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9CE421" w14:textId="7452B0C4" w:rsidR="00761163" w:rsidRPr="002D5634" w:rsidRDefault="00761163" w:rsidP="00A33D65">
      <w:pPr>
        <w:widowControl w:val="0"/>
        <w:spacing w:line="276" w:lineRule="auto"/>
        <w:ind w:right="851"/>
        <w:rPr>
          <w:rFonts w:ascii="Arial" w:hAnsi="Arial" w:cs="Arial"/>
          <w:sz w:val="22"/>
          <w:szCs w:val="22"/>
          <w:lang w:val="en-US"/>
        </w:rPr>
      </w:pPr>
      <w:r w:rsidRPr="002D5634">
        <w:rPr>
          <w:rFonts w:ascii="Arial" w:hAnsi="Arial" w:cs="Arial"/>
          <w:sz w:val="22"/>
          <w:szCs w:val="22"/>
          <w:lang w:val="en-US"/>
        </w:rPr>
        <w:t>Wien,</w:t>
      </w:r>
      <w:r w:rsidR="00A51021" w:rsidRPr="002D5634">
        <w:rPr>
          <w:rFonts w:ascii="Arial" w:hAnsi="Arial" w:cs="Arial"/>
          <w:sz w:val="22"/>
          <w:szCs w:val="22"/>
          <w:lang w:val="en-US"/>
        </w:rPr>
        <w:t xml:space="preserve"> </w:t>
      </w:r>
      <w:r w:rsidR="004B2121">
        <w:rPr>
          <w:rFonts w:ascii="Arial" w:hAnsi="Arial" w:cs="Arial"/>
          <w:sz w:val="22"/>
          <w:szCs w:val="22"/>
          <w:lang w:val="en-US"/>
        </w:rPr>
        <w:t>20</w:t>
      </w:r>
      <w:r w:rsidR="00DF36D3" w:rsidRPr="002D5634">
        <w:rPr>
          <w:rFonts w:ascii="Arial" w:hAnsi="Arial" w:cs="Arial"/>
          <w:sz w:val="22"/>
          <w:szCs w:val="22"/>
          <w:lang w:val="en-US"/>
        </w:rPr>
        <w:t>.</w:t>
      </w:r>
      <w:r w:rsidR="00B61223" w:rsidRPr="002D5634">
        <w:rPr>
          <w:rFonts w:ascii="Arial" w:hAnsi="Arial" w:cs="Arial"/>
          <w:sz w:val="22"/>
          <w:szCs w:val="22"/>
          <w:lang w:val="en-US"/>
        </w:rPr>
        <w:t xml:space="preserve"> </w:t>
      </w:r>
      <w:proofErr w:type="spellStart"/>
      <w:r w:rsidR="00DF36D3" w:rsidRPr="002D5634">
        <w:rPr>
          <w:rFonts w:ascii="Arial" w:hAnsi="Arial" w:cs="Arial"/>
          <w:sz w:val="22"/>
          <w:szCs w:val="22"/>
          <w:lang w:val="en-US"/>
        </w:rPr>
        <w:t>Dezember</w:t>
      </w:r>
      <w:proofErr w:type="spellEnd"/>
      <w:r w:rsidR="00DF36D3" w:rsidRPr="002D5634">
        <w:rPr>
          <w:rFonts w:ascii="Arial" w:hAnsi="Arial" w:cs="Arial"/>
          <w:sz w:val="22"/>
          <w:szCs w:val="22"/>
          <w:lang w:val="en-US"/>
        </w:rPr>
        <w:t xml:space="preserve"> </w:t>
      </w:r>
      <w:r w:rsidR="006706D3" w:rsidRPr="002D5634">
        <w:rPr>
          <w:rFonts w:ascii="Arial" w:hAnsi="Arial" w:cs="Arial"/>
          <w:sz w:val="22"/>
          <w:szCs w:val="22"/>
          <w:lang w:val="en-US"/>
        </w:rPr>
        <w:t>2017</w:t>
      </w:r>
    </w:p>
    <w:p w14:paraId="51DC545A" w14:textId="77777777" w:rsidR="00761163" w:rsidRPr="002D5634" w:rsidRDefault="00761163" w:rsidP="00A33D65">
      <w:pPr>
        <w:widowControl w:val="0"/>
        <w:spacing w:line="276" w:lineRule="auto"/>
        <w:ind w:right="851"/>
        <w:rPr>
          <w:rFonts w:ascii="Arial" w:hAnsi="Arial" w:cs="Arial"/>
          <w:lang w:val="en-US"/>
        </w:rPr>
      </w:pPr>
    </w:p>
    <w:p w14:paraId="709CBD55" w14:textId="77777777" w:rsidR="00716CB1" w:rsidRDefault="00874EBD" w:rsidP="00C91236">
      <w:pPr>
        <w:widowControl w:val="0"/>
        <w:autoSpaceDE w:val="0"/>
        <w:autoSpaceDN w:val="0"/>
        <w:adjustRightInd w:val="0"/>
        <w:spacing w:line="240" w:lineRule="auto"/>
        <w:rPr>
          <w:rFonts w:ascii="Arial" w:hAnsi="Arial" w:cs="Arial"/>
          <w:b/>
          <w:sz w:val="28"/>
          <w:szCs w:val="28"/>
          <w:lang w:val="en-US"/>
        </w:rPr>
      </w:pPr>
      <w:r w:rsidRPr="002D5634">
        <w:rPr>
          <w:rFonts w:ascii="Arial" w:hAnsi="Arial" w:cs="Arial"/>
          <w:b/>
          <w:sz w:val="28"/>
          <w:szCs w:val="28"/>
          <w:lang w:val="en-US"/>
        </w:rPr>
        <w:t>The u</w:t>
      </w:r>
      <w:r w:rsidR="00C91236" w:rsidRPr="002D5634">
        <w:rPr>
          <w:rFonts w:ascii="Arial" w:hAnsi="Arial" w:cs="Arial"/>
          <w:b/>
          <w:sz w:val="28"/>
          <w:szCs w:val="28"/>
          <w:lang w:val="en-US"/>
        </w:rPr>
        <w:t>nbelievable Machine</w:t>
      </w:r>
      <w:r w:rsidRPr="002D5634">
        <w:rPr>
          <w:rFonts w:ascii="Arial" w:hAnsi="Arial" w:cs="Arial"/>
          <w:b/>
          <w:sz w:val="28"/>
          <w:szCs w:val="28"/>
          <w:lang w:val="en-US"/>
        </w:rPr>
        <w:t xml:space="preserve"> Company</w:t>
      </w:r>
      <w:r w:rsidR="00C91236" w:rsidRPr="002D5634">
        <w:rPr>
          <w:rFonts w:ascii="Arial" w:hAnsi="Arial" w:cs="Arial"/>
          <w:b/>
          <w:sz w:val="28"/>
          <w:szCs w:val="28"/>
          <w:lang w:val="en-US"/>
        </w:rPr>
        <w:t>/</w:t>
      </w:r>
      <w:proofErr w:type="spellStart"/>
      <w:r w:rsidR="00C91236" w:rsidRPr="002D5634">
        <w:rPr>
          <w:rFonts w:ascii="Arial" w:hAnsi="Arial" w:cs="Arial"/>
          <w:b/>
          <w:sz w:val="28"/>
          <w:szCs w:val="28"/>
          <w:lang w:val="en-US"/>
        </w:rPr>
        <w:t>Basefarm</w:t>
      </w:r>
      <w:proofErr w:type="spellEnd"/>
      <w:r w:rsidR="00C91236" w:rsidRPr="002D5634">
        <w:rPr>
          <w:rFonts w:ascii="Arial" w:hAnsi="Arial" w:cs="Arial"/>
          <w:b/>
          <w:sz w:val="28"/>
          <w:szCs w:val="28"/>
          <w:lang w:val="en-US"/>
        </w:rPr>
        <w:t xml:space="preserve"> </w:t>
      </w:r>
      <w:proofErr w:type="spellStart"/>
      <w:r w:rsidR="00C91236" w:rsidRPr="002D5634">
        <w:rPr>
          <w:rFonts w:ascii="Arial" w:hAnsi="Arial" w:cs="Arial"/>
          <w:b/>
          <w:sz w:val="28"/>
          <w:szCs w:val="28"/>
          <w:lang w:val="en-US"/>
        </w:rPr>
        <w:t>ist</w:t>
      </w:r>
      <w:proofErr w:type="spellEnd"/>
      <w:r w:rsidR="00C91236" w:rsidRPr="002D5634">
        <w:rPr>
          <w:rFonts w:ascii="Arial" w:hAnsi="Arial" w:cs="Arial"/>
          <w:b/>
          <w:sz w:val="28"/>
          <w:szCs w:val="28"/>
          <w:lang w:val="en-US"/>
        </w:rPr>
        <w:t xml:space="preserve"> </w:t>
      </w:r>
    </w:p>
    <w:p w14:paraId="1FB2BCC4" w14:textId="2CF93CC3" w:rsidR="00C91236" w:rsidRPr="0091297C" w:rsidRDefault="00C91236" w:rsidP="00C91236">
      <w:pPr>
        <w:widowControl w:val="0"/>
        <w:autoSpaceDE w:val="0"/>
        <w:autoSpaceDN w:val="0"/>
        <w:adjustRightInd w:val="0"/>
        <w:spacing w:line="240" w:lineRule="auto"/>
        <w:rPr>
          <w:rFonts w:ascii="Arial" w:hAnsi="Arial" w:cs="Arial"/>
          <w:b/>
          <w:sz w:val="28"/>
          <w:szCs w:val="28"/>
        </w:rPr>
      </w:pPr>
      <w:r w:rsidRPr="0091297C">
        <w:rPr>
          <w:rFonts w:ascii="Arial" w:hAnsi="Arial" w:cs="Arial"/>
          <w:b/>
          <w:sz w:val="28"/>
          <w:szCs w:val="28"/>
        </w:rPr>
        <w:t>Data Analytics Leader 2018</w:t>
      </w:r>
    </w:p>
    <w:p w14:paraId="0595FC9A" w14:textId="77777777" w:rsidR="00874EBD" w:rsidRPr="0091297C" w:rsidRDefault="00874EBD" w:rsidP="00BD3F66">
      <w:pPr>
        <w:pStyle w:val="StandardWeb"/>
        <w:adjustRightInd w:val="0"/>
        <w:spacing w:before="2" w:after="2" w:line="288" w:lineRule="auto"/>
        <w:rPr>
          <w:rFonts w:ascii="Arial" w:hAnsi="Arial" w:cs="Arial"/>
          <w:b/>
          <w:sz w:val="28"/>
          <w:szCs w:val="28"/>
        </w:rPr>
      </w:pPr>
    </w:p>
    <w:p w14:paraId="7C05840C" w14:textId="2A74CD6D" w:rsidR="00CC015B" w:rsidRPr="0091297C" w:rsidRDefault="00CC015B" w:rsidP="00BD3F66">
      <w:pPr>
        <w:pStyle w:val="StandardWeb"/>
        <w:adjustRightInd w:val="0"/>
        <w:spacing w:before="2" w:after="2" w:line="288" w:lineRule="auto"/>
        <w:rPr>
          <w:rFonts w:ascii="Arial" w:hAnsi="Arial" w:cs="Arial"/>
          <w:b/>
          <w:sz w:val="22"/>
          <w:szCs w:val="22"/>
        </w:rPr>
      </w:pPr>
      <w:r w:rsidRPr="00A53E3D">
        <w:rPr>
          <w:rFonts w:ascii="Arial" w:hAnsi="Arial" w:cs="Arial"/>
          <w:color w:val="000000"/>
          <w:sz w:val="22"/>
          <w:szCs w:val="22"/>
        </w:rPr>
        <w:t>Business Consulting und Data Science wachsen immer weiter zusammen</w:t>
      </w:r>
    </w:p>
    <w:p w14:paraId="03FB152E" w14:textId="77777777" w:rsidR="00B00202" w:rsidRPr="00B61223" w:rsidRDefault="00B00202" w:rsidP="00BD3F66">
      <w:pPr>
        <w:pStyle w:val="StandardWeb"/>
        <w:adjustRightInd w:val="0"/>
        <w:spacing w:before="2" w:after="2" w:line="288" w:lineRule="auto"/>
        <w:rPr>
          <w:rStyle w:val="s1"/>
          <w:rFonts w:ascii="Arial" w:hAnsi="Arial" w:cs="Arial"/>
          <w:bCs/>
          <w:sz w:val="22"/>
          <w:szCs w:val="22"/>
        </w:rPr>
      </w:pPr>
    </w:p>
    <w:p w14:paraId="5C21E8BE" w14:textId="16B58AC7" w:rsidR="006730B5" w:rsidRDefault="00C91236" w:rsidP="00BE3DF4">
      <w:pPr>
        <w:spacing w:line="276" w:lineRule="auto"/>
        <w:rPr>
          <w:rFonts w:ascii="Arial" w:hAnsi="Arial" w:cs="Arial"/>
          <w:b/>
          <w:sz w:val="20"/>
          <w:szCs w:val="20"/>
        </w:rPr>
      </w:pPr>
      <w:bookmarkStart w:id="0" w:name="_Hlk501440378"/>
      <w:r w:rsidRPr="00B61223">
        <w:rPr>
          <w:rFonts w:ascii="Arial" w:hAnsi="Arial" w:cs="Arial"/>
          <w:b/>
          <w:sz w:val="20"/>
          <w:szCs w:val="20"/>
        </w:rPr>
        <w:t xml:space="preserve">The </w:t>
      </w:r>
      <w:proofErr w:type="spellStart"/>
      <w:r w:rsidRPr="00B61223">
        <w:rPr>
          <w:rFonts w:ascii="Arial" w:hAnsi="Arial" w:cs="Arial"/>
          <w:b/>
          <w:sz w:val="20"/>
          <w:szCs w:val="20"/>
        </w:rPr>
        <w:t>unbelievable</w:t>
      </w:r>
      <w:proofErr w:type="spellEnd"/>
      <w:r w:rsidRPr="00B61223">
        <w:rPr>
          <w:rFonts w:ascii="Arial" w:hAnsi="Arial" w:cs="Arial"/>
          <w:b/>
          <w:sz w:val="20"/>
          <w:szCs w:val="20"/>
        </w:rPr>
        <w:t xml:space="preserve"> </w:t>
      </w:r>
      <w:proofErr w:type="spellStart"/>
      <w:r w:rsidRPr="00B61223">
        <w:rPr>
          <w:rFonts w:ascii="Arial" w:hAnsi="Arial" w:cs="Arial"/>
          <w:b/>
          <w:sz w:val="20"/>
          <w:szCs w:val="20"/>
        </w:rPr>
        <w:t>Machine</w:t>
      </w:r>
      <w:proofErr w:type="spellEnd"/>
      <w:r w:rsidRPr="00B61223">
        <w:rPr>
          <w:rFonts w:ascii="Arial" w:hAnsi="Arial" w:cs="Arial"/>
          <w:b/>
          <w:sz w:val="20"/>
          <w:szCs w:val="20"/>
        </w:rPr>
        <w:t xml:space="preserve"> Company (*um) wurde in einem der wichtigsten Anbietervergleiche der Branche, der ISG Provider Lens Germany 2018, mit der Höchstbewertung ausgezeichnet. </w:t>
      </w:r>
      <w:r w:rsidR="00BE3DF4">
        <w:rPr>
          <w:rFonts w:ascii="Arial" w:hAnsi="Arial" w:cs="Arial"/>
          <w:b/>
          <w:sz w:val="20"/>
          <w:szCs w:val="20"/>
        </w:rPr>
        <w:t>Bereits z</w:t>
      </w:r>
      <w:r w:rsidR="00BE3DF4" w:rsidRPr="00B61223">
        <w:rPr>
          <w:rFonts w:ascii="Arial" w:hAnsi="Arial" w:cs="Arial"/>
          <w:b/>
          <w:sz w:val="20"/>
          <w:szCs w:val="20"/>
        </w:rPr>
        <w:t xml:space="preserve">um vierten Mal in Folge </w:t>
      </w:r>
      <w:r w:rsidR="00BE3DF4">
        <w:rPr>
          <w:rFonts w:ascii="Arial" w:hAnsi="Arial" w:cs="Arial"/>
          <w:b/>
          <w:sz w:val="20"/>
          <w:szCs w:val="20"/>
        </w:rPr>
        <w:t xml:space="preserve">positioniert </w:t>
      </w:r>
      <w:r w:rsidR="00E40CDC">
        <w:rPr>
          <w:rFonts w:ascii="Arial" w:hAnsi="Arial" w:cs="Arial"/>
          <w:b/>
          <w:sz w:val="20"/>
          <w:szCs w:val="20"/>
        </w:rPr>
        <w:t>die</w:t>
      </w:r>
      <w:r w:rsidR="00BE3DF4">
        <w:rPr>
          <w:rFonts w:ascii="Arial" w:hAnsi="Arial" w:cs="Arial"/>
          <w:b/>
          <w:sz w:val="20"/>
          <w:szCs w:val="20"/>
        </w:rPr>
        <w:t xml:space="preserve"> </w:t>
      </w:r>
      <w:r w:rsidR="00BE3DF4" w:rsidRPr="00B61223">
        <w:rPr>
          <w:rFonts w:ascii="Arial" w:hAnsi="Arial" w:cs="Arial"/>
          <w:b/>
          <w:sz w:val="20"/>
          <w:szCs w:val="20"/>
        </w:rPr>
        <w:t xml:space="preserve">Information Services Group (ISG, vormals </w:t>
      </w:r>
      <w:proofErr w:type="spellStart"/>
      <w:r w:rsidR="00BE3DF4" w:rsidRPr="00B61223">
        <w:rPr>
          <w:rFonts w:ascii="Arial" w:hAnsi="Arial" w:cs="Arial"/>
          <w:b/>
          <w:sz w:val="20"/>
          <w:szCs w:val="20"/>
        </w:rPr>
        <w:t>Experton</w:t>
      </w:r>
      <w:proofErr w:type="spellEnd"/>
      <w:r w:rsidR="00BE3DF4" w:rsidRPr="00B61223">
        <w:rPr>
          <w:rFonts w:ascii="Arial" w:hAnsi="Arial" w:cs="Arial"/>
          <w:b/>
          <w:sz w:val="20"/>
          <w:szCs w:val="20"/>
        </w:rPr>
        <w:t xml:space="preserve"> Group)</w:t>
      </w:r>
      <w:r w:rsidR="00BE3DF4">
        <w:rPr>
          <w:rFonts w:ascii="Arial" w:hAnsi="Arial" w:cs="Arial"/>
          <w:b/>
          <w:sz w:val="20"/>
          <w:szCs w:val="20"/>
        </w:rPr>
        <w:t xml:space="preserve"> </w:t>
      </w:r>
      <w:r w:rsidR="00713630">
        <w:rPr>
          <w:rFonts w:ascii="Arial" w:hAnsi="Arial" w:cs="Arial"/>
          <w:b/>
          <w:sz w:val="20"/>
          <w:szCs w:val="20"/>
        </w:rPr>
        <w:t>das Unternehmen</w:t>
      </w:r>
      <w:r w:rsidR="002A4999">
        <w:rPr>
          <w:rFonts w:ascii="Arial" w:hAnsi="Arial" w:cs="Arial"/>
          <w:b/>
          <w:sz w:val="20"/>
          <w:szCs w:val="20"/>
        </w:rPr>
        <w:t xml:space="preserve"> im Leader-Quadranten</w:t>
      </w:r>
      <w:r w:rsidR="00713630" w:rsidRPr="009D1A8C">
        <w:rPr>
          <w:rFonts w:ascii="Arial" w:hAnsi="Arial" w:cs="Arial"/>
          <w:b/>
          <w:sz w:val="20"/>
          <w:szCs w:val="20"/>
        </w:rPr>
        <w:t xml:space="preserve"> </w:t>
      </w:r>
      <w:r w:rsidR="00713630">
        <w:rPr>
          <w:rFonts w:ascii="Arial" w:hAnsi="Arial" w:cs="Arial"/>
          <w:b/>
          <w:sz w:val="20"/>
          <w:szCs w:val="20"/>
        </w:rPr>
        <w:t>s</w:t>
      </w:r>
      <w:r w:rsidR="002A4999">
        <w:rPr>
          <w:rFonts w:ascii="Arial" w:hAnsi="Arial" w:cs="Arial"/>
          <w:b/>
          <w:sz w:val="20"/>
          <w:szCs w:val="20"/>
        </w:rPr>
        <w:t>einer</w:t>
      </w:r>
      <w:r w:rsidR="00713630">
        <w:rPr>
          <w:rFonts w:ascii="Arial" w:hAnsi="Arial" w:cs="Arial"/>
          <w:b/>
          <w:sz w:val="20"/>
          <w:szCs w:val="20"/>
        </w:rPr>
        <w:t xml:space="preserve"> unabhängigen Markt-Studie</w:t>
      </w:r>
      <w:r w:rsidR="0086519E">
        <w:rPr>
          <w:rFonts w:ascii="Arial" w:hAnsi="Arial" w:cs="Arial"/>
          <w:b/>
          <w:sz w:val="20"/>
          <w:szCs w:val="20"/>
        </w:rPr>
        <w:t>n</w:t>
      </w:r>
      <w:r w:rsidR="00BE3DF4">
        <w:rPr>
          <w:rFonts w:ascii="Arial" w:hAnsi="Arial" w:cs="Arial"/>
          <w:b/>
          <w:sz w:val="20"/>
          <w:szCs w:val="20"/>
        </w:rPr>
        <w:t xml:space="preserve">. </w:t>
      </w:r>
      <w:r w:rsidR="00BE3DF4" w:rsidRPr="009D1A8C">
        <w:rPr>
          <w:rFonts w:ascii="Arial" w:hAnsi="Arial" w:cs="Arial"/>
          <w:b/>
          <w:sz w:val="20"/>
          <w:szCs w:val="20"/>
        </w:rPr>
        <w:t>Als „Data Analytics Leader</w:t>
      </w:r>
      <w:r w:rsidR="00BE3DF4">
        <w:rPr>
          <w:rFonts w:ascii="Arial" w:hAnsi="Arial" w:cs="Arial"/>
          <w:b/>
          <w:sz w:val="20"/>
          <w:szCs w:val="20"/>
        </w:rPr>
        <w:t xml:space="preserve"> 2018</w:t>
      </w:r>
      <w:r w:rsidR="00BE3DF4" w:rsidRPr="009D1A8C">
        <w:rPr>
          <w:rFonts w:ascii="Arial" w:hAnsi="Arial" w:cs="Arial"/>
          <w:b/>
          <w:sz w:val="20"/>
          <w:szCs w:val="20"/>
        </w:rPr>
        <w:t>“ befinde</w:t>
      </w:r>
      <w:r w:rsidR="00BE3DF4">
        <w:rPr>
          <w:rFonts w:ascii="Arial" w:hAnsi="Arial" w:cs="Arial"/>
          <w:b/>
          <w:sz w:val="20"/>
          <w:szCs w:val="20"/>
        </w:rPr>
        <w:t>t</w:t>
      </w:r>
      <w:r w:rsidR="00BE3DF4" w:rsidRPr="009D1A8C">
        <w:rPr>
          <w:rFonts w:ascii="Arial" w:hAnsi="Arial" w:cs="Arial"/>
          <w:b/>
          <w:sz w:val="20"/>
          <w:szCs w:val="20"/>
        </w:rPr>
        <w:t xml:space="preserve"> </w:t>
      </w:r>
      <w:r w:rsidR="0086519E">
        <w:rPr>
          <w:rFonts w:ascii="Arial" w:hAnsi="Arial" w:cs="Arial"/>
          <w:b/>
          <w:sz w:val="20"/>
          <w:szCs w:val="20"/>
        </w:rPr>
        <w:t xml:space="preserve">sich </w:t>
      </w:r>
      <w:r w:rsidR="00713630">
        <w:rPr>
          <w:rFonts w:ascii="Arial" w:hAnsi="Arial" w:cs="Arial"/>
          <w:b/>
          <w:sz w:val="20"/>
          <w:szCs w:val="20"/>
        </w:rPr>
        <w:t>*um</w:t>
      </w:r>
      <w:r w:rsidR="00BE3DF4" w:rsidRPr="009D1A8C">
        <w:rPr>
          <w:rFonts w:ascii="Arial" w:hAnsi="Arial" w:cs="Arial"/>
          <w:b/>
          <w:sz w:val="20"/>
          <w:szCs w:val="20"/>
        </w:rPr>
        <w:t xml:space="preserve"> damit auf Augenhöhe mit Branchengrößen wie der Deutschen Telekom oder </w:t>
      </w:r>
      <w:proofErr w:type="spellStart"/>
      <w:r w:rsidR="00BE3DF4" w:rsidRPr="009D1A8C">
        <w:rPr>
          <w:rFonts w:ascii="Arial" w:hAnsi="Arial" w:cs="Arial"/>
          <w:b/>
          <w:sz w:val="20"/>
          <w:szCs w:val="20"/>
        </w:rPr>
        <w:t>Capgemini</w:t>
      </w:r>
      <w:proofErr w:type="spellEnd"/>
      <w:r w:rsidR="00BE3DF4" w:rsidRPr="009D1A8C">
        <w:rPr>
          <w:rFonts w:ascii="Arial" w:hAnsi="Arial" w:cs="Arial"/>
          <w:b/>
          <w:sz w:val="20"/>
          <w:szCs w:val="20"/>
        </w:rPr>
        <w:t xml:space="preserve"> und noch deutlich vor </w:t>
      </w:r>
      <w:proofErr w:type="spellStart"/>
      <w:r w:rsidR="00BE3DF4" w:rsidRPr="009D1A8C">
        <w:rPr>
          <w:rFonts w:ascii="Arial" w:hAnsi="Arial" w:cs="Arial"/>
          <w:b/>
          <w:sz w:val="20"/>
          <w:szCs w:val="20"/>
        </w:rPr>
        <w:t>Deloitte</w:t>
      </w:r>
      <w:proofErr w:type="spellEnd"/>
      <w:r w:rsidR="00BE3DF4" w:rsidRPr="009D1A8C">
        <w:rPr>
          <w:rFonts w:ascii="Arial" w:hAnsi="Arial" w:cs="Arial"/>
          <w:b/>
          <w:sz w:val="20"/>
          <w:szCs w:val="20"/>
        </w:rPr>
        <w:t xml:space="preserve"> oder Accenture.</w:t>
      </w:r>
      <w:r w:rsidR="006730B5">
        <w:rPr>
          <w:rFonts w:ascii="Arial" w:hAnsi="Arial" w:cs="Arial"/>
          <w:b/>
          <w:sz w:val="20"/>
          <w:szCs w:val="20"/>
        </w:rPr>
        <w:t xml:space="preserve"> </w:t>
      </w:r>
      <w:r w:rsidR="006730B5" w:rsidRPr="006730B5">
        <w:rPr>
          <w:rFonts w:ascii="Arial" w:hAnsi="Arial" w:cs="Arial"/>
          <w:b/>
          <w:sz w:val="20"/>
          <w:szCs w:val="20"/>
        </w:rPr>
        <w:t xml:space="preserve">„Als Spezialist für Data Science und Big-Data-Infrastrukturanwendungen freuen wir uns, im Konzert der großen Universalanbieter positioniert zu sein“, sagt </w:t>
      </w:r>
      <w:proofErr w:type="spellStart"/>
      <w:r w:rsidR="006730B5" w:rsidRPr="006730B5">
        <w:rPr>
          <w:rFonts w:ascii="Arial" w:hAnsi="Arial" w:cs="Arial"/>
          <w:b/>
          <w:sz w:val="20"/>
          <w:szCs w:val="20"/>
        </w:rPr>
        <w:t>Ravin</w:t>
      </w:r>
      <w:proofErr w:type="spellEnd"/>
      <w:r w:rsidR="006730B5" w:rsidRPr="006730B5">
        <w:rPr>
          <w:rFonts w:ascii="Arial" w:hAnsi="Arial" w:cs="Arial"/>
          <w:b/>
          <w:sz w:val="20"/>
          <w:szCs w:val="20"/>
        </w:rPr>
        <w:t xml:space="preserve"> Meh</w:t>
      </w:r>
      <w:r w:rsidR="006730B5">
        <w:rPr>
          <w:rFonts w:ascii="Arial" w:hAnsi="Arial" w:cs="Arial"/>
          <w:b/>
          <w:sz w:val="20"/>
          <w:szCs w:val="20"/>
        </w:rPr>
        <w:t xml:space="preserve">ta, Managing </w:t>
      </w:r>
      <w:proofErr w:type="spellStart"/>
      <w:r w:rsidR="006730B5">
        <w:rPr>
          <w:rFonts w:ascii="Arial" w:hAnsi="Arial" w:cs="Arial"/>
          <w:b/>
          <w:sz w:val="20"/>
          <w:szCs w:val="20"/>
        </w:rPr>
        <w:t>Director</w:t>
      </w:r>
      <w:proofErr w:type="spellEnd"/>
      <w:r w:rsidR="006730B5">
        <w:rPr>
          <w:rFonts w:ascii="Arial" w:hAnsi="Arial" w:cs="Arial"/>
          <w:b/>
          <w:sz w:val="20"/>
          <w:szCs w:val="20"/>
        </w:rPr>
        <w:t xml:space="preserve"> von *um.</w:t>
      </w:r>
    </w:p>
    <w:bookmarkEnd w:id="0"/>
    <w:p w14:paraId="71B4DBD6" w14:textId="77777777" w:rsidR="0091297C" w:rsidRDefault="0091297C" w:rsidP="00C91236">
      <w:pPr>
        <w:pStyle w:val="StandardWeb"/>
        <w:adjustRightInd w:val="0"/>
        <w:spacing w:before="2" w:after="2" w:line="288" w:lineRule="auto"/>
        <w:rPr>
          <w:rFonts w:ascii="Arial" w:hAnsi="Arial" w:cs="Arial"/>
          <w:color w:val="000000"/>
          <w:sz w:val="20"/>
          <w:szCs w:val="20"/>
        </w:rPr>
      </w:pPr>
    </w:p>
    <w:p w14:paraId="6B6FDB7A" w14:textId="582A8172" w:rsidR="00C91236" w:rsidRPr="00B61223" w:rsidRDefault="00C91236" w:rsidP="00C91236">
      <w:pPr>
        <w:pStyle w:val="StandardWeb"/>
        <w:adjustRightInd w:val="0"/>
        <w:spacing w:before="2" w:after="2" w:line="288" w:lineRule="auto"/>
        <w:rPr>
          <w:rFonts w:ascii="Arial" w:hAnsi="Arial" w:cs="Arial"/>
          <w:color w:val="000000"/>
          <w:sz w:val="20"/>
          <w:szCs w:val="20"/>
        </w:rPr>
      </w:pPr>
      <w:r w:rsidRPr="00B61223">
        <w:rPr>
          <w:rFonts w:ascii="Arial" w:hAnsi="Arial" w:cs="Arial"/>
          <w:color w:val="000000"/>
          <w:sz w:val="20"/>
          <w:szCs w:val="20"/>
        </w:rPr>
        <w:t>Der Markt für Data-Analytics- und Big-Data-getriebene Geschäftsmode</w:t>
      </w:r>
      <w:r w:rsidR="00687D2A" w:rsidRPr="00B61223">
        <w:rPr>
          <w:rFonts w:ascii="Arial" w:hAnsi="Arial" w:cs="Arial"/>
          <w:color w:val="000000"/>
          <w:sz w:val="20"/>
          <w:szCs w:val="20"/>
        </w:rPr>
        <w:t xml:space="preserve">lle wird </w:t>
      </w:r>
      <w:r w:rsidR="00880887">
        <w:rPr>
          <w:rFonts w:ascii="Arial" w:hAnsi="Arial" w:cs="Arial"/>
          <w:color w:val="000000"/>
          <w:sz w:val="20"/>
          <w:szCs w:val="20"/>
        </w:rPr>
        <w:t xml:space="preserve">laut ISG-Experten </w:t>
      </w:r>
      <w:r w:rsidR="00687D2A" w:rsidRPr="00B61223">
        <w:rPr>
          <w:rFonts w:ascii="Arial" w:hAnsi="Arial" w:cs="Arial"/>
          <w:color w:val="000000"/>
          <w:sz w:val="20"/>
          <w:szCs w:val="20"/>
        </w:rPr>
        <w:t>auch 2017 um 24 Prozent</w:t>
      </w:r>
      <w:r w:rsidRPr="00B61223">
        <w:rPr>
          <w:rFonts w:ascii="Arial" w:hAnsi="Arial" w:cs="Arial"/>
          <w:color w:val="000000"/>
          <w:sz w:val="20"/>
          <w:szCs w:val="20"/>
        </w:rPr>
        <w:t xml:space="preserve"> wachsen. Gleichzeitig</w:t>
      </w:r>
      <w:r w:rsidR="0091297C">
        <w:rPr>
          <w:rFonts w:ascii="Arial" w:hAnsi="Arial" w:cs="Arial"/>
          <w:color w:val="000000"/>
          <w:sz w:val="20"/>
          <w:szCs w:val="20"/>
        </w:rPr>
        <w:t xml:space="preserve"> </w:t>
      </w:r>
      <w:r w:rsidRPr="00B61223">
        <w:rPr>
          <w:rFonts w:ascii="Arial" w:hAnsi="Arial" w:cs="Arial"/>
          <w:color w:val="000000"/>
          <w:sz w:val="20"/>
          <w:szCs w:val="20"/>
        </w:rPr>
        <w:t>finde</w:t>
      </w:r>
      <w:r w:rsidR="0086519E">
        <w:rPr>
          <w:rFonts w:ascii="Arial" w:hAnsi="Arial" w:cs="Arial"/>
          <w:color w:val="000000"/>
          <w:sz w:val="20"/>
          <w:szCs w:val="20"/>
        </w:rPr>
        <w:t>t</w:t>
      </w:r>
      <w:r w:rsidRPr="00B61223">
        <w:rPr>
          <w:rFonts w:ascii="Arial" w:hAnsi="Arial" w:cs="Arial"/>
          <w:color w:val="000000"/>
          <w:sz w:val="20"/>
          <w:szCs w:val="20"/>
        </w:rPr>
        <w:t xml:space="preserve"> ein Wandel zu neuen Datenformaten statt, die optimierte und automatisierte Analysemethoden erfordern. Produkte und Leistungen basieren dabei immer häufiger auf intelligenten Algorithmen zur semantischen Analyse oder auf Künstlicher Intelligenz (KI). Wodurch innovative und neue Lösungsansätze – wie </w:t>
      </w:r>
      <w:r w:rsidR="00687D2A" w:rsidRPr="00B61223">
        <w:rPr>
          <w:rFonts w:ascii="Arial" w:hAnsi="Arial" w:cs="Arial"/>
          <w:color w:val="000000"/>
          <w:sz w:val="20"/>
          <w:szCs w:val="20"/>
        </w:rPr>
        <w:t xml:space="preserve">*um </w:t>
      </w:r>
      <w:r w:rsidRPr="00B61223">
        <w:rPr>
          <w:rFonts w:ascii="Arial" w:hAnsi="Arial" w:cs="Arial"/>
          <w:color w:val="000000"/>
          <w:sz w:val="20"/>
          <w:szCs w:val="20"/>
        </w:rPr>
        <w:t>sie bietet – das Entstehen neuer Marktsegmente befördern und vorhandene Marktsegmente sich weiter konsolidieren.</w:t>
      </w:r>
      <w:r w:rsidR="00BA50B5" w:rsidRPr="00B61223">
        <w:rPr>
          <w:rFonts w:ascii="Arial" w:hAnsi="Arial" w:cs="Arial"/>
          <w:color w:val="000000"/>
          <w:sz w:val="20"/>
          <w:szCs w:val="20"/>
        </w:rPr>
        <w:t xml:space="preserve"> </w:t>
      </w:r>
      <w:r w:rsidRPr="00B61223">
        <w:rPr>
          <w:rFonts w:ascii="Arial" w:hAnsi="Arial" w:cs="Arial"/>
          <w:color w:val="000000"/>
          <w:sz w:val="20"/>
          <w:szCs w:val="20"/>
        </w:rPr>
        <w:t xml:space="preserve">Vor dem Hintergrund dieser Entwicklung hat die Information Services Group zum nunmehr fünften Mal den neutralen und unabhängigen Anbietervergleich für Deutschland durchgeführt. Die </w:t>
      </w:r>
      <w:bookmarkStart w:id="1" w:name="_Hlk501443135"/>
      <w:r w:rsidR="0086519E">
        <w:rPr>
          <w:rFonts w:ascii="Arial" w:hAnsi="Arial" w:cs="Arial"/>
        </w:rPr>
        <w:t>„</w:t>
      </w:r>
      <w:bookmarkEnd w:id="1"/>
      <w:r w:rsidR="004216AC">
        <w:fldChar w:fldCharType="begin"/>
      </w:r>
      <w:r w:rsidR="004216AC">
        <w:instrText xml:space="preserve"> HYPERLINK "http://research.isg-one.de/research/studien/isg-provider-lens-germany-2018-data-analytics-services-solutions/ueberblick.html?L=0" </w:instrText>
      </w:r>
      <w:r w:rsidR="004216AC">
        <w:fldChar w:fldCharType="separate"/>
      </w:r>
      <w:r w:rsidRPr="00B61223">
        <w:rPr>
          <w:rFonts w:ascii="Arial" w:hAnsi="Arial" w:cs="Arial"/>
          <w:color w:val="000000"/>
          <w:sz w:val="20"/>
          <w:szCs w:val="20"/>
        </w:rPr>
        <w:t>ISG Provider Lens Germany 2018</w:t>
      </w:r>
      <w:r w:rsidR="004216AC">
        <w:rPr>
          <w:rFonts w:ascii="Arial" w:hAnsi="Arial" w:cs="Arial"/>
          <w:color w:val="000000"/>
          <w:sz w:val="20"/>
          <w:szCs w:val="20"/>
        </w:rPr>
        <w:fldChar w:fldCharType="end"/>
      </w:r>
      <w:r w:rsidRPr="00B61223">
        <w:rPr>
          <w:rFonts w:ascii="Arial" w:hAnsi="Arial" w:cs="Arial"/>
          <w:color w:val="000000"/>
          <w:sz w:val="20"/>
          <w:szCs w:val="20"/>
        </w:rPr>
        <w:t xml:space="preserve"> – Data Analytics Services &amp; Solutions</w:t>
      </w:r>
      <w:r w:rsidR="0086519E">
        <w:rPr>
          <w:rFonts w:ascii="Arial" w:hAnsi="Arial" w:cs="Arial"/>
          <w:color w:val="000000"/>
          <w:sz w:val="20"/>
          <w:szCs w:val="20"/>
        </w:rPr>
        <w:t>“</w:t>
      </w:r>
      <w:r w:rsidRPr="00B61223">
        <w:rPr>
          <w:rFonts w:ascii="Arial" w:hAnsi="Arial" w:cs="Arial"/>
          <w:color w:val="000000"/>
          <w:sz w:val="20"/>
          <w:szCs w:val="20"/>
        </w:rPr>
        <w:t> umfasst sechs Marktkategorien und bewertet ca. 100 relevante Anbieter. CIOs und IT-Managern verschafft die Studie somit einen Überblick über die wichtigsten Trends und liefert konkrete Unterstützung bei der Evaluierung und Auswahl geeigneter Lösungsanbieter im Data-Analytics-Umfeld.</w:t>
      </w:r>
    </w:p>
    <w:p w14:paraId="5F17F14F" w14:textId="77777777" w:rsidR="00C91236" w:rsidRPr="00B61223" w:rsidRDefault="00C91236" w:rsidP="00C91236">
      <w:pPr>
        <w:pStyle w:val="StandardWeb"/>
        <w:adjustRightInd w:val="0"/>
        <w:spacing w:before="2" w:after="2" w:line="288" w:lineRule="auto"/>
        <w:rPr>
          <w:rFonts w:ascii="Arial" w:hAnsi="Arial" w:cs="Arial"/>
          <w:color w:val="000000"/>
          <w:sz w:val="20"/>
          <w:szCs w:val="20"/>
        </w:rPr>
      </w:pPr>
    </w:p>
    <w:p w14:paraId="3D43CE15" w14:textId="77777777" w:rsidR="00C91236" w:rsidRPr="002D5634" w:rsidRDefault="00C91236" w:rsidP="00C91236">
      <w:pPr>
        <w:widowControl w:val="0"/>
        <w:autoSpaceDE w:val="0"/>
        <w:autoSpaceDN w:val="0"/>
        <w:adjustRightInd w:val="0"/>
        <w:spacing w:before="1" w:after="1" w:line="288" w:lineRule="auto"/>
        <w:rPr>
          <w:rFonts w:ascii="Arial" w:hAnsi="Arial" w:cs="Arial"/>
          <w:b/>
          <w:color w:val="000000"/>
          <w:sz w:val="20"/>
          <w:szCs w:val="20"/>
          <w:lang w:val="en-US"/>
        </w:rPr>
      </w:pPr>
      <w:r w:rsidRPr="002D5634">
        <w:rPr>
          <w:rFonts w:ascii="Arial" w:hAnsi="Arial" w:cs="Arial"/>
          <w:b/>
          <w:color w:val="000000"/>
          <w:sz w:val="20"/>
          <w:szCs w:val="20"/>
          <w:lang w:val="en-US"/>
        </w:rPr>
        <w:t>Big Data Transformation (Consulting &amp; Integration) – Large Accounts</w:t>
      </w:r>
    </w:p>
    <w:p w14:paraId="47DD34C5" w14:textId="56679D6E" w:rsidR="00B61223" w:rsidRDefault="00C91236" w:rsidP="00BA50B5">
      <w:pPr>
        <w:pStyle w:val="StandardWeb"/>
        <w:adjustRightInd w:val="0"/>
        <w:spacing w:before="2" w:after="2" w:line="288" w:lineRule="auto"/>
        <w:rPr>
          <w:rFonts w:ascii="Arial" w:hAnsi="Arial" w:cs="Arial"/>
          <w:color w:val="000000"/>
          <w:sz w:val="20"/>
          <w:szCs w:val="20"/>
        </w:rPr>
      </w:pPr>
      <w:r w:rsidRPr="00B61223">
        <w:rPr>
          <w:rFonts w:ascii="Arial" w:hAnsi="Arial" w:cs="Arial"/>
          <w:color w:val="000000"/>
          <w:sz w:val="20"/>
          <w:szCs w:val="20"/>
        </w:rPr>
        <w:t>In der Marktkategorie</w:t>
      </w:r>
      <w:r w:rsidR="0091297C">
        <w:rPr>
          <w:rFonts w:ascii="Arial" w:hAnsi="Arial" w:cs="Arial"/>
          <w:b/>
          <w:sz w:val="20"/>
          <w:szCs w:val="20"/>
        </w:rPr>
        <w:t xml:space="preserve"> </w:t>
      </w:r>
      <w:r w:rsidR="00DF2B63">
        <w:rPr>
          <w:rFonts w:ascii="Arial" w:hAnsi="Arial" w:cs="Arial"/>
        </w:rPr>
        <w:t>„</w:t>
      </w:r>
      <w:r w:rsidRPr="00B61223">
        <w:rPr>
          <w:rFonts w:ascii="Arial" w:hAnsi="Arial" w:cs="Arial"/>
          <w:color w:val="000000"/>
          <w:sz w:val="20"/>
          <w:szCs w:val="20"/>
        </w:rPr>
        <w:t>Big Data Transformation (Consulting &amp; Integration) – Large Accounts</w:t>
      </w:r>
      <w:r w:rsidR="0091297C" w:rsidRPr="0091297C">
        <w:rPr>
          <w:rFonts w:ascii="Arial" w:hAnsi="Arial" w:cs="Arial"/>
          <w:sz w:val="20"/>
          <w:szCs w:val="20"/>
        </w:rPr>
        <w:t>“</w:t>
      </w:r>
      <w:r w:rsidRPr="0091297C">
        <w:rPr>
          <w:rFonts w:ascii="Arial" w:hAnsi="Arial" w:cs="Arial"/>
          <w:color w:val="000000"/>
          <w:sz w:val="20"/>
          <w:szCs w:val="20"/>
        </w:rPr>
        <w:t xml:space="preserve"> </w:t>
      </w:r>
      <w:r w:rsidRPr="00B61223">
        <w:rPr>
          <w:rFonts w:ascii="Arial" w:hAnsi="Arial" w:cs="Arial"/>
          <w:color w:val="000000"/>
          <w:sz w:val="20"/>
          <w:szCs w:val="20"/>
        </w:rPr>
        <w:t>werden Anbieter von IT-Dienstleistungen mit Fokus auf Beratung und Integration zur Entwicklung von datengetriebenen IT-Systemen bewertet und miteinander verglichen. Neben der notwendigen Beratungs-</w:t>
      </w:r>
      <w:r w:rsidR="00264EAF">
        <w:rPr>
          <w:rFonts w:ascii="Arial" w:hAnsi="Arial" w:cs="Arial"/>
          <w:color w:val="000000"/>
          <w:sz w:val="20"/>
          <w:szCs w:val="20"/>
        </w:rPr>
        <w:t xml:space="preserve"> </w:t>
      </w:r>
      <w:r w:rsidRPr="00B61223">
        <w:rPr>
          <w:rFonts w:ascii="Arial" w:hAnsi="Arial" w:cs="Arial"/>
          <w:color w:val="000000"/>
          <w:sz w:val="20"/>
          <w:szCs w:val="20"/>
        </w:rPr>
        <w:t>und Integrationsexpertise wird im Kern auch ein großes technisches Verständnis vorausgesetzt, um komplexe Daten in wertvolle Informationen zu verwandeln. Diese Leistungen unterstützen Unternehmen nachweisbar bei der digitalen Transformation durch datengetriebene neue Geschäftsprozesse oder -modelle.</w:t>
      </w:r>
      <w:r w:rsidR="00687D2A" w:rsidRPr="00B61223">
        <w:rPr>
          <w:rFonts w:ascii="Arial" w:hAnsi="Arial" w:cs="Arial"/>
          <w:color w:val="000000"/>
          <w:sz w:val="20"/>
          <w:szCs w:val="20"/>
        </w:rPr>
        <w:t xml:space="preserve"> </w:t>
      </w:r>
      <w:r w:rsidRPr="00B61223">
        <w:rPr>
          <w:rFonts w:ascii="Arial" w:hAnsi="Arial" w:cs="Arial"/>
          <w:color w:val="000000"/>
          <w:sz w:val="20"/>
          <w:szCs w:val="20"/>
        </w:rPr>
        <w:t xml:space="preserve">Da sich die Anforderungen an </w:t>
      </w:r>
      <w:proofErr w:type="spellStart"/>
      <w:r w:rsidRPr="00B61223">
        <w:rPr>
          <w:rFonts w:ascii="Arial" w:hAnsi="Arial" w:cs="Arial"/>
          <w:color w:val="000000"/>
          <w:sz w:val="20"/>
          <w:szCs w:val="20"/>
        </w:rPr>
        <w:t>Managed</w:t>
      </w:r>
      <w:proofErr w:type="spellEnd"/>
      <w:r w:rsidRPr="00B61223">
        <w:rPr>
          <w:rFonts w:ascii="Arial" w:hAnsi="Arial" w:cs="Arial"/>
          <w:color w:val="000000"/>
          <w:sz w:val="20"/>
          <w:szCs w:val="20"/>
        </w:rPr>
        <w:t xml:space="preserve"> Services, Beratung und Integration zum Teil deutlich nach Unternehmensgrößen unterscheiden, unterteilt die vorliegende Studie diese Bereiche in zwei Größenklassen. </w:t>
      </w:r>
      <w:r w:rsidR="007F15CF">
        <w:rPr>
          <w:rFonts w:ascii="Arial" w:hAnsi="Arial" w:cs="Arial"/>
          <w:color w:val="000000"/>
          <w:sz w:val="20"/>
          <w:szCs w:val="20"/>
        </w:rPr>
        <w:t xml:space="preserve">*um </w:t>
      </w:r>
      <w:r w:rsidRPr="00B61223">
        <w:rPr>
          <w:rFonts w:ascii="Arial" w:hAnsi="Arial" w:cs="Arial"/>
          <w:color w:val="000000"/>
          <w:sz w:val="20"/>
          <w:szCs w:val="20"/>
        </w:rPr>
        <w:t xml:space="preserve">wird, dem </w:t>
      </w:r>
      <w:hyperlink r:id="rId8" w:history="1">
        <w:r w:rsidRPr="00B61223">
          <w:rPr>
            <w:rFonts w:ascii="Arial" w:hAnsi="Arial" w:cs="Arial"/>
            <w:color w:val="000000"/>
            <w:sz w:val="20"/>
            <w:szCs w:val="20"/>
          </w:rPr>
          <w:t>Zusammenschluss</w:t>
        </w:r>
      </w:hyperlink>
      <w:r w:rsidRPr="00B61223">
        <w:rPr>
          <w:rFonts w:ascii="Arial" w:hAnsi="Arial" w:cs="Arial"/>
          <w:color w:val="000000"/>
          <w:sz w:val="20"/>
          <w:szCs w:val="20"/>
        </w:rPr>
        <w:t xml:space="preserve"> Rechnung tragend, erstmalig gemeinsam mit </w:t>
      </w:r>
      <w:proofErr w:type="spellStart"/>
      <w:r w:rsidRPr="00B61223">
        <w:rPr>
          <w:rFonts w:ascii="Arial" w:hAnsi="Arial" w:cs="Arial"/>
          <w:color w:val="000000"/>
          <w:sz w:val="20"/>
          <w:szCs w:val="20"/>
        </w:rPr>
        <w:t>Basefarm</w:t>
      </w:r>
      <w:proofErr w:type="spellEnd"/>
      <w:r w:rsidRPr="00B61223">
        <w:rPr>
          <w:rFonts w:ascii="Arial" w:hAnsi="Arial" w:cs="Arial"/>
          <w:color w:val="000000"/>
          <w:sz w:val="20"/>
          <w:szCs w:val="20"/>
        </w:rPr>
        <w:t xml:space="preserve"> genannt: </w:t>
      </w:r>
      <w:r w:rsidR="0086519E" w:rsidRPr="00DF2B63">
        <w:rPr>
          <w:rFonts w:ascii="Arial" w:hAnsi="Arial" w:cs="Arial"/>
          <w:color w:val="000000"/>
          <w:sz w:val="20"/>
          <w:szCs w:val="20"/>
        </w:rPr>
        <w:t>„</w:t>
      </w:r>
      <w:r w:rsidR="00687D2A" w:rsidRPr="00B61223">
        <w:rPr>
          <w:rFonts w:ascii="Arial" w:hAnsi="Arial" w:cs="Arial"/>
          <w:color w:val="000000"/>
          <w:sz w:val="20"/>
          <w:szCs w:val="20"/>
        </w:rPr>
        <w:t>*</w:t>
      </w:r>
      <w:r w:rsidRPr="00B61223">
        <w:rPr>
          <w:rFonts w:ascii="Arial" w:hAnsi="Arial" w:cs="Arial"/>
          <w:color w:val="000000"/>
          <w:sz w:val="20"/>
          <w:szCs w:val="20"/>
        </w:rPr>
        <w:t>um/</w:t>
      </w:r>
      <w:proofErr w:type="spellStart"/>
      <w:r w:rsidRPr="00B61223">
        <w:rPr>
          <w:rFonts w:ascii="Arial" w:hAnsi="Arial" w:cs="Arial"/>
          <w:color w:val="000000"/>
          <w:sz w:val="20"/>
          <w:szCs w:val="20"/>
        </w:rPr>
        <w:t>Basefarm</w:t>
      </w:r>
      <w:proofErr w:type="spellEnd"/>
      <w:r w:rsidRPr="00B61223">
        <w:rPr>
          <w:rFonts w:ascii="Arial" w:hAnsi="Arial" w:cs="Arial"/>
          <w:color w:val="000000"/>
          <w:sz w:val="20"/>
          <w:szCs w:val="20"/>
        </w:rPr>
        <w:t xml:space="preserve"> ist ein starker IT-Dienstleister mit Cloud-Wurzeln und großem Gespür für Geschäftsmöglichkeiten auf Basis von Informationen.</w:t>
      </w:r>
      <w:r w:rsidR="0086519E">
        <w:rPr>
          <w:rFonts w:ascii="Arial" w:hAnsi="Arial" w:cs="Arial"/>
          <w:color w:val="000000"/>
          <w:sz w:val="20"/>
          <w:szCs w:val="20"/>
        </w:rPr>
        <w:t>“</w:t>
      </w:r>
      <w:r w:rsidRPr="00B61223">
        <w:rPr>
          <w:rFonts w:ascii="Arial" w:hAnsi="Arial" w:cs="Arial"/>
          <w:color w:val="000000"/>
          <w:sz w:val="20"/>
          <w:szCs w:val="20"/>
        </w:rPr>
        <w:t xml:space="preserve"> Bewertet und analysiert wird das Unternehmen in der Größenklasse Large Accounts. </w:t>
      </w:r>
      <w:proofErr w:type="gramStart"/>
      <w:r w:rsidRPr="00B61223">
        <w:rPr>
          <w:rFonts w:ascii="Arial" w:hAnsi="Arial" w:cs="Arial"/>
          <w:color w:val="000000"/>
          <w:sz w:val="20"/>
          <w:szCs w:val="20"/>
        </w:rPr>
        <w:t>Diese umfasst Anbieter</w:t>
      </w:r>
      <w:proofErr w:type="gramEnd"/>
      <w:r w:rsidRPr="00B61223">
        <w:rPr>
          <w:rFonts w:ascii="Arial" w:hAnsi="Arial" w:cs="Arial"/>
          <w:color w:val="000000"/>
          <w:sz w:val="20"/>
          <w:szCs w:val="20"/>
        </w:rPr>
        <w:t xml:space="preserve"> für multinationale Kunden ab ca. 5.000 Mitarbeitern mit international verteilten Entscheidungsstrukturen und weltweiter Aktivität.</w:t>
      </w:r>
      <w:r w:rsidR="00687D2A" w:rsidRPr="00B61223">
        <w:rPr>
          <w:rFonts w:ascii="Arial" w:hAnsi="Arial" w:cs="Arial"/>
          <w:color w:val="000000"/>
          <w:sz w:val="20"/>
          <w:szCs w:val="20"/>
        </w:rPr>
        <w:t xml:space="preserve"> </w:t>
      </w:r>
    </w:p>
    <w:p w14:paraId="49D553AA" w14:textId="77777777" w:rsidR="00B61223" w:rsidRDefault="00B61223" w:rsidP="00BA50B5">
      <w:pPr>
        <w:pStyle w:val="StandardWeb"/>
        <w:adjustRightInd w:val="0"/>
        <w:spacing w:before="2" w:after="2" w:line="288" w:lineRule="auto"/>
        <w:rPr>
          <w:rFonts w:ascii="Arial" w:hAnsi="Arial" w:cs="Arial"/>
          <w:color w:val="000000"/>
          <w:sz w:val="20"/>
          <w:szCs w:val="20"/>
        </w:rPr>
      </w:pPr>
    </w:p>
    <w:p w14:paraId="17F76B77" w14:textId="5198DC3A" w:rsidR="00B61223" w:rsidRPr="00B61223" w:rsidRDefault="00B61223" w:rsidP="00BA50B5">
      <w:pPr>
        <w:pStyle w:val="StandardWeb"/>
        <w:adjustRightInd w:val="0"/>
        <w:spacing w:before="2" w:after="2" w:line="288" w:lineRule="auto"/>
        <w:rPr>
          <w:rFonts w:ascii="Arial" w:hAnsi="Arial" w:cs="Arial"/>
          <w:b/>
          <w:color w:val="000000"/>
          <w:sz w:val="20"/>
          <w:szCs w:val="20"/>
        </w:rPr>
      </w:pPr>
      <w:r w:rsidRPr="00B61223">
        <w:rPr>
          <w:rFonts w:ascii="Arial" w:hAnsi="Arial" w:cs="Arial"/>
          <w:b/>
          <w:color w:val="000000"/>
          <w:sz w:val="20"/>
          <w:szCs w:val="20"/>
        </w:rPr>
        <w:lastRenderedPageBreak/>
        <w:t>Auf Expertise und Quali</w:t>
      </w:r>
      <w:r>
        <w:rPr>
          <w:rFonts w:ascii="Arial" w:hAnsi="Arial" w:cs="Arial"/>
          <w:b/>
          <w:color w:val="000000"/>
          <w:sz w:val="20"/>
          <w:szCs w:val="20"/>
        </w:rPr>
        <w:t>t</w:t>
      </w:r>
      <w:r w:rsidRPr="00B61223">
        <w:rPr>
          <w:rFonts w:ascii="Arial" w:hAnsi="Arial" w:cs="Arial"/>
          <w:b/>
          <w:color w:val="000000"/>
          <w:sz w:val="20"/>
          <w:szCs w:val="20"/>
        </w:rPr>
        <w:t xml:space="preserve">ät kommt es an </w:t>
      </w:r>
    </w:p>
    <w:p w14:paraId="4ED0CD37" w14:textId="31C2138F" w:rsidR="00C91236" w:rsidRPr="00B61223" w:rsidRDefault="00C91236" w:rsidP="00BA50B5">
      <w:pPr>
        <w:pStyle w:val="StandardWeb"/>
        <w:adjustRightInd w:val="0"/>
        <w:spacing w:before="2" w:after="2" w:line="288" w:lineRule="auto"/>
        <w:rPr>
          <w:rFonts w:ascii="Arial" w:hAnsi="Arial" w:cs="Arial"/>
          <w:color w:val="000000"/>
          <w:sz w:val="20"/>
          <w:szCs w:val="20"/>
        </w:rPr>
      </w:pPr>
      <w:r w:rsidRPr="00B61223">
        <w:rPr>
          <w:rFonts w:ascii="Arial" w:hAnsi="Arial" w:cs="Arial"/>
          <w:color w:val="000000"/>
          <w:sz w:val="20"/>
          <w:szCs w:val="20"/>
        </w:rPr>
        <w:t xml:space="preserve">Bereits </w:t>
      </w:r>
      <w:hyperlink r:id="rId9" w:history="1">
        <w:r w:rsidRPr="00B61223">
          <w:rPr>
            <w:rFonts w:ascii="Arial" w:hAnsi="Arial" w:cs="Arial"/>
            <w:color w:val="000000"/>
            <w:sz w:val="20"/>
            <w:szCs w:val="20"/>
          </w:rPr>
          <w:t>im letzten Jahr</w:t>
        </w:r>
      </w:hyperlink>
      <w:r w:rsidRPr="00B61223">
        <w:rPr>
          <w:rFonts w:ascii="Arial" w:hAnsi="Arial" w:cs="Arial"/>
          <w:color w:val="000000"/>
          <w:sz w:val="20"/>
          <w:szCs w:val="20"/>
        </w:rPr>
        <w:t> wurde *um unter anderem in der vergleichbaren Kategorie</w:t>
      </w:r>
      <w:r w:rsidR="00880887">
        <w:rPr>
          <w:rFonts w:ascii="Arial" w:hAnsi="Arial" w:cs="Arial"/>
        </w:rPr>
        <w:t xml:space="preserve"> „</w:t>
      </w:r>
      <w:r w:rsidRPr="00B61223">
        <w:rPr>
          <w:rFonts w:ascii="Arial" w:hAnsi="Arial" w:cs="Arial"/>
          <w:color w:val="000000"/>
          <w:sz w:val="20"/>
          <w:szCs w:val="20"/>
        </w:rPr>
        <w:t>Big Data Transformation Consulting &amp; Integration</w:t>
      </w:r>
      <w:r w:rsidR="00880887">
        <w:rPr>
          <w:rFonts w:ascii="Arial" w:hAnsi="Arial" w:cs="Arial"/>
          <w:color w:val="000000"/>
          <w:sz w:val="20"/>
          <w:szCs w:val="20"/>
        </w:rPr>
        <w:t>“</w:t>
      </w:r>
      <w:r w:rsidRPr="00B61223">
        <w:rPr>
          <w:rFonts w:ascii="Arial" w:hAnsi="Arial" w:cs="Arial"/>
          <w:color w:val="000000"/>
          <w:sz w:val="20"/>
          <w:szCs w:val="20"/>
        </w:rPr>
        <w:t xml:space="preserve"> als Big Data Leader ausgezeichnet. Die aktuelle Analyse der Kategorie </w:t>
      </w:r>
      <w:r w:rsidR="00880887">
        <w:rPr>
          <w:rFonts w:ascii="Arial" w:hAnsi="Arial" w:cs="Arial"/>
        </w:rPr>
        <w:t>„</w:t>
      </w:r>
      <w:r w:rsidRPr="00B61223">
        <w:rPr>
          <w:rFonts w:ascii="Arial" w:hAnsi="Arial" w:cs="Arial"/>
          <w:color w:val="000000"/>
          <w:sz w:val="20"/>
          <w:szCs w:val="20"/>
        </w:rPr>
        <w:t>Big Data Transformation (Consulting &amp; Integration) – Large Accounts</w:t>
      </w:r>
      <w:r w:rsidR="0085699B">
        <w:rPr>
          <w:rFonts w:ascii="Arial" w:hAnsi="Arial" w:cs="Arial"/>
          <w:color w:val="000000"/>
          <w:sz w:val="20"/>
          <w:szCs w:val="20"/>
        </w:rPr>
        <w:t>“</w:t>
      </w:r>
      <w:r w:rsidRPr="00B61223">
        <w:rPr>
          <w:rFonts w:ascii="Arial" w:hAnsi="Arial" w:cs="Arial"/>
          <w:color w:val="000000"/>
          <w:sz w:val="20"/>
          <w:szCs w:val="20"/>
        </w:rPr>
        <w:t xml:space="preserve"> unterscheidet sich jedoch nochmal deutlich davon. Denn sie stellt </w:t>
      </w:r>
      <w:r w:rsidR="00687D2A" w:rsidRPr="00B61223">
        <w:rPr>
          <w:rFonts w:ascii="Arial" w:hAnsi="Arial" w:cs="Arial"/>
          <w:color w:val="000000"/>
          <w:sz w:val="20"/>
          <w:szCs w:val="20"/>
        </w:rPr>
        <w:t>*um</w:t>
      </w:r>
      <w:r w:rsidRPr="00B61223">
        <w:rPr>
          <w:rFonts w:ascii="Arial" w:hAnsi="Arial" w:cs="Arial"/>
          <w:color w:val="000000"/>
          <w:sz w:val="20"/>
          <w:szCs w:val="20"/>
        </w:rPr>
        <w:t>/</w:t>
      </w:r>
      <w:proofErr w:type="spellStart"/>
      <w:r w:rsidRPr="00B61223">
        <w:rPr>
          <w:rFonts w:ascii="Arial" w:hAnsi="Arial" w:cs="Arial"/>
          <w:color w:val="000000"/>
          <w:sz w:val="20"/>
          <w:szCs w:val="20"/>
        </w:rPr>
        <w:t>Basefarm</w:t>
      </w:r>
      <w:proofErr w:type="spellEnd"/>
      <w:r w:rsidRPr="00B61223">
        <w:rPr>
          <w:rFonts w:ascii="Arial" w:hAnsi="Arial" w:cs="Arial"/>
          <w:color w:val="000000"/>
          <w:sz w:val="20"/>
          <w:szCs w:val="20"/>
        </w:rPr>
        <w:t xml:space="preserve"> in den Leader-Quadranten, auf eine Stufe mit weltweit operierenden Konzernen wie </w:t>
      </w:r>
      <w:proofErr w:type="spellStart"/>
      <w:r w:rsidRPr="00B61223">
        <w:rPr>
          <w:rFonts w:ascii="Arial" w:hAnsi="Arial" w:cs="Arial"/>
          <w:color w:val="000000"/>
          <w:sz w:val="20"/>
          <w:szCs w:val="20"/>
        </w:rPr>
        <w:t>Capgemini</w:t>
      </w:r>
      <w:proofErr w:type="spellEnd"/>
      <w:r w:rsidRPr="00B61223">
        <w:rPr>
          <w:rFonts w:ascii="Arial" w:hAnsi="Arial" w:cs="Arial"/>
          <w:color w:val="000000"/>
          <w:sz w:val="20"/>
          <w:szCs w:val="20"/>
        </w:rPr>
        <w:t xml:space="preserve"> oder der Deutschen Telekom. Und noch deutlich über Accenture, </w:t>
      </w:r>
      <w:proofErr w:type="spellStart"/>
      <w:r w:rsidRPr="00B61223">
        <w:rPr>
          <w:rFonts w:ascii="Arial" w:hAnsi="Arial" w:cs="Arial"/>
          <w:color w:val="000000"/>
          <w:sz w:val="20"/>
          <w:szCs w:val="20"/>
        </w:rPr>
        <w:t>Deloitte</w:t>
      </w:r>
      <w:proofErr w:type="spellEnd"/>
      <w:r w:rsidRPr="00B61223">
        <w:rPr>
          <w:rFonts w:ascii="Arial" w:hAnsi="Arial" w:cs="Arial"/>
          <w:color w:val="000000"/>
          <w:sz w:val="20"/>
          <w:szCs w:val="20"/>
        </w:rPr>
        <w:t xml:space="preserve"> oder KPMG. Was klar belegt, dass nicht (mehr) allein die Größe des Anbieters entscheidet, sondern vor allem seine Expertise und Qualität.</w:t>
      </w:r>
      <w:r w:rsidR="00687D2A" w:rsidRPr="00B61223">
        <w:rPr>
          <w:rFonts w:ascii="Arial" w:hAnsi="Arial" w:cs="Arial"/>
          <w:color w:val="000000"/>
          <w:sz w:val="20"/>
          <w:szCs w:val="20"/>
        </w:rPr>
        <w:t xml:space="preserve"> </w:t>
      </w:r>
      <w:r w:rsidRPr="00B61223">
        <w:rPr>
          <w:rFonts w:ascii="Arial" w:hAnsi="Arial" w:cs="Arial"/>
          <w:color w:val="000000"/>
          <w:sz w:val="20"/>
          <w:szCs w:val="20"/>
        </w:rPr>
        <w:t>Ihre Wertung begründen die unabhängigen Analysten von ISG unter anderem mit der Strategie- und Visionskraft des Unternehmens</w:t>
      </w:r>
      <w:r w:rsidR="00264EAF">
        <w:rPr>
          <w:rFonts w:ascii="Arial" w:hAnsi="Arial" w:cs="Arial"/>
          <w:color w:val="000000"/>
          <w:sz w:val="20"/>
          <w:szCs w:val="20"/>
        </w:rPr>
        <w:t xml:space="preserve"> </w:t>
      </w:r>
      <w:r w:rsidR="00264EAF" w:rsidRPr="00264EAF">
        <w:rPr>
          <w:rFonts w:ascii="Arial" w:hAnsi="Arial" w:cs="Arial"/>
          <w:color w:val="000000"/>
          <w:sz w:val="20"/>
          <w:szCs w:val="20"/>
        </w:rPr>
        <w:t xml:space="preserve">sowie seiner kontinuierlichen Innovationsstärke und </w:t>
      </w:r>
      <w:r w:rsidR="008A4725">
        <w:rPr>
          <w:rFonts w:ascii="Arial" w:hAnsi="Arial" w:cs="Arial"/>
          <w:color w:val="000000"/>
          <w:sz w:val="20"/>
          <w:szCs w:val="20"/>
        </w:rPr>
        <w:t>dem wegweisenden</w:t>
      </w:r>
      <w:r w:rsidR="00264EAF" w:rsidRPr="00264EAF">
        <w:rPr>
          <w:rFonts w:ascii="Arial" w:hAnsi="Arial" w:cs="Arial"/>
          <w:color w:val="000000"/>
          <w:sz w:val="20"/>
          <w:szCs w:val="20"/>
        </w:rPr>
        <w:t xml:space="preserve"> Wissen im Umfeld von Open-Source-Technologien, Cloud und Data Analytics.</w:t>
      </w:r>
      <w:r w:rsidRPr="00B61223">
        <w:rPr>
          <w:rFonts w:ascii="Arial" w:hAnsi="Arial" w:cs="Arial"/>
          <w:color w:val="000000"/>
          <w:sz w:val="20"/>
          <w:szCs w:val="20"/>
        </w:rPr>
        <w:t xml:space="preserve"> </w:t>
      </w:r>
      <w:r w:rsidR="00264EAF" w:rsidRPr="00970A3C">
        <w:rPr>
          <w:rFonts w:ascii="Arial" w:hAnsi="Arial" w:cs="Arial"/>
          <w:color w:val="000000" w:themeColor="text1"/>
          <w:sz w:val="20"/>
          <w:szCs w:val="20"/>
        </w:rPr>
        <w:t>„</w:t>
      </w:r>
      <w:r w:rsidRPr="00970A3C">
        <w:rPr>
          <w:rFonts w:ascii="Arial" w:hAnsi="Arial" w:cs="Arial"/>
          <w:color w:val="000000" w:themeColor="text1"/>
          <w:sz w:val="20"/>
          <w:szCs w:val="20"/>
        </w:rPr>
        <w:t xml:space="preserve">Bei </w:t>
      </w:r>
      <w:r w:rsidR="00B61223" w:rsidRPr="00970A3C">
        <w:rPr>
          <w:rFonts w:ascii="Arial" w:hAnsi="Arial" w:cs="Arial"/>
          <w:color w:val="000000" w:themeColor="text1"/>
          <w:sz w:val="20"/>
          <w:szCs w:val="20"/>
        </w:rPr>
        <w:t xml:space="preserve">*um </w:t>
      </w:r>
      <w:r w:rsidRPr="00970A3C">
        <w:rPr>
          <w:rFonts w:ascii="Arial" w:hAnsi="Arial" w:cs="Arial"/>
          <w:color w:val="000000" w:themeColor="text1"/>
          <w:sz w:val="20"/>
          <w:szCs w:val="20"/>
        </w:rPr>
        <w:t xml:space="preserve">gehört der Bereich Big Data / </w:t>
      </w:r>
      <w:proofErr w:type="spellStart"/>
      <w:r w:rsidRPr="00970A3C">
        <w:rPr>
          <w:rFonts w:ascii="Arial" w:hAnsi="Arial" w:cs="Arial"/>
          <w:color w:val="000000" w:themeColor="text1"/>
          <w:sz w:val="20"/>
          <w:szCs w:val="20"/>
        </w:rPr>
        <w:t>Data</w:t>
      </w:r>
      <w:proofErr w:type="spellEnd"/>
      <w:r w:rsidRPr="00970A3C">
        <w:rPr>
          <w:rFonts w:ascii="Arial" w:hAnsi="Arial" w:cs="Arial"/>
          <w:color w:val="000000" w:themeColor="text1"/>
          <w:sz w:val="20"/>
          <w:szCs w:val="20"/>
        </w:rPr>
        <w:t xml:space="preserve"> Analytics seit vielen Jahren zum Kerngeschäft. Aus dieser Erfahrung heraus sind das Data Science </w:t>
      </w:r>
      <w:proofErr w:type="spellStart"/>
      <w:r w:rsidRPr="00970A3C">
        <w:rPr>
          <w:rFonts w:ascii="Arial" w:hAnsi="Arial" w:cs="Arial"/>
          <w:color w:val="000000" w:themeColor="text1"/>
          <w:sz w:val="20"/>
          <w:szCs w:val="20"/>
        </w:rPr>
        <w:t>Process</w:t>
      </w:r>
      <w:proofErr w:type="spellEnd"/>
      <w:r w:rsidRPr="00970A3C">
        <w:rPr>
          <w:rFonts w:ascii="Arial" w:hAnsi="Arial" w:cs="Arial"/>
          <w:color w:val="000000" w:themeColor="text1"/>
          <w:sz w:val="20"/>
          <w:szCs w:val="20"/>
        </w:rPr>
        <w:t xml:space="preserve"> Model und dessen Weiterentwicklung, das Data Leadership </w:t>
      </w:r>
      <w:proofErr w:type="spellStart"/>
      <w:r w:rsidRPr="00970A3C">
        <w:rPr>
          <w:rFonts w:ascii="Arial" w:hAnsi="Arial" w:cs="Arial"/>
          <w:color w:val="000000" w:themeColor="text1"/>
          <w:sz w:val="20"/>
          <w:szCs w:val="20"/>
        </w:rPr>
        <w:t>Process</w:t>
      </w:r>
      <w:proofErr w:type="spellEnd"/>
      <w:r w:rsidRPr="00970A3C">
        <w:rPr>
          <w:rFonts w:ascii="Arial" w:hAnsi="Arial" w:cs="Arial"/>
          <w:color w:val="000000" w:themeColor="text1"/>
          <w:sz w:val="20"/>
          <w:szCs w:val="20"/>
        </w:rPr>
        <w:t xml:space="preserve"> Model (</w:t>
      </w:r>
      <w:hyperlink r:id="rId10" w:history="1">
        <w:r w:rsidRPr="00970A3C">
          <w:rPr>
            <w:rFonts w:ascii="Arial" w:hAnsi="Arial" w:cs="Arial"/>
            <w:color w:val="000000" w:themeColor="text1"/>
            <w:sz w:val="20"/>
            <w:szCs w:val="20"/>
          </w:rPr>
          <w:t>*</w:t>
        </w:r>
        <w:proofErr w:type="spellStart"/>
        <w:r w:rsidRPr="00970A3C">
          <w:rPr>
            <w:rFonts w:ascii="Arial" w:hAnsi="Arial" w:cs="Arial"/>
            <w:color w:val="000000" w:themeColor="text1"/>
            <w:sz w:val="20"/>
            <w:szCs w:val="20"/>
          </w:rPr>
          <w:t>umDLPM</w:t>
        </w:r>
        <w:proofErr w:type="spellEnd"/>
      </w:hyperlink>
      <w:r w:rsidRPr="00970A3C">
        <w:rPr>
          <w:rFonts w:ascii="Arial" w:hAnsi="Arial" w:cs="Arial"/>
          <w:color w:val="000000" w:themeColor="text1"/>
          <w:sz w:val="20"/>
          <w:szCs w:val="20"/>
        </w:rPr>
        <w:t xml:space="preserve">), entstanden. </w:t>
      </w:r>
      <w:r w:rsidR="0086519E" w:rsidRPr="00970A3C">
        <w:rPr>
          <w:rFonts w:ascii="Arial" w:hAnsi="Arial" w:cs="Arial"/>
          <w:color w:val="000000" w:themeColor="text1"/>
          <w:sz w:val="20"/>
          <w:szCs w:val="20"/>
        </w:rPr>
        <w:t xml:space="preserve">Unsere </w:t>
      </w:r>
      <w:r w:rsidRPr="00970A3C">
        <w:rPr>
          <w:rFonts w:ascii="Arial" w:hAnsi="Arial" w:cs="Arial"/>
          <w:color w:val="000000" w:themeColor="text1"/>
          <w:sz w:val="20"/>
          <w:szCs w:val="20"/>
        </w:rPr>
        <w:t>Kunden profitieren von diesen Leitfäden bei der Umsetzung vo</w:t>
      </w:r>
      <w:r w:rsidR="00B61223" w:rsidRPr="00970A3C">
        <w:rPr>
          <w:rFonts w:ascii="Arial" w:hAnsi="Arial" w:cs="Arial"/>
          <w:color w:val="000000" w:themeColor="text1"/>
          <w:sz w:val="20"/>
          <w:szCs w:val="20"/>
        </w:rPr>
        <w:t>n Data-Analytics-Projekten</w:t>
      </w:r>
      <w:r w:rsidR="00264EAF" w:rsidRPr="00970A3C">
        <w:rPr>
          <w:rFonts w:ascii="Arial" w:hAnsi="Arial" w:cs="Arial"/>
          <w:color w:val="000000" w:themeColor="text1"/>
          <w:sz w:val="20"/>
          <w:szCs w:val="20"/>
        </w:rPr>
        <w:t xml:space="preserve"> auf vielfältige Art</w:t>
      </w:r>
      <w:r w:rsidR="00AA3235">
        <w:rPr>
          <w:rFonts w:ascii="Arial" w:hAnsi="Arial" w:cs="Arial"/>
          <w:color w:val="000000" w:themeColor="text1"/>
          <w:sz w:val="20"/>
          <w:szCs w:val="20"/>
        </w:rPr>
        <w:t>, “</w:t>
      </w:r>
      <w:r w:rsidR="002D5634" w:rsidRPr="00970A3C">
        <w:rPr>
          <w:rFonts w:ascii="Arial" w:hAnsi="Arial" w:cs="Arial"/>
          <w:color w:val="000000" w:themeColor="text1"/>
          <w:sz w:val="20"/>
          <w:szCs w:val="20"/>
        </w:rPr>
        <w:t xml:space="preserve">sagt *um Gründer und Managing </w:t>
      </w:r>
      <w:proofErr w:type="spellStart"/>
      <w:r w:rsidR="002D5634" w:rsidRPr="00970A3C">
        <w:rPr>
          <w:rFonts w:ascii="Arial" w:hAnsi="Arial" w:cs="Arial"/>
          <w:color w:val="000000" w:themeColor="text1"/>
          <w:sz w:val="20"/>
          <w:szCs w:val="20"/>
        </w:rPr>
        <w:t>Director</w:t>
      </w:r>
      <w:proofErr w:type="spellEnd"/>
      <w:r w:rsidR="002D5634" w:rsidRPr="00970A3C">
        <w:rPr>
          <w:rFonts w:ascii="Arial" w:hAnsi="Arial" w:cs="Arial"/>
          <w:color w:val="000000" w:themeColor="text1"/>
          <w:sz w:val="20"/>
          <w:szCs w:val="20"/>
        </w:rPr>
        <w:t xml:space="preserve"> </w:t>
      </w:r>
      <w:proofErr w:type="spellStart"/>
      <w:r w:rsidR="002D5634" w:rsidRPr="00970A3C">
        <w:rPr>
          <w:rFonts w:ascii="Arial" w:hAnsi="Arial" w:cs="Arial"/>
          <w:color w:val="000000" w:themeColor="text1"/>
          <w:sz w:val="20"/>
          <w:szCs w:val="20"/>
        </w:rPr>
        <w:t>Ravin</w:t>
      </w:r>
      <w:proofErr w:type="spellEnd"/>
      <w:r w:rsidR="002D5634" w:rsidRPr="00970A3C">
        <w:rPr>
          <w:rFonts w:ascii="Arial" w:hAnsi="Arial" w:cs="Arial"/>
          <w:color w:val="000000" w:themeColor="text1"/>
          <w:sz w:val="20"/>
          <w:szCs w:val="20"/>
        </w:rPr>
        <w:t xml:space="preserve"> Mehta.</w:t>
      </w:r>
      <w:r w:rsidRPr="00970A3C">
        <w:rPr>
          <w:rFonts w:ascii="Arial" w:hAnsi="Arial" w:cs="Arial"/>
          <w:color w:val="000000" w:themeColor="text1"/>
          <w:sz w:val="20"/>
          <w:szCs w:val="20"/>
        </w:rPr>
        <w:t xml:space="preserve"> </w:t>
      </w:r>
      <w:r w:rsidR="00264EAF" w:rsidRPr="00970A3C">
        <w:rPr>
          <w:rFonts w:ascii="Arial" w:hAnsi="Arial" w:cs="Arial"/>
          <w:color w:val="000000" w:themeColor="text1"/>
          <w:sz w:val="20"/>
          <w:szCs w:val="20"/>
        </w:rPr>
        <w:t>„</w:t>
      </w:r>
      <w:r w:rsidR="00264EAF" w:rsidRPr="00264EAF">
        <w:rPr>
          <w:rFonts w:ascii="Arial" w:hAnsi="Arial" w:cs="Arial"/>
          <w:color w:val="000000"/>
          <w:sz w:val="20"/>
          <w:szCs w:val="20"/>
        </w:rPr>
        <w:t>Business Consulting und Data Science wachsen immer weiter zusammen. AI-Tools haben mittlerweile einen Reifegrad erreicht, der es möglich macht, Geschäftsmodelle zu simulieren und Strategien zu optimieren. Wer diese Möglichkeiten nicht zu nutzen lernt, wird mittelfristig scheitern.“</w:t>
      </w:r>
    </w:p>
    <w:p w14:paraId="523C87AF" w14:textId="77777777" w:rsidR="00687D2A" w:rsidRPr="00B61223" w:rsidRDefault="00687D2A" w:rsidP="009A4010">
      <w:pPr>
        <w:widowControl w:val="0"/>
        <w:autoSpaceDE w:val="0"/>
        <w:autoSpaceDN w:val="0"/>
        <w:adjustRightInd w:val="0"/>
        <w:spacing w:before="1" w:after="1" w:line="288" w:lineRule="auto"/>
        <w:rPr>
          <w:rFonts w:ascii="Arial" w:hAnsi="Arial" w:cs="Arial"/>
          <w:b/>
          <w:color w:val="000000"/>
          <w:sz w:val="20"/>
          <w:szCs w:val="20"/>
        </w:rPr>
      </w:pPr>
    </w:p>
    <w:p w14:paraId="3B5DA3DA" w14:textId="77777777" w:rsidR="00C91236" w:rsidRPr="00B61223" w:rsidRDefault="00C91236" w:rsidP="009A4010">
      <w:pPr>
        <w:widowControl w:val="0"/>
        <w:autoSpaceDE w:val="0"/>
        <w:autoSpaceDN w:val="0"/>
        <w:adjustRightInd w:val="0"/>
        <w:spacing w:before="1" w:after="1" w:line="288" w:lineRule="auto"/>
        <w:rPr>
          <w:rFonts w:ascii="Arial" w:hAnsi="Arial" w:cs="Arial"/>
          <w:b/>
          <w:color w:val="000000"/>
          <w:sz w:val="20"/>
          <w:szCs w:val="20"/>
          <w:lang w:val="en-US"/>
        </w:rPr>
      </w:pPr>
      <w:r w:rsidRPr="00B61223">
        <w:rPr>
          <w:rFonts w:ascii="Arial" w:hAnsi="Arial" w:cs="Arial"/>
          <w:b/>
          <w:color w:val="000000"/>
          <w:sz w:val="20"/>
          <w:szCs w:val="20"/>
          <w:lang w:val="en-US"/>
        </w:rPr>
        <w:t xml:space="preserve">Data Analytics Leader </w:t>
      </w:r>
      <w:proofErr w:type="spellStart"/>
      <w:r w:rsidRPr="00B61223">
        <w:rPr>
          <w:rFonts w:ascii="Arial" w:hAnsi="Arial" w:cs="Arial"/>
          <w:b/>
          <w:color w:val="000000"/>
          <w:sz w:val="20"/>
          <w:szCs w:val="20"/>
          <w:lang w:val="en-US"/>
        </w:rPr>
        <w:t>schafft</w:t>
      </w:r>
      <w:proofErr w:type="spellEnd"/>
      <w:r w:rsidRPr="00B61223">
        <w:rPr>
          <w:rFonts w:ascii="Arial" w:hAnsi="Arial" w:cs="Arial"/>
          <w:b/>
          <w:color w:val="000000"/>
          <w:sz w:val="20"/>
          <w:szCs w:val="20"/>
          <w:lang w:val="en-US"/>
        </w:rPr>
        <w:t xml:space="preserve"> Market Leader</w:t>
      </w:r>
    </w:p>
    <w:p w14:paraId="7C8F4201" w14:textId="6A0293B0" w:rsidR="00C91236" w:rsidRPr="00B61223" w:rsidRDefault="00264EAF" w:rsidP="00B61223">
      <w:pPr>
        <w:widowControl w:val="0"/>
        <w:autoSpaceDE w:val="0"/>
        <w:autoSpaceDN w:val="0"/>
        <w:adjustRightInd w:val="0"/>
        <w:spacing w:line="276" w:lineRule="auto"/>
        <w:rPr>
          <w:rFonts w:ascii="Arial" w:hAnsi="Arial" w:cs="Arial"/>
          <w:color w:val="000000"/>
          <w:sz w:val="20"/>
          <w:szCs w:val="20"/>
        </w:rPr>
      </w:pPr>
      <w:r>
        <w:rPr>
          <w:rFonts w:ascii="Arial" w:hAnsi="Arial" w:cs="Arial"/>
        </w:rPr>
        <w:t>„</w:t>
      </w:r>
      <w:r w:rsidR="00C91236" w:rsidRPr="00B61223">
        <w:rPr>
          <w:rFonts w:ascii="Arial" w:hAnsi="Arial" w:cs="Arial"/>
          <w:color w:val="000000"/>
          <w:sz w:val="20"/>
          <w:szCs w:val="20"/>
        </w:rPr>
        <w:t>Diese Top-Auszeichnung verstehen wir a</w:t>
      </w:r>
      <w:r w:rsidR="00AA3235">
        <w:rPr>
          <w:rFonts w:ascii="Arial" w:hAnsi="Arial" w:cs="Arial"/>
          <w:color w:val="000000"/>
          <w:sz w:val="20"/>
          <w:szCs w:val="20"/>
        </w:rPr>
        <w:t>ls Bestätigung für unseren Kurs“</w:t>
      </w:r>
      <w:r w:rsidR="00C91236" w:rsidRPr="00B61223">
        <w:rPr>
          <w:rFonts w:ascii="Arial" w:hAnsi="Arial" w:cs="Arial"/>
          <w:color w:val="000000"/>
          <w:sz w:val="20"/>
          <w:szCs w:val="20"/>
        </w:rPr>
        <w:t xml:space="preserve">, so Mehta. </w:t>
      </w:r>
      <w:r>
        <w:rPr>
          <w:rFonts w:ascii="Arial" w:hAnsi="Arial" w:cs="Arial"/>
        </w:rPr>
        <w:t>„</w:t>
      </w:r>
      <w:r w:rsidR="00C91236" w:rsidRPr="00B61223">
        <w:rPr>
          <w:rFonts w:ascii="Arial" w:hAnsi="Arial" w:cs="Arial"/>
          <w:color w:val="000000"/>
          <w:sz w:val="20"/>
          <w:szCs w:val="20"/>
        </w:rPr>
        <w:t xml:space="preserve">Technologieführerschaft und </w:t>
      </w:r>
      <w:proofErr w:type="spellStart"/>
      <w:r w:rsidR="00C91236" w:rsidRPr="00B61223">
        <w:rPr>
          <w:rFonts w:ascii="Arial" w:hAnsi="Arial" w:cs="Arial"/>
          <w:color w:val="000000"/>
          <w:sz w:val="20"/>
          <w:szCs w:val="20"/>
        </w:rPr>
        <w:t>Vordenkertum</w:t>
      </w:r>
      <w:proofErr w:type="spellEnd"/>
      <w:r w:rsidR="00C91236" w:rsidRPr="00B61223">
        <w:rPr>
          <w:rFonts w:ascii="Arial" w:hAnsi="Arial" w:cs="Arial"/>
          <w:color w:val="000000"/>
          <w:sz w:val="20"/>
          <w:szCs w:val="20"/>
        </w:rPr>
        <w:t xml:space="preserve"> unabhängig bestätigt zu bekommen, zeigt, welchen Stellenwert wir uns inzwischen erarbeitet haben. Wir arbeiten für die Marktführer aus unterschiedlichen Branchen. Diese Kunden haben zu Recht den Anspruch, mit einem Dienstleister zusammenzuarbeiten, der zu den Innovationstreibern zählt. Diesen Status konnten wir 2017 nicht zuletzt durch den Zusammenschluss mit </w:t>
      </w:r>
      <w:proofErr w:type="spellStart"/>
      <w:r w:rsidR="00C91236" w:rsidRPr="00B61223">
        <w:rPr>
          <w:rFonts w:ascii="Arial" w:hAnsi="Arial" w:cs="Arial"/>
          <w:color w:val="000000"/>
          <w:sz w:val="20"/>
          <w:szCs w:val="20"/>
        </w:rPr>
        <w:t>Basefarm</w:t>
      </w:r>
      <w:proofErr w:type="spellEnd"/>
      <w:r w:rsidR="00C91236" w:rsidRPr="00B61223">
        <w:rPr>
          <w:rFonts w:ascii="Arial" w:hAnsi="Arial" w:cs="Arial"/>
          <w:color w:val="000000"/>
          <w:sz w:val="20"/>
          <w:szCs w:val="20"/>
        </w:rPr>
        <w:t xml:space="preserve"> untermauern. – Schöner kann d</w:t>
      </w:r>
      <w:r w:rsidR="00AA3235">
        <w:rPr>
          <w:rFonts w:ascii="Arial" w:hAnsi="Arial" w:cs="Arial"/>
          <w:color w:val="000000"/>
          <w:sz w:val="20"/>
          <w:szCs w:val="20"/>
        </w:rPr>
        <w:t>as Jahr eigentlich nicht enden.“</w:t>
      </w:r>
    </w:p>
    <w:p w14:paraId="39EBB53B" w14:textId="77777777" w:rsidR="006D39A8" w:rsidRPr="00B61223" w:rsidRDefault="006D39A8" w:rsidP="00BD3F66">
      <w:pPr>
        <w:widowControl w:val="0"/>
        <w:autoSpaceDE w:val="0"/>
        <w:autoSpaceDN w:val="0"/>
        <w:adjustRightInd w:val="0"/>
        <w:spacing w:before="1" w:after="1" w:line="288" w:lineRule="auto"/>
        <w:ind w:right="142"/>
        <w:rPr>
          <w:rFonts w:ascii="Arial" w:hAnsi="Arial" w:cs="Arial"/>
          <w:color w:val="000000"/>
          <w:sz w:val="20"/>
          <w:szCs w:val="20"/>
        </w:rPr>
      </w:pPr>
    </w:p>
    <w:p w14:paraId="7439FD67" w14:textId="77777777" w:rsidR="00BD3F66" w:rsidRPr="00B61223" w:rsidRDefault="00FB29FF" w:rsidP="00BD3F66">
      <w:pPr>
        <w:adjustRightInd w:val="0"/>
        <w:spacing w:before="1" w:after="1" w:line="288" w:lineRule="auto"/>
        <w:ind w:right="142"/>
        <w:rPr>
          <w:rFonts w:ascii="Arial" w:hAnsi="Arial" w:cs="Arial"/>
          <w:color w:val="000000"/>
          <w:sz w:val="20"/>
          <w:szCs w:val="20"/>
        </w:rPr>
      </w:pPr>
      <w:hyperlink r:id="rId11" w:history="1">
        <w:r w:rsidR="00BD3F66" w:rsidRPr="00B61223">
          <w:rPr>
            <w:rStyle w:val="Link"/>
            <w:rFonts w:ascii="Arial" w:hAnsi="Arial" w:cs="Arial"/>
            <w:sz w:val="20"/>
            <w:szCs w:val="20"/>
          </w:rPr>
          <w:t>www.unbelievable-machine.at</w:t>
        </w:r>
      </w:hyperlink>
    </w:p>
    <w:p w14:paraId="1E00B8E2" w14:textId="77777777" w:rsidR="00F32447" w:rsidRDefault="00F32447" w:rsidP="00A33D65">
      <w:pPr>
        <w:pStyle w:val="Textkrper"/>
        <w:widowControl w:val="0"/>
        <w:spacing w:line="276" w:lineRule="auto"/>
        <w:ind w:right="851"/>
        <w:rPr>
          <w:rFonts w:ascii="Arial" w:hAnsi="Arial" w:cs="Arial"/>
          <w:b w:val="0"/>
          <w:szCs w:val="24"/>
        </w:rPr>
      </w:pPr>
    </w:p>
    <w:p w14:paraId="6D4BB579" w14:textId="77777777" w:rsidR="008C3917" w:rsidRDefault="008C3917" w:rsidP="00A33D65">
      <w:pPr>
        <w:pStyle w:val="Textkrper"/>
        <w:widowControl w:val="0"/>
        <w:spacing w:line="276" w:lineRule="auto"/>
        <w:ind w:right="851"/>
        <w:rPr>
          <w:rFonts w:ascii="Arial" w:hAnsi="Arial" w:cs="Arial"/>
          <w:b w:val="0"/>
          <w:szCs w:val="24"/>
        </w:rPr>
      </w:pPr>
    </w:p>
    <w:p w14:paraId="08384338" w14:textId="33710E46" w:rsidR="00A25873" w:rsidRDefault="008C3917" w:rsidP="00A33D65">
      <w:pPr>
        <w:pStyle w:val="Textkrper"/>
        <w:widowControl w:val="0"/>
        <w:spacing w:line="276" w:lineRule="auto"/>
        <w:ind w:right="851"/>
        <w:rPr>
          <w:rFonts w:ascii="Arial" w:hAnsi="Arial" w:cs="Arial"/>
          <w:b w:val="0"/>
          <w:szCs w:val="24"/>
        </w:rPr>
      </w:pPr>
      <w:r>
        <w:rPr>
          <w:rFonts w:ascii="Arial" w:hAnsi="Arial" w:cs="Arial"/>
          <w:sz w:val="20"/>
          <w:szCs w:val="20"/>
        </w:rPr>
        <w:t>BILDMATERIAL</w:t>
      </w:r>
      <w:r w:rsidRPr="00B61223">
        <w:rPr>
          <w:rFonts w:ascii="Arial" w:hAnsi="Arial" w:cs="Arial"/>
          <w:sz w:val="20"/>
          <w:szCs w:val="20"/>
        </w:rPr>
        <w:t>:</w:t>
      </w:r>
    </w:p>
    <w:p w14:paraId="0CDACBDD" w14:textId="77777777" w:rsidR="00A25873" w:rsidRDefault="00A25873" w:rsidP="00A25873">
      <w:pPr>
        <w:spacing w:line="288" w:lineRule="auto"/>
        <w:ind w:right="851"/>
        <w:rPr>
          <w:sz w:val="22"/>
        </w:rPr>
      </w:pPr>
      <w:r>
        <w:rPr>
          <w:noProof/>
          <w:sz w:val="22"/>
        </w:rPr>
        <w:drawing>
          <wp:inline distT="0" distB="0" distL="0" distR="0" wp14:anchorId="5BC562CA" wp14:editId="76E2D7D7">
            <wp:extent cx="1358945" cy="1847399"/>
            <wp:effectExtent l="0" t="0" r="0" b="6985"/>
            <wp:docPr id="5" name="Bild 5" descr="Macintosh HD:Users:Macbook2:Desktop:12509.20x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cbook2:Desktop:12509.20x30.jpg"/>
                    <pic:cNvPicPr>
                      <a:picLocks noChangeAspect="1" noChangeArrowheads="1"/>
                    </pic:cNvPicPr>
                  </pic:nvPicPr>
                  <pic:blipFill>
                    <a:blip r:embed="rId12"/>
                    <a:srcRect/>
                    <a:stretch>
                      <a:fillRect/>
                    </a:stretch>
                  </pic:blipFill>
                  <pic:spPr bwMode="auto">
                    <a:xfrm>
                      <a:off x="0" y="0"/>
                      <a:ext cx="1388637" cy="1887764"/>
                    </a:xfrm>
                    <a:prstGeom prst="rect">
                      <a:avLst/>
                    </a:prstGeom>
                    <a:noFill/>
                    <a:ln w="9525">
                      <a:noFill/>
                      <a:miter lim="800000"/>
                      <a:headEnd/>
                      <a:tailEnd/>
                    </a:ln>
                  </pic:spPr>
                </pic:pic>
              </a:graphicData>
            </a:graphic>
          </wp:inline>
        </w:drawing>
      </w:r>
    </w:p>
    <w:p w14:paraId="40CB8BF7" w14:textId="53D64AB4" w:rsidR="00A25873" w:rsidRPr="00A25873" w:rsidRDefault="00A25873" w:rsidP="00A25873">
      <w:pPr>
        <w:spacing w:line="288" w:lineRule="auto"/>
        <w:ind w:right="851"/>
        <w:rPr>
          <w:rFonts w:ascii="Arial" w:hAnsi="Arial" w:cs="Arial"/>
          <w:b/>
          <w:sz w:val="16"/>
          <w:szCs w:val="16"/>
        </w:rPr>
      </w:pPr>
      <w:r w:rsidRPr="00A25873">
        <w:rPr>
          <w:b/>
          <w:sz w:val="16"/>
          <w:szCs w:val="16"/>
        </w:rPr>
        <w:t>*um-Gründer</w:t>
      </w:r>
      <w:r w:rsidR="002D5634" w:rsidRPr="002D5634">
        <w:rPr>
          <w:rFonts w:ascii="Arial" w:hAnsi="Arial" w:cs="Arial"/>
          <w:color w:val="000000"/>
          <w:sz w:val="20"/>
          <w:szCs w:val="20"/>
        </w:rPr>
        <w:t xml:space="preserve"> </w:t>
      </w:r>
      <w:r w:rsidR="002D5634" w:rsidRPr="002D5634">
        <w:rPr>
          <w:b/>
          <w:sz w:val="16"/>
          <w:szCs w:val="16"/>
        </w:rPr>
        <w:t xml:space="preserve">und Managing </w:t>
      </w:r>
      <w:proofErr w:type="spellStart"/>
      <w:r w:rsidR="002D5634" w:rsidRPr="002D5634">
        <w:rPr>
          <w:b/>
          <w:sz w:val="16"/>
          <w:szCs w:val="16"/>
        </w:rPr>
        <w:t>Director</w:t>
      </w:r>
      <w:proofErr w:type="spellEnd"/>
      <w:r w:rsidR="002D5634" w:rsidRPr="002D5634">
        <w:rPr>
          <w:b/>
          <w:sz w:val="16"/>
          <w:szCs w:val="16"/>
        </w:rPr>
        <w:t xml:space="preserve"> </w:t>
      </w:r>
      <w:proofErr w:type="spellStart"/>
      <w:r w:rsidR="002D5634" w:rsidRPr="002D5634">
        <w:rPr>
          <w:b/>
          <w:sz w:val="16"/>
          <w:szCs w:val="16"/>
        </w:rPr>
        <w:t>Ravin</w:t>
      </w:r>
      <w:proofErr w:type="spellEnd"/>
      <w:r w:rsidR="002D5634" w:rsidRPr="002D5634">
        <w:rPr>
          <w:b/>
          <w:sz w:val="16"/>
          <w:szCs w:val="16"/>
        </w:rPr>
        <w:t xml:space="preserve"> Mehta</w:t>
      </w:r>
      <w:r w:rsidRPr="00A25873">
        <w:rPr>
          <w:b/>
          <w:sz w:val="16"/>
          <w:szCs w:val="16"/>
        </w:rPr>
        <w:t xml:space="preserve"> versteht die Top-Auszeichnung als Bestätigung für den richtigen Kurs </w:t>
      </w:r>
    </w:p>
    <w:p w14:paraId="717767EC" w14:textId="77777777" w:rsidR="00A25873" w:rsidRPr="00A25873" w:rsidRDefault="00A25873" w:rsidP="00A33D65">
      <w:pPr>
        <w:pStyle w:val="Textkrper"/>
        <w:widowControl w:val="0"/>
        <w:spacing w:line="276" w:lineRule="auto"/>
        <w:ind w:right="851"/>
        <w:rPr>
          <w:rFonts w:ascii="Arial" w:hAnsi="Arial" w:cs="Arial"/>
          <w:b w:val="0"/>
          <w:sz w:val="16"/>
          <w:szCs w:val="16"/>
        </w:rPr>
      </w:pPr>
    </w:p>
    <w:p w14:paraId="64133C43" w14:textId="0D0754C5" w:rsidR="007127A9" w:rsidRDefault="008C3917" w:rsidP="00A33D65">
      <w:pPr>
        <w:pStyle w:val="Textkrper"/>
        <w:widowControl w:val="0"/>
        <w:spacing w:line="276" w:lineRule="auto"/>
        <w:ind w:right="851"/>
        <w:rPr>
          <w:rFonts w:ascii="Arial" w:hAnsi="Arial" w:cs="Arial"/>
          <w:sz w:val="20"/>
          <w:szCs w:val="20"/>
        </w:rPr>
      </w:pPr>
      <w:r>
        <w:rPr>
          <w:rFonts w:ascii="Arial" w:hAnsi="Arial" w:cs="Arial"/>
          <w:noProof/>
          <w:sz w:val="20"/>
          <w:szCs w:val="20"/>
        </w:rPr>
        <w:lastRenderedPageBreak/>
        <w:drawing>
          <wp:inline distT="0" distB="0" distL="0" distR="0" wp14:anchorId="3FA208C8" wp14:editId="4860FE2F">
            <wp:extent cx="2883095" cy="2038038"/>
            <wp:effectExtent l="0" t="0" r="0" b="0"/>
            <wp:docPr id="4" name="Bild 4" descr="/Users/Macbook2/Desktop/isg badg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Macbook2/Desktop/isg badge.pd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16408" cy="2061587"/>
                    </a:xfrm>
                    <a:prstGeom prst="rect">
                      <a:avLst/>
                    </a:prstGeom>
                    <a:noFill/>
                    <a:ln>
                      <a:noFill/>
                    </a:ln>
                  </pic:spPr>
                </pic:pic>
              </a:graphicData>
            </a:graphic>
          </wp:inline>
        </w:drawing>
      </w:r>
    </w:p>
    <w:p w14:paraId="44E45A6F" w14:textId="0BB78F72" w:rsidR="00A25873" w:rsidRPr="00A25873" w:rsidRDefault="00A25873" w:rsidP="00A33D65">
      <w:pPr>
        <w:pStyle w:val="Textkrper"/>
        <w:widowControl w:val="0"/>
        <w:spacing w:line="276" w:lineRule="auto"/>
        <w:ind w:right="851"/>
        <w:rPr>
          <w:rFonts w:ascii="Arial" w:hAnsi="Arial" w:cs="Arial"/>
          <w:sz w:val="16"/>
          <w:szCs w:val="16"/>
          <w:lang w:val="en-US"/>
        </w:rPr>
      </w:pPr>
      <w:r w:rsidRPr="00A25873">
        <w:rPr>
          <w:rFonts w:ascii="Arial" w:hAnsi="Arial" w:cs="Arial"/>
          <w:sz w:val="16"/>
          <w:szCs w:val="16"/>
          <w:lang w:val="en-US"/>
        </w:rPr>
        <w:t>Badge 2018</w:t>
      </w:r>
      <w:r>
        <w:rPr>
          <w:rFonts w:ascii="Arial" w:hAnsi="Arial" w:cs="Arial"/>
          <w:sz w:val="16"/>
          <w:szCs w:val="16"/>
          <w:lang w:val="en-US"/>
        </w:rPr>
        <w:t xml:space="preserve"> </w:t>
      </w:r>
      <w:r w:rsidRPr="00A25873">
        <w:rPr>
          <w:rFonts w:ascii="Arial" w:hAnsi="Arial" w:cs="Arial"/>
          <w:sz w:val="16"/>
          <w:szCs w:val="16"/>
          <w:lang w:val="en-US"/>
        </w:rPr>
        <w:t>ISG</w:t>
      </w:r>
      <w:r>
        <w:rPr>
          <w:rFonts w:ascii="Arial" w:hAnsi="Arial" w:cs="Arial"/>
          <w:sz w:val="16"/>
          <w:szCs w:val="16"/>
          <w:lang w:val="en-US"/>
        </w:rPr>
        <w:t xml:space="preserve"> – </w:t>
      </w:r>
      <w:r w:rsidRPr="00A25873">
        <w:rPr>
          <w:rFonts w:ascii="Arial" w:hAnsi="Arial" w:cs="Arial"/>
          <w:sz w:val="16"/>
          <w:szCs w:val="16"/>
          <w:lang w:val="en-US"/>
        </w:rPr>
        <w:t>(</w:t>
      </w:r>
      <w:proofErr w:type="spellStart"/>
      <w:r w:rsidRPr="00A25873">
        <w:rPr>
          <w:rFonts w:ascii="Arial" w:hAnsi="Arial" w:cs="Arial"/>
          <w:sz w:val="16"/>
          <w:szCs w:val="16"/>
          <w:lang w:val="en-US"/>
        </w:rPr>
        <w:t>vormals</w:t>
      </w:r>
      <w:proofErr w:type="spellEnd"/>
      <w:r w:rsidRPr="00A25873">
        <w:rPr>
          <w:rFonts w:ascii="Arial" w:hAnsi="Arial" w:cs="Arial"/>
          <w:sz w:val="16"/>
          <w:szCs w:val="16"/>
          <w:lang w:val="en-US"/>
        </w:rPr>
        <w:t xml:space="preserve"> </w:t>
      </w:r>
      <w:proofErr w:type="spellStart"/>
      <w:r w:rsidRPr="00A25873">
        <w:rPr>
          <w:rFonts w:ascii="Arial" w:hAnsi="Arial" w:cs="Arial"/>
          <w:sz w:val="16"/>
          <w:szCs w:val="16"/>
          <w:lang w:val="en-US"/>
        </w:rPr>
        <w:t>Experton</w:t>
      </w:r>
      <w:proofErr w:type="spellEnd"/>
      <w:r w:rsidRPr="00A25873">
        <w:rPr>
          <w:rFonts w:ascii="Arial" w:hAnsi="Arial" w:cs="Arial"/>
          <w:sz w:val="16"/>
          <w:szCs w:val="16"/>
          <w:lang w:val="en-US"/>
        </w:rPr>
        <w:t xml:space="preserve"> Group) </w:t>
      </w:r>
    </w:p>
    <w:p w14:paraId="076E1B49" w14:textId="77777777" w:rsidR="00A25873" w:rsidRPr="00A25873" w:rsidRDefault="00A25873" w:rsidP="00A33D65">
      <w:pPr>
        <w:pStyle w:val="Textkrper"/>
        <w:widowControl w:val="0"/>
        <w:spacing w:line="276" w:lineRule="auto"/>
        <w:ind w:right="851"/>
        <w:rPr>
          <w:rFonts w:ascii="Arial" w:hAnsi="Arial" w:cs="Arial"/>
          <w:sz w:val="20"/>
          <w:szCs w:val="20"/>
          <w:lang w:val="en-US"/>
        </w:rPr>
      </w:pPr>
    </w:p>
    <w:p w14:paraId="67404E1F" w14:textId="5FB95A85" w:rsidR="001F5D5D" w:rsidRPr="00B61223" w:rsidRDefault="00687D2A" w:rsidP="001F5D5D">
      <w:pPr>
        <w:pStyle w:val="Textkrper"/>
        <w:widowControl w:val="0"/>
        <w:spacing w:line="276" w:lineRule="auto"/>
        <w:ind w:right="851"/>
        <w:rPr>
          <w:rFonts w:ascii="Arial" w:hAnsi="Arial" w:cs="Arial"/>
          <w:sz w:val="16"/>
          <w:szCs w:val="16"/>
        </w:rPr>
      </w:pPr>
      <w:r w:rsidRPr="00B61223">
        <w:rPr>
          <w:rFonts w:ascii="Arial" w:hAnsi="Arial" w:cs="Arial"/>
          <w:noProof/>
          <w:color w:val="222222"/>
          <w:sz w:val="28"/>
          <w:szCs w:val="28"/>
        </w:rPr>
        <w:drawing>
          <wp:inline distT="0" distB="0" distL="0" distR="0" wp14:anchorId="64D27EA6" wp14:editId="63CA9B76">
            <wp:extent cx="3528708" cy="2993504"/>
            <wp:effectExtent l="0" t="0" r="1905" b="381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52457" cy="3013651"/>
                    </a:xfrm>
                    <a:prstGeom prst="rect">
                      <a:avLst/>
                    </a:prstGeom>
                    <a:noFill/>
                    <a:ln>
                      <a:noFill/>
                    </a:ln>
                  </pic:spPr>
                </pic:pic>
              </a:graphicData>
            </a:graphic>
          </wp:inline>
        </w:drawing>
      </w:r>
    </w:p>
    <w:p w14:paraId="065185BB" w14:textId="54E3FF53" w:rsidR="004E2C01" w:rsidRPr="00B61223" w:rsidRDefault="00A25873" w:rsidP="001F5D5D">
      <w:pPr>
        <w:pStyle w:val="Textkrper"/>
        <w:widowControl w:val="0"/>
        <w:spacing w:line="276" w:lineRule="auto"/>
        <w:ind w:right="851"/>
        <w:rPr>
          <w:rFonts w:ascii="Arial" w:hAnsi="Arial" w:cs="Arial"/>
          <w:sz w:val="16"/>
          <w:szCs w:val="16"/>
        </w:rPr>
      </w:pPr>
      <w:r>
        <w:rPr>
          <w:rFonts w:ascii="Arial" w:hAnsi="Arial" w:cs="Arial"/>
          <w:sz w:val="16"/>
          <w:szCs w:val="16"/>
        </w:rPr>
        <w:t>*um/</w:t>
      </w:r>
      <w:proofErr w:type="spellStart"/>
      <w:r>
        <w:rPr>
          <w:rFonts w:ascii="Arial" w:hAnsi="Arial" w:cs="Arial"/>
          <w:sz w:val="16"/>
          <w:szCs w:val="16"/>
        </w:rPr>
        <w:t>Basefarm</w:t>
      </w:r>
      <w:proofErr w:type="spellEnd"/>
      <w:r>
        <w:rPr>
          <w:rFonts w:ascii="Arial" w:hAnsi="Arial" w:cs="Arial"/>
          <w:sz w:val="16"/>
          <w:szCs w:val="16"/>
        </w:rPr>
        <w:t xml:space="preserve"> im Spitzenfeld der ISG Provider Lens  </w:t>
      </w:r>
    </w:p>
    <w:p w14:paraId="7EB46E7C" w14:textId="77777777" w:rsidR="00A25873" w:rsidRDefault="00A25873" w:rsidP="00A33D65">
      <w:pPr>
        <w:pStyle w:val="Textkrper"/>
        <w:widowControl w:val="0"/>
        <w:spacing w:line="276" w:lineRule="auto"/>
        <w:ind w:right="851"/>
        <w:rPr>
          <w:rFonts w:ascii="Arial" w:hAnsi="Arial" w:cs="Arial"/>
          <w:sz w:val="16"/>
          <w:szCs w:val="16"/>
        </w:rPr>
      </w:pPr>
    </w:p>
    <w:p w14:paraId="1A93AB47" w14:textId="6AFF77D7" w:rsidR="00B61223" w:rsidRDefault="00B61223" w:rsidP="00A33D65">
      <w:pPr>
        <w:pStyle w:val="Textkrper"/>
        <w:widowControl w:val="0"/>
        <w:spacing w:line="276" w:lineRule="auto"/>
        <w:ind w:right="851"/>
        <w:rPr>
          <w:rFonts w:ascii="Arial" w:hAnsi="Arial" w:cs="Arial"/>
          <w:sz w:val="16"/>
          <w:szCs w:val="16"/>
        </w:rPr>
      </w:pPr>
    </w:p>
    <w:p w14:paraId="2C49325A" w14:textId="77777777" w:rsidR="000D4AC5" w:rsidRPr="00B61223" w:rsidRDefault="000D4AC5" w:rsidP="00A33D65">
      <w:pPr>
        <w:pStyle w:val="Textkrper"/>
        <w:widowControl w:val="0"/>
        <w:spacing w:line="276" w:lineRule="auto"/>
        <w:ind w:right="851"/>
        <w:rPr>
          <w:rFonts w:ascii="Arial" w:hAnsi="Arial" w:cs="Arial"/>
          <w:b w:val="0"/>
          <w:szCs w:val="24"/>
        </w:rPr>
      </w:pPr>
    </w:p>
    <w:tbl>
      <w:tblPr>
        <w:tblW w:w="9889" w:type="dxa"/>
        <w:tblLook w:val="01E0" w:firstRow="1" w:lastRow="1" w:firstColumn="1" w:lastColumn="1" w:noHBand="0" w:noVBand="0"/>
      </w:tblPr>
      <w:tblGrid>
        <w:gridCol w:w="5070"/>
        <w:gridCol w:w="4819"/>
      </w:tblGrid>
      <w:tr w:rsidR="00761163" w:rsidRPr="00B61223" w14:paraId="4BBCD7AA" w14:textId="77777777" w:rsidTr="00CA3F87">
        <w:tc>
          <w:tcPr>
            <w:tcW w:w="5070" w:type="dxa"/>
          </w:tcPr>
          <w:p w14:paraId="7833EBAE" w14:textId="08A3F038" w:rsidR="005C15F2" w:rsidRPr="005C15F2" w:rsidRDefault="00761163" w:rsidP="00B61A23">
            <w:pPr>
              <w:spacing w:line="276" w:lineRule="auto"/>
              <w:ind w:right="851"/>
              <w:rPr>
                <w:rFonts w:ascii="Arial" w:hAnsi="Arial" w:cs="Arial"/>
                <w:color w:val="333333"/>
                <w:sz w:val="21"/>
                <w:szCs w:val="21"/>
              </w:rPr>
            </w:pPr>
            <w:proofErr w:type="spellStart"/>
            <w:r w:rsidRPr="005C15F2">
              <w:rPr>
                <w:rFonts w:ascii="Arial" w:hAnsi="Arial" w:cs="Arial"/>
                <w:b/>
                <w:sz w:val="16"/>
                <w:szCs w:val="16"/>
                <w:lang w:val="en-US"/>
              </w:rPr>
              <w:t>Weitere</w:t>
            </w:r>
            <w:proofErr w:type="spellEnd"/>
            <w:r w:rsidRPr="005C15F2">
              <w:rPr>
                <w:rFonts w:ascii="Arial" w:hAnsi="Arial" w:cs="Arial"/>
                <w:b/>
                <w:sz w:val="16"/>
                <w:szCs w:val="16"/>
                <w:lang w:val="en-US"/>
              </w:rPr>
              <w:t xml:space="preserve"> </w:t>
            </w:r>
            <w:proofErr w:type="spellStart"/>
            <w:r w:rsidRPr="005C15F2">
              <w:rPr>
                <w:rFonts w:ascii="Arial" w:hAnsi="Arial" w:cs="Arial"/>
                <w:b/>
                <w:sz w:val="16"/>
                <w:szCs w:val="16"/>
                <w:lang w:val="en-US"/>
              </w:rPr>
              <w:t>Informationen</w:t>
            </w:r>
            <w:proofErr w:type="spellEnd"/>
            <w:r w:rsidRPr="005C15F2">
              <w:rPr>
                <w:rFonts w:ascii="Arial" w:hAnsi="Arial" w:cs="Arial"/>
                <w:b/>
                <w:sz w:val="16"/>
                <w:szCs w:val="16"/>
                <w:lang w:val="en-US"/>
              </w:rPr>
              <w:t>:</w:t>
            </w:r>
            <w:r w:rsidRPr="005C15F2">
              <w:rPr>
                <w:rFonts w:ascii="Arial" w:hAnsi="Arial" w:cs="Arial"/>
                <w:sz w:val="16"/>
                <w:szCs w:val="16"/>
                <w:lang w:val="en-US"/>
              </w:rPr>
              <w:br/>
              <w:t>The unbelievable Machine Company</w:t>
            </w:r>
            <w:r w:rsidRPr="005C15F2">
              <w:rPr>
                <w:rFonts w:ascii="Arial" w:hAnsi="Arial" w:cs="Arial"/>
                <w:sz w:val="16"/>
                <w:szCs w:val="16"/>
                <w:lang w:val="en-US"/>
              </w:rPr>
              <w:br/>
            </w:r>
            <w:r w:rsidR="005C15F2">
              <w:rPr>
                <w:rFonts w:ascii="Arial" w:hAnsi="Arial" w:cs="Arial"/>
                <w:sz w:val="16"/>
                <w:szCs w:val="16"/>
                <w:lang w:val="en-US"/>
              </w:rPr>
              <w:t xml:space="preserve">Philipp </w:t>
            </w:r>
            <w:proofErr w:type="spellStart"/>
            <w:r w:rsidR="005C15F2">
              <w:rPr>
                <w:rFonts w:ascii="Arial" w:hAnsi="Arial" w:cs="Arial"/>
                <w:sz w:val="16"/>
                <w:szCs w:val="16"/>
                <w:lang w:val="en-US"/>
              </w:rPr>
              <w:t>Schlüter</w:t>
            </w:r>
            <w:proofErr w:type="spellEnd"/>
            <w:r w:rsidR="005C15F2">
              <w:rPr>
                <w:rFonts w:ascii="Arial" w:hAnsi="Arial" w:cs="Arial"/>
                <w:sz w:val="16"/>
                <w:szCs w:val="16"/>
                <w:lang w:val="en-US"/>
              </w:rPr>
              <w:t xml:space="preserve"> – </w:t>
            </w:r>
            <w:r w:rsidR="005C15F2" w:rsidRPr="005C15F2">
              <w:rPr>
                <w:rFonts w:ascii="Arial" w:hAnsi="Arial" w:cs="Arial"/>
                <w:sz w:val="16"/>
                <w:szCs w:val="16"/>
                <w:lang w:val="en-US"/>
              </w:rPr>
              <w:t>Marketing Manager</w:t>
            </w:r>
            <w:r w:rsidR="005C15F2" w:rsidRPr="005C15F2">
              <w:rPr>
                <w:rFonts w:ascii="Arial" w:hAnsi="Arial" w:cs="Arial"/>
                <w:color w:val="333333"/>
                <w:sz w:val="21"/>
                <w:szCs w:val="21"/>
                <w:lang w:val="en-US"/>
              </w:rPr>
              <w:br/>
            </w:r>
            <w:hyperlink r:id="rId15" w:history="1">
              <w:proofErr w:type="spellStart"/>
              <w:r w:rsidR="005C15F2" w:rsidRPr="005C15F2">
                <w:rPr>
                  <w:sz w:val="16"/>
                  <w:szCs w:val="16"/>
                  <w:lang w:val="en-US"/>
                </w:rPr>
                <w:t>Gr</w:t>
              </w:r>
              <w:r w:rsidR="005C15F2" w:rsidRPr="005C15F2">
                <w:rPr>
                  <w:sz w:val="16"/>
                  <w:szCs w:val="16"/>
                  <w:lang w:val="en-US"/>
                </w:rPr>
                <w:t>o</w:t>
              </w:r>
              <w:r w:rsidR="005C15F2" w:rsidRPr="005C15F2">
                <w:rPr>
                  <w:sz w:val="16"/>
                  <w:szCs w:val="16"/>
                  <w:lang w:val="en-US"/>
                </w:rPr>
                <w:t>lmanstr</w:t>
              </w:r>
              <w:proofErr w:type="spellEnd"/>
              <w:r w:rsidR="005C15F2" w:rsidRPr="005C15F2">
                <w:rPr>
                  <w:sz w:val="16"/>
                  <w:szCs w:val="16"/>
                  <w:lang w:val="en-US"/>
                </w:rPr>
                <w:t>. 40</w:t>
              </w:r>
            </w:hyperlink>
            <w:r w:rsidR="005C15F2">
              <w:rPr>
                <w:rFonts w:ascii="Arial" w:hAnsi="Arial" w:cs="Arial"/>
                <w:sz w:val="16"/>
                <w:szCs w:val="16"/>
                <w:lang w:val="en-US"/>
              </w:rPr>
              <w:t xml:space="preserve"> – </w:t>
            </w:r>
            <w:hyperlink r:id="rId16" w:history="1">
              <w:r w:rsidR="005C15F2" w:rsidRPr="005C15F2">
                <w:rPr>
                  <w:sz w:val="16"/>
                  <w:szCs w:val="16"/>
                  <w:lang w:val="en-US"/>
                </w:rPr>
                <w:t>10623 Berlin</w:t>
              </w:r>
            </w:hyperlink>
            <w:r w:rsidR="005C15F2">
              <w:rPr>
                <w:rFonts w:ascii="Arial" w:hAnsi="Arial" w:cs="Arial"/>
                <w:sz w:val="16"/>
                <w:szCs w:val="16"/>
                <w:lang w:val="en-US"/>
              </w:rPr>
              <w:br/>
              <w:t>Tel.:</w:t>
            </w:r>
            <w:r w:rsidR="005C15F2" w:rsidRPr="005C15F2">
              <w:rPr>
                <w:rFonts w:ascii="Arial" w:hAnsi="Arial" w:cs="Arial"/>
                <w:sz w:val="16"/>
                <w:szCs w:val="16"/>
                <w:lang w:val="en-US"/>
              </w:rPr>
              <w:t xml:space="preserve"> +49 - 30 - 889 2656 - 350</w:t>
            </w:r>
          </w:p>
          <w:p w14:paraId="7F76A07F" w14:textId="349AD082" w:rsidR="00761163" w:rsidRPr="005C15F2" w:rsidRDefault="005C15F2" w:rsidP="00A33D65">
            <w:pPr>
              <w:spacing w:line="276" w:lineRule="auto"/>
              <w:rPr>
                <w:rStyle w:val="Link"/>
                <w:rFonts w:ascii="Arial" w:hAnsi="Arial" w:cs="Arial"/>
                <w:sz w:val="16"/>
                <w:szCs w:val="16"/>
              </w:rPr>
            </w:pPr>
            <w:hyperlink r:id="rId17" w:history="1">
              <w:r w:rsidRPr="005C15F2">
                <w:rPr>
                  <w:rStyle w:val="Link"/>
                  <w:rFonts w:ascii="Arial" w:hAnsi="Arial" w:cs="Arial"/>
                  <w:sz w:val="16"/>
                  <w:szCs w:val="16"/>
                </w:rPr>
                <w:t>philipp.schlueter@unbelievable-machine.com</w:t>
              </w:r>
            </w:hyperlink>
            <w:r w:rsidR="00761163" w:rsidRPr="005C15F2">
              <w:rPr>
                <w:rFonts w:ascii="Arial" w:hAnsi="Arial" w:cs="Arial"/>
                <w:sz w:val="16"/>
                <w:szCs w:val="16"/>
              </w:rPr>
              <w:t xml:space="preserve"> - </w:t>
            </w:r>
            <w:hyperlink r:id="rId18" w:history="1">
              <w:r w:rsidR="00761163" w:rsidRPr="005C15F2">
                <w:rPr>
                  <w:rStyle w:val="Link"/>
                  <w:rFonts w:ascii="Arial" w:hAnsi="Arial" w:cs="Arial"/>
                  <w:sz w:val="16"/>
                  <w:szCs w:val="16"/>
                </w:rPr>
                <w:t>www.unbelievable-machine.at</w:t>
              </w:r>
            </w:hyperlink>
            <w:bookmarkStart w:id="2" w:name="_GoBack"/>
            <w:bookmarkEnd w:id="2"/>
          </w:p>
          <w:p w14:paraId="04F819A8" w14:textId="77777777" w:rsidR="004B2121" w:rsidRPr="005C15F2" w:rsidRDefault="004B2121" w:rsidP="00A33D65">
            <w:pPr>
              <w:spacing w:line="276" w:lineRule="auto"/>
              <w:rPr>
                <w:rFonts w:ascii="Arial" w:hAnsi="Arial" w:cs="Arial"/>
                <w:sz w:val="16"/>
                <w:szCs w:val="16"/>
              </w:rPr>
            </w:pPr>
          </w:p>
          <w:p w14:paraId="55AFAA9B" w14:textId="77777777" w:rsidR="004B2121" w:rsidRPr="005C15F2" w:rsidRDefault="004B2121" w:rsidP="00A33D65">
            <w:pPr>
              <w:spacing w:line="276" w:lineRule="auto"/>
              <w:rPr>
                <w:rFonts w:ascii="Arial" w:hAnsi="Arial" w:cs="Arial"/>
                <w:sz w:val="16"/>
                <w:szCs w:val="16"/>
              </w:rPr>
            </w:pPr>
          </w:p>
          <w:p w14:paraId="7853D348" w14:textId="36C91B5C" w:rsidR="004B2121" w:rsidRPr="005C15F2" w:rsidRDefault="004B2121" w:rsidP="00A33D65">
            <w:pPr>
              <w:spacing w:line="276" w:lineRule="auto"/>
              <w:rPr>
                <w:rFonts w:ascii="Arial" w:hAnsi="Arial" w:cs="Arial"/>
                <w:sz w:val="16"/>
                <w:szCs w:val="16"/>
              </w:rPr>
            </w:pPr>
          </w:p>
        </w:tc>
        <w:tc>
          <w:tcPr>
            <w:tcW w:w="4819" w:type="dxa"/>
          </w:tcPr>
          <w:p w14:paraId="0C7E53EB" w14:textId="77777777" w:rsidR="004C09B9" w:rsidRPr="00B61223" w:rsidRDefault="00761163" w:rsidP="00A33D65">
            <w:pPr>
              <w:spacing w:line="276" w:lineRule="auto"/>
              <w:ind w:right="851"/>
              <w:rPr>
                <w:rFonts w:ascii="Arial" w:hAnsi="Arial" w:cs="Arial"/>
                <w:color w:val="000000"/>
                <w:sz w:val="16"/>
                <w:szCs w:val="16"/>
              </w:rPr>
            </w:pPr>
            <w:r w:rsidRPr="00B61223">
              <w:rPr>
                <w:rFonts w:ascii="Arial" w:hAnsi="Arial" w:cs="Arial"/>
                <w:b/>
                <w:sz w:val="16"/>
                <w:szCs w:val="16"/>
              </w:rPr>
              <w:t xml:space="preserve">Presse und Öffentlichkeitsarbeit: </w:t>
            </w:r>
            <w:r w:rsidRPr="00B61223">
              <w:rPr>
                <w:rFonts w:ascii="Arial" w:hAnsi="Arial" w:cs="Arial"/>
                <w:b/>
                <w:sz w:val="16"/>
                <w:szCs w:val="16"/>
              </w:rPr>
              <w:br/>
            </w:r>
            <w:proofErr w:type="spellStart"/>
            <w:r w:rsidRPr="00B61223">
              <w:rPr>
                <w:rFonts w:ascii="Arial" w:hAnsi="Arial" w:cs="Arial"/>
                <w:color w:val="000000"/>
                <w:sz w:val="16"/>
                <w:szCs w:val="16"/>
              </w:rPr>
              <w:t>Press’n</w:t>
            </w:r>
            <w:proofErr w:type="spellEnd"/>
            <w:r w:rsidRPr="00B61223">
              <w:rPr>
                <w:rFonts w:ascii="Arial" w:hAnsi="Arial" w:cs="Arial"/>
                <w:color w:val="000000"/>
                <w:sz w:val="16"/>
                <w:szCs w:val="16"/>
              </w:rPr>
              <w:t>’</w:t>
            </w:r>
            <w:r w:rsidR="0012578D" w:rsidRPr="00B61223">
              <w:rPr>
                <w:rFonts w:ascii="Arial" w:hAnsi="Arial" w:cs="Arial"/>
                <w:color w:val="000000"/>
                <w:sz w:val="16"/>
                <w:szCs w:val="16"/>
              </w:rPr>
              <w:t xml:space="preserve"> </w:t>
            </w:r>
            <w:r w:rsidRPr="00B61223">
              <w:rPr>
                <w:rFonts w:ascii="Arial" w:hAnsi="Arial" w:cs="Arial"/>
                <w:color w:val="000000"/>
                <w:sz w:val="16"/>
                <w:szCs w:val="16"/>
              </w:rPr>
              <w:t xml:space="preserve">Relations Austria GmbH – </w:t>
            </w:r>
          </w:p>
          <w:p w14:paraId="42DD6D76" w14:textId="65660688" w:rsidR="00761163" w:rsidRPr="00B61223" w:rsidRDefault="00761163" w:rsidP="00A33D65">
            <w:pPr>
              <w:spacing w:line="276" w:lineRule="auto"/>
              <w:ind w:right="851"/>
              <w:rPr>
                <w:rStyle w:val="Link"/>
                <w:rFonts w:ascii="Arial" w:hAnsi="Arial" w:cs="Arial"/>
                <w:sz w:val="16"/>
                <w:szCs w:val="16"/>
              </w:rPr>
            </w:pPr>
            <w:r w:rsidRPr="00B61223">
              <w:rPr>
                <w:rFonts w:ascii="Arial" w:hAnsi="Arial" w:cs="Arial"/>
                <w:color w:val="000000"/>
                <w:sz w:val="16"/>
                <w:szCs w:val="16"/>
              </w:rPr>
              <w:t xml:space="preserve">Natalie Eiffe-Kuhn </w:t>
            </w:r>
            <w:r w:rsidRPr="00B61223">
              <w:rPr>
                <w:rFonts w:ascii="Arial" w:hAnsi="Arial" w:cs="Arial"/>
                <w:color w:val="000000"/>
                <w:sz w:val="16"/>
                <w:szCs w:val="16"/>
              </w:rPr>
              <w:br/>
              <w:t>Lange Gasse 65/16– A-1080 Wien</w:t>
            </w:r>
            <w:r w:rsidRPr="00B61223">
              <w:rPr>
                <w:rFonts w:ascii="Arial" w:hAnsi="Arial" w:cs="Arial"/>
                <w:color w:val="000000"/>
                <w:sz w:val="16"/>
                <w:szCs w:val="16"/>
              </w:rPr>
              <w:br/>
              <w:t xml:space="preserve">Tel.: + 43 1 9076148-11 </w:t>
            </w:r>
            <w:r w:rsidRPr="00B61223">
              <w:rPr>
                <w:rFonts w:ascii="Arial" w:hAnsi="Arial" w:cs="Arial"/>
                <w:color w:val="000000"/>
                <w:sz w:val="16"/>
                <w:szCs w:val="16"/>
              </w:rPr>
              <w:br/>
            </w:r>
            <w:r w:rsidRPr="00B61223">
              <w:rPr>
                <w:rStyle w:val="Link"/>
                <w:rFonts w:ascii="Arial" w:hAnsi="Arial" w:cs="Arial"/>
                <w:sz w:val="16"/>
                <w:szCs w:val="16"/>
              </w:rPr>
              <w:t xml:space="preserve">nek@press-n-relations.at </w:t>
            </w:r>
          </w:p>
          <w:p w14:paraId="43BD2EE5" w14:textId="77777777" w:rsidR="00761163" w:rsidRPr="00B61223" w:rsidRDefault="00761163" w:rsidP="00A33D65">
            <w:pPr>
              <w:spacing w:line="276" w:lineRule="auto"/>
              <w:ind w:right="851"/>
              <w:rPr>
                <w:rFonts w:ascii="Arial" w:hAnsi="Arial" w:cs="Arial"/>
                <w:sz w:val="16"/>
                <w:szCs w:val="16"/>
              </w:rPr>
            </w:pPr>
            <w:r w:rsidRPr="00B61223">
              <w:rPr>
                <w:rStyle w:val="Link"/>
                <w:rFonts w:ascii="Arial" w:hAnsi="Arial" w:cs="Arial"/>
                <w:sz w:val="16"/>
                <w:szCs w:val="16"/>
              </w:rPr>
              <w:t>- www.press-n-relations.at</w:t>
            </w:r>
          </w:p>
        </w:tc>
      </w:tr>
    </w:tbl>
    <w:p w14:paraId="17FADD1B" w14:textId="77777777" w:rsidR="004B2121" w:rsidRPr="00D05C6A" w:rsidRDefault="004B2121" w:rsidP="004B2121">
      <w:pPr>
        <w:spacing w:line="240" w:lineRule="auto"/>
        <w:rPr>
          <w:rFonts w:ascii="Times New Roman" w:hAnsi="Times New Roman"/>
          <w:sz w:val="16"/>
          <w:szCs w:val="16"/>
        </w:rPr>
      </w:pPr>
      <w:r w:rsidRPr="00D05C6A">
        <w:rPr>
          <w:rFonts w:ascii="Arial" w:hAnsi="Arial" w:cs="Arial"/>
          <w:b/>
          <w:bCs/>
          <w:color w:val="222222"/>
          <w:sz w:val="16"/>
          <w:szCs w:val="16"/>
        </w:rPr>
        <w:t xml:space="preserve">Über The </w:t>
      </w:r>
      <w:proofErr w:type="spellStart"/>
      <w:r w:rsidRPr="00D05C6A">
        <w:rPr>
          <w:rFonts w:ascii="Arial" w:hAnsi="Arial" w:cs="Arial"/>
          <w:b/>
          <w:bCs/>
          <w:color w:val="222222"/>
          <w:sz w:val="16"/>
          <w:szCs w:val="16"/>
        </w:rPr>
        <w:t>unbelievable</w:t>
      </w:r>
      <w:proofErr w:type="spellEnd"/>
      <w:r w:rsidRPr="00D05C6A">
        <w:rPr>
          <w:rFonts w:ascii="Arial" w:hAnsi="Arial" w:cs="Arial"/>
          <w:b/>
          <w:bCs/>
          <w:color w:val="222222"/>
          <w:sz w:val="16"/>
          <w:szCs w:val="16"/>
        </w:rPr>
        <w:t xml:space="preserve"> </w:t>
      </w:r>
      <w:proofErr w:type="spellStart"/>
      <w:r w:rsidRPr="00D05C6A">
        <w:rPr>
          <w:rFonts w:ascii="Arial" w:hAnsi="Arial" w:cs="Arial"/>
          <w:b/>
          <w:bCs/>
          <w:color w:val="222222"/>
          <w:sz w:val="16"/>
          <w:szCs w:val="16"/>
        </w:rPr>
        <w:t>Machine</w:t>
      </w:r>
      <w:proofErr w:type="spellEnd"/>
      <w:r w:rsidRPr="00D05C6A">
        <w:rPr>
          <w:rFonts w:ascii="Arial" w:hAnsi="Arial" w:cs="Arial"/>
          <w:b/>
          <w:bCs/>
          <w:color w:val="222222"/>
          <w:sz w:val="16"/>
          <w:szCs w:val="16"/>
        </w:rPr>
        <w:t xml:space="preserve"> Company</w:t>
      </w:r>
    </w:p>
    <w:p w14:paraId="1C619CF7" w14:textId="0A17FF74" w:rsidR="00CC1016" w:rsidRPr="00B61223" w:rsidRDefault="004B2121" w:rsidP="004B2121">
      <w:pPr>
        <w:spacing w:line="240" w:lineRule="auto"/>
        <w:rPr>
          <w:rFonts w:ascii="Arial" w:hAnsi="Arial" w:cs="Arial"/>
          <w:color w:val="222222"/>
          <w:sz w:val="28"/>
          <w:szCs w:val="28"/>
        </w:rPr>
      </w:pPr>
      <w:r w:rsidRPr="004B2121">
        <w:rPr>
          <w:rFonts w:ascii="Arial" w:hAnsi="Arial" w:cs="Arial"/>
          <w:color w:val="222222"/>
          <w:sz w:val="16"/>
          <w:szCs w:val="16"/>
        </w:rPr>
        <w:t xml:space="preserve">The </w:t>
      </w:r>
      <w:proofErr w:type="spellStart"/>
      <w:r w:rsidRPr="004B2121">
        <w:rPr>
          <w:rFonts w:ascii="Arial" w:hAnsi="Arial" w:cs="Arial"/>
          <w:color w:val="222222"/>
          <w:sz w:val="16"/>
          <w:szCs w:val="16"/>
        </w:rPr>
        <w:t>unbelievable</w:t>
      </w:r>
      <w:proofErr w:type="spellEnd"/>
      <w:r w:rsidRPr="004B2121">
        <w:rPr>
          <w:rFonts w:ascii="Arial" w:hAnsi="Arial" w:cs="Arial"/>
          <w:color w:val="222222"/>
          <w:sz w:val="16"/>
          <w:szCs w:val="16"/>
        </w:rPr>
        <w:t xml:space="preserve"> </w:t>
      </w:r>
      <w:proofErr w:type="spellStart"/>
      <w:r w:rsidRPr="004B2121">
        <w:rPr>
          <w:rFonts w:ascii="Arial" w:hAnsi="Arial" w:cs="Arial"/>
          <w:color w:val="222222"/>
          <w:sz w:val="16"/>
          <w:szCs w:val="16"/>
        </w:rPr>
        <w:t>Machine</w:t>
      </w:r>
      <w:proofErr w:type="spellEnd"/>
      <w:r w:rsidRPr="004B2121">
        <w:rPr>
          <w:rFonts w:ascii="Arial" w:hAnsi="Arial" w:cs="Arial"/>
          <w:color w:val="222222"/>
          <w:sz w:val="16"/>
          <w:szCs w:val="16"/>
        </w:rPr>
        <w:t xml:space="preserve"> Company GmbH (*um) ist der führende </w:t>
      </w:r>
      <w:proofErr w:type="spellStart"/>
      <w:r w:rsidRPr="004B2121">
        <w:rPr>
          <w:rFonts w:ascii="Arial" w:hAnsi="Arial" w:cs="Arial"/>
          <w:color w:val="222222"/>
          <w:sz w:val="16"/>
          <w:szCs w:val="16"/>
        </w:rPr>
        <w:t>Full</w:t>
      </w:r>
      <w:proofErr w:type="spellEnd"/>
      <w:r w:rsidRPr="004B2121">
        <w:rPr>
          <w:rFonts w:ascii="Arial" w:hAnsi="Arial" w:cs="Arial"/>
          <w:color w:val="222222"/>
          <w:sz w:val="16"/>
          <w:szCs w:val="16"/>
        </w:rPr>
        <w:t>-Service-Dienstleister für anspruchsvolle Digitalprojekte. Als Spezialist für Big Data (</w:t>
      </w:r>
      <w:proofErr w:type="spellStart"/>
      <w:r w:rsidRPr="004B2121">
        <w:rPr>
          <w:rFonts w:ascii="Arial" w:hAnsi="Arial" w:cs="Arial"/>
          <w:color w:val="222222"/>
          <w:sz w:val="16"/>
          <w:szCs w:val="16"/>
        </w:rPr>
        <w:t>Data</w:t>
      </w:r>
      <w:proofErr w:type="spellEnd"/>
      <w:r w:rsidRPr="004B2121">
        <w:rPr>
          <w:rFonts w:ascii="Arial" w:hAnsi="Arial" w:cs="Arial"/>
          <w:color w:val="222222"/>
          <w:sz w:val="16"/>
          <w:szCs w:val="16"/>
        </w:rPr>
        <w:t xml:space="preserve"> Science und Data Engineering) und Cloud Services entwickelt das Unternehmen präzise Lösungen für individuelle geschäftskritische Herausforderungen namhafter Kunden aus den Branchen Automotive, Handel, Online-Services, Medien und vielen mehr. Als einziger europäischer Anbieter wurde *um von Gartner als „Cool </w:t>
      </w:r>
      <w:proofErr w:type="spellStart"/>
      <w:r w:rsidRPr="004B2121">
        <w:rPr>
          <w:rFonts w:ascii="Arial" w:hAnsi="Arial" w:cs="Arial"/>
          <w:color w:val="222222"/>
          <w:sz w:val="16"/>
          <w:szCs w:val="16"/>
        </w:rPr>
        <w:t>Vendor</w:t>
      </w:r>
      <w:proofErr w:type="spellEnd"/>
      <w:r w:rsidRPr="004B2121">
        <w:rPr>
          <w:rFonts w:ascii="Arial" w:hAnsi="Arial" w:cs="Arial"/>
          <w:color w:val="222222"/>
          <w:sz w:val="16"/>
          <w:szCs w:val="16"/>
        </w:rPr>
        <w:t>“ in der Kategorie „Information Infrastructure &amp; Big Data“ benannt. 2017 kürte ISG/</w:t>
      </w:r>
      <w:proofErr w:type="spellStart"/>
      <w:r w:rsidRPr="004B2121">
        <w:rPr>
          <w:rFonts w:ascii="Arial" w:hAnsi="Arial" w:cs="Arial"/>
          <w:color w:val="222222"/>
          <w:sz w:val="16"/>
          <w:szCs w:val="16"/>
        </w:rPr>
        <w:t>Experton</w:t>
      </w:r>
      <w:proofErr w:type="spellEnd"/>
      <w:r w:rsidRPr="004B2121">
        <w:rPr>
          <w:rFonts w:ascii="Arial" w:hAnsi="Arial" w:cs="Arial"/>
          <w:color w:val="222222"/>
          <w:sz w:val="16"/>
          <w:szCs w:val="16"/>
        </w:rPr>
        <w:t xml:space="preserve"> das Unternehmen zum </w:t>
      </w:r>
      <w:proofErr w:type="spellStart"/>
      <w:r w:rsidRPr="004B2121">
        <w:rPr>
          <w:rFonts w:ascii="Arial" w:hAnsi="Arial" w:cs="Arial"/>
          <w:color w:val="222222"/>
          <w:sz w:val="16"/>
          <w:szCs w:val="16"/>
        </w:rPr>
        <w:t>zum</w:t>
      </w:r>
      <w:proofErr w:type="spellEnd"/>
      <w:r w:rsidRPr="004B2121">
        <w:rPr>
          <w:rFonts w:ascii="Arial" w:hAnsi="Arial" w:cs="Arial"/>
          <w:color w:val="222222"/>
          <w:sz w:val="16"/>
          <w:szCs w:val="16"/>
        </w:rPr>
        <w:t xml:space="preserve"> „Big Data Leader“ und „Data Analytics Leader“. Als Teil der </w:t>
      </w:r>
      <w:proofErr w:type="spellStart"/>
      <w:r w:rsidRPr="004B2121">
        <w:rPr>
          <w:rFonts w:ascii="Arial" w:hAnsi="Arial" w:cs="Arial"/>
          <w:color w:val="222222"/>
          <w:sz w:val="16"/>
          <w:szCs w:val="16"/>
        </w:rPr>
        <w:t>Basefarm</w:t>
      </w:r>
      <w:proofErr w:type="spellEnd"/>
      <w:r w:rsidRPr="004B2121">
        <w:rPr>
          <w:rFonts w:ascii="Arial" w:hAnsi="Arial" w:cs="Arial"/>
          <w:color w:val="222222"/>
          <w:sz w:val="16"/>
          <w:szCs w:val="16"/>
        </w:rPr>
        <w:t xml:space="preserve">-Gruppe bietet *um hochwertige lokale Services mit globaler Europa-basierter Infrastruktur. 2008 gegründet, arbeiten heute rund 140 unglaubliche Mitarbeiter an den Standorten Berlin, Frankfurt und Wien für *um. </w:t>
      </w:r>
      <w:hyperlink r:id="rId19" w:history="1">
        <w:r w:rsidR="00CC1016" w:rsidRPr="00B61223">
          <w:rPr>
            <w:rStyle w:val="Link"/>
            <w:rFonts w:ascii="Arial" w:hAnsi="Arial" w:cs="Arial"/>
            <w:sz w:val="16"/>
            <w:szCs w:val="16"/>
            <w:lang w:val="en-US"/>
          </w:rPr>
          <w:t>www.unbelievable-machine.com</w:t>
        </w:r>
      </w:hyperlink>
    </w:p>
    <w:sectPr w:rsidR="00CC1016" w:rsidRPr="00B61223" w:rsidSect="00BD3F66">
      <w:headerReference w:type="default" r:id="rId20"/>
      <w:pgSz w:w="11906" w:h="16838"/>
      <w:pgMar w:top="2127" w:right="1984" w:bottom="1276"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DC85EC" w14:textId="77777777" w:rsidR="00FB29FF" w:rsidRDefault="00FB29FF">
      <w:r>
        <w:separator/>
      </w:r>
    </w:p>
  </w:endnote>
  <w:endnote w:type="continuationSeparator" w:id="0">
    <w:p w14:paraId="0834A06E" w14:textId="77777777" w:rsidR="00FB29FF" w:rsidRDefault="00FB2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o Sans Pro Regular">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96D60A" w14:textId="77777777" w:rsidR="00FB29FF" w:rsidRDefault="00FB29FF">
      <w:r>
        <w:separator/>
      </w:r>
    </w:p>
  </w:footnote>
  <w:footnote w:type="continuationSeparator" w:id="0">
    <w:p w14:paraId="5BCC3091" w14:textId="77777777" w:rsidR="00FB29FF" w:rsidRDefault="00FB29F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3BC22" w14:textId="77777777" w:rsidR="00CA3F87" w:rsidRDefault="00CA3F87" w:rsidP="00F12E8B">
    <w:pPr>
      <w:pStyle w:val="Kopfzeile"/>
      <w:tabs>
        <w:tab w:val="right" w:pos="8789"/>
      </w:tabs>
    </w:pPr>
    <w:r w:rsidRPr="00F12E8B">
      <w:rPr>
        <w:sz w:val="28"/>
      </w:rPr>
      <w:t xml:space="preserve">PRESSEINFORMATION </w:t>
    </w:r>
    <w:r>
      <w:tab/>
    </w:r>
    <w:r>
      <w:tab/>
    </w:r>
    <w:r w:rsidRPr="00321FBD">
      <w:rPr>
        <w:noProof/>
      </w:rPr>
      <w:drawing>
        <wp:inline distT="0" distB="0" distL="0" distR="0" wp14:anchorId="215E48A2" wp14:editId="391522DA">
          <wp:extent cx="841460" cy="683409"/>
          <wp:effectExtent l="25400" t="0" r="0" b="0"/>
          <wp:docPr id="8" name="Bild 5" descr="Macintosh HD:Users:Macbook2:Desktop: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acbook2:Desktop:Unknown.png"/>
                  <pic:cNvPicPr>
                    <a:picLocks noChangeAspect="1" noChangeArrowheads="1"/>
                  </pic:cNvPicPr>
                </pic:nvPicPr>
                <pic:blipFill>
                  <a:blip r:embed="rId1"/>
                  <a:srcRect/>
                  <a:stretch>
                    <a:fillRect/>
                  </a:stretch>
                </pic:blipFill>
                <pic:spPr bwMode="auto">
                  <a:xfrm>
                    <a:off x="0" y="0"/>
                    <a:ext cx="854000" cy="693594"/>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E0832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D"/>
    <w:multiLevelType w:val="singleLevel"/>
    <w:tmpl w:val="F9C49C48"/>
    <w:lvl w:ilvl="0">
      <w:start w:val="1"/>
      <w:numFmt w:val="decimal"/>
      <w:lvlText w:val="%1."/>
      <w:lvlJc w:val="left"/>
      <w:pPr>
        <w:tabs>
          <w:tab w:val="num" w:pos="1209"/>
        </w:tabs>
        <w:ind w:left="1209" w:hanging="360"/>
      </w:pPr>
    </w:lvl>
  </w:abstractNum>
  <w:abstractNum w:abstractNumId="2">
    <w:nsid w:val="FFFFFF7E"/>
    <w:multiLevelType w:val="singleLevel"/>
    <w:tmpl w:val="EC92252A"/>
    <w:lvl w:ilvl="0">
      <w:start w:val="1"/>
      <w:numFmt w:val="decimal"/>
      <w:lvlText w:val="%1."/>
      <w:lvlJc w:val="left"/>
      <w:pPr>
        <w:tabs>
          <w:tab w:val="num" w:pos="926"/>
        </w:tabs>
        <w:ind w:left="926" w:hanging="360"/>
      </w:pPr>
    </w:lvl>
  </w:abstractNum>
  <w:abstractNum w:abstractNumId="3">
    <w:nsid w:val="FFFFFF7F"/>
    <w:multiLevelType w:val="singleLevel"/>
    <w:tmpl w:val="0F1277D8"/>
    <w:lvl w:ilvl="0">
      <w:start w:val="1"/>
      <w:numFmt w:val="decimal"/>
      <w:lvlText w:val="%1."/>
      <w:lvlJc w:val="left"/>
      <w:pPr>
        <w:tabs>
          <w:tab w:val="num" w:pos="643"/>
        </w:tabs>
        <w:ind w:left="643" w:hanging="360"/>
      </w:pPr>
    </w:lvl>
  </w:abstractNum>
  <w:abstractNum w:abstractNumId="4">
    <w:nsid w:val="FFFFFF80"/>
    <w:multiLevelType w:val="singleLevel"/>
    <w:tmpl w:val="3E78D66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704672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DC4572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C0AE4F48"/>
    <w:lvl w:ilvl="0">
      <w:start w:val="1"/>
      <w:numFmt w:val="bullet"/>
      <w:lvlText w:val=""/>
      <w:lvlJc w:val="left"/>
      <w:pPr>
        <w:tabs>
          <w:tab w:val="num" w:pos="643"/>
        </w:tabs>
        <w:ind w:left="643" w:hanging="360"/>
      </w:pPr>
      <w:rPr>
        <w:rFonts w:ascii="Symbol" w:hAnsi="Symbol" w:hint="default"/>
      </w:rPr>
    </w:lvl>
  </w:abstractNum>
  <w:abstractNum w:abstractNumId="8">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Neo Sans Pro Regular"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Neo Sans Pro Regular"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Neo Sans Pro Regular" w:hint="default"/>
      </w:rPr>
    </w:lvl>
    <w:lvl w:ilvl="8" w:tplc="0C070005" w:tentative="1">
      <w:start w:val="1"/>
      <w:numFmt w:val="bullet"/>
      <w:lvlText w:val=""/>
      <w:lvlJc w:val="left"/>
      <w:pPr>
        <w:ind w:left="6480" w:hanging="360"/>
      </w:pPr>
      <w:rPr>
        <w:rFonts w:ascii="Wingdings" w:hAnsi="Wingdings" w:hint="default"/>
      </w:rPr>
    </w:lvl>
  </w:abstractNum>
  <w:abstractNum w:abstractNumId="10">
    <w:nsid w:val="49E35FAD"/>
    <w:multiLevelType w:val="multilevel"/>
    <w:tmpl w:val="77BCD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0"/>
  </w:num>
  <w:num w:numId="3">
    <w:abstractNumId w:val="8"/>
  </w:num>
  <w:num w:numId="4">
    <w:abstractNumId w:val="10"/>
  </w:num>
  <w:num w:numId="5">
    <w:abstractNumId w:val="1"/>
  </w:num>
  <w:num w:numId="6">
    <w:abstractNumId w:val="2"/>
  </w:num>
  <w:num w:numId="7">
    <w:abstractNumId w:val="3"/>
  </w:num>
  <w:num w:numId="8">
    <w:abstractNumId w:val="4"/>
  </w:num>
  <w:num w:numId="9">
    <w:abstractNumId w:val="5"/>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5"/>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EF1"/>
    <w:rsid w:val="000045C9"/>
    <w:rsid w:val="00011225"/>
    <w:rsid w:val="00035337"/>
    <w:rsid w:val="0003620B"/>
    <w:rsid w:val="0003749D"/>
    <w:rsid w:val="0006000F"/>
    <w:rsid w:val="000742A2"/>
    <w:rsid w:val="00075AED"/>
    <w:rsid w:val="0008127A"/>
    <w:rsid w:val="000A4A81"/>
    <w:rsid w:val="000A611F"/>
    <w:rsid w:val="000B0A4A"/>
    <w:rsid w:val="000B7249"/>
    <w:rsid w:val="000C1998"/>
    <w:rsid w:val="000C5F6E"/>
    <w:rsid w:val="000D1C39"/>
    <w:rsid w:val="000D4AC5"/>
    <w:rsid w:val="000F04E8"/>
    <w:rsid w:val="00101894"/>
    <w:rsid w:val="001067C7"/>
    <w:rsid w:val="0012578D"/>
    <w:rsid w:val="00125BD1"/>
    <w:rsid w:val="00126B29"/>
    <w:rsid w:val="00142EA8"/>
    <w:rsid w:val="00142F49"/>
    <w:rsid w:val="0014402A"/>
    <w:rsid w:val="0015212D"/>
    <w:rsid w:val="001628DC"/>
    <w:rsid w:val="00185F39"/>
    <w:rsid w:val="001968CE"/>
    <w:rsid w:val="001A75FE"/>
    <w:rsid w:val="001B2BED"/>
    <w:rsid w:val="001B488A"/>
    <w:rsid w:val="001B7E84"/>
    <w:rsid w:val="001C2EB4"/>
    <w:rsid w:val="001D52FD"/>
    <w:rsid w:val="001E0DA5"/>
    <w:rsid w:val="001E7FC7"/>
    <w:rsid w:val="001F5D5D"/>
    <w:rsid w:val="001F6675"/>
    <w:rsid w:val="00211C34"/>
    <w:rsid w:val="002149DD"/>
    <w:rsid w:val="002168D4"/>
    <w:rsid w:val="0021783C"/>
    <w:rsid w:val="00221431"/>
    <w:rsid w:val="00227A75"/>
    <w:rsid w:val="002307FE"/>
    <w:rsid w:val="002378B3"/>
    <w:rsid w:val="002533A6"/>
    <w:rsid w:val="00257E8F"/>
    <w:rsid w:val="00260220"/>
    <w:rsid w:val="00263C65"/>
    <w:rsid w:val="00264EAF"/>
    <w:rsid w:val="00265D93"/>
    <w:rsid w:val="00267BDB"/>
    <w:rsid w:val="0027292B"/>
    <w:rsid w:val="00272DE5"/>
    <w:rsid w:val="00274514"/>
    <w:rsid w:val="002753AB"/>
    <w:rsid w:val="002757BF"/>
    <w:rsid w:val="00291C77"/>
    <w:rsid w:val="002972DF"/>
    <w:rsid w:val="002A44F9"/>
    <w:rsid w:val="002A4999"/>
    <w:rsid w:val="002A6EB2"/>
    <w:rsid w:val="002B35D2"/>
    <w:rsid w:val="002C65DD"/>
    <w:rsid w:val="002D3B7C"/>
    <w:rsid w:val="002D5634"/>
    <w:rsid w:val="002F7AA0"/>
    <w:rsid w:val="00301309"/>
    <w:rsid w:val="00321FBD"/>
    <w:rsid w:val="0034411B"/>
    <w:rsid w:val="00345565"/>
    <w:rsid w:val="0034787E"/>
    <w:rsid w:val="00374CF9"/>
    <w:rsid w:val="00380612"/>
    <w:rsid w:val="003856BD"/>
    <w:rsid w:val="00390E4B"/>
    <w:rsid w:val="003959CF"/>
    <w:rsid w:val="003A1BAF"/>
    <w:rsid w:val="003A69FF"/>
    <w:rsid w:val="003A6F46"/>
    <w:rsid w:val="003A7A4F"/>
    <w:rsid w:val="003C26FA"/>
    <w:rsid w:val="003D0E0F"/>
    <w:rsid w:val="003F2A71"/>
    <w:rsid w:val="00402765"/>
    <w:rsid w:val="00404C17"/>
    <w:rsid w:val="00410E3F"/>
    <w:rsid w:val="004212EE"/>
    <w:rsid w:val="004216AC"/>
    <w:rsid w:val="00422863"/>
    <w:rsid w:val="004352DE"/>
    <w:rsid w:val="00437508"/>
    <w:rsid w:val="00443775"/>
    <w:rsid w:val="004520CA"/>
    <w:rsid w:val="00456E5A"/>
    <w:rsid w:val="00456E7D"/>
    <w:rsid w:val="0046791D"/>
    <w:rsid w:val="004753D6"/>
    <w:rsid w:val="004900E7"/>
    <w:rsid w:val="0049042F"/>
    <w:rsid w:val="004A1111"/>
    <w:rsid w:val="004A3580"/>
    <w:rsid w:val="004A4587"/>
    <w:rsid w:val="004A6588"/>
    <w:rsid w:val="004B1E48"/>
    <w:rsid w:val="004B2121"/>
    <w:rsid w:val="004B6051"/>
    <w:rsid w:val="004C09B9"/>
    <w:rsid w:val="004C0A4F"/>
    <w:rsid w:val="004C738F"/>
    <w:rsid w:val="004D3602"/>
    <w:rsid w:val="004D50E6"/>
    <w:rsid w:val="004E2C01"/>
    <w:rsid w:val="00500541"/>
    <w:rsid w:val="00506828"/>
    <w:rsid w:val="005142BF"/>
    <w:rsid w:val="005162A0"/>
    <w:rsid w:val="00547C0B"/>
    <w:rsid w:val="005541B8"/>
    <w:rsid w:val="00562258"/>
    <w:rsid w:val="00566EE8"/>
    <w:rsid w:val="00572203"/>
    <w:rsid w:val="00587150"/>
    <w:rsid w:val="0059531E"/>
    <w:rsid w:val="005C15F2"/>
    <w:rsid w:val="005D03CB"/>
    <w:rsid w:val="005E2E56"/>
    <w:rsid w:val="006076D8"/>
    <w:rsid w:val="00610C70"/>
    <w:rsid w:val="00614D92"/>
    <w:rsid w:val="00622F4B"/>
    <w:rsid w:val="00626F71"/>
    <w:rsid w:val="00646716"/>
    <w:rsid w:val="00647709"/>
    <w:rsid w:val="00662262"/>
    <w:rsid w:val="006706D3"/>
    <w:rsid w:val="006730B5"/>
    <w:rsid w:val="00687D2A"/>
    <w:rsid w:val="00694280"/>
    <w:rsid w:val="006A1B54"/>
    <w:rsid w:val="006A7974"/>
    <w:rsid w:val="006B58B0"/>
    <w:rsid w:val="006C23F9"/>
    <w:rsid w:val="006D39A8"/>
    <w:rsid w:val="006E4F74"/>
    <w:rsid w:val="006E670F"/>
    <w:rsid w:val="006F45AB"/>
    <w:rsid w:val="007127A9"/>
    <w:rsid w:val="00713630"/>
    <w:rsid w:val="00716CB1"/>
    <w:rsid w:val="00727182"/>
    <w:rsid w:val="007452A2"/>
    <w:rsid w:val="00750FE6"/>
    <w:rsid w:val="00757934"/>
    <w:rsid w:val="00761163"/>
    <w:rsid w:val="00770A77"/>
    <w:rsid w:val="007835C8"/>
    <w:rsid w:val="00785267"/>
    <w:rsid w:val="007873C0"/>
    <w:rsid w:val="007B7EF1"/>
    <w:rsid w:val="007D0432"/>
    <w:rsid w:val="007D1075"/>
    <w:rsid w:val="007F031A"/>
    <w:rsid w:val="007F15CF"/>
    <w:rsid w:val="007F5E1F"/>
    <w:rsid w:val="008031A8"/>
    <w:rsid w:val="00804656"/>
    <w:rsid w:val="00812256"/>
    <w:rsid w:val="0081395F"/>
    <w:rsid w:val="00832F27"/>
    <w:rsid w:val="00833CC1"/>
    <w:rsid w:val="0085507F"/>
    <w:rsid w:val="0085699B"/>
    <w:rsid w:val="008607B6"/>
    <w:rsid w:val="0086519E"/>
    <w:rsid w:val="008719E6"/>
    <w:rsid w:val="00874EBD"/>
    <w:rsid w:val="00875685"/>
    <w:rsid w:val="00875886"/>
    <w:rsid w:val="00880887"/>
    <w:rsid w:val="0088411F"/>
    <w:rsid w:val="00884743"/>
    <w:rsid w:val="008901F5"/>
    <w:rsid w:val="00896DAF"/>
    <w:rsid w:val="008A14C3"/>
    <w:rsid w:val="008A4725"/>
    <w:rsid w:val="008A79D5"/>
    <w:rsid w:val="008B5170"/>
    <w:rsid w:val="008C31E8"/>
    <w:rsid w:val="008C3917"/>
    <w:rsid w:val="008C68BA"/>
    <w:rsid w:val="008E225A"/>
    <w:rsid w:val="00903600"/>
    <w:rsid w:val="00907222"/>
    <w:rsid w:val="0091066E"/>
    <w:rsid w:val="00910C1B"/>
    <w:rsid w:val="0091297C"/>
    <w:rsid w:val="00912E2C"/>
    <w:rsid w:val="00927EE1"/>
    <w:rsid w:val="00930003"/>
    <w:rsid w:val="0093002F"/>
    <w:rsid w:val="00935F18"/>
    <w:rsid w:val="00937BA4"/>
    <w:rsid w:val="00943F2E"/>
    <w:rsid w:val="00960C20"/>
    <w:rsid w:val="009674D6"/>
    <w:rsid w:val="00970A3C"/>
    <w:rsid w:val="00972DD5"/>
    <w:rsid w:val="009A052C"/>
    <w:rsid w:val="009A4010"/>
    <w:rsid w:val="009A5C79"/>
    <w:rsid w:val="009B36F9"/>
    <w:rsid w:val="009C5530"/>
    <w:rsid w:val="009D2D98"/>
    <w:rsid w:val="009D4D55"/>
    <w:rsid w:val="00A077E6"/>
    <w:rsid w:val="00A07FAB"/>
    <w:rsid w:val="00A175C6"/>
    <w:rsid w:val="00A20CE5"/>
    <w:rsid w:val="00A21424"/>
    <w:rsid w:val="00A21789"/>
    <w:rsid w:val="00A2235F"/>
    <w:rsid w:val="00A25873"/>
    <w:rsid w:val="00A26C13"/>
    <w:rsid w:val="00A33475"/>
    <w:rsid w:val="00A33D65"/>
    <w:rsid w:val="00A46E8E"/>
    <w:rsid w:val="00A47C26"/>
    <w:rsid w:val="00A51021"/>
    <w:rsid w:val="00A53E3D"/>
    <w:rsid w:val="00A551BD"/>
    <w:rsid w:val="00A55779"/>
    <w:rsid w:val="00A603B2"/>
    <w:rsid w:val="00A63A23"/>
    <w:rsid w:val="00A70B95"/>
    <w:rsid w:val="00A71421"/>
    <w:rsid w:val="00A73DAA"/>
    <w:rsid w:val="00A77213"/>
    <w:rsid w:val="00AA04B4"/>
    <w:rsid w:val="00AA3235"/>
    <w:rsid w:val="00AB2B2B"/>
    <w:rsid w:val="00AC08DB"/>
    <w:rsid w:val="00AD09E1"/>
    <w:rsid w:val="00AD6A71"/>
    <w:rsid w:val="00AD7BF9"/>
    <w:rsid w:val="00AF7766"/>
    <w:rsid w:val="00B00202"/>
    <w:rsid w:val="00B11456"/>
    <w:rsid w:val="00B16F09"/>
    <w:rsid w:val="00B208FF"/>
    <w:rsid w:val="00B23CB1"/>
    <w:rsid w:val="00B46179"/>
    <w:rsid w:val="00B463D4"/>
    <w:rsid w:val="00B61223"/>
    <w:rsid w:val="00B61A23"/>
    <w:rsid w:val="00B647BA"/>
    <w:rsid w:val="00B64A79"/>
    <w:rsid w:val="00B672A9"/>
    <w:rsid w:val="00B7347C"/>
    <w:rsid w:val="00B809F3"/>
    <w:rsid w:val="00B81632"/>
    <w:rsid w:val="00B81FF9"/>
    <w:rsid w:val="00B928D4"/>
    <w:rsid w:val="00B96374"/>
    <w:rsid w:val="00BA0C70"/>
    <w:rsid w:val="00BA1747"/>
    <w:rsid w:val="00BA50B5"/>
    <w:rsid w:val="00BC48D3"/>
    <w:rsid w:val="00BC5CF9"/>
    <w:rsid w:val="00BD11F5"/>
    <w:rsid w:val="00BD3F66"/>
    <w:rsid w:val="00BD4186"/>
    <w:rsid w:val="00BD5C52"/>
    <w:rsid w:val="00BE2A0B"/>
    <w:rsid w:val="00BE3DF4"/>
    <w:rsid w:val="00BE7AC6"/>
    <w:rsid w:val="00BF0CDC"/>
    <w:rsid w:val="00BF2C79"/>
    <w:rsid w:val="00BF7868"/>
    <w:rsid w:val="00C0475C"/>
    <w:rsid w:val="00C1352E"/>
    <w:rsid w:val="00C13F09"/>
    <w:rsid w:val="00C31441"/>
    <w:rsid w:val="00C341D5"/>
    <w:rsid w:val="00C523D4"/>
    <w:rsid w:val="00C52631"/>
    <w:rsid w:val="00C77143"/>
    <w:rsid w:val="00C77883"/>
    <w:rsid w:val="00C8707B"/>
    <w:rsid w:val="00C91236"/>
    <w:rsid w:val="00C915E5"/>
    <w:rsid w:val="00C91DB4"/>
    <w:rsid w:val="00C95A31"/>
    <w:rsid w:val="00C961D9"/>
    <w:rsid w:val="00CA3F87"/>
    <w:rsid w:val="00CA593C"/>
    <w:rsid w:val="00CB6185"/>
    <w:rsid w:val="00CC015B"/>
    <w:rsid w:val="00CC1016"/>
    <w:rsid w:val="00CC1803"/>
    <w:rsid w:val="00CC1DE1"/>
    <w:rsid w:val="00CC6F45"/>
    <w:rsid w:val="00CD0E41"/>
    <w:rsid w:val="00CD10DB"/>
    <w:rsid w:val="00CD63CA"/>
    <w:rsid w:val="00CD728B"/>
    <w:rsid w:val="00D05C6A"/>
    <w:rsid w:val="00D231F0"/>
    <w:rsid w:val="00D303C5"/>
    <w:rsid w:val="00D346E1"/>
    <w:rsid w:val="00D44D71"/>
    <w:rsid w:val="00D45498"/>
    <w:rsid w:val="00D54779"/>
    <w:rsid w:val="00D56177"/>
    <w:rsid w:val="00D64DB2"/>
    <w:rsid w:val="00D67404"/>
    <w:rsid w:val="00D97FD7"/>
    <w:rsid w:val="00DA1331"/>
    <w:rsid w:val="00DA13B1"/>
    <w:rsid w:val="00DA6AF0"/>
    <w:rsid w:val="00DA7125"/>
    <w:rsid w:val="00DD3776"/>
    <w:rsid w:val="00DD4A31"/>
    <w:rsid w:val="00DD4A86"/>
    <w:rsid w:val="00DF2B63"/>
    <w:rsid w:val="00DF36D3"/>
    <w:rsid w:val="00DF765E"/>
    <w:rsid w:val="00E150A2"/>
    <w:rsid w:val="00E16F3A"/>
    <w:rsid w:val="00E32A57"/>
    <w:rsid w:val="00E32C82"/>
    <w:rsid w:val="00E40CDC"/>
    <w:rsid w:val="00E43C29"/>
    <w:rsid w:val="00E55653"/>
    <w:rsid w:val="00E62074"/>
    <w:rsid w:val="00E718E3"/>
    <w:rsid w:val="00E917CA"/>
    <w:rsid w:val="00EA64D8"/>
    <w:rsid w:val="00EB0F68"/>
    <w:rsid w:val="00EB255D"/>
    <w:rsid w:val="00EB50ED"/>
    <w:rsid w:val="00EB54E2"/>
    <w:rsid w:val="00EB7C39"/>
    <w:rsid w:val="00EC6D70"/>
    <w:rsid w:val="00ED39A2"/>
    <w:rsid w:val="00EF05A9"/>
    <w:rsid w:val="00EF4F4D"/>
    <w:rsid w:val="00F039DE"/>
    <w:rsid w:val="00F10F13"/>
    <w:rsid w:val="00F12E8B"/>
    <w:rsid w:val="00F32447"/>
    <w:rsid w:val="00F34166"/>
    <w:rsid w:val="00F45497"/>
    <w:rsid w:val="00F529CB"/>
    <w:rsid w:val="00F6602B"/>
    <w:rsid w:val="00F71EC6"/>
    <w:rsid w:val="00F72FFA"/>
    <w:rsid w:val="00F74C39"/>
    <w:rsid w:val="00F76FA7"/>
    <w:rsid w:val="00F95A2E"/>
    <w:rsid w:val="00F95BFE"/>
    <w:rsid w:val="00F96169"/>
    <w:rsid w:val="00FB29FF"/>
    <w:rsid w:val="00FC1B10"/>
    <w:rsid w:val="00FD6491"/>
    <w:rsid w:val="00FF0F11"/>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5D6A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1" w:uiPriority="9"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7FAB"/>
    <w:pPr>
      <w:spacing w:line="312" w:lineRule="auto"/>
    </w:pPr>
    <w:rPr>
      <w:rFonts w:ascii="Helvetica" w:hAnsi="Helvetica"/>
    </w:rPr>
  </w:style>
  <w:style w:type="paragraph" w:styleId="berschrift1">
    <w:name w:val="heading 1"/>
    <w:basedOn w:val="Standard"/>
    <w:link w:val="berschrift1Zchn"/>
    <w:uiPriority w:val="9"/>
    <w:qFormat/>
    <w:rsid w:val="00E150A2"/>
    <w:pPr>
      <w:spacing w:before="100" w:beforeAutospacing="1" w:after="100" w:afterAutospacing="1" w:line="240" w:lineRule="auto"/>
      <w:outlineLvl w:val="0"/>
    </w:pPr>
    <w:rPr>
      <w:rFonts w:ascii="Times New Roman" w:hAnsi="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07FAB"/>
    <w:pPr>
      <w:tabs>
        <w:tab w:val="center" w:pos="4536"/>
        <w:tab w:val="right" w:pos="9072"/>
      </w:tabs>
    </w:pPr>
  </w:style>
  <w:style w:type="paragraph" w:styleId="Fuzeile">
    <w:name w:val="footer"/>
    <w:basedOn w:val="Standard"/>
    <w:semiHidden/>
    <w:rsid w:val="00A07FAB"/>
    <w:pPr>
      <w:tabs>
        <w:tab w:val="center" w:pos="4536"/>
        <w:tab w:val="right" w:pos="9072"/>
      </w:tabs>
    </w:pPr>
  </w:style>
  <w:style w:type="paragraph" w:styleId="Textkrper">
    <w:name w:val="Body Text"/>
    <w:basedOn w:val="Standard"/>
    <w:rsid w:val="00A07FAB"/>
    <w:rPr>
      <w:b/>
      <w:szCs w:val="22"/>
    </w:rPr>
  </w:style>
  <w:style w:type="character" w:styleId="Link">
    <w:name w:val="Hyperlink"/>
    <w:rsid w:val="00A07FAB"/>
    <w:rPr>
      <w:color w:val="0000FF"/>
      <w:u w:val="single"/>
    </w:rPr>
  </w:style>
  <w:style w:type="paragraph" w:styleId="Sprechblasentext">
    <w:name w:val="Balloon Text"/>
    <w:basedOn w:val="Standard"/>
    <w:semiHidden/>
    <w:rsid w:val="00A07FAB"/>
    <w:rPr>
      <w:rFonts w:ascii="Lucida Grande" w:hAnsi="Lucida Grande"/>
      <w:sz w:val="18"/>
      <w:szCs w:val="18"/>
    </w:rPr>
  </w:style>
  <w:style w:type="character" w:customStyle="1" w:styleId="TextkrperZeichen">
    <w:name w:val="Textkörper Zeichen"/>
    <w:rsid w:val="00A07FAB"/>
    <w:rPr>
      <w:rFonts w:ascii="Helvetica" w:hAnsi="Helvetica"/>
      <w:b/>
      <w:sz w:val="22"/>
      <w:szCs w:val="22"/>
    </w:rPr>
  </w:style>
  <w:style w:type="character" w:styleId="Kommentarzeichen">
    <w:name w:val="annotation reference"/>
    <w:uiPriority w:val="99"/>
    <w:semiHidden/>
    <w:unhideWhenUsed/>
    <w:rsid w:val="00A07FAB"/>
    <w:rPr>
      <w:sz w:val="18"/>
      <w:szCs w:val="18"/>
    </w:rPr>
  </w:style>
  <w:style w:type="paragraph" w:styleId="Kommentartext">
    <w:name w:val="annotation text"/>
    <w:basedOn w:val="Standard"/>
    <w:uiPriority w:val="99"/>
    <w:semiHidden/>
    <w:unhideWhenUsed/>
    <w:rsid w:val="00A07FAB"/>
  </w:style>
  <w:style w:type="character" w:customStyle="1" w:styleId="KommentartextZeichen">
    <w:name w:val="Kommentartext Zeichen"/>
    <w:uiPriority w:val="99"/>
    <w:semiHidden/>
    <w:rsid w:val="00A07FAB"/>
    <w:rPr>
      <w:rFonts w:ascii="Helvetica" w:hAnsi="Helvetica"/>
      <w:sz w:val="24"/>
      <w:szCs w:val="24"/>
    </w:rPr>
  </w:style>
  <w:style w:type="paragraph" w:styleId="Kommentarthema">
    <w:name w:val="annotation subject"/>
    <w:basedOn w:val="Kommentartext"/>
    <w:next w:val="Kommentartext"/>
    <w:uiPriority w:val="99"/>
    <w:semiHidden/>
    <w:unhideWhenUsed/>
    <w:rsid w:val="00A07FAB"/>
    <w:rPr>
      <w:b/>
      <w:bCs/>
      <w:sz w:val="20"/>
      <w:szCs w:val="20"/>
    </w:rPr>
  </w:style>
  <w:style w:type="character" w:customStyle="1" w:styleId="KommentarthemaZeichen">
    <w:name w:val="Kommentarthema Zeichen"/>
    <w:uiPriority w:val="99"/>
    <w:semiHidden/>
    <w:rsid w:val="00A07FAB"/>
    <w:rPr>
      <w:rFonts w:ascii="Helvetica" w:hAnsi="Helvetica"/>
      <w:b/>
      <w:bCs/>
      <w:sz w:val="24"/>
      <w:szCs w:val="24"/>
    </w:rPr>
  </w:style>
  <w:style w:type="paragraph" w:styleId="Textkrper-Zeileneinzug">
    <w:name w:val="Body Text Indent"/>
    <w:basedOn w:val="Standard"/>
    <w:rsid w:val="00A07FAB"/>
    <w:pPr>
      <w:spacing w:after="120"/>
      <w:ind w:left="283"/>
    </w:pPr>
  </w:style>
  <w:style w:type="character" w:customStyle="1" w:styleId="TextkrpereinzugZeichen">
    <w:name w:val="Textkörpereinzug Zeichen"/>
    <w:rsid w:val="00A07FAB"/>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styleId="berarbeitung">
    <w:name w:val="Revision"/>
    <w:hidden/>
    <w:rsid w:val="009C1FE3"/>
    <w:rPr>
      <w:rFonts w:ascii="Helvetica" w:hAnsi="Helvetica"/>
    </w:rPr>
  </w:style>
  <w:style w:type="paragraph" w:styleId="Listenabsatz">
    <w:name w:val="List Paragraph"/>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uiPriority w:val="59"/>
    <w:rsid w:val="00BD0D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ett">
    <w:name w:val="Strong"/>
    <w:basedOn w:val="Absatz-Standardschriftart"/>
    <w:uiPriority w:val="22"/>
    <w:qFormat/>
    <w:rsid w:val="003D0E0F"/>
    <w:rPr>
      <w:rFonts w:ascii="Neo Sans Pro Regular" w:hAnsi="Neo Sans Pro Regular" w:hint="default"/>
      <w:b w:val="0"/>
      <w:bCs w:val="0"/>
    </w:rPr>
  </w:style>
  <w:style w:type="paragraph" w:customStyle="1" w:styleId="p1">
    <w:name w:val="p1"/>
    <w:basedOn w:val="Standard"/>
    <w:rsid w:val="00506828"/>
    <w:pPr>
      <w:spacing w:line="240" w:lineRule="auto"/>
    </w:pPr>
    <w:rPr>
      <w:rFonts w:ascii="Tahoma" w:hAnsi="Tahoma" w:cs="Tahoma"/>
      <w:color w:val="333333"/>
      <w:sz w:val="36"/>
      <w:szCs w:val="36"/>
    </w:rPr>
  </w:style>
  <w:style w:type="paragraph" w:customStyle="1" w:styleId="p2">
    <w:name w:val="p2"/>
    <w:basedOn w:val="Standard"/>
    <w:rsid w:val="00506828"/>
    <w:pPr>
      <w:spacing w:line="240" w:lineRule="auto"/>
    </w:pPr>
    <w:rPr>
      <w:rFonts w:ascii="Tahoma" w:hAnsi="Tahoma" w:cs="Tahoma"/>
      <w:color w:val="333333"/>
      <w:sz w:val="27"/>
      <w:szCs w:val="27"/>
    </w:rPr>
  </w:style>
  <w:style w:type="paragraph" w:customStyle="1" w:styleId="p3">
    <w:name w:val="p3"/>
    <w:basedOn w:val="Standard"/>
    <w:rsid w:val="00506828"/>
    <w:pPr>
      <w:spacing w:line="240" w:lineRule="auto"/>
    </w:pPr>
    <w:rPr>
      <w:rFonts w:ascii="Tahoma" w:hAnsi="Tahoma" w:cs="Tahoma"/>
      <w:color w:val="333333"/>
      <w:sz w:val="18"/>
      <w:szCs w:val="18"/>
    </w:rPr>
  </w:style>
  <w:style w:type="paragraph" w:customStyle="1" w:styleId="p4">
    <w:name w:val="p4"/>
    <w:basedOn w:val="Standard"/>
    <w:rsid w:val="00506828"/>
    <w:pPr>
      <w:spacing w:line="240" w:lineRule="auto"/>
    </w:pPr>
    <w:rPr>
      <w:rFonts w:ascii="Tahoma" w:hAnsi="Tahoma" w:cs="Tahoma"/>
      <w:color w:val="4183C4"/>
      <w:sz w:val="18"/>
      <w:szCs w:val="18"/>
    </w:rPr>
  </w:style>
  <w:style w:type="paragraph" w:customStyle="1" w:styleId="p5">
    <w:name w:val="p5"/>
    <w:basedOn w:val="Standard"/>
    <w:rsid w:val="00506828"/>
    <w:pPr>
      <w:spacing w:line="240" w:lineRule="auto"/>
    </w:pPr>
    <w:rPr>
      <w:rFonts w:ascii="Tahoma" w:hAnsi="Tahoma" w:cs="Tahoma"/>
      <w:color w:val="CCCCCC"/>
      <w:sz w:val="18"/>
      <w:szCs w:val="18"/>
    </w:rPr>
  </w:style>
  <w:style w:type="paragraph" w:customStyle="1" w:styleId="p6">
    <w:name w:val="p6"/>
    <w:basedOn w:val="Standard"/>
    <w:rsid w:val="00506828"/>
    <w:pPr>
      <w:spacing w:line="240" w:lineRule="auto"/>
    </w:pPr>
    <w:rPr>
      <w:color w:val="333333"/>
      <w:sz w:val="21"/>
      <w:szCs w:val="21"/>
    </w:rPr>
  </w:style>
  <w:style w:type="character" w:customStyle="1" w:styleId="s1">
    <w:name w:val="s1"/>
    <w:basedOn w:val="Absatz-Standardschriftart"/>
    <w:rsid w:val="00506828"/>
    <w:rPr>
      <w:shd w:val="clear" w:color="auto" w:fill="FFFFFF"/>
    </w:rPr>
  </w:style>
  <w:style w:type="character" w:customStyle="1" w:styleId="s2">
    <w:name w:val="s2"/>
    <w:basedOn w:val="Absatz-Standardschriftart"/>
    <w:rsid w:val="00506828"/>
    <w:rPr>
      <w:rFonts w:ascii="Tahoma" w:hAnsi="Tahoma" w:cs="Tahoma" w:hint="default"/>
      <w:color w:val="4183C4"/>
      <w:sz w:val="18"/>
      <w:szCs w:val="18"/>
    </w:rPr>
  </w:style>
  <w:style w:type="character" w:customStyle="1" w:styleId="s3">
    <w:name w:val="s3"/>
    <w:basedOn w:val="Absatz-Standardschriftart"/>
    <w:rsid w:val="00506828"/>
    <w:rPr>
      <w:u w:val="single"/>
      <w:shd w:val="clear" w:color="auto" w:fill="FFFFFF"/>
    </w:rPr>
  </w:style>
  <w:style w:type="character" w:customStyle="1" w:styleId="berschrift1Zchn">
    <w:name w:val="Überschrift 1 Zchn"/>
    <w:basedOn w:val="Absatz-Standardschriftart"/>
    <w:link w:val="berschrift1"/>
    <w:uiPriority w:val="9"/>
    <w:rsid w:val="00E150A2"/>
    <w:rPr>
      <w:b/>
      <w:bCs/>
      <w:kern w:val="36"/>
      <w:sz w:val="48"/>
      <w:szCs w:val="48"/>
    </w:rPr>
  </w:style>
  <w:style w:type="paragraph" w:customStyle="1" w:styleId="entry-meta">
    <w:name w:val="entry-meta"/>
    <w:basedOn w:val="Standard"/>
    <w:rsid w:val="00E150A2"/>
    <w:pPr>
      <w:spacing w:before="100" w:beforeAutospacing="1" w:after="100" w:afterAutospacing="1" w:line="240" w:lineRule="auto"/>
    </w:pPr>
    <w:rPr>
      <w:rFonts w:ascii="Times New Roman" w:hAnsi="Times New Roman"/>
    </w:rPr>
  </w:style>
  <w:style w:type="character" w:customStyle="1" w:styleId="apple-converted-space">
    <w:name w:val="apple-converted-space"/>
    <w:basedOn w:val="Absatz-Standardschriftart"/>
    <w:rsid w:val="00E150A2"/>
  </w:style>
  <w:style w:type="character" w:customStyle="1" w:styleId="entry-author">
    <w:name w:val="entry-author"/>
    <w:basedOn w:val="Absatz-Standardschriftart"/>
    <w:rsid w:val="00E150A2"/>
  </w:style>
  <w:style w:type="character" w:customStyle="1" w:styleId="entry-author-name">
    <w:name w:val="entry-author-name"/>
    <w:basedOn w:val="Absatz-Standardschriftart"/>
    <w:rsid w:val="00E150A2"/>
  </w:style>
  <w:style w:type="character" w:customStyle="1" w:styleId="entry-comments-link">
    <w:name w:val="entry-comments-link"/>
    <w:basedOn w:val="Absatz-Standardschriftart"/>
    <w:rsid w:val="00E150A2"/>
  </w:style>
  <w:style w:type="character" w:customStyle="1" w:styleId="job-title">
    <w:name w:val="job-title"/>
    <w:basedOn w:val="Absatz-Standardschriftart"/>
    <w:rsid w:val="00903600"/>
  </w:style>
  <w:style w:type="character" w:styleId="Hervorhebung">
    <w:name w:val="Emphasis"/>
    <w:basedOn w:val="Absatz-Standardschriftart"/>
    <w:uiPriority w:val="20"/>
    <w:qFormat/>
    <w:rsid w:val="0090360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25382">
      <w:bodyDiv w:val="1"/>
      <w:marLeft w:val="0"/>
      <w:marRight w:val="0"/>
      <w:marTop w:val="0"/>
      <w:marBottom w:val="0"/>
      <w:divBdr>
        <w:top w:val="none" w:sz="0" w:space="0" w:color="auto"/>
        <w:left w:val="none" w:sz="0" w:space="0" w:color="auto"/>
        <w:bottom w:val="none" w:sz="0" w:space="0" w:color="auto"/>
        <w:right w:val="none" w:sz="0" w:space="0" w:color="auto"/>
      </w:divBdr>
      <w:divsChild>
        <w:div w:id="820005893">
          <w:marLeft w:val="0"/>
          <w:marRight w:val="0"/>
          <w:marTop w:val="0"/>
          <w:marBottom w:val="0"/>
          <w:divBdr>
            <w:top w:val="none" w:sz="0" w:space="0" w:color="auto"/>
            <w:left w:val="none" w:sz="0" w:space="0" w:color="auto"/>
            <w:bottom w:val="none" w:sz="0" w:space="0" w:color="auto"/>
            <w:right w:val="none" w:sz="0" w:space="0" w:color="auto"/>
          </w:divBdr>
        </w:div>
      </w:divsChild>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239799">
      <w:bodyDiv w:val="1"/>
      <w:marLeft w:val="0"/>
      <w:marRight w:val="0"/>
      <w:marTop w:val="0"/>
      <w:marBottom w:val="0"/>
      <w:divBdr>
        <w:top w:val="none" w:sz="0" w:space="0" w:color="auto"/>
        <w:left w:val="none" w:sz="0" w:space="0" w:color="auto"/>
        <w:bottom w:val="none" w:sz="0" w:space="0" w:color="auto"/>
        <w:right w:val="none" w:sz="0" w:space="0" w:color="auto"/>
      </w:divBdr>
    </w:div>
    <w:div w:id="482426367">
      <w:bodyDiv w:val="1"/>
      <w:marLeft w:val="0"/>
      <w:marRight w:val="0"/>
      <w:marTop w:val="0"/>
      <w:marBottom w:val="0"/>
      <w:divBdr>
        <w:top w:val="none" w:sz="0" w:space="0" w:color="auto"/>
        <w:left w:val="none" w:sz="0" w:space="0" w:color="auto"/>
        <w:bottom w:val="none" w:sz="0" w:space="0" w:color="auto"/>
        <w:right w:val="none" w:sz="0" w:space="0" w:color="auto"/>
      </w:divBdr>
    </w:div>
    <w:div w:id="565339656">
      <w:bodyDiv w:val="1"/>
      <w:marLeft w:val="0"/>
      <w:marRight w:val="0"/>
      <w:marTop w:val="0"/>
      <w:marBottom w:val="0"/>
      <w:divBdr>
        <w:top w:val="none" w:sz="0" w:space="0" w:color="auto"/>
        <w:left w:val="none" w:sz="0" w:space="0" w:color="auto"/>
        <w:bottom w:val="none" w:sz="0" w:space="0" w:color="auto"/>
        <w:right w:val="none" w:sz="0" w:space="0" w:color="auto"/>
      </w:divBdr>
    </w:div>
    <w:div w:id="607853426">
      <w:bodyDiv w:val="1"/>
      <w:marLeft w:val="0"/>
      <w:marRight w:val="0"/>
      <w:marTop w:val="0"/>
      <w:marBottom w:val="0"/>
      <w:divBdr>
        <w:top w:val="none" w:sz="0" w:space="0" w:color="auto"/>
        <w:left w:val="none" w:sz="0" w:space="0" w:color="auto"/>
        <w:bottom w:val="none" w:sz="0" w:space="0" w:color="auto"/>
        <w:right w:val="none" w:sz="0" w:space="0" w:color="auto"/>
      </w:divBdr>
    </w:div>
    <w:div w:id="1389913228">
      <w:bodyDiv w:val="1"/>
      <w:marLeft w:val="0"/>
      <w:marRight w:val="0"/>
      <w:marTop w:val="0"/>
      <w:marBottom w:val="0"/>
      <w:divBdr>
        <w:top w:val="none" w:sz="0" w:space="0" w:color="auto"/>
        <w:left w:val="none" w:sz="0" w:space="0" w:color="auto"/>
        <w:bottom w:val="none" w:sz="0" w:space="0" w:color="auto"/>
        <w:right w:val="none" w:sz="0" w:space="0" w:color="auto"/>
      </w:divBdr>
      <w:divsChild>
        <w:div w:id="163709418">
          <w:marLeft w:val="0"/>
          <w:marRight w:val="0"/>
          <w:marTop w:val="0"/>
          <w:marBottom w:val="0"/>
          <w:divBdr>
            <w:top w:val="none" w:sz="0" w:space="0" w:color="auto"/>
            <w:left w:val="none" w:sz="0" w:space="0" w:color="auto"/>
            <w:bottom w:val="none" w:sz="0" w:space="0" w:color="auto"/>
            <w:right w:val="none" w:sz="0" w:space="0" w:color="auto"/>
          </w:divBdr>
        </w:div>
        <w:div w:id="1806194342">
          <w:marLeft w:val="0"/>
          <w:marRight w:val="0"/>
          <w:marTop w:val="0"/>
          <w:marBottom w:val="0"/>
          <w:divBdr>
            <w:top w:val="none" w:sz="0" w:space="0" w:color="auto"/>
            <w:left w:val="none" w:sz="0" w:space="0" w:color="auto"/>
            <w:bottom w:val="none" w:sz="0" w:space="0" w:color="auto"/>
            <w:right w:val="none" w:sz="0" w:space="0" w:color="auto"/>
          </w:divBdr>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919702">
      <w:bodyDiv w:val="1"/>
      <w:marLeft w:val="0"/>
      <w:marRight w:val="0"/>
      <w:marTop w:val="0"/>
      <w:marBottom w:val="0"/>
      <w:divBdr>
        <w:top w:val="none" w:sz="0" w:space="0" w:color="auto"/>
        <w:left w:val="none" w:sz="0" w:space="0" w:color="auto"/>
        <w:bottom w:val="none" w:sz="0" w:space="0" w:color="auto"/>
        <w:right w:val="none" w:sz="0" w:space="0" w:color="auto"/>
      </w:divBdr>
    </w:div>
    <w:div w:id="1951233453">
      <w:bodyDiv w:val="1"/>
      <w:marLeft w:val="0"/>
      <w:marRight w:val="0"/>
      <w:marTop w:val="0"/>
      <w:marBottom w:val="0"/>
      <w:divBdr>
        <w:top w:val="none" w:sz="0" w:space="0" w:color="auto"/>
        <w:left w:val="none" w:sz="0" w:space="0" w:color="auto"/>
        <w:bottom w:val="none" w:sz="0" w:space="0" w:color="auto"/>
        <w:right w:val="none" w:sz="0" w:space="0" w:color="auto"/>
      </w:divBdr>
      <w:divsChild>
        <w:div w:id="10885759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2184065">
              <w:marLeft w:val="0"/>
              <w:marRight w:val="0"/>
              <w:marTop w:val="0"/>
              <w:marBottom w:val="0"/>
              <w:divBdr>
                <w:top w:val="none" w:sz="0" w:space="0" w:color="auto"/>
                <w:left w:val="none" w:sz="0" w:space="0" w:color="auto"/>
                <w:bottom w:val="none" w:sz="0" w:space="0" w:color="auto"/>
                <w:right w:val="none" w:sz="0" w:space="0" w:color="auto"/>
              </w:divBdr>
              <w:divsChild>
                <w:div w:id="1671131149">
                  <w:marLeft w:val="0"/>
                  <w:marRight w:val="0"/>
                  <w:marTop w:val="0"/>
                  <w:marBottom w:val="0"/>
                  <w:divBdr>
                    <w:top w:val="none" w:sz="0" w:space="0" w:color="auto"/>
                    <w:left w:val="none" w:sz="0" w:space="0" w:color="auto"/>
                    <w:bottom w:val="none" w:sz="0" w:space="0" w:color="auto"/>
                    <w:right w:val="none" w:sz="0" w:space="0" w:color="auto"/>
                  </w:divBdr>
                  <w:divsChild>
                    <w:div w:id="861626834">
                      <w:marLeft w:val="0"/>
                      <w:marRight w:val="0"/>
                      <w:marTop w:val="0"/>
                      <w:marBottom w:val="0"/>
                      <w:divBdr>
                        <w:top w:val="none" w:sz="0" w:space="0" w:color="auto"/>
                        <w:left w:val="none" w:sz="0" w:space="0" w:color="auto"/>
                        <w:bottom w:val="none" w:sz="0" w:space="0" w:color="auto"/>
                        <w:right w:val="none" w:sz="0" w:space="0" w:color="auto"/>
                      </w:divBdr>
                      <w:divsChild>
                        <w:div w:id="55254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907353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blog.unbelievable-machine.com/um-ist-doppelter-big-data-leader-2017" TargetMode="External"/><Relationship Id="rId20" Type="http://schemas.openxmlformats.org/officeDocument/2006/relationships/header" Target="head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s://www.unbelievable-machine.com/big-data/dlpm-data-leadership-process-model/" TargetMode="External"/><Relationship Id="rId11" Type="http://schemas.openxmlformats.org/officeDocument/2006/relationships/hyperlink" Target="http://www.unbelievable-machine.at" TargetMode="External"/><Relationship Id="rId12" Type="http://schemas.openxmlformats.org/officeDocument/2006/relationships/image" Target="media/image1.jpe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hyperlink" Target="https://maps.google.com/?q=Grolmanstr.+40+10623+Berlin+%3Chttps://maps.google.com/?q%3DGrolmanstr.%2B40%2B10623%2BBerlin%26entry%3Dgmail%26source%3Dg%3E&amp;entry=gmail&amp;source=g" TargetMode="External"/><Relationship Id="rId16" Type="http://schemas.openxmlformats.org/officeDocument/2006/relationships/hyperlink" Target="https://maps.google.com/?q=Grolmanstr.+40+10623+Berlin+%3Chttps://maps.google.com/?q%3DGrolmanstr.%2B40%2B10623%2BBerlin%26entry%3Dgmail%26source%3Dg%3E&amp;entry=gmail&amp;source=g" TargetMode="External"/><Relationship Id="rId17" Type="http://schemas.openxmlformats.org/officeDocument/2006/relationships/hyperlink" Target="mailto:philipp.schlueter@unbelievable-machine.com" TargetMode="External"/><Relationship Id="rId18" Type="http://schemas.openxmlformats.org/officeDocument/2006/relationships/hyperlink" Target="http://www.unbelievable-machine.at" TargetMode="External"/><Relationship Id="rId19" Type="http://schemas.openxmlformats.org/officeDocument/2006/relationships/hyperlink" Target="http://www.unbelievable-machine.co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blog.unbelievable-machine.com/basefarm-uebernimmt-the-unbelievable-machine-compan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A10199-98BB-314E-B41F-9811EBB95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1130</Words>
  <Characters>7126</Characters>
  <Application>Microsoft Macintosh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Press'n'Relations GmbH</Company>
  <LinksUpToDate>false</LinksUpToDate>
  <CharactersWithSpaces>8240</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1638456</vt:i4>
      </vt:variant>
      <vt:variant>
        <vt:i4>5706</vt:i4>
      </vt:variant>
      <vt:variant>
        <vt:i4>1025</vt:i4>
      </vt:variant>
      <vt:variant>
        <vt:i4>1</vt:i4>
      </vt:variant>
      <vt:variant>
        <vt:lpwstr>DB social Media Kopie</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Natalie</cp:lastModifiedBy>
  <cp:revision>9</cp:revision>
  <cp:lastPrinted>2017-12-19T14:40:00Z</cp:lastPrinted>
  <dcterms:created xsi:type="dcterms:W3CDTF">2017-12-19T13:59:00Z</dcterms:created>
  <dcterms:modified xsi:type="dcterms:W3CDTF">2017-12-20T10:03:00Z</dcterms:modified>
  <cp:category/>
</cp:coreProperties>
</file>