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A86F1" w14:textId="77777777" w:rsidR="00A65944" w:rsidRDefault="00A65944"/>
    <w:p w14:paraId="74A78ED5" w14:textId="1640EF20" w:rsidR="00A070CB" w:rsidRDefault="005B2199" w:rsidP="00A070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Positives Feedback der Besucher der </w:t>
      </w:r>
      <w:r w:rsidR="009A5F7E">
        <w:rPr>
          <w:b/>
          <w:bCs/>
          <w:sz w:val="28"/>
          <w:szCs w:val="28"/>
        </w:rPr>
        <w:t>Terrakotta</w:t>
      </w:r>
      <w:r w:rsidR="00D73B6D">
        <w:rPr>
          <w:b/>
          <w:bCs/>
          <w:sz w:val="28"/>
          <w:szCs w:val="28"/>
        </w:rPr>
        <w:t>a</w:t>
      </w:r>
      <w:r w:rsidR="009A5F7E">
        <w:rPr>
          <w:b/>
          <w:bCs/>
          <w:sz w:val="28"/>
          <w:szCs w:val="28"/>
        </w:rPr>
        <w:t xml:space="preserve">rmee </w:t>
      </w:r>
    </w:p>
    <w:p w14:paraId="5B1F85ED" w14:textId="77777777" w:rsidR="00A070CB" w:rsidRDefault="00A070CB" w:rsidP="00A070CB">
      <w:pPr>
        <w:jc w:val="center"/>
        <w:rPr>
          <w:b/>
          <w:bCs/>
          <w:sz w:val="28"/>
          <w:szCs w:val="28"/>
        </w:rPr>
      </w:pPr>
    </w:p>
    <w:p w14:paraId="6361C6E9" w14:textId="77B59CDF" w:rsidR="005E4BF6" w:rsidRPr="004920A5" w:rsidRDefault="005B2199" w:rsidP="005E4BF6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Seit</w:t>
      </w:r>
      <w:r w:rsidR="004920A5" w:rsidRPr="004920A5">
        <w:rPr>
          <w:b/>
          <w:bCs/>
          <w:sz w:val="22"/>
          <w:szCs w:val="22"/>
        </w:rPr>
        <w:t xml:space="preserve"> Samstag, den 9. Mai</w:t>
      </w:r>
      <w:r w:rsidR="00D73B6D">
        <w:rPr>
          <w:b/>
          <w:bCs/>
          <w:sz w:val="22"/>
          <w:szCs w:val="22"/>
        </w:rPr>
        <w:t>,</w:t>
      </w:r>
      <w:r w:rsidR="004920A5" w:rsidRPr="004920A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hat</w:t>
      </w:r>
      <w:r w:rsidR="004920A5" w:rsidRPr="004920A5">
        <w:rPr>
          <w:b/>
          <w:bCs/>
          <w:sz w:val="22"/>
          <w:szCs w:val="22"/>
        </w:rPr>
        <w:t xml:space="preserve"> die Ausstellung </w:t>
      </w:r>
      <w:r w:rsidR="00A070CB" w:rsidRPr="004920A5">
        <w:rPr>
          <w:b/>
          <w:bCs/>
          <w:sz w:val="22"/>
          <w:szCs w:val="22"/>
        </w:rPr>
        <w:t xml:space="preserve">„Die Terrakottaarmee &amp; </w:t>
      </w:r>
      <w:r w:rsidR="001876C1">
        <w:rPr>
          <w:b/>
          <w:bCs/>
          <w:sz w:val="22"/>
          <w:szCs w:val="22"/>
        </w:rPr>
        <w:t>D</w:t>
      </w:r>
      <w:r w:rsidR="00A070CB" w:rsidRPr="004920A5">
        <w:rPr>
          <w:b/>
          <w:bCs/>
          <w:sz w:val="22"/>
          <w:szCs w:val="22"/>
        </w:rPr>
        <w:t xml:space="preserve">as Vermächtnis des Ewigen Kaisers“ im </w:t>
      </w:r>
      <w:r w:rsidR="004920A5" w:rsidRPr="004920A5">
        <w:rPr>
          <w:b/>
          <w:bCs/>
          <w:sz w:val="22"/>
          <w:szCs w:val="22"/>
        </w:rPr>
        <w:t xml:space="preserve">Ulmer </w:t>
      </w:r>
      <w:r w:rsidR="00A070CB" w:rsidRPr="004920A5">
        <w:rPr>
          <w:b/>
          <w:bCs/>
          <w:sz w:val="22"/>
          <w:szCs w:val="22"/>
        </w:rPr>
        <w:t>Blautal-Center</w:t>
      </w:r>
      <w:r w:rsidR="004920A5" w:rsidRPr="004920A5">
        <w:rPr>
          <w:b/>
          <w:bCs/>
          <w:sz w:val="22"/>
          <w:szCs w:val="22"/>
        </w:rPr>
        <w:t xml:space="preserve"> wieder </w:t>
      </w:r>
      <w:r>
        <w:rPr>
          <w:b/>
          <w:bCs/>
          <w:sz w:val="22"/>
          <w:szCs w:val="22"/>
        </w:rPr>
        <w:t>geöffnet und die Sicherheit der Besucher ist gewährleistet</w:t>
      </w:r>
      <w:r w:rsidR="00A070CB" w:rsidRPr="004920A5"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>Denn g</w:t>
      </w:r>
      <w:r w:rsidR="004920A5">
        <w:rPr>
          <w:b/>
          <w:bCs/>
          <w:sz w:val="22"/>
          <w:szCs w:val="22"/>
        </w:rPr>
        <w:t xml:space="preserve">emeinsam mit der Stadt Ulm wurden von den Veranstaltern </w:t>
      </w:r>
      <w:r>
        <w:rPr>
          <w:b/>
          <w:bCs/>
          <w:sz w:val="22"/>
          <w:szCs w:val="22"/>
        </w:rPr>
        <w:t xml:space="preserve">strikte </w:t>
      </w:r>
      <w:r w:rsidR="004920A5">
        <w:rPr>
          <w:b/>
          <w:bCs/>
          <w:sz w:val="22"/>
          <w:szCs w:val="22"/>
        </w:rPr>
        <w:t>Sicherheitsmaßnahmen</w:t>
      </w:r>
      <w:r>
        <w:rPr>
          <w:b/>
          <w:bCs/>
          <w:sz w:val="22"/>
          <w:szCs w:val="22"/>
        </w:rPr>
        <w:t xml:space="preserve"> </w:t>
      </w:r>
      <w:r w:rsidR="004920A5">
        <w:rPr>
          <w:b/>
          <w:bCs/>
          <w:sz w:val="22"/>
          <w:szCs w:val="22"/>
        </w:rPr>
        <w:t>festgelegt. So dürfen sich nur noch maximal 100 Personen gleichzeitig auf der Ausstellungsfläche aufhalten, weshalb auch die Bestuhlung im Ausstellungsbereich reduziert</w:t>
      </w:r>
      <w:r w:rsidR="00D73B6D">
        <w:rPr>
          <w:b/>
          <w:bCs/>
          <w:sz w:val="22"/>
          <w:szCs w:val="22"/>
        </w:rPr>
        <w:t xml:space="preserve"> wurde</w:t>
      </w:r>
      <w:r w:rsidR="004920A5">
        <w:rPr>
          <w:b/>
          <w:bCs/>
          <w:sz w:val="22"/>
          <w:szCs w:val="22"/>
        </w:rPr>
        <w:t>, in dem Filmsequenzen</w:t>
      </w:r>
      <w:r w:rsidR="001433DC">
        <w:rPr>
          <w:b/>
          <w:bCs/>
          <w:sz w:val="22"/>
          <w:szCs w:val="22"/>
        </w:rPr>
        <w:t xml:space="preserve"> </w:t>
      </w:r>
      <w:r w:rsidR="004920A5">
        <w:rPr>
          <w:b/>
          <w:bCs/>
          <w:sz w:val="22"/>
          <w:szCs w:val="22"/>
        </w:rPr>
        <w:t xml:space="preserve">gezeigt werden. </w:t>
      </w:r>
      <w:r w:rsidR="001433DC" w:rsidRPr="00257621">
        <w:rPr>
          <w:b/>
          <w:bCs/>
          <w:sz w:val="22"/>
          <w:szCs w:val="22"/>
        </w:rPr>
        <w:t xml:space="preserve">Darüber hinaus </w:t>
      </w:r>
      <w:r w:rsidR="00C04C8F" w:rsidRPr="00257621">
        <w:rPr>
          <w:b/>
          <w:bCs/>
          <w:sz w:val="22"/>
          <w:szCs w:val="22"/>
        </w:rPr>
        <w:t>wird</w:t>
      </w:r>
      <w:r w:rsidR="001433DC" w:rsidRPr="00257621">
        <w:rPr>
          <w:b/>
          <w:bCs/>
          <w:sz w:val="22"/>
          <w:szCs w:val="22"/>
        </w:rPr>
        <w:t xml:space="preserve"> Desinfektionsmittel </w:t>
      </w:r>
      <w:r w:rsidR="00C04C8F" w:rsidRPr="00257621">
        <w:rPr>
          <w:b/>
          <w:bCs/>
          <w:sz w:val="22"/>
          <w:szCs w:val="22"/>
        </w:rPr>
        <w:t>vorgehalten</w:t>
      </w:r>
      <w:r w:rsidR="005414F0" w:rsidRPr="00257621">
        <w:rPr>
          <w:b/>
          <w:bCs/>
          <w:sz w:val="22"/>
          <w:szCs w:val="22"/>
        </w:rPr>
        <w:t>.</w:t>
      </w:r>
      <w:r w:rsidR="001433DC" w:rsidRPr="00257621">
        <w:rPr>
          <w:b/>
          <w:bCs/>
          <w:sz w:val="22"/>
          <w:szCs w:val="22"/>
        </w:rPr>
        <w:t xml:space="preserve"> Markierungen auf dem Boden helfen dabei, den nötigen Abstand zueinander einzuhalten. </w:t>
      </w:r>
      <w:r w:rsidR="00C04C8F" w:rsidRPr="00257621">
        <w:rPr>
          <w:b/>
          <w:bCs/>
          <w:sz w:val="22"/>
          <w:szCs w:val="22"/>
        </w:rPr>
        <w:t>Zusätzlich</w:t>
      </w:r>
      <w:r w:rsidR="001433DC" w:rsidRPr="00257621">
        <w:rPr>
          <w:b/>
          <w:bCs/>
          <w:sz w:val="22"/>
          <w:szCs w:val="22"/>
        </w:rPr>
        <w:t xml:space="preserve"> erhält jeder Besucher </w:t>
      </w:r>
      <w:r w:rsidR="00687DD7" w:rsidRPr="00257621">
        <w:rPr>
          <w:b/>
          <w:bCs/>
          <w:sz w:val="22"/>
          <w:szCs w:val="22"/>
        </w:rPr>
        <w:t>an der Ausstellungskasse einen Mund-Nasen-Schutz</w:t>
      </w:r>
      <w:r w:rsidR="00C04C8F" w:rsidRPr="00257621">
        <w:rPr>
          <w:b/>
          <w:bCs/>
          <w:sz w:val="22"/>
          <w:szCs w:val="22"/>
        </w:rPr>
        <w:t xml:space="preserve"> gratis</w:t>
      </w:r>
      <w:r w:rsidR="00687DD7" w:rsidRPr="00257621">
        <w:rPr>
          <w:b/>
          <w:bCs/>
          <w:sz w:val="22"/>
          <w:szCs w:val="22"/>
        </w:rPr>
        <w:t>. „</w:t>
      </w:r>
      <w:r>
        <w:rPr>
          <w:b/>
          <w:bCs/>
          <w:sz w:val="22"/>
          <w:szCs w:val="22"/>
        </w:rPr>
        <w:t xml:space="preserve">Unsere Gäste fühlen sich dank unserer Maßnahmen wohl und besuchen die Ausstellung wieder vermehrt </w:t>
      </w:r>
      <w:r w:rsidR="00687DD7" w:rsidRPr="00257621">
        <w:rPr>
          <w:b/>
          <w:bCs/>
          <w:sz w:val="22"/>
          <w:szCs w:val="22"/>
        </w:rPr>
        <w:t>“, erklärt Michael Scholz, Geschäftsführer der Veranstaltungsfirma Eventstifter GmbH</w:t>
      </w:r>
      <w:r w:rsidR="001876C1">
        <w:rPr>
          <w:b/>
          <w:bCs/>
          <w:sz w:val="22"/>
          <w:szCs w:val="22"/>
        </w:rPr>
        <w:t>,</w:t>
      </w:r>
      <w:r>
        <w:rPr>
          <w:b/>
          <w:bCs/>
          <w:sz w:val="22"/>
          <w:szCs w:val="22"/>
        </w:rPr>
        <w:t xml:space="preserve"> nach den ersten Wochen unter diesen besonderen Voraussetzungen</w:t>
      </w:r>
      <w:r w:rsidR="00687DD7" w:rsidRPr="00257621">
        <w:rPr>
          <w:b/>
          <w:bCs/>
          <w:sz w:val="22"/>
          <w:szCs w:val="22"/>
        </w:rPr>
        <w:t>. „</w:t>
      </w:r>
      <w:r>
        <w:rPr>
          <w:b/>
          <w:bCs/>
          <w:sz w:val="22"/>
          <w:szCs w:val="22"/>
        </w:rPr>
        <w:t>Die Rückmeldungen sind durchweg positiv</w:t>
      </w:r>
      <w:r w:rsidR="00973866">
        <w:rPr>
          <w:b/>
          <w:bCs/>
          <w:sz w:val="22"/>
          <w:szCs w:val="22"/>
        </w:rPr>
        <w:t>.“</w:t>
      </w:r>
    </w:p>
    <w:p w14:paraId="3B15938C" w14:textId="77777777" w:rsidR="00687DD7" w:rsidRDefault="00687DD7" w:rsidP="005E4BF6">
      <w:pPr>
        <w:jc w:val="both"/>
        <w:rPr>
          <w:rFonts w:cstheme="minorHAnsi"/>
          <w:sz w:val="22"/>
          <w:szCs w:val="22"/>
        </w:rPr>
      </w:pPr>
    </w:p>
    <w:p w14:paraId="26F5672D" w14:textId="2FB18A88" w:rsidR="00A070CB" w:rsidRPr="00687DD7" w:rsidRDefault="005B2199" w:rsidP="00687DD7">
      <w:pPr>
        <w:jc w:val="both"/>
        <w:rPr>
          <w:sz w:val="22"/>
          <w:szCs w:val="22"/>
        </w:rPr>
      </w:pPr>
      <w:r>
        <w:rPr>
          <w:rFonts w:cstheme="minorHAnsi"/>
          <w:sz w:val="22"/>
          <w:szCs w:val="22"/>
        </w:rPr>
        <w:t>Die Ausstellung zeigt</w:t>
      </w:r>
      <w:r w:rsidR="00687DD7">
        <w:rPr>
          <w:rFonts w:cstheme="minorHAnsi"/>
          <w:sz w:val="22"/>
          <w:szCs w:val="22"/>
        </w:rPr>
        <w:t xml:space="preserve"> </w:t>
      </w:r>
      <w:r w:rsidR="00A070CB" w:rsidRPr="000C7138">
        <w:rPr>
          <w:rFonts w:cstheme="minorHAnsi"/>
          <w:sz w:val="22"/>
          <w:szCs w:val="22"/>
        </w:rPr>
        <w:t xml:space="preserve">150 originalgetreue, meisterhafte Repliken der Figuren der </w:t>
      </w:r>
      <w:r w:rsidR="00687DD7" w:rsidRPr="000C7138">
        <w:rPr>
          <w:rFonts w:cstheme="minorHAnsi"/>
          <w:sz w:val="22"/>
          <w:szCs w:val="22"/>
        </w:rPr>
        <w:t>berühmten</w:t>
      </w:r>
      <w:r w:rsidR="00A070CB" w:rsidRPr="000C7138">
        <w:rPr>
          <w:rFonts w:cstheme="minorHAnsi"/>
          <w:sz w:val="22"/>
          <w:szCs w:val="22"/>
        </w:rPr>
        <w:t xml:space="preserve"> Armee </w:t>
      </w:r>
      <w:r w:rsidR="00687DD7">
        <w:rPr>
          <w:rFonts w:cstheme="minorHAnsi"/>
          <w:sz w:val="22"/>
          <w:szCs w:val="22"/>
        </w:rPr>
        <w:t>sowie zahlreiche</w:t>
      </w:r>
      <w:r w:rsidR="00A070CB" w:rsidRPr="000C7138">
        <w:rPr>
          <w:rFonts w:cstheme="minorHAnsi"/>
          <w:sz w:val="22"/>
          <w:szCs w:val="22"/>
        </w:rPr>
        <w:t xml:space="preserve"> weitere Exponate</w:t>
      </w:r>
      <w:r w:rsidR="00687DD7">
        <w:rPr>
          <w:rFonts w:cstheme="minorHAnsi"/>
          <w:sz w:val="22"/>
          <w:szCs w:val="22"/>
        </w:rPr>
        <w:t xml:space="preserve">, Bilder und Filme. </w:t>
      </w:r>
      <w:r w:rsidR="00A070CB" w:rsidRPr="000C7138">
        <w:rPr>
          <w:rFonts w:cstheme="minorHAnsi"/>
          <w:sz w:val="22"/>
          <w:szCs w:val="22"/>
        </w:rPr>
        <w:t>Die</w:t>
      </w:r>
      <w:r w:rsidR="005E4BF6" w:rsidRPr="000C7138">
        <w:rPr>
          <w:rFonts w:cstheme="minorHAnsi"/>
          <w:sz w:val="22"/>
          <w:szCs w:val="22"/>
        </w:rPr>
        <w:t xml:space="preserve"> </w:t>
      </w:r>
      <w:r w:rsidR="005E4314" w:rsidRPr="000C7138">
        <w:rPr>
          <w:rFonts w:cstheme="minorHAnsi"/>
          <w:sz w:val="22"/>
          <w:szCs w:val="22"/>
        </w:rPr>
        <w:t>künstlerisch</w:t>
      </w:r>
      <w:r w:rsidR="00A070CB" w:rsidRPr="000C7138">
        <w:rPr>
          <w:rFonts w:cstheme="minorHAnsi"/>
          <w:sz w:val="22"/>
          <w:szCs w:val="22"/>
        </w:rPr>
        <w:t xml:space="preserve"> aufbereiteten Repliken der Krieger werden von Handwerkern nach genau dem gleichen Verfahren und mit der handwerklichen Kunstfertigkeit hergestellt wie die Originale – direkt neben der Grabanlage in der chinesischen Provinz </w:t>
      </w:r>
      <w:proofErr w:type="spellStart"/>
      <w:r w:rsidR="00A070CB" w:rsidRPr="000C7138">
        <w:rPr>
          <w:rFonts w:cstheme="minorHAnsi"/>
          <w:sz w:val="22"/>
          <w:szCs w:val="22"/>
        </w:rPr>
        <w:t>Shaanxi</w:t>
      </w:r>
      <w:proofErr w:type="spellEnd"/>
      <w:r w:rsidR="00A070CB" w:rsidRPr="000C7138">
        <w:rPr>
          <w:rFonts w:cstheme="minorHAnsi"/>
          <w:sz w:val="22"/>
          <w:szCs w:val="22"/>
        </w:rPr>
        <w:t xml:space="preserve">, in uralten </w:t>
      </w:r>
      <w:r w:rsidR="005E4314" w:rsidRPr="000C7138">
        <w:rPr>
          <w:rFonts w:cstheme="minorHAnsi"/>
          <w:sz w:val="22"/>
          <w:szCs w:val="22"/>
        </w:rPr>
        <w:t>Brennöfen</w:t>
      </w:r>
      <w:r w:rsidR="00A070CB" w:rsidRPr="000C7138">
        <w:rPr>
          <w:rFonts w:cstheme="minorHAnsi"/>
          <w:sz w:val="22"/>
          <w:szCs w:val="22"/>
        </w:rPr>
        <w:t xml:space="preserve"> und mit Material aus denselben Lehmgruben</w:t>
      </w:r>
      <w:r w:rsidR="00352572">
        <w:rPr>
          <w:rFonts w:cstheme="minorHAnsi"/>
          <w:sz w:val="22"/>
          <w:szCs w:val="22"/>
        </w:rPr>
        <w:t xml:space="preserve">. </w:t>
      </w:r>
      <w:r w:rsidR="00A070CB" w:rsidRPr="000C7138">
        <w:rPr>
          <w:rFonts w:cstheme="minorHAnsi"/>
          <w:sz w:val="22"/>
          <w:szCs w:val="22"/>
        </w:rPr>
        <w:t xml:space="preserve">Damit ist jedes Replikat </w:t>
      </w:r>
      <w:r w:rsidR="005E4314" w:rsidRPr="000C7138">
        <w:rPr>
          <w:rFonts w:cstheme="minorHAnsi"/>
          <w:sz w:val="22"/>
          <w:szCs w:val="22"/>
        </w:rPr>
        <w:t>für</w:t>
      </w:r>
      <w:r w:rsidR="00A070CB" w:rsidRPr="000C7138">
        <w:rPr>
          <w:rFonts w:cstheme="minorHAnsi"/>
          <w:sz w:val="22"/>
          <w:szCs w:val="22"/>
        </w:rPr>
        <w:t xml:space="preserve"> sich ebenfalls ein Original</w:t>
      </w:r>
      <w:r w:rsidR="00352572">
        <w:rPr>
          <w:rFonts w:cstheme="minorHAnsi"/>
          <w:sz w:val="22"/>
          <w:szCs w:val="22"/>
        </w:rPr>
        <w:t>!</w:t>
      </w:r>
      <w:r w:rsidR="00A070CB" w:rsidRPr="000C7138">
        <w:rPr>
          <w:rFonts w:cstheme="minorHAnsi"/>
          <w:sz w:val="22"/>
          <w:szCs w:val="22"/>
        </w:rPr>
        <w:t xml:space="preserve"> Die Figur besteht dabei aus bis zu sieben hohlen Einzelteilen, die beim Brennen </w:t>
      </w:r>
      <w:r w:rsidR="005E4314" w:rsidRPr="000C7138">
        <w:rPr>
          <w:rFonts w:cstheme="minorHAnsi"/>
          <w:sz w:val="22"/>
          <w:szCs w:val="22"/>
        </w:rPr>
        <w:t>zusammengefügt</w:t>
      </w:r>
      <w:r w:rsidR="00A070CB" w:rsidRPr="000C7138">
        <w:rPr>
          <w:rFonts w:cstheme="minorHAnsi"/>
          <w:sz w:val="22"/>
          <w:szCs w:val="22"/>
        </w:rPr>
        <w:t xml:space="preserve"> werden. So sind die </w:t>
      </w:r>
      <w:r w:rsidR="005E4314" w:rsidRPr="000C7138">
        <w:rPr>
          <w:rFonts w:cstheme="minorHAnsi"/>
          <w:sz w:val="22"/>
          <w:szCs w:val="22"/>
        </w:rPr>
        <w:t>Körper</w:t>
      </w:r>
      <w:r w:rsidR="00A070CB" w:rsidRPr="000C7138">
        <w:rPr>
          <w:rFonts w:cstheme="minorHAnsi"/>
          <w:sz w:val="22"/>
          <w:szCs w:val="22"/>
        </w:rPr>
        <w:t xml:space="preserve"> immer gleich – die Krieger unterscheiden sich nur durch ihre individuellen </w:t>
      </w:r>
      <w:r w:rsidR="005E4314" w:rsidRPr="000C7138">
        <w:rPr>
          <w:rFonts w:cstheme="minorHAnsi"/>
          <w:sz w:val="22"/>
          <w:szCs w:val="22"/>
        </w:rPr>
        <w:t>Köpfe</w:t>
      </w:r>
      <w:r w:rsidR="00A070CB" w:rsidRPr="000C7138">
        <w:rPr>
          <w:rFonts w:cstheme="minorHAnsi"/>
          <w:sz w:val="22"/>
          <w:szCs w:val="22"/>
        </w:rPr>
        <w:t xml:space="preserve">, die jeweils aufgesetzt werden. </w:t>
      </w:r>
    </w:p>
    <w:p w14:paraId="2F83E6B7" w14:textId="0B55E3D5" w:rsidR="005E4BF6" w:rsidRPr="005E4BF6" w:rsidRDefault="005E4BF6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Unter den insgesamt 250 </w:t>
      </w:r>
      <w:r w:rsidR="005E4314" w:rsidRPr="005E4BF6">
        <w:rPr>
          <w:rFonts w:ascii="Calibri" w:eastAsia="Times New Roman" w:hAnsi="Calibri" w:cs="Calibri"/>
          <w:sz w:val="22"/>
          <w:szCs w:val="22"/>
          <w:lang w:eastAsia="de-DE"/>
        </w:rPr>
        <w:t>Ausstellungsstücken</w:t>
      </w: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befinden sich zudem lebensechte Tierdarstellungen, Waffenrekonstruktionen, </w:t>
      </w:r>
      <w:r w:rsidR="005E4314" w:rsidRPr="005E4BF6">
        <w:rPr>
          <w:rFonts w:ascii="Calibri" w:eastAsia="Times New Roman" w:hAnsi="Calibri" w:cs="Calibri"/>
          <w:sz w:val="22"/>
          <w:szCs w:val="22"/>
          <w:lang w:eastAsia="de-DE"/>
        </w:rPr>
        <w:t>Rüstungen</w:t>
      </w: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Kleider der verschiedenen Kaiser-Dynastien: Nicht die Terrakottaarmee alleine, sondern </w:t>
      </w:r>
      <w:r w:rsidR="005E4314" w:rsidRPr="005E4BF6">
        <w:rPr>
          <w:rFonts w:ascii="Calibri" w:eastAsia="Times New Roman" w:hAnsi="Calibri" w:cs="Calibri"/>
          <w:sz w:val="22"/>
          <w:szCs w:val="22"/>
          <w:lang w:eastAsia="de-DE"/>
        </w:rPr>
        <w:t>sämtliche</w:t>
      </w: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Funde aus der Grabanlage von Qin Shi Huang Di sind faszinierend und in ihrer </w:t>
      </w:r>
      <w:r w:rsidR="005E4314" w:rsidRPr="005E4BF6">
        <w:rPr>
          <w:rFonts w:ascii="Calibri" w:eastAsia="Times New Roman" w:hAnsi="Calibri" w:cs="Calibri"/>
          <w:sz w:val="22"/>
          <w:szCs w:val="22"/>
          <w:lang w:eastAsia="de-DE"/>
        </w:rPr>
        <w:t>archäologischen</w:t>
      </w: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kunst- und kulturhistorischen Bedeutung nicht hoch genug </w:t>
      </w:r>
      <w:r w:rsidR="005E4314" w:rsidRPr="005E4BF6">
        <w:rPr>
          <w:rFonts w:ascii="Calibri" w:eastAsia="Times New Roman" w:hAnsi="Calibri" w:cs="Calibri"/>
          <w:sz w:val="22"/>
          <w:szCs w:val="22"/>
          <w:lang w:eastAsia="de-DE"/>
        </w:rPr>
        <w:t>einzuschätzen</w:t>
      </w: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3B204F1C" w14:textId="66A84CDC" w:rsidR="005E4BF6" w:rsidRPr="005E4BF6" w:rsidRDefault="000C7138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0C7138">
        <w:rPr>
          <w:rFonts w:ascii="Calibri" w:hAnsi="Calibri" w:cs="Calibr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FBBE0" wp14:editId="01175A38">
                <wp:simplePos x="0" y="0"/>
                <wp:positionH relativeFrom="column">
                  <wp:posOffset>-38558</wp:posOffset>
                </wp:positionH>
                <wp:positionV relativeFrom="paragraph">
                  <wp:posOffset>679598</wp:posOffset>
                </wp:positionV>
                <wp:extent cx="5773420" cy="1169581"/>
                <wp:effectExtent l="0" t="0" r="17780" b="1206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3420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ABD6D71" w14:textId="77777777" w:rsidR="005E4BF6" w:rsidRPr="000C7138" w:rsidRDefault="005E4BF6">
                            <w:pPr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Die Terrakottaarmee &amp; Das Vermächtnis des Ewigen Kaisers</w:t>
                            </w:r>
                          </w:p>
                          <w:p w14:paraId="601C68EE" w14:textId="77777777" w:rsidR="005E4BF6" w:rsidRDefault="005E4BF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Wann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: 07.03. – 13.09.2020</w:t>
                            </w:r>
                          </w:p>
                          <w:p w14:paraId="3CF26D58" w14:textId="77777777" w:rsidR="005E4BF6" w:rsidRDefault="005E4BF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Wo: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Blautal-Center,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Blaubeurer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Straße 95, </w:t>
                            </w:r>
                            <w:r w:rsidR="000C7138">
                              <w:rPr>
                                <w:sz w:val="22"/>
                                <w:szCs w:val="22"/>
                              </w:rPr>
                              <w:t>89077 Ulm</w:t>
                            </w:r>
                          </w:p>
                          <w:p w14:paraId="3B599E9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Öffnungszeiten: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Mittwoch – Sonntag, 10:00 – 18:00 Uhr (letzter Einlass 17:00 Uhr) </w:t>
                            </w:r>
                          </w:p>
                          <w:p w14:paraId="7826B81C" w14:textId="799743F2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973866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Tickets </w:t>
                            </w:r>
                            <w:r w:rsidRPr="00973866">
                              <w:rPr>
                                <w:sz w:val="22"/>
                                <w:szCs w:val="22"/>
                              </w:rPr>
                              <w:t>ab sofort bei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73866">
                              <w:rPr>
                                <w:sz w:val="22"/>
                                <w:szCs w:val="22"/>
                              </w:rPr>
                              <w:t>www.eventim.de</w:t>
                            </w:r>
                          </w:p>
                          <w:p w14:paraId="00720A87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Homepage und weitere Informationen unter </w:t>
                            </w: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www.terrakottaarmee.de</w:t>
                            </w:r>
                          </w:p>
                          <w:p w14:paraId="320A965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B3745E7" w14:textId="77777777" w:rsidR="000C7138" w:rsidRPr="005E4BF6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FBBE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3.05pt;margin-top:53.5pt;width:454.6pt;height:9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" fillcolor="white [3201]" strokecolor="black [3213]" strokeweight=".5pt">
                <v:textbox>
                  <w:txbxContent>
                    <w:p w14:paraId="4ABD6D71" w14:textId="77777777" w:rsidR="005E4BF6" w:rsidRPr="000C7138" w:rsidRDefault="005E4BF6">
                      <w:pPr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0C7138">
                        <w:rPr>
                          <w:b/>
                          <w:bCs/>
                          <w:sz w:val="23"/>
                          <w:szCs w:val="23"/>
                        </w:rPr>
                        <w:t>Die Terrakottaarmee &amp; Das Vermächtnis des Ewigen Kaisers</w:t>
                      </w:r>
                    </w:p>
                    <w:p w14:paraId="601C68EE" w14:textId="77777777" w:rsidR="005E4BF6" w:rsidRDefault="005E4BF6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Wann</w:t>
                      </w:r>
                      <w:r>
                        <w:rPr>
                          <w:sz w:val="22"/>
                          <w:szCs w:val="22"/>
                        </w:rPr>
                        <w:t>: 07.03. – 13.09.2020</w:t>
                      </w:r>
                    </w:p>
                    <w:p w14:paraId="3CF26D58" w14:textId="77777777" w:rsidR="005E4BF6" w:rsidRDefault="005E4BF6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Wo:</w:t>
                      </w:r>
                      <w:r>
                        <w:rPr>
                          <w:sz w:val="22"/>
                          <w:szCs w:val="22"/>
                        </w:rPr>
                        <w:t xml:space="preserve"> Blautal-Center,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Blaubeurer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Straße 95, </w:t>
                      </w:r>
                      <w:r w:rsidR="000C7138">
                        <w:rPr>
                          <w:sz w:val="22"/>
                          <w:szCs w:val="22"/>
                        </w:rPr>
                        <w:t>89077 Ulm</w:t>
                      </w:r>
                    </w:p>
                    <w:p w14:paraId="3B599E9D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Öffnungszeiten:</w:t>
                      </w:r>
                      <w:r>
                        <w:rPr>
                          <w:sz w:val="22"/>
                          <w:szCs w:val="22"/>
                        </w:rPr>
                        <w:t xml:space="preserve"> Mittwoch – Sonntag, 10:00 – 18:00 Uhr (letzter Einlass 17:00 Uhr) </w:t>
                      </w:r>
                    </w:p>
                    <w:p w14:paraId="7826B81C" w14:textId="799743F2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973866">
                        <w:rPr>
                          <w:b/>
                          <w:bCs/>
                          <w:sz w:val="22"/>
                          <w:szCs w:val="22"/>
                        </w:rPr>
                        <w:t xml:space="preserve">Tickets </w:t>
                      </w:r>
                      <w:r w:rsidRPr="00973866">
                        <w:rPr>
                          <w:sz w:val="22"/>
                          <w:szCs w:val="22"/>
                        </w:rPr>
                        <w:t>ab sofort bei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73866">
                        <w:rPr>
                          <w:sz w:val="22"/>
                          <w:szCs w:val="22"/>
                        </w:rPr>
                        <w:t>www.eventim.de</w:t>
                      </w:r>
                    </w:p>
                    <w:p w14:paraId="00720A87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Homepage und weitere Informationen unter </w:t>
                      </w: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www.terrakottaarmee.de</w:t>
                      </w:r>
                    </w:p>
                    <w:p w14:paraId="320A965D" w14:textId="77777777"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5B3745E7" w14:textId="77777777" w:rsidR="000C7138" w:rsidRPr="005E4BF6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Seit 1987 </w:t>
      </w:r>
      <w:r w:rsidR="00111798" w:rsidRPr="005E4BF6">
        <w:rPr>
          <w:rFonts w:ascii="Calibri" w:eastAsia="Times New Roman" w:hAnsi="Calibri" w:cs="Calibri"/>
          <w:sz w:val="22"/>
          <w:szCs w:val="22"/>
          <w:lang w:eastAsia="de-DE"/>
        </w:rPr>
        <w:t>gehört</w: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die Grabanlage des Ewigen Kaisers zum UNESCO-Weltkulturerbe. Dabei ist bis heute erst ein kleiner Teil des Areals </w:t>
      </w:r>
      <w:r w:rsidR="00111798" w:rsidRPr="005E4BF6">
        <w:rPr>
          <w:rFonts w:ascii="Calibri" w:eastAsia="Times New Roman" w:hAnsi="Calibri" w:cs="Calibri"/>
          <w:sz w:val="22"/>
          <w:szCs w:val="22"/>
          <w:lang w:eastAsia="de-DE"/>
        </w:rPr>
        <w:t>archäologisch</w: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erschlossen – auch die Grabkammer Qin Shi Huang Dis selbst ist noch immer </w:t>
      </w:r>
      <w:r w:rsidR="00111798" w:rsidRPr="005E4BF6">
        <w:rPr>
          <w:rFonts w:ascii="Calibri" w:eastAsia="Times New Roman" w:hAnsi="Calibri" w:cs="Calibri"/>
          <w:sz w:val="22"/>
          <w:szCs w:val="22"/>
          <w:lang w:eastAsia="de-DE"/>
        </w:rPr>
        <w:t>ungeöffnet</w: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72818545" w14:textId="77777777" w:rsidR="00A070CB" w:rsidRPr="005E4BF6" w:rsidRDefault="00A070CB" w:rsidP="005E4BF6">
      <w:pPr>
        <w:jc w:val="both"/>
        <w:rPr>
          <w:rFonts w:ascii="Calibri" w:hAnsi="Calibri" w:cs="Calibri"/>
          <w:b/>
          <w:bCs/>
        </w:rPr>
      </w:pPr>
    </w:p>
    <w:sectPr w:rsidR="00A070CB" w:rsidRPr="005E4BF6" w:rsidSect="0043185D">
      <w:head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F92C0" w14:textId="77777777" w:rsidR="009A0C4F" w:rsidRDefault="009A0C4F" w:rsidP="00A070CB">
      <w:r>
        <w:separator/>
      </w:r>
    </w:p>
  </w:endnote>
  <w:endnote w:type="continuationSeparator" w:id="0">
    <w:p w14:paraId="0AE35924" w14:textId="77777777" w:rsidR="009A0C4F" w:rsidRDefault="009A0C4F" w:rsidP="00A07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EB9670" w14:textId="77777777" w:rsidR="009A0C4F" w:rsidRDefault="009A0C4F" w:rsidP="00A070CB">
      <w:r>
        <w:separator/>
      </w:r>
    </w:p>
  </w:footnote>
  <w:footnote w:type="continuationSeparator" w:id="0">
    <w:p w14:paraId="1A19C901" w14:textId="77777777" w:rsidR="009A0C4F" w:rsidRDefault="009A0C4F" w:rsidP="00A07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5FF025" w14:textId="77777777" w:rsidR="00A070CB" w:rsidRDefault="00A070CB" w:rsidP="00A070CB">
    <w:pPr>
      <w:pStyle w:val="Kopfzeile"/>
      <w:jc w:val="center"/>
    </w:pPr>
    <w:r>
      <w:rPr>
        <w:rFonts w:ascii="Helvetica" w:hAnsi="Helvetica" w:cs="Helvetica"/>
        <w:noProof/>
      </w:rPr>
      <w:drawing>
        <wp:inline distT="0" distB="0" distL="0" distR="0" wp14:anchorId="2CC18BCE" wp14:editId="181D398D">
          <wp:extent cx="2849526" cy="1196587"/>
          <wp:effectExtent l="0" t="0" r="0" b="0"/>
          <wp:docPr id="1" name="Bild 1" descr="Ein Bild, das Text, Buch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_Logo_ORIGINAL-positiv_NEW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8680" cy="1208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DD11D1"/>
    <w:multiLevelType w:val="multilevel"/>
    <w:tmpl w:val="7116D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CB"/>
    <w:rsid w:val="00007FA0"/>
    <w:rsid w:val="000C7138"/>
    <w:rsid w:val="00111798"/>
    <w:rsid w:val="001433DC"/>
    <w:rsid w:val="00154408"/>
    <w:rsid w:val="00161D95"/>
    <w:rsid w:val="001876C1"/>
    <w:rsid w:val="001E43BC"/>
    <w:rsid w:val="00257621"/>
    <w:rsid w:val="00347D75"/>
    <w:rsid w:val="00352572"/>
    <w:rsid w:val="0043185D"/>
    <w:rsid w:val="004417F1"/>
    <w:rsid w:val="004920A5"/>
    <w:rsid w:val="004D467E"/>
    <w:rsid w:val="004E1C5B"/>
    <w:rsid w:val="00535510"/>
    <w:rsid w:val="005414F0"/>
    <w:rsid w:val="005B2199"/>
    <w:rsid w:val="005E4314"/>
    <w:rsid w:val="005E4BF6"/>
    <w:rsid w:val="00623A21"/>
    <w:rsid w:val="00687DD7"/>
    <w:rsid w:val="007A0467"/>
    <w:rsid w:val="00924E00"/>
    <w:rsid w:val="00935B71"/>
    <w:rsid w:val="009574B3"/>
    <w:rsid w:val="00973866"/>
    <w:rsid w:val="009A0C4F"/>
    <w:rsid w:val="009A378A"/>
    <w:rsid w:val="009A5F7E"/>
    <w:rsid w:val="00A070CB"/>
    <w:rsid w:val="00A65944"/>
    <w:rsid w:val="00A87A28"/>
    <w:rsid w:val="00BB159E"/>
    <w:rsid w:val="00C04C8F"/>
    <w:rsid w:val="00D73B6D"/>
    <w:rsid w:val="00DE45F5"/>
    <w:rsid w:val="00E05C67"/>
    <w:rsid w:val="00E802E3"/>
    <w:rsid w:val="00FA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C8AD1"/>
  <w15:chartTrackingRefBased/>
  <w15:docId w15:val="{0D7B90C1-2EA1-E144-9CEA-C32A11CAA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070CB"/>
  </w:style>
  <w:style w:type="paragraph" w:styleId="Fuzeile">
    <w:name w:val="footer"/>
    <w:basedOn w:val="Standard"/>
    <w:link w:val="Fu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70CB"/>
  </w:style>
  <w:style w:type="paragraph" w:styleId="StandardWeb">
    <w:name w:val="Normal (Web)"/>
    <w:basedOn w:val="Standard"/>
    <w:uiPriority w:val="99"/>
    <w:semiHidden/>
    <w:unhideWhenUsed/>
    <w:rsid w:val="00A070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3B6D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3B6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27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5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4F6D7B71AFD6D4F920406D06DA8F4CB" ma:contentTypeVersion="8" ma:contentTypeDescription="Ein neues Dokument erstellen." ma:contentTypeScope="" ma:versionID="68add1bdb98d820b9fcff0d89fab054b">
  <xsd:schema xmlns:xsd="http://www.w3.org/2001/XMLSchema" xmlns:xs="http://www.w3.org/2001/XMLSchema" xmlns:p="http://schemas.microsoft.com/office/2006/metadata/properties" xmlns:ns2="4b55f625-2a3a-4d94-b104-517eea75bd8d" targetNamespace="http://schemas.microsoft.com/office/2006/metadata/properties" ma:root="true" ma:fieldsID="44e066bf8aeb45000190bfc878da8f6e" ns2:_="">
    <xsd:import namespace="4b55f625-2a3a-4d94-b104-517eea75bd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5f625-2a3a-4d94-b104-517eea75b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D720E7-00AB-4B0D-A2E5-2549447501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FF15F0-6948-4C31-A1C0-41A632372C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55f625-2a3a-4d94-b104-517eea75bd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CF88199-D0BA-574E-90CE-46FB8903C02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228F0F9-7419-46E7-BB87-4F9CAA7742B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2133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Scholz</dc:creator>
  <cp:keywords/>
  <dc:description/>
  <cp:lastModifiedBy>Microsoft Office-Benutzer</cp:lastModifiedBy>
  <cp:revision>10</cp:revision>
  <cp:lastPrinted>2020-06-08T09:18:00Z</cp:lastPrinted>
  <dcterms:created xsi:type="dcterms:W3CDTF">2019-12-09T14:39:00Z</dcterms:created>
  <dcterms:modified xsi:type="dcterms:W3CDTF">2020-06-08T09:31:00Z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0x010100C4F6D7B71AFD6D4F920406D06DA8F4CB</vt:lpwstr>
  </property>
</Properties>
</file>