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8D6506" w14:textId="4A6A4050" w:rsidR="009104CC" w:rsidRPr="00F67C00" w:rsidRDefault="00146244">
      <w:pPr>
        <w:tabs>
          <w:tab w:val="left" w:pos="9070"/>
        </w:tabs>
        <w:spacing w:line="288" w:lineRule="auto"/>
        <w:ind w:right="-2"/>
        <w:rPr>
          <w:rFonts w:ascii="Arial" w:hAnsi="Arial" w:cs="Arial"/>
          <w:color w:val="000000"/>
          <w:sz w:val="22"/>
          <w:szCs w:val="22"/>
        </w:rPr>
      </w:pPr>
      <w:r w:rsidRPr="00F67C00">
        <w:rPr>
          <w:rFonts w:ascii="Arial" w:hAnsi="Arial" w:cs="Arial"/>
          <w:color w:val="000000"/>
          <w:sz w:val="22"/>
          <w:szCs w:val="22"/>
        </w:rPr>
        <w:t>BSI</w:t>
      </w:r>
      <w:r w:rsidR="004E2CD7" w:rsidRPr="00F67C00">
        <w:rPr>
          <w:rFonts w:ascii="Arial" w:hAnsi="Arial" w:cs="Arial"/>
          <w:color w:val="000000"/>
          <w:sz w:val="22"/>
          <w:szCs w:val="22"/>
        </w:rPr>
        <w:t xml:space="preserve"> warnt</w:t>
      </w:r>
      <w:r w:rsidR="00AC2D1C" w:rsidRPr="00F67C00">
        <w:rPr>
          <w:rFonts w:ascii="Arial" w:hAnsi="Arial" w:cs="Arial"/>
          <w:color w:val="000000"/>
          <w:sz w:val="22"/>
          <w:szCs w:val="22"/>
        </w:rPr>
        <w:t xml:space="preserve"> vor Kaspersky-Software</w:t>
      </w:r>
      <w:r w:rsidRPr="00F67C00">
        <w:rPr>
          <w:rFonts w:ascii="Arial" w:hAnsi="Arial" w:cs="Arial"/>
          <w:color w:val="000000"/>
          <w:sz w:val="22"/>
          <w:szCs w:val="22"/>
        </w:rPr>
        <w:t xml:space="preserve">: </w:t>
      </w:r>
      <w:r w:rsidR="00072FBF" w:rsidRPr="00F67C00">
        <w:rPr>
          <w:rFonts w:ascii="Arial" w:hAnsi="Arial" w:cs="Arial"/>
          <w:color w:val="000000"/>
          <w:sz w:val="22"/>
          <w:szCs w:val="22"/>
        </w:rPr>
        <w:t>TIMmunity</w:t>
      </w:r>
      <w:r w:rsidR="00E668D1" w:rsidRPr="00F67C00">
        <w:rPr>
          <w:rFonts w:ascii="Arial" w:hAnsi="Arial" w:cs="Arial"/>
          <w:color w:val="000000"/>
          <w:sz w:val="22"/>
          <w:szCs w:val="22"/>
        </w:rPr>
        <w:t xml:space="preserve"> </w:t>
      </w:r>
      <w:r w:rsidRPr="00F67C00">
        <w:rPr>
          <w:rFonts w:ascii="Arial" w:hAnsi="Arial" w:cs="Arial"/>
          <w:color w:val="000000"/>
          <w:sz w:val="22"/>
          <w:szCs w:val="22"/>
        </w:rPr>
        <w:t xml:space="preserve">stellt </w:t>
      </w:r>
      <w:r w:rsidR="007940B9" w:rsidRPr="00F67C00">
        <w:rPr>
          <w:rFonts w:ascii="Arial" w:hAnsi="Arial" w:cs="Arial"/>
          <w:color w:val="000000"/>
          <w:sz w:val="22"/>
          <w:szCs w:val="22"/>
        </w:rPr>
        <w:t>spezielle</w:t>
      </w:r>
      <w:r w:rsidR="004E2CD7" w:rsidRPr="00F67C00">
        <w:rPr>
          <w:rFonts w:ascii="Arial" w:hAnsi="Arial" w:cs="Arial"/>
          <w:color w:val="000000"/>
          <w:sz w:val="22"/>
          <w:szCs w:val="22"/>
        </w:rPr>
        <w:t>s</w:t>
      </w:r>
      <w:r w:rsidR="007940B9" w:rsidRPr="00F67C00">
        <w:rPr>
          <w:rFonts w:ascii="Arial" w:hAnsi="Arial" w:cs="Arial"/>
          <w:color w:val="000000"/>
          <w:sz w:val="22"/>
          <w:szCs w:val="22"/>
        </w:rPr>
        <w:t xml:space="preserve"> Wechselangebot</w:t>
      </w:r>
      <w:r w:rsidR="004E2CD7" w:rsidRPr="00F67C00">
        <w:rPr>
          <w:rFonts w:ascii="Arial" w:hAnsi="Arial" w:cs="Arial"/>
          <w:color w:val="000000"/>
          <w:sz w:val="22"/>
          <w:szCs w:val="22"/>
        </w:rPr>
        <w:t xml:space="preserve"> </w:t>
      </w:r>
      <w:r w:rsidR="004E2CD7" w:rsidRPr="00F67C00">
        <w:rPr>
          <w:rFonts w:ascii="Arial" w:hAnsi="Arial" w:cs="Arial"/>
          <w:color w:val="000000"/>
          <w:sz w:val="22"/>
          <w:szCs w:val="22"/>
        </w:rPr>
        <w:br/>
      </w:r>
      <w:r w:rsidR="007940B9" w:rsidRPr="00F67C00">
        <w:rPr>
          <w:rFonts w:ascii="Arial" w:hAnsi="Arial" w:cs="Arial"/>
          <w:color w:val="000000"/>
          <w:sz w:val="22"/>
          <w:szCs w:val="22"/>
        </w:rPr>
        <w:t xml:space="preserve">für Endanwender, Unternehmen und </w:t>
      </w:r>
      <w:r w:rsidR="004E2CD7" w:rsidRPr="00F67C00">
        <w:rPr>
          <w:rFonts w:ascii="Arial" w:hAnsi="Arial" w:cs="Arial"/>
          <w:color w:val="000000"/>
          <w:sz w:val="22"/>
          <w:szCs w:val="22"/>
        </w:rPr>
        <w:t>Kommunen</w:t>
      </w:r>
      <w:r w:rsidR="007940B9" w:rsidRPr="00F67C00">
        <w:rPr>
          <w:rFonts w:ascii="Arial" w:hAnsi="Arial" w:cs="Arial"/>
          <w:color w:val="000000"/>
          <w:sz w:val="22"/>
          <w:szCs w:val="22"/>
        </w:rPr>
        <w:t xml:space="preserve"> vor</w:t>
      </w:r>
    </w:p>
    <w:p w14:paraId="0B69742B" w14:textId="77777777" w:rsidR="009104CC" w:rsidRPr="00F67C00" w:rsidRDefault="009104CC">
      <w:pPr>
        <w:tabs>
          <w:tab w:val="left" w:pos="7230"/>
          <w:tab w:val="left" w:pos="9072"/>
        </w:tabs>
        <w:spacing w:line="288" w:lineRule="auto"/>
        <w:ind w:right="567"/>
        <w:rPr>
          <w:rFonts w:ascii="Arial" w:hAnsi="Arial" w:cs="Arial"/>
          <w:sz w:val="20"/>
          <w:szCs w:val="20"/>
        </w:rPr>
      </w:pPr>
    </w:p>
    <w:p w14:paraId="679A590E" w14:textId="66956B2E" w:rsidR="009104CC" w:rsidRPr="00F67C00" w:rsidRDefault="00AC2D1C">
      <w:pPr>
        <w:tabs>
          <w:tab w:val="left" w:pos="7230"/>
          <w:tab w:val="left" w:pos="9072"/>
        </w:tabs>
        <w:spacing w:line="288" w:lineRule="auto"/>
        <w:ind w:right="567"/>
        <w:rPr>
          <w:rFonts w:ascii="Arial" w:hAnsi="Arial" w:cs="Arial"/>
          <w:b/>
          <w:bCs/>
          <w:sz w:val="27"/>
          <w:szCs w:val="27"/>
        </w:rPr>
      </w:pPr>
      <w:r w:rsidRPr="00F67C00">
        <w:rPr>
          <w:rFonts w:ascii="Arial" w:hAnsi="Arial" w:cs="Arial"/>
          <w:b/>
          <w:bCs/>
          <w:sz w:val="27"/>
          <w:szCs w:val="27"/>
        </w:rPr>
        <w:t>Das Vertrauen in die Sicherheit gewährleisten</w:t>
      </w:r>
    </w:p>
    <w:p w14:paraId="27575A36" w14:textId="77777777" w:rsidR="009104CC" w:rsidRPr="00F67C00" w:rsidRDefault="009104CC">
      <w:pPr>
        <w:tabs>
          <w:tab w:val="left" w:pos="7230"/>
          <w:tab w:val="left" w:pos="9072"/>
        </w:tabs>
        <w:spacing w:line="288" w:lineRule="auto"/>
        <w:ind w:right="-144"/>
        <w:rPr>
          <w:rFonts w:ascii="Arial" w:hAnsi="Arial" w:cs="Arial"/>
          <w:bCs/>
          <w:sz w:val="20"/>
          <w:szCs w:val="20"/>
        </w:rPr>
      </w:pPr>
    </w:p>
    <w:p w14:paraId="42826EA0" w14:textId="02BD238F" w:rsidR="00FE7739" w:rsidRPr="00A91403" w:rsidRDefault="00072FBF" w:rsidP="009F39E6">
      <w:pPr>
        <w:widowControl w:val="0"/>
        <w:spacing w:line="288" w:lineRule="auto"/>
        <w:ind w:right="1982"/>
        <w:rPr>
          <w:rFonts w:ascii="Arial" w:hAnsi="Arial" w:cs="Arial"/>
          <w:b/>
          <w:sz w:val="20"/>
          <w:szCs w:val="20"/>
        </w:rPr>
      </w:pPr>
      <w:r w:rsidRPr="00F67C00">
        <w:rPr>
          <w:rFonts w:ascii="Arial" w:hAnsi="Arial" w:cs="Arial"/>
          <w:b/>
          <w:sz w:val="20"/>
          <w:szCs w:val="20"/>
        </w:rPr>
        <w:t>Braunschweig</w:t>
      </w:r>
      <w:r w:rsidR="00E668D1" w:rsidRPr="00F67C00">
        <w:rPr>
          <w:rFonts w:ascii="Arial" w:hAnsi="Arial" w:cs="Arial"/>
          <w:b/>
          <w:sz w:val="20"/>
          <w:szCs w:val="20"/>
        </w:rPr>
        <w:t xml:space="preserve">, </w:t>
      </w:r>
      <w:r w:rsidR="001D6601" w:rsidRPr="00F67C00">
        <w:rPr>
          <w:rFonts w:ascii="Arial" w:hAnsi="Arial" w:cs="Arial"/>
          <w:b/>
          <w:sz w:val="20"/>
          <w:szCs w:val="20"/>
        </w:rPr>
        <w:t>1</w:t>
      </w:r>
      <w:r w:rsidR="00A91403">
        <w:rPr>
          <w:rFonts w:ascii="Arial" w:hAnsi="Arial" w:cs="Arial"/>
          <w:b/>
          <w:sz w:val="20"/>
          <w:szCs w:val="20"/>
        </w:rPr>
        <w:t>7</w:t>
      </w:r>
      <w:r w:rsidR="00E668D1" w:rsidRPr="00F67C00">
        <w:rPr>
          <w:rFonts w:ascii="Arial" w:hAnsi="Arial" w:cs="Arial"/>
          <w:b/>
          <w:sz w:val="20"/>
          <w:szCs w:val="20"/>
        </w:rPr>
        <w:t xml:space="preserve">. </w:t>
      </w:r>
      <w:r w:rsidRPr="00F67C00">
        <w:rPr>
          <w:rFonts w:ascii="Arial" w:hAnsi="Arial" w:cs="Arial"/>
          <w:b/>
          <w:sz w:val="20"/>
          <w:szCs w:val="20"/>
        </w:rPr>
        <w:t>März</w:t>
      </w:r>
      <w:r w:rsidR="00E668D1" w:rsidRPr="00F67C00">
        <w:rPr>
          <w:rFonts w:ascii="Arial" w:hAnsi="Arial" w:cs="Arial"/>
          <w:b/>
          <w:sz w:val="20"/>
          <w:szCs w:val="20"/>
        </w:rPr>
        <w:t xml:space="preserve"> 2022. </w:t>
      </w:r>
      <w:bookmarkStart w:id="0" w:name="_Hlk98331834"/>
      <w:r w:rsidR="00AE78D2" w:rsidRPr="00F67C00">
        <w:rPr>
          <w:rFonts w:ascii="Arial" w:hAnsi="Arial" w:cs="Arial"/>
          <w:b/>
          <w:sz w:val="20"/>
          <w:szCs w:val="20"/>
        </w:rPr>
        <w:t>Im Zuge der</w:t>
      </w:r>
      <w:r w:rsidR="00D86F62" w:rsidRPr="00F67C00">
        <w:rPr>
          <w:rFonts w:ascii="Arial" w:hAnsi="Arial" w:cs="Arial"/>
          <w:b/>
          <w:sz w:val="20"/>
          <w:szCs w:val="20"/>
        </w:rPr>
        <w:t xml:space="preserve"> dringenden </w:t>
      </w:r>
      <w:r w:rsidR="001D6601" w:rsidRPr="00F67C00">
        <w:rPr>
          <w:rFonts w:ascii="Arial" w:hAnsi="Arial" w:cs="Arial"/>
          <w:b/>
          <w:sz w:val="20"/>
          <w:szCs w:val="20"/>
        </w:rPr>
        <w:t>Warnung</w:t>
      </w:r>
      <w:r w:rsidR="00D86F62" w:rsidRPr="00F67C00">
        <w:rPr>
          <w:rFonts w:ascii="Arial" w:hAnsi="Arial" w:cs="Arial"/>
          <w:b/>
          <w:sz w:val="20"/>
          <w:szCs w:val="20"/>
        </w:rPr>
        <w:t xml:space="preserve"> des Bundesamts für Sicherheit in der Informationstechnik (BSI), auf den </w:t>
      </w:r>
      <w:hyperlink r:id="rId9" w:history="1">
        <w:r w:rsidR="00D86F62" w:rsidRPr="00F67C00">
          <w:rPr>
            <w:rStyle w:val="Hyperlink"/>
            <w:rFonts w:ascii="Arial" w:hAnsi="Arial" w:cs="Arial"/>
            <w:b/>
            <w:sz w:val="20"/>
            <w:szCs w:val="20"/>
          </w:rPr>
          <w:t xml:space="preserve">Einsatz von </w:t>
        </w:r>
        <w:r w:rsidR="00E645D2" w:rsidRPr="00F67C00">
          <w:rPr>
            <w:rStyle w:val="Hyperlink"/>
            <w:rFonts w:ascii="Arial" w:hAnsi="Arial" w:cs="Arial"/>
            <w:b/>
            <w:sz w:val="20"/>
            <w:szCs w:val="20"/>
          </w:rPr>
          <w:t>Security-</w:t>
        </w:r>
        <w:r w:rsidR="00D86F62" w:rsidRPr="00F67C00">
          <w:rPr>
            <w:rStyle w:val="Hyperlink"/>
            <w:rFonts w:ascii="Arial" w:hAnsi="Arial" w:cs="Arial"/>
            <w:b/>
            <w:sz w:val="20"/>
            <w:szCs w:val="20"/>
          </w:rPr>
          <w:t>Software des russischen Anbieters Kaspersky zu verzichten</w:t>
        </w:r>
      </w:hyperlink>
      <w:r w:rsidR="00D86F62" w:rsidRPr="00F67C00">
        <w:rPr>
          <w:rFonts w:ascii="Arial" w:hAnsi="Arial" w:cs="Arial"/>
          <w:b/>
          <w:sz w:val="20"/>
          <w:szCs w:val="20"/>
        </w:rPr>
        <w:t xml:space="preserve">, </w:t>
      </w:r>
      <w:r w:rsidR="00F67C00" w:rsidRPr="00F67C00">
        <w:rPr>
          <w:rFonts w:ascii="Arial" w:hAnsi="Arial" w:cs="Arial"/>
          <w:b/>
          <w:sz w:val="20"/>
          <w:szCs w:val="20"/>
        </w:rPr>
        <w:t xml:space="preserve">steht </w:t>
      </w:r>
      <w:r w:rsidR="00D86F62" w:rsidRPr="00F67C00">
        <w:rPr>
          <w:rFonts w:ascii="Arial" w:hAnsi="Arial" w:cs="Arial"/>
          <w:b/>
          <w:sz w:val="20"/>
          <w:szCs w:val="20"/>
        </w:rPr>
        <w:t xml:space="preserve">die </w:t>
      </w:r>
      <w:r w:rsidRPr="00F67C00">
        <w:rPr>
          <w:rFonts w:ascii="Arial" w:hAnsi="Arial" w:cs="Arial"/>
          <w:b/>
          <w:sz w:val="20"/>
          <w:szCs w:val="20"/>
        </w:rPr>
        <w:t xml:space="preserve">TIMmunity </w:t>
      </w:r>
      <w:r w:rsidR="00D86F62" w:rsidRPr="00F67C00">
        <w:rPr>
          <w:rFonts w:ascii="Arial" w:hAnsi="Arial" w:cs="Arial"/>
          <w:b/>
          <w:sz w:val="20"/>
          <w:szCs w:val="20"/>
        </w:rPr>
        <w:t xml:space="preserve">GmbH allen </w:t>
      </w:r>
      <w:r w:rsidR="00282610" w:rsidRPr="00F67C00">
        <w:rPr>
          <w:rFonts w:ascii="Arial" w:hAnsi="Arial" w:cs="Arial"/>
          <w:b/>
          <w:sz w:val="20"/>
          <w:szCs w:val="20"/>
        </w:rPr>
        <w:t>Kaspersky</w:t>
      </w:r>
      <w:r w:rsidR="00F67C00" w:rsidRPr="00F67C00">
        <w:rPr>
          <w:rFonts w:ascii="Arial" w:hAnsi="Arial" w:cs="Arial"/>
          <w:b/>
          <w:sz w:val="20"/>
          <w:szCs w:val="20"/>
        </w:rPr>
        <w:t>-</w:t>
      </w:r>
      <w:r w:rsidR="00D86F62" w:rsidRPr="00F67C00">
        <w:rPr>
          <w:rFonts w:ascii="Arial" w:hAnsi="Arial" w:cs="Arial"/>
          <w:b/>
          <w:sz w:val="20"/>
          <w:szCs w:val="20"/>
        </w:rPr>
        <w:t>Nutzern bei der Migration auf Alternativlösungen</w:t>
      </w:r>
      <w:r w:rsidR="00E645D2" w:rsidRPr="00F67C00">
        <w:rPr>
          <w:rFonts w:ascii="Arial" w:hAnsi="Arial" w:cs="Arial"/>
          <w:b/>
          <w:sz w:val="20"/>
          <w:szCs w:val="20"/>
        </w:rPr>
        <w:t xml:space="preserve"> mit</w:t>
      </w:r>
      <w:r w:rsidR="004E2CD7" w:rsidRPr="00F67C00">
        <w:rPr>
          <w:rFonts w:ascii="Arial" w:hAnsi="Arial" w:cs="Arial"/>
          <w:b/>
          <w:sz w:val="20"/>
          <w:szCs w:val="20"/>
        </w:rPr>
        <w:t xml:space="preserve"> einem</w:t>
      </w:r>
      <w:r w:rsidR="00E645D2" w:rsidRPr="00F67C00">
        <w:rPr>
          <w:rFonts w:ascii="Arial" w:hAnsi="Arial" w:cs="Arial"/>
          <w:b/>
          <w:sz w:val="20"/>
          <w:szCs w:val="20"/>
        </w:rPr>
        <w:t xml:space="preserve"> attraktiven Wechselangebot</w:t>
      </w:r>
      <w:r w:rsidR="00D86F62" w:rsidRPr="00F67C00">
        <w:rPr>
          <w:rFonts w:ascii="Arial" w:hAnsi="Arial" w:cs="Arial"/>
          <w:b/>
          <w:sz w:val="20"/>
          <w:szCs w:val="20"/>
        </w:rPr>
        <w:t xml:space="preserve"> zur Seite.</w:t>
      </w:r>
      <w:r w:rsidR="00E645D2" w:rsidRPr="00F67C00">
        <w:rPr>
          <w:rFonts w:ascii="Arial" w:hAnsi="Arial" w:cs="Arial"/>
          <w:b/>
          <w:sz w:val="20"/>
          <w:szCs w:val="20"/>
        </w:rPr>
        <w:t xml:space="preserve"> </w:t>
      </w:r>
      <w:r w:rsidR="000057D4" w:rsidRPr="00F67C00">
        <w:rPr>
          <w:rFonts w:ascii="Arial" w:hAnsi="Arial" w:cs="Arial"/>
          <w:b/>
          <w:sz w:val="20"/>
          <w:szCs w:val="20"/>
        </w:rPr>
        <w:t>Vorrangiges Ziel</w:t>
      </w:r>
      <w:r w:rsidR="00996616" w:rsidRPr="00F67C00">
        <w:rPr>
          <w:rFonts w:ascii="Arial" w:hAnsi="Arial" w:cs="Arial"/>
          <w:b/>
          <w:sz w:val="20"/>
          <w:szCs w:val="20"/>
        </w:rPr>
        <w:t xml:space="preserve"> dabei</w:t>
      </w:r>
      <w:r w:rsidR="000057D4" w:rsidRPr="00F67C00">
        <w:rPr>
          <w:rFonts w:ascii="Arial" w:hAnsi="Arial" w:cs="Arial"/>
          <w:b/>
          <w:sz w:val="20"/>
          <w:szCs w:val="20"/>
        </w:rPr>
        <w:t xml:space="preserve"> ist</w:t>
      </w:r>
      <w:r w:rsidR="00DB4FC2" w:rsidRPr="00F67C00">
        <w:rPr>
          <w:rFonts w:ascii="Arial" w:hAnsi="Arial" w:cs="Arial"/>
          <w:b/>
          <w:sz w:val="20"/>
          <w:szCs w:val="20"/>
        </w:rPr>
        <w:t xml:space="preserve"> es, </w:t>
      </w:r>
      <w:r w:rsidR="000057D4" w:rsidRPr="00F67C00">
        <w:rPr>
          <w:rFonts w:ascii="Arial" w:hAnsi="Arial" w:cs="Arial"/>
          <w:b/>
          <w:sz w:val="20"/>
          <w:szCs w:val="20"/>
        </w:rPr>
        <w:t>eine</w:t>
      </w:r>
      <w:r w:rsidR="00DB4FC2" w:rsidRPr="00F67C00">
        <w:rPr>
          <w:rFonts w:ascii="Arial" w:hAnsi="Arial" w:cs="Arial"/>
          <w:b/>
          <w:sz w:val="20"/>
          <w:szCs w:val="20"/>
        </w:rPr>
        <w:t>n</w:t>
      </w:r>
      <w:r w:rsidR="000057D4" w:rsidRPr="00F67C00">
        <w:rPr>
          <w:rFonts w:ascii="Arial" w:hAnsi="Arial" w:cs="Arial"/>
          <w:b/>
          <w:sz w:val="20"/>
          <w:szCs w:val="20"/>
        </w:rPr>
        <w:t xml:space="preserve"> möglichst unterbrechungsfreien Schutz </w:t>
      </w:r>
      <w:r w:rsidR="00B37AE6" w:rsidRPr="00F67C00">
        <w:rPr>
          <w:rFonts w:ascii="Arial" w:hAnsi="Arial" w:cs="Arial"/>
          <w:b/>
          <w:sz w:val="20"/>
          <w:szCs w:val="20"/>
        </w:rPr>
        <w:t>aller</w:t>
      </w:r>
      <w:r w:rsidR="000057D4" w:rsidRPr="00F67C00">
        <w:rPr>
          <w:rFonts w:ascii="Arial" w:hAnsi="Arial" w:cs="Arial"/>
          <w:b/>
          <w:sz w:val="20"/>
          <w:szCs w:val="20"/>
        </w:rPr>
        <w:t xml:space="preserve"> Geräte von </w:t>
      </w:r>
      <w:r w:rsidR="00E645D2" w:rsidRPr="00F67C00">
        <w:rPr>
          <w:rFonts w:ascii="Arial" w:hAnsi="Arial" w:cs="Arial"/>
          <w:b/>
          <w:sz w:val="20"/>
          <w:szCs w:val="20"/>
        </w:rPr>
        <w:t>Endanwender</w:t>
      </w:r>
      <w:r w:rsidR="000057D4" w:rsidRPr="00F67C00">
        <w:rPr>
          <w:rFonts w:ascii="Arial" w:hAnsi="Arial" w:cs="Arial"/>
          <w:b/>
          <w:sz w:val="20"/>
          <w:szCs w:val="20"/>
        </w:rPr>
        <w:t>n</w:t>
      </w:r>
      <w:r w:rsidR="004E2CD7" w:rsidRPr="00F67C00">
        <w:rPr>
          <w:rFonts w:ascii="Arial" w:hAnsi="Arial" w:cs="Arial"/>
          <w:b/>
          <w:sz w:val="20"/>
          <w:szCs w:val="20"/>
        </w:rPr>
        <w:t xml:space="preserve">, </w:t>
      </w:r>
      <w:r w:rsidR="00E645D2" w:rsidRPr="00A91403">
        <w:rPr>
          <w:rFonts w:ascii="Arial" w:hAnsi="Arial" w:cs="Arial"/>
          <w:b/>
          <w:sz w:val="20"/>
          <w:szCs w:val="20"/>
        </w:rPr>
        <w:t>Unternehmen</w:t>
      </w:r>
      <w:r w:rsidR="004E2CD7" w:rsidRPr="00A91403">
        <w:rPr>
          <w:rFonts w:ascii="Arial" w:hAnsi="Arial" w:cs="Arial"/>
          <w:b/>
          <w:sz w:val="20"/>
          <w:szCs w:val="20"/>
        </w:rPr>
        <w:t xml:space="preserve"> und Kommunen</w:t>
      </w:r>
      <w:r w:rsidR="00DB4FC2" w:rsidRPr="00A91403">
        <w:rPr>
          <w:rFonts w:ascii="Arial" w:hAnsi="Arial" w:cs="Arial"/>
          <w:b/>
          <w:sz w:val="20"/>
          <w:szCs w:val="20"/>
        </w:rPr>
        <w:t xml:space="preserve"> zu gewährleisten</w:t>
      </w:r>
      <w:r w:rsidR="000057D4" w:rsidRPr="00A91403">
        <w:rPr>
          <w:rFonts w:ascii="Arial" w:hAnsi="Arial" w:cs="Arial"/>
          <w:b/>
          <w:sz w:val="20"/>
          <w:szCs w:val="20"/>
        </w:rPr>
        <w:t>.</w:t>
      </w:r>
      <w:r w:rsidR="00E645D2" w:rsidRPr="00A91403">
        <w:rPr>
          <w:rFonts w:ascii="Arial" w:hAnsi="Arial" w:cs="Arial"/>
          <w:b/>
          <w:sz w:val="20"/>
          <w:szCs w:val="20"/>
        </w:rPr>
        <w:t xml:space="preserve"> </w:t>
      </w:r>
      <w:r w:rsidR="008F0D3B" w:rsidRPr="00A91403">
        <w:rPr>
          <w:rFonts w:ascii="Arial" w:hAnsi="Arial" w:cs="Arial"/>
          <w:b/>
          <w:sz w:val="20"/>
          <w:szCs w:val="20"/>
        </w:rPr>
        <w:t xml:space="preserve">Seitens der TIMmunity GmbH wurden </w:t>
      </w:r>
      <w:r w:rsidR="004E2CD7" w:rsidRPr="00A91403">
        <w:rPr>
          <w:rFonts w:ascii="Arial" w:hAnsi="Arial" w:cs="Arial"/>
          <w:b/>
          <w:sz w:val="20"/>
          <w:szCs w:val="20"/>
        </w:rPr>
        <w:t>dazu</w:t>
      </w:r>
      <w:r w:rsidR="008F0D3B" w:rsidRPr="00A91403">
        <w:rPr>
          <w:rFonts w:ascii="Arial" w:hAnsi="Arial" w:cs="Arial"/>
          <w:b/>
          <w:sz w:val="20"/>
          <w:szCs w:val="20"/>
        </w:rPr>
        <w:t xml:space="preserve"> in der Nacht vom 15. auf den 16. März</w:t>
      </w:r>
      <w:r w:rsidR="004E2CD7" w:rsidRPr="00A91403">
        <w:rPr>
          <w:rFonts w:ascii="Arial" w:hAnsi="Arial" w:cs="Arial"/>
          <w:b/>
          <w:sz w:val="20"/>
          <w:szCs w:val="20"/>
        </w:rPr>
        <w:t xml:space="preserve"> proaktiv</w:t>
      </w:r>
      <w:r w:rsidR="008F0D3B" w:rsidRPr="00A91403">
        <w:rPr>
          <w:rFonts w:ascii="Arial" w:hAnsi="Arial" w:cs="Arial"/>
          <w:b/>
          <w:sz w:val="20"/>
          <w:szCs w:val="20"/>
        </w:rPr>
        <w:t xml:space="preserve"> sämtliche</w:t>
      </w:r>
      <w:r w:rsidR="005C207D" w:rsidRPr="00A91403">
        <w:rPr>
          <w:rFonts w:ascii="Arial" w:hAnsi="Arial" w:cs="Arial"/>
          <w:b/>
          <w:sz w:val="20"/>
          <w:szCs w:val="20"/>
        </w:rPr>
        <w:t xml:space="preserve"> aktiven, über TIMmunity erworbenen</w:t>
      </w:r>
      <w:r w:rsidR="004E2CD7" w:rsidRPr="00A91403">
        <w:rPr>
          <w:rFonts w:ascii="Arial" w:hAnsi="Arial" w:cs="Arial"/>
          <w:b/>
          <w:sz w:val="20"/>
          <w:szCs w:val="20"/>
        </w:rPr>
        <w:t xml:space="preserve"> </w:t>
      </w:r>
      <w:r w:rsidR="008F0D3B" w:rsidRPr="00A91403">
        <w:rPr>
          <w:rFonts w:ascii="Arial" w:hAnsi="Arial" w:cs="Arial"/>
          <w:b/>
          <w:sz w:val="20"/>
          <w:szCs w:val="20"/>
        </w:rPr>
        <w:t xml:space="preserve">Kaspersky-Lizenzen gekündigt. </w:t>
      </w:r>
      <w:r w:rsidR="004E2CD7" w:rsidRPr="00A91403">
        <w:rPr>
          <w:rFonts w:ascii="Arial" w:hAnsi="Arial" w:cs="Arial"/>
          <w:b/>
          <w:sz w:val="20"/>
          <w:szCs w:val="20"/>
        </w:rPr>
        <w:t>Die bei den Kunden verwendeten</w:t>
      </w:r>
      <w:r w:rsidR="008F0D3B" w:rsidRPr="00A91403">
        <w:rPr>
          <w:rFonts w:ascii="Arial" w:hAnsi="Arial" w:cs="Arial"/>
          <w:b/>
          <w:sz w:val="20"/>
          <w:szCs w:val="20"/>
        </w:rPr>
        <w:t xml:space="preserve"> Kaspersky-Anwendung</w:t>
      </w:r>
      <w:r w:rsidR="004E2CD7" w:rsidRPr="00A91403">
        <w:rPr>
          <w:rFonts w:ascii="Arial" w:hAnsi="Arial" w:cs="Arial"/>
          <w:b/>
          <w:sz w:val="20"/>
          <w:szCs w:val="20"/>
        </w:rPr>
        <w:t>en</w:t>
      </w:r>
      <w:r w:rsidR="008F0D3B" w:rsidRPr="00A91403">
        <w:rPr>
          <w:rFonts w:ascii="Arial" w:hAnsi="Arial" w:cs="Arial"/>
          <w:b/>
          <w:sz w:val="20"/>
          <w:szCs w:val="20"/>
        </w:rPr>
        <w:t xml:space="preserve"> befinde</w:t>
      </w:r>
      <w:r w:rsidR="004E2CD7" w:rsidRPr="00A91403">
        <w:rPr>
          <w:rFonts w:ascii="Arial" w:hAnsi="Arial" w:cs="Arial"/>
          <w:b/>
          <w:sz w:val="20"/>
          <w:szCs w:val="20"/>
        </w:rPr>
        <w:t>n</w:t>
      </w:r>
      <w:r w:rsidR="008F0D3B" w:rsidRPr="00A91403">
        <w:rPr>
          <w:rFonts w:ascii="Arial" w:hAnsi="Arial" w:cs="Arial"/>
          <w:b/>
          <w:sz w:val="20"/>
          <w:szCs w:val="20"/>
        </w:rPr>
        <w:t xml:space="preserve"> sich </w:t>
      </w:r>
      <w:r w:rsidR="004E2CD7" w:rsidRPr="00A91403">
        <w:rPr>
          <w:rFonts w:ascii="Arial" w:hAnsi="Arial" w:cs="Arial"/>
          <w:b/>
          <w:sz w:val="20"/>
          <w:szCs w:val="20"/>
        </w:rPr>
        <w:t>damit</w:t>
      </w:r>
      <w:r w:rsidR="008F0D3B" w:rsidRPr="00A91403">
        <w:rPr>
          <w:rFonts w:ascii="Arial" w:hAnsi="Arial" w:cs="Arial"/>
          <w:b/>
          <w:sz w:val="20"/>
          <w:szCs w:val="20"/>
        </w:rPr>
        <w:t xml:space="preserve"> im </w:t>
      </w:r>
      <w:r w:rsidR="004E2CD7" w:rsidRPr="00A91403">
        <w:rPr>
          <w:rFonts w:ascii="Arial" w:hAnsi="Arial" w:cs="Arial"/>
          <w:b/>
          <w:sz w:val="20"/>
          <w:szCs w:val="20"/>
        </w:rPr>
        <w:t>Testmodus</w:t>
      </w:r>
      <w:r w:rsidR="008F0D3B" w:rsidRPr="00A91403">
        <w:rPr>
          <w:rFonts w:ascii="Arial" w:hAnsi="Arial" w:cs="Arial"/>
          <w:b/>
          <w:sz w:val="20"/>
          <w:szCs w:val="20"/>
        </w:rPr>
        <w:t xml:space="preserve"> und </w:t>
      </w:r>
      <w:r w:rsidR="004E2CD7" w:rsidRPr="00A91403">
        <w:rPr>
          <w:rFonts w:ascii="Arial" w:hAnsi="Arial" w:cs="Arial"/>
          <w:b/>
          <w:sz w:val="20"/>
          <w:szCs w:val="20"/>
        </w:rPr>
        <w:t>können</w:t>
      </w:r>
      <w:r w:rsidR="008F0D3B" w:rsidRPr="00A91403">
        <w:rPr>
          <w:rFonts w:ascii="Arial" w:hAnsi="Arial" w:cs="Arial"/>
          <w:b/>
          <w:sz w:val="20"/>
          <w:szCs w:val="20"/>
        </w:rPr>
        <w:t xml:space="preserve"> noch 30 Tage</w:t>
      </w:r>
      <w:r w:rsidR="004E2CD7" w:rsidRPr="00A91403">
        <w:rPr>
          <w:rFonts w:ascii="Arial" w:hAnsi="Arial" w:cs="Arial"/>
          <w:b/>
          <w:sz w:val="20"/>
          <w:szCs w:val="20"/>
        </w:rPr>
        <w:t xml:space="preserve"> in vollem Umfang</w:t>
      </w:r>
      <w:r w:rsidR="008F0D3B" w:rsidRPr="00A91403">
        <w:rPr>
          <w:rFonts w:ascii="Arial" w:hAnsi="Arial" w:cs="Arial"/>
          <w:b/>
          <w:sz w:val="20"/>
          <w:szCs w:val="20"/>
        </w:rPr>
        <w:t xml:space="preserve"> genutzt werden.</w:t>
      </w:r>
      <w:r w:rsidR="008E22BA" w:rsidRPr="00A91403">
        <w:rPr>
          <w:rFonts w:ascii="Arial" w:hAnsi="Arial" w:cs="Arial"/>
          <w:b/>
          <w:sz w:val="20"/>
          <w:szCs w:val="20"/>
        </w:rPr>
        <w:t xml:space="preserve"> Das verschafft Anwendern die Zeit, sich nach Alternativlösungen umzusehen.</w:t>
      </w:r>
      <w:r w:rsidR="008F0D3B" w:rsidRPr="00A91403">
        <w:rPr>
          <w:rFonts w:ascii="Arial" w:hAnsi="Arial" w:cs="Arial"/>
          <w:b/>
          <w:sz w:val="20"/>
          <w:szCs w:val="20"/>
        </w:rPr>
        <w:t xml:space="preserve"> </w:t>
      </w:r>
      <w:r w:rsidR="000057D4" w:rsidRPr="00A91403">
        <w:rPr>
          <w:rFonts w:ascii="Arial" w:hAnsi="Arial" w:cs="Arial"/>
          <w:b/>
          <w:sz w:val="20"/>
          <w:szCs w:val="20"/>
        </w:rPr>
        <w:t>Zur Abfederung der</w:t>
      </w:r>
      <w:r w:rsidR="00B37AE6" w:rsidRPr="00A91403">
        <w:rPr>
          <w:rFonts w:ascii="Arial" w:hAnsi="Arial" w:cs="Arial"/>
          <w:b/>
          <w:sz w:val="20"/>
          <w:szCs w:val="20"/>
        </w:rPr>
        <w:t xml:space="preserve"> Mehrkosten, die</w:t>
      </w:r>
      <w:r w:rsidR="000057D4" w:rsidRPr="00A91403">
        <w:rPr>
          <w:rFonts w:ascii="Arial" w:hAnsi="Arial" w:cs="Arial"/>
          <w:b/>
          <w:sz w:val="20"/>
          <w:szCs w:val="20"/>
        </w:rPr>
        <w:t xml:space="preserve"> durch </w:t>
      </w:r>
      <w:r w:rsidR="00BC53B6" w:rsidRPr="00A91403">
        <w:rPr>
          <w:rFonts w:ascii="Arial" w:hAnsi="Arial" w:cs="Arial"/>
          <w:b/>
          <w:sz w:val="20"/>
          <w:szCs w:val="20"/>
        </w:rPr>
        <w:t>den Umstieg</w:t>
      </w:r>
      <w:r w:rsidR="000057D4" w:rsidRPr="00A91403">
        <w:rPr>
          <w:rFonts w:ascii="Arial" w:hAnsi="Arial" w:cs="Arial"/>
          <w:b/>
          <w:sz w:val="20"/>
          <w:szCs w:val="20"/>
        </w:rPr>
        <w:t xml:space="preserve"> auf Lösungen </w:t>
      </w:r>
      <w:r w:rsidR="00BC53B6" w:rsidRPr="00A91403">
        <w:rPr>
          <w:rFonts w:ascii="Arial" w:hAnsi="Arial" w:cs="Arial"/>
          <w:b/>
          <w:sz w:val="20"/>
          <w:szCs w:val="20"/>
        </w:rPr>
        <w:t xml:space="preserve">anderer Hersteller wie beispielsweise </w:t>
      </w:r>
      <w:r w:rsidR="000057D4" w:rsidRPr="00A91403">
        <w:rPr>
          <w:rFonts w:ascii="Arial" w:hAnsi="Arial" w:cs="Arial"/>
          <w:b/>
          <w:sz w:val="20"/>
          <w:szCs w:val="20"/>
        </w:rPr>
        <w:t xml:space="preserve">Acronis, Avast, Bullgard, </w:t>
      </w:r>
      <w:r w:rsidR="00282610" w:rsidRPr="00A91403">
        <w:rPr>
          <w:rFonts w:ascii="Arial" w:hAnsi="Arial" w:cs="Arial"/>
          <w:b/>
          <w:sz w:val="20"/>
          <w:szCs w:val="20"/>
        </w:rPr>
        <w:t xml:space="preserve">F-Secure, </w:t>
      </w:r>
      <w:r w:rsidR="000057D4" w:rsidRPr="00A91403">
        <w:rPr>
          <w:rFonts w:ascii="Arial" w:hAnsi="Arial" w:cs="Arial"/>
          <w:b/>
          <w:sz w:val="20"/>
          <w:szCs w:val="20"/>
        </w:rPr>
        <w:t xml:space="preserve">Norton oder </w:t>
      </w:r>
      <w:r w:rsidR="00DA1D09" w:rsidRPr="00A91403">
        <w:rPr>
          <w:rFonts w:ascii="Arial" w:hAnsi="Arial" w:cs="Arial"/>
          <w:b/>
          <w:sz w:val="20"/>
          <w:szCs w:val="20"/>
        </w:rPr>
        <w:t>WatchGuard/</w:t>
      </w:r>
      <w:r w:rsidR="000057D4" w:rsidRPr="00A91403">
        <w:rPr>
          <w:rFonts w:ascii="Arial" w:hAnsi="Arial" w:cs="Arial"/>
          <w:b/>
          <w:sz w:val="20"/>
          <w:szCs w:val="20"/>
        </w:rPr>
        <w:t>Panda entstehen</w:t>
      </w:r>
      <w:r w:rsidR="00AC6D58" w:rsidRPr="00A91403">
        <w:rPr>
          <w:rFonts w:ascii="Arial" w:hAnsi="Arial" w:cs="Arial"/>
          <w:b/>
          <w:sz w:val="20"/>
          <w:szCs w:val="20"/>
        </w:rPr>
        <w:t>,</w:t>
      </w:r>
      <w:r w:rsidR="000057D4" w:rsidRPr="00A91403">
        <w:rPr>
          <w:rFonts w:ascii="Arial" w:hAnsi="Arial" w:cs="Arial"/>
          <w:b/>
          <w:sz w:val="20"/>
          <w:szCs w:val="20"/>
        </w:rPr>
        <w:t xml:space="preserve"> gewährt die TIMmunity GmbH </w:t>
      </w:r>
      <w:r w:rsidR="00C50223" w:rsidRPr="00A91403">
        <w:rPr>
          <w:rFonts w:ascii="Arial" w:hAnsi="Arial" w:cs="Arial"/>
          <w:b/>
          <w:bCs/>
          <w:sz w:val="20"/>
          <w:szCs w:val="20"/>
        </w:rPr>
        <w:t>Shop-Besuchern 20 Prozent Rabatt auf die aktuell online verfügbaren Security-Lösungen</w:t>
      </w:r>
      <w:r w:rsidR="000057D4" w:rsidRPr="00A91403">
        <w:rPr>
          <w:rFonts w:ascii="Arial" w:hAnsi="Arial" w:cs="Arial"/>
          <w:b/>
          <w:sz w:val="20"/>
          <w:szCs w:val="20"/>
        </w:rPr>
        <w:t>.</w:t>
      </w:r>
      <w:r w:rsidR="008F0D3B" w:rsidRPr="00A91403">
        <w:rPr>
          <w:rFonts w:ascii="Arial" w:hAnsi="Arial" w:cs="Arial"/>
          <w:b/>
          <w:sz w:val="20"/>
          <w:szCs w:val="20"/>
        </w:rPr>
        <w:t xml:space="preserve"> </w:t>
      </w:r>
    </w:p>
    <w:p w14:paraId="05D04B68" w14:textId="77777777" w:rsidR="00FE7739" w:rsidRPr="00A91403" w:rsidRDefault="00FE7739" w:rsidP="009F39E6">
      <w:pPr>
        <w:widowControl w:val="0"/>
        <w:spacing w:line="288" w:lineRule="auto"/>
        <w:ind w:right="1982"/>
        <w:rPr>
          <w:rFonts w:ascii="Arial" w:hAnsi="Arial" w:cs="Arial"/>
          <w:b/>
          <w:sz w:val="20"/>
          <w:szCs w:val="20"/>
        </w:rPr>
      </w:pPr>
    </w:p>
    <w:p w14:paraId="48D411C6" w14:textId="156C4B79" w:rsidR="000019E9" w:rsidRPr="00A91403" w:rsidRDefault="00E645D2" w:rsidP="008E22BA">
      <w:pPr>
        <w:widowControl w:val="0"/>
        <w:spacing w:line="288" w:lineRule="auto"/>
        <w:ind w:right="1982"/>
        <w:rPr>
          <w:rFonts w:ascii="Arial" w:hAnsi="Arial" w:cs="Arial"/>
          <w:bCs/>
          <w:sz w:val="20"/>
          <w:szCs w:val="20"/>
        </w:rPr>
      </w:pPr>
      <w:r w:rsidRPr="00A91403">
        <w:rPr>
          <w:rFonts w:ascii="Arial" w:hAnsi="Arial" w:cs="Arial"/>
          <w:bCs/>
          <w:sz w:val="20"/>
          <w:szCs w:val="20"/>
        </w:rPr>
        <w:t>Dazu</w:t>
      </w:r>
      <w:r w:rsidR="007D1ADA" w:rsidRPr="00A91403">
        <w:rPr>
          <w:rFonts w:ascii="Arial" w:hAnsi="Arial" w:cs="Arial"/>
          <w:bCs/>
          <w:sz w:val="20"/>
          <w:szCs w:val="20"/>
        </w:rPr>
        <w:t xml:space="preserve"> Tim Sebastian Steffens, Geschäftsführer</w:t>
      </w:r>
      <w:r w:rsidRPr="00A91403">
        <w:rPr>
          <w:rFonts w:ascii="Arial" w:hAnsi="Arial" w:cs="Arial"/>
          <w:bCs/>
          <w:sz w:val="20"/>
          <w:szCs w:val="20"/>
        </w:rPr>
        <w:t xml:space="preserve"> der TIMmunity GmbH: „</w:t>
      </w:r>
      <w:r w:rsidR="00B37AE6" w:rsidRPr="00A91403">
        <w:rPr>
          <w:rFonts w:ascii="Arial" w:hAnsi="Arial" w:cs="Arial"/>
          <w:bCs/>
          <w:sz w:val="20"/>
          <w:szCs w:val="20"/>
        </w:rPr>
        <w:t xml:space="preserve">Seit der Gründung </w:t>
      </w:r>
      <w:r w:rsidR="00FE7739" w:rsidRPr="00A91403">
        <w:rPr>
          <w:rFonts w:ascii="Arial" w:hAnsi="Arial" w:cs="Arial"/>
          <w:bCs/>
          <w:sz w:val="20"/>
          <w:szCs w:val="20"/>
        </w:rPr>
        <w:t>de</w:t>
      </w:r>
      <w:r w:rsidR="00C40A0E" w:rsidRPr="00A91403">
        <w:rPr>
          <w:rFonts w:ascii="Arial" w:hAnsi="Arial" w:cs="Arial"/>
          <w:bCs/>
          <w:sz w:val="20"/>
          <w:szCs w:val="20"/>
        </w:rPr>
        <w:t>r</w:t>
      </w:r>
      <w:r w:rsidR="00FE7739" w:rsidRPr="00A91403">
        <w:rPr>
          <w:rFonts w:ascii="Arial" w:hAnsi="Arial" w:cs="Arial"/>
          <w:bCs/>
          <w:sz w:val="20"/>
          <w:szCs w:val="20"/>
        </w:rPr>
        <w:t xml:space="preserve"> TIMmunity GmbH</w:t>
      </w:r>
      <w:r w:rsidR="00B37AE6" w:rsidRPr="00A91403">
        <w:rPr>
          <w:rFonts w:ascii="Arial" w:hAnsi="Arial" w:cs="Arial"/>
          <w:bCs/>
          <w:sz w:val="20"/>
          <w:szCs w:val="20"/>
        </w:rPr>
        <w:t xml:space="preserve"> im Jahr 2019 haben </w:t>
      </w:r>
      <w:r w:rsidR="00FE7739" w:rsidRPr="00A91403">
        <w:rPr>
          <w:rFonts w:ascii="Arial" w:hAnsi="Arial" w:cs="Arial"/>
          <w:bCs/>
          <w:sz w:val="20"/>
          <w:szCs w:val="20"/>
        </w:rPr>
        <w:t xml:space="preserve">uns </w:t>
      </w:r>
      <w:r w:rsidR="00B37AE6" w:rsidRPr="00A91403">
        <w:rPr>
          <w:rFonts w:ascii="Arial" w:hAnsi="Arial" w:cs="Arial"/>
          <w:bCs/>
          <w:sz w:val="20"/>
          <w:szCs w:val="20"/>
        </w:rPr>
        <w:t>mittlerweile mehr als 190.000 Kunden ihr Vertrauen geschenkt</w:t>
      </w:r>
      <w:r w:rsidR="00996616" w:rsidRPr="00A91403">
        <w:rPr>
          <w:rFonts w:ascii="Arial" w:hAnsi="Arial" w:cs="Arial"/>
          <w:bCs/>
          <w:sz w:val="20"/>
          <w:szCs w:val="20"/>
        </w:rPr>
        <w:t>. Insgesamt werden 1,5 Millionen Geräte</w:t>
      </w:r>
      <w:r w:rsidR="00282610" w:rsidRPr="00A91403">
        <w:rPr>
          <w:rFonts w:ascii="Arial" w:hAnsi="Arial" w:cs="Arial"/>
          <w:bCs/>
          <w:sz w:val="20"/>
          <w:szCs w:val="20"/>
        </w:rPr>
        <w:t xml:space="preserve"> mit </w:t>
      </w:r>
      <w:r w:rsidR="002B483F" w:rsidRPr="00A91403">
        <w:rPr>
          <w:rFonts w:ascii="Arial" w:hAnsi="Arial" w:cs="Arial"/>
          <w:bCs/>
          <w:sz w:val="20"/>
          <w:szCs w:val="20"/>
        </w:rPr>
        <w:t xml:space="preserve">Software von </w:t>
      </w:r>
      <w:r w:rsidR="00282610" w:rsidRPr="00A91403">
        <w:rPr>
          <w:rFonts w:ascii="Arial" w:hAnsi="Arial" w:cs="Arial"/>
          <w:bCs/>
          <w:sz w:val="20"/>
          <w:szCs w:val="20"/>
        </w:rPr>
        <w:t>Kaspersky</w:t>
      </w:r>
      <w:r w:rsidR="00996616" w:rsidRPr="00A91403">
        <w:rPr>
          <w:rFonts w:ascii="Arial" w:hAnsi="Arial" w:cs="Arial"/>
          <w:bCs/>
          <w:sz w:val="20"/>
          <w:szCs w:val="20"/>
        </w:rPr>
        <w:t xml:space="preserve"> geschützt</w:t>
      </w:r>
      <w:r w:rsidR="00B37AE6" w:rsidRPr="00A91403">
        <w:rPr>
          <w:rFonts w:ascii="Arial" w:hAnsi="Arial" w:cs="Arial"/>
          <w:bCs/>
          <w:sz w:val="20"/>
          <w:szCs w:val="20"/>
        </w:rPr>
        <w:t>. Da ist es nur fair, wenn wir</w:t>
      </w:r>
      <w:r w:rsidR="00FE7739" w:rsidRPr="00A91403">
        <w:rPr>
          <w:rFonts w:ascii="Arial" w:hAnsi="Arial" w:cs="Arial"/>
          <w:bCs/>
          <w:sz w:val="20"/>
          <w:szCs w:val="20"/>
        </w:rPr>
        <w:t xml:space="preserve"> </w:t>
      </w:r>
      <w:r w:rsidR="007D1ADA" w:rsidRPr="00A91403">
        <w:rPr>
          <w:rFonts w:ascii="Arial" w:hAnsi="Arial" w:cs="Arial"/>
          <w:bCs/>
          <w:sz w:val="20"/>
          <w:szCs w:val="20"/>
        </w:rPr>
        <w:t xml:space="preserve">aufgrund </w:t>
      </w:r>
      <w:r w:rsidR="00C40A0E" w:rsidRPr="00A91403">
        <w:rPr>
          <w:rFonts w:ascii="Arial" w:hAnsi="Arial" w:cs="Arial"/>
          <w:bCs/>
          <w:sz w:val="20"/>
          <w:szCs w:val="20"/>
        </w:rPr>
        <w:t>der aktuellen Empfehlung</w:t>
      </w:r>
      <w:r w:rsidR="00B37AE6" w:rsidRPr="00A91403">
        <w:rPr>
          <w:rFonts w:ascii="Arial" w:hAnsi="Arial" w:cs="Arial"/>
          <w:bCs/>
          <w:sz w:val="20"/>
          <w:szCs w:val="20"/>
        </w:rPr>
        <w:t xml:space="preserve"> des </w:t>
      </w:r>
      <w:r w:rsidR="007D1ADA" w:rsidRPr="00A91403">
        <w:rPr>
          <w:rFonts w:ascii="Arial" w:hAnsi="Arial" w:cs="Arial"/>
          <w:bCs/>
          <w:sz w:val="20"/>
          <w:szCs w:val="20"/>
        </w:rPr>
        <w:t xml:space="preserve">BSI </w:t>
      </w:r>
      <w:r w:rsidR="001F596C" w:rsidRPr="00A91403">
        <w:rPr>
          <w:rFonts w:ascii="Arial" w:hAnsi="Arial" w:cs="Arial"/>
          <w:bCs/>
          <w:sz w:val="20"/>
          <w:szCs w:val="20"/>
        </w:rPr>
        <w:t xml:space="preserve">bei der Wahl </w:t>
      </w:r>
      <w:r w:rsidR="00B82D07" w:rsidRPr="00A91403">
        <w:rPr>
          <w:rFonts w:ascii="Arial" w:hAnsi="Arial" w:cs="Arial"/>
          <w:bCs/>
          <w:sz w:val="20"/>
          <w:szCs w:val="20"/>
        </w:rPr>
        <w:t xml:space="preserve">einer </w:t>
      </w:r>
      <w:r w:rsidR="00061431" w:rsidRPr="00A91403">
        <w:rPr>
          <w:rFonts w:ascii="Arial" w:hAnsi="Arial" w:cs="Arial"/>
          <w:bCs/>
          <w:sz w:val="20"/>
          <w:szCs w:val="20"/>
        </w:rPr>
        <w:t xml:space="preserve">alternativen </w:t>
      </w:r>
      <w:r w:rsidR="001F596C" w:rsidRPr="00A91403">
        <w:rPr>
          <w:rFonts w:ascii="Arial" w:hAnsi="Arial" w:cs="Arial"/>
          <w:bCs/>
          <w:sz w:val="20"/>
          <w:szCs w:val="20"/>
        </w:rPr>
        <w:t>Security-Lösung unterstützen</w:t>
      </w:r>
      <w:r w:rsidR="00B37AE6" w:rsidRPr="00A91403">
        <w:rPr>
          <w:rFonts w:ascii="Arial" w:hAnsi="Arial" w:cs="Arial"/>
          <w:bCs/>
          <w:sz w:val="20"/>
          <w:szCs w:val="20"/>
        </w:rPr>
        <w:t>.</w:t>
      </w:r>
      <w:r w:rsidR="00FE7739" w:rsidRPr="00A91403">
        <w:rPr>
          <w:rFonts w:ascii="Arial" w:hAnsi="Arial" w:cs="Arial"/>
          <w:bCs/>
          <w:sz w:val="20"/>
          <w:szCs w:val="20"/>
        </w:rPr>
        <w:t xml:space="preserve"> Vertrauen </w:t>
      </w:r>
      <w:r w:rsidR="00542746" w:rsidRPr="00A91403">
        <w:rPr>
          <w:rFonts w:ascii="Arial" w:hAnsi="Arial" w:cs="Arial"/>
          <w:bCs/>
          <w:sz w:val="20"/>
          <w:szCs w:val="20"/>
        </w:rPr>
        <w:t xml:space="preserve">darf </w:t>
      </w:r>
      <w:r w:rsidR="009D6E8C" w:rsidRPr="00A91403">
        <w:rPr>
          <w:rFonts w:ascii="Arial" w:hAnsi="Arial" w:cs="Arial"/>
          <w:bCs/>
          <w:sz w:val="20"/>
          <w:szCs w:val="20"/>
        </w:rPr>
        <w:t>nun mal</w:t>
      </w:r>
      <w:r w:rsidR="00FE7739" w:rsidRPr="00A91403">
        <w:rPr>
          <w:rFonts w:ascii="Arial" w:hAnsi="Arial" w:cs="Arial"/>
          <w:bCs/>
          <w:sz w:val="20"/>
          <w:szCs w:val="20"/>
        </w:rPr>
        <w:t xml:space="preserve"> keine Einbahnstraße sein.</w:t>
      </w:r>
      <w:r w:rsidR="009D6E8C" w:rsidRPr="00A91403">
        <w:rPr>
          <w:rFonts w:ascii="Arial" w:hAnsi="Arial" w:cs="Arial"/>
          <w:bCs/>
          <w:sz w:val="20"/>
          <w:szCs w:val="20"/>
        </w:rPr>
        <w:t xml:space="preserve"> Seitdem bieten wir </w:t>
      </w:r>
      <w:r w:rsidR="007A67FE" w:rsidRPr="00A91403">
        <w:rPr>
          <w:rFonts w:ascii="Arial" w:hAnsi="Arial" w:cs="Arial"/>
          <w:bCs/>
          <w:sz w:val="20"/>
          <w:szCs w:val="20"/>
        </w:rPr>
        <w:t>mehr Lösungen</w:t>
      </w:r>
      <w:r w:rsidR="009D6E8C" w:rsidRPr="00A91403">
        <w:rPr>
          <w:rFonts w:ascii="Arial" w:hAnsi="Arial" w:cs="Arial"/>
          <w:bCs/>
          <w:sz w:val="20"/>
          <w:szCs w:val="20"/>
        </w:rPr>
        <w:t xml:space="preserve"> europäischer </w:t>
      </w:r>
      <w:r w:rsidR="00DB4FC2" w:rsidRPr="00A91403">
        <w:rPr>
          <w:rFonts w:ascii="Arial" w:hAnsi="Arial" w:cs="Arial"/>
          <w:bCs/>
          <w:sz w:val="20"/>
          <w:szCs w:val="20"/>
        </w:rPr>
        <w:t>sowie</w:t>
      </w:r>
      <w:r w:rsidR="009D6E8C" w:rsidRPr="00A91403">
        <w:rPr>
          <w:rFonts w:ascii="Arial" w:hAnsi="Arial" w:cs="Arial"/>
          <w:bCs/>
          <w:sz w:val="20"/>
          <w:szCs w:val="20"/>
        </w:rPr>
        <w:t xml:space="preserve"> </w:t>
      </w:r>
      <w:r w:rsidR="00A91403" w:rsidRPr="00A91403">
        <w:rPr>
          <w:rFonts w:ascii="Arial" w:hAnsi="Arial" w:cs="Arial"/>
          <w:bCs/>
          <w:sz w:val="20"/>
          <w:szCs w:val="20"/>
        </w:rPr>
        <w:t>a</w:t>
      </w:r>
      <w:r w:rsidR="007A67FE" w:rsidRPr="00A91403">
        <w:rPr>
          <w:rFonts w:ascii="Arial" w:hAnsi="Arial" w:cs="Arial"/>
          <w:bCs/>
          <w:sz w:val="20"/>
          <w:szCs w:val="20"/>
        </w:rPr>
        <w:t>merikanischer</w:t>
      </w:r>
      <w:r w:rsidR="009D6E8C" w:rsidRPr="00A91403">
        <w:rPr>
          <w:rFonts w:ascii="Arial" w:hAnsi="Arial" w:cs="Arial"/>
          <w:bCs/>
          <w:sz w:val="20"/>
          <w:szCs w:val="20"/>
        </w:rPr>
        <w:t xml:space="preserve"> Anbieter an</w:t>
      </w:r>
      <w:r w:rsidR="00DB4FC2" w:rsidRPr="00A91403">
        <w:rPr>
          <w:rFonts w:ascii="Arial" w:hAnsi="Arial" w:cs="Arial"/>
          <w:bCs/>
          <w:sz w:val="20"/>
          <w:szCs w:val="20"/>
        </w:rPr>
        <w:t xml:space="preserve"> und unterstützen Anwender bei der Migration mit Rat und Tat</w:t>
      </w:r>
      <w:r w:rsidR="009D6E8C" w:rsidRPr="00A91403">
        <w:rPr>
          <w:rFonts w:ascii="Arial" w:hAnsi="Arial" w:cs="Arial"/>
          <w:bCs/>
          <w:sz w:val="20"/>
          <w:szCs w:val="20"/>
        </w:rPr>
        <w:t>.</w:t>
      </w:r>
      <w:r w:rsidR="007D1ADA" w:rsidRPr="00A91403">
        <w:rPr>
          <w:rFonts w:ascii="Arial" w:hAnsi="Arial" w:cs="Arial"/>
          <w:bCs/>
          <w:sz w:val="20"/>
          <w:szCs w:val="20"/>
        </w:rPr>
        <w:t xml:space="preserve"> </w:t>
      </w:r>
      <w:r w:rsidR="000019E9" w:rsidRPr="00A91403">
        <w:rPr>
          <w:rFonts w:ascii="Arial" w:hAnsi="Arial" w:cs="Arial"/>
          <w:bCs/>
          <w:sz w:val="20"/>
          <w:szCs w:val="20"/>
        </w:rPr>
        <w:t>Zudem</w:t>
      </w:r>
      <w:r w:rsidR="007D1ADA" w:rsidRPr="00A91403">
        <w:rPr>
          <w:rFonts w:ascii="Arial" w:hAnsi="Arial" w:cs="Arial"/>
          <w:bCs/>
          <w:sz w:val="20"/>
          <w:szCs w:val="20"/>
        </w:rPr>
        <w:t xml:space="preserve"> gewähren</w:t>
      </w:r>
      <w:r w:rsidR="000019E9" w:rsidRPr="00A91403">
        <w:rPr>
          <w:rFonts w:ascii="Arial" w:hAnsi="Arial" w:cs="Arial"/>
          <w:bCs/>
          <w:sz w:val="20"/>
          <w:szCs w:val="20"/>
        </w:rPr>
        <w:t xml:space="preserve"> wir</w:t>
      </w:r>
      <w:r w:rsidR="007D1ADA" w:rsidRPr="00A91403">
        <w:rPr>
          <w:rFonts w:ascii="Arial" w:hAnsi="Arial" w:cs="Arial"/>
          <w:bCs/>
          <w:sz w:val="20"/>
          <w:szCs w:val="20"/>
        </w:rPr>
        <w:t xml:space="preserve"> im Zuge der Migration allen Shop-Besuchern 20 Prozent Rabatt auf die aktuell online verfügbaren </w:t>
      </w:r>
      <w:r w:rsidR="00C50223" w:rsidRPr="00A91403">
        <w:rPr>
          <w:rFonts w:ascii="Arial" w:hAnsi="Arial" w:cs="Arial"/>
          <w:bCs/>
          <w:sz w:val="20"/>
          <w:szCs w:val="20"/>
        </w:rPr>
        <w:t>Security-</w:t>
      </w:r>
      <w:r w:rsidR="007D1ADA" w:rsidRPr="00A91403">
        <w:rPr>
          <w:rFonts w:ascii="Arial" w:hAnsi="Arial" w:cs="Arial"/>
          <w:bCs/>
          <w:sz w:val="20"/>
          <w:szCs w:val="20"/>
        </w:rPr>
        <w:t>Lösungen.</w:t>
      </w:r>
      <w:r w:rsidR="008E22BA" w:rsidRPr="00A91403">
        <w:rPr>
          <w:rFonts w:ascii="Arial" w:hAnsi="Arial" w:cs="Arial"/>
          <w:bCs/>
          <w:sz w:val="20"/>
          <w:szCs w:val="20"/>
        </w:rPr>
        <w:t>“</w:t>
      </w:r>
    </w:p>
    <w:p w14:paraId="3A5CFF3A" w14:textId="77777777" w:rsidR="000019E9" w:rsidRPr="00A91403" w:rsidRDefault="000019E9" w:rsidP="008E22BA">
      <w:pPr>
        <w:widowControl w:val="0"/>
        <w:spacing w:line="288" w:lineRule="auto"/>
        <w:ind w:right="1982"/>
        <w:rPr>
          <w:rFonts w:ascii="Arial" w:hAnsi="Arial" w:cs="Arial"/>
          <w:bCs/>
          <w:sz w:val="20"/>
          <w:szCs w:val="20"/>
        </w:rPr>
      </w:pPr>
    </w:p>
    <w:p w14:paraId="5F4206C6" w14:textId="7E2C0C93" w:rsidR="000019E9" w:rsidRPr="00A91403" w:rsidRDefault="000019E9" w:rsidP="008E22BA">
      <w:pPr>
        <w:widowControl w:val="0"/>
        <w:spacing w:line="288" w:lineRule="auto"/>
        <w:ind w:right="1982"/>
        <w:rPr>
          <w:rFonts w:ascii="Arial" w:hAnsi="Arial" w:cs="Arial"/>
          <w:b/>
          <w:sz w:val="20"/>
          <w:szCs w:val="20"/>
        </w:rPr>
      </w:pPr>
      <w:r w:rsidRPr="00A91403">
        <w:rPr>
          <w:rFonts w:ascii="Arial" w:hAnsi="Arial" w:cs="Arial"/>
          <w:b/>
          <w:sz w:val="20"/>
          <w:szCs w:val="20"/>
        </w:rPr>
        <w:t>Transparenz für Privat- und Geschäftskunden sowie Kommunen</w:t>
      </w:r>
    </w:p>
    <w:p w14:paraId="3BA7D5E2" w14:textId="43109CC8" w:rsidR="008E22BA" w:rsidRPr="00F67C00" w:rsidRDefault="000019E9" w:rsidP="008E22BA">
      <w:pPr>
        <w:widowControl w:val="0"/>
        <w:spacing w:line="288" w:lineRule="auto"/>
        <w:ind w:right="1982"/>
        <w:rPr>
          <w:rFonts w:ascii="Arial" w:hAnsi="Arial" w:cs="Arial"/>
          <w:bCs/>
          <w:sz w:val="20"/>
          <w:szCs w:val="20"/>
        </w:rPr>
      </w:pPr>
      <w:r w:rsidRPr="00A91403">
        <w:rPr>
          <w:rFonts w:ascii="Arial" w:hAnsi="Arial" w:cs="Arial"/>
          <w:bCs/>
          <w:sz w:val="20"/>
          <w:szCs w:val="20"/>
        </w:rPr>
        <w:t xml:space="preserve">Im Rahmen der Aktion </w:t>
      </w:r>
      <w:r w:rsidR="007D1ADA" w:rsidRPr="00A91403">
        <w:rPr>
          <w:rFonts w:ascii="Arial" w:hAnsi="Arial" w:cs="Arial"/>
          <w:bCs/>
          <w:sz w:val="20"/>
          <w:szCs w:val="20"/>
        </w:rPr>
        <w:t>ist für Privatkunden ein Wechsel ab 2,52 Euro für drei Geräte und ein Jahr möglich</w:t>
      </w:r>
      <w:r w:rsidRPr="00A91403">
        <w:rPr>
          <w:rFonts w:ascii="Arial" w:hAnsi="Arial" w:cs="Arial"/>
          <w:bCs/>
          <w:sz w:val="20"/>
          <w:szCs w:val="20"/>
        </w:rPr>
        <w:t xml:space="preserve">, bei </w:t>
      </w:r>
      <w:r w:rsidR="00C36A05" w:rsidRPr="00A91403">
        <w:rPr>
          <w:rFonts w:ascii="Arial" w:hAnsi="Arial" w:cs="Arial"/>
          <w:bCs/>
          <w:sz w:val="20"/>
          <w:szCs w:val="20"/>
        </w:rPr>
        <w:t>Geschäftskunden</w:t>
      </w:r>
      <w:r w:rsidR="00C50223" w:rsidRPr="00A91403">
        <w:rPr>
          <w:rFonts w:ascii="Arial" w:hAnsi="Arial" w:cs="Arial"/>
          <w:bCs/>
          <w:sz w:val="20"/>
          <w:szCs w:val="20"/>
        </w:rPr>
        <w:t xml:space="preserve"> ab</w:t>
      </w:r>
      <w:r w:rsidR="00C36A05" w:rsidRPr="00A91403">
        <w:rPr>
          <w:rFonts w:ascii="Arial" w:hAnsi="Arial" w:cs="Arial"/>
          <w:bCs/>
          <w:sz w:val="20"/>
          <w:szCs w:val="20"/>
        </w:rPr>
        <w:t xml:space="preserve"> </w:t>
      </w:r>
      <w:r w:rsidR="008E22BA" w:rsidRPr="00A91403">
        <w:rPr>
          <w:rFonts w:ascii="Arial" w:hAnsi="Arial" w:cs="Arial"/>
          <w:bCs/>
          <w:sz w:val="20"/>
          <w:szCs w:val="20"/>
        </w:rPr>
        <w:t>4,52</w:t>
      </w:r>
      <w:r w:rsidR="00C36A05" w:rsidRPr="00A91403">
        <w:rPr>
          <w:rFonts w:ascii="Arial" w:hAnsi="Arial" w:cs="Arial"/>
          <w:bCs/>
          <w:sz w:val="20"/>
          <w:szCs w:val="20"/>
        </w:rPr>
        <w:t xml:space="preserve"> Euro</w:t>
      </w:r>
      <w:r w:rsidR="008E22BA" w:rsidRPr="00A91403">
        <w:rPr>
          <w:rFonts w:ascii="Arial" w:hAnsi="Arial" w:cs="Arial"/>
          <w:bCs/>
          <w:sz w:val="20"/>
          <w:szCs w:val="20"/>
        </w:rPr>
        <w:t xml:space="preserve"> brutto (3,82 Euro netto)</w:t>
      </w:r>
      <w:r w:rsidR="00C36A05" w:rsidRPr="00A91403">
        <w:rPr>
          <w:rFonts w:ascii="Arial" w:hAnsi="Arial" w:cs="Arial"/>
          <w:bCs/>
          <w:sz w:val="20"/>
          <w:szCs w:val="20"/>
        </w:rPr>
        <w:t xml:space="preserve"> pro Gerät.</w:t>
      </w:r>
      <w:r w:rsidR="008E22BA" w:rsidRPr="00A91403">
        <w:rPr>
          <w:rFonts w:ascii="Arial" w:hAnsi="Arial" w:cs="Arial"/>
          <w:bCs/>
          <w:sz w:val="20"/>
          <w:szCs w:val="20"/>
        </w:rPr>
        <w:t xml:space="preserve"> Kommunen können über </w:t>
      </w:r>
      <w:r w:rsidR="00C14C7D" w:rsidRPr="00A91403">
        <w:rPr>
          <w:rFonts w:ascii="Arial" w:hAnsi="Arial" w:cs="Arial"/>
          <w:bCs/>
          <w:sz w:val="20"/>
          <w:szCs w:val="20"/>
        </w:rPr>
        <w:t xml:space="preserve">das </w:t>
      </w:r>
      <w:r w:rsidR="008E22BA" w:rsidRPr="00A91403">
        <w:rPr>
          <w:rFonts w:ascii="Arial" w:hAnsi="Arial" w:cs="Arial"/>
          <w:bCs/>
          <w:sz w:val="20"/>
          <w:szCs w:val="20"/>
        </w:rPr>
        <w:t>Steuerbüro</w:t>
      </w:r>
      <w:r w:rsidRPr="00A91403">
        <w:rPr>
          <w:rFonts w:ascii="Arial" w:hAnsi="Arial" w:cs="Arial"/>
          <w:bCs/>
          <w:sz w:val="20"/>
          <w:szCs w:val="20"/>
        </w:rPr>
        <w:t xml:space="preserve"> </w:t>
      </w:r>
      <w:r w:rsidR="00C14C7D" w:rsidRPr="00A91403">
        <w:rPr>
          <w:rFonts w:ascii="Arial" w:hAnsi="Arial" w:cs="Arial"/>
          <w:bCs/>
          <w:sz w:val="20"/>
          <w:szCs w:val="20"/>
        </w:rPr>
        <w:t xml:space="preserve">der TIMmunity GmbH </w:t>
      </w:r>
      <w:r w:rsidR="008E22BA" w:rsidRPr="00A91403">
        <w:rPr>
          <w:rFonts w:ascii="Arial" w:hAnsi="Arial" w:cs="Arial"/>
          <w:bCs/>
          <w:sz w:val="20"/>
          <w:szCs w:val="20"/>
        </w:rPr>
        <w:t xml:space="preserve">einen Nachweis des Einkaufspreises </w:t>
      </w:r>
      <w:r w:rsidRPr="00A91403">
        <w:rPr>
          <w:rFonts w:ascii="Arial" w:hAnsi="Arial" w:cs="Arial"/>
          <w:bCs/>
          <w:sz w:val="20"/>
          <w:szCs w:val="20"/>
        </w:rPr>
        <w:t xml:space="preserve">(ohne Beisein von TIMmunity) </w:t>
      </w:r>
      <w:r w:rsidR="008E22BA" w:rsidRPr="00A91403">
        <w:rPr>
          <w:rFonts w:ascii="Arial" w:hAnsi="Arial" w:cs="Arial"/>
          <w:bCs/>
          <w:sz w:val="20"/>
          <w:szCs w:val="20"/>
        </w:rPr>
        <w:t>einsehen. Diese Unterlagen stehen</w:t>
      </w:r>
      <w:r w:rsidRPr="00A91403">
        <w:rPr>
          <w:rFonts w:ascii="Arial" w:hAnsi="Arial" w:cs="Arial"/>
          <w:bCs/>
          <w:sz w:val="20"/>
          <w:szCs w:val="20"/>
        </w:rPr>
        <w:t xml:space="preserve"> d</w:t>
      </w:r>
      <w:r w:rsidR="008E22BA" w:rsidRPr="00A91403">
        <w:rPr>
          <w:rFonts w:ascii="Arial" w:hAnsi="Arial" w:cs="Arial"/>
          <w:bCs/>
          <w:sz w:val="20"/>
          <w:szCs w:val="20"/>
        </w:rPr>
        <w:t>igital oder vor Ort</w:t>
      </w:r>
      <w:r w:rsidRPr="00A91403">
        <w:rPr>
          <w:rFonts w:ascii="Arial" w:hAnsi="Arial" w:cs="Arial"/>
          <w:bCs/>
          <w:sz w:val="20"/>
          <w:szCs w:val="20"/>
        </w:rPr>
        <w:t xml:space="preserve"> zur Verfügung</w:t>
      </w:r>
      <w:r w:rsidR="00915711" w:rsidRPr="00A91403">
        <w:rPr>
          <w:rFonts w:ascii="Arial" w:hAnsi="Arial" w:cs="Arial"/>
          <w:bCs/>
          <w:sz w:val="20"/>
          <w:szCs w:val="20"/>
        </w:rPr>
        <w:t>.</w:t>
      </w:r>
    </w:p>
    <w:p w14:paraId="2EFC4368" w14:textId="1EB2C8F2" w:rsidR="00542746" w:rsidRPr="00F67C00" w:rsidRDefault="00542746" w:rsidP="009F39E6">
      <w:pPr>
        <w:widowControl w:val="0"/>
        <w:spacing w:line="288" w:lineRule="auto"/>
        <w:ind w:right="1982"/>
        <w:rPr>
          <w:rFonts w:ascii="Arial" w:hAnsi="Arial" w:cs="Arial"/>
          <w:bCs/>
          <w:sz w:val="20"/>
          <w:szCs w:val="20"/>
        </w:rPr>
      </w:pPr>
    </w:p>
    <w:p w14:paraId="4BD3AF6D" w14:textId="66DA09F9" w:rsidR="00542746" w:rsidRPr="00F67C00" w:rsidRDefault="009D6E8C" w:rsidP="009F39E6">
      <w:pPr>
        <w:widowControl w:val="0"/>
        <w:spacing w:line="288" w:lineRule="auto"/>
        <w:ind w:right="1982"/>
        <w:rPr>
          <w:rFonts w:ascii="Arial" w:hAnsi="Arial" w:cs="Arial"/>
          <w:b/>
          <w:sz w:val="20"/>
          <w:szCs w:val="20"/>
        </w:rPr>
      </w:pPr>
      <w:r w:rsidRPr="00F67C00">
        <w:rPr>
          <w:rFonts w:ascii="Arial" w:hAnsi="Arial" w:cs="Arial"/>
          <w:b/>
          <w:sz w:val="20"/>
          <w:szCs w:val="20"/>
        </w:rPr>
        <w:t>Erste Antworten auf dringende Fragen</w:t>
      </w:r>
    </w:p>
    <w:p w14:paraId="321EAF1D" w14:textId="6BF48126" w:rsidR="009D6E8C" w:rsidRPr="00F67C00" w:rsidRDefault="009D6E8C" w:rsidP="009D6E8C">
      <w:pPr>
        <w:widowControl w:val="0"/>
        <w:spacing w:line="288" w:lineRule="auto"/>
        <w:ind w:right="1982"/>
        <w:rPr>
          <w:rFonts w:ascii="Arial" w:hAnsi="Arial" w:cs="Arial"/>
          <w:sz w:val="20"/>
          <w:szCs w:val="20"/>
        </w:rPr>
      </w:pPr>
    </w:p>
    <w:p w14:paraId="1E0B7BC1" w14:textId="62D35240" w:rsidR="00C36A05" w:rsidRPr="00F67C00" w:rsidRDefault="00C36A05" w:rsidP="009D6E8C">
      <w:pPr>
        <w:widowControl w:val="0"/>
        <w:spacing w:line="288" w:lineRule="auto"/>
        <w:ind w:right="1982"/>
        <w:rPr>
          <w:rFonts w:ascii="Arial" w:hAnsi="Arial" w:cs="Arial"/>
          <w:b/>
          <w:bCs/>
          <w:sz w:val="20"/>
          <w:szCs w:val="20"/>
        </w:rPr>
      </w:pPr>
      <w:r w:rsidRPr="00F67C00">
        <w:rPr>
          <w:rFonts w:ascii="Arial" w:hAnsi="Arial" w:cs="Arial"/>
          <w:b/>
          <w:bCs/>
          <w:sz w:val="20"/>
          <w:szCs w:val="20"/>
        </w:rPr>
        <w:t>F: Welche Kaspersky-Lösungen sind davon betroffen?</w:t>
      </w:r>
    </w:p>
    <w:p w14:paraId="60074A39" w14:textId="500090A1" w:rsidR="00C36A05" w:rsidRPr="00F67C00" w:rsidRDefault="00C36A05" w:rsidP="009D6E8C">
      <w:pPr>
        <w:widowControl w:val="0"/>
        <w:spacing w:line="288" w:lineRule="auto"/>
        <w:ind w:right="1982"/>
        <w:rPr>
          <w:rFonts w:ascii="Arial" w:hAnsi="Arial" w:cs="Arial"/>
          <w:sz w:val="20"/>
          <w:szCs w:val="20"/>
        </w:rPr>
      </w:pPr>
      <w:r w:rsidRPr="00F67C00">
        <w:rPr>
          <w:rFonts w:ascii="Arial" w:hAnsi="Arial" w:cs="Arial"/>
          <w:sz w:val="20"/>
          <w:szCs w:val="20"/>
        </w:rPr>
        <w:t>A: Alle:</w:t>
      </w:r>
      <w:r w:rsidR="00C50223" w:rsidRPr="00F67C00">
        <w:rPr>
          <w:rFonts w:ascii="Arial" w:hAnsi="Arial" w:cs="Arial"/>
          <w:sz w:val="20"/>
          <w:szCs w:val="20"/>
        </w:rPr>
        <w:t xml:space="preserve"> Die Warnung des BSI betrifft sowohl die Lösungen für</w:t>
      </w:r>
      <w:r w:rsidRPr="00F67C00">
        <w:rPr>
          <w:rFonts w:ascii="Arial" w:hAnsi="Arial" w:cs="Arial"/>
          <w:sz w:val="20"/>
          <w:szCs w:val="20"/>
        </w:rPr>
        <w:t xml:space="preserve"> Internet und Total Security </w:t>
      </w:r>
      <w:r w:rsidR="00C40A0E" w:rsidRPr="00F67C00">
        <w:rPr>
          <w:rFonts w:ascii="Arial" w:hAnsi="Arial" w:cs="Arial"/>
          <w:sz w:val="20"/>
          <w:szCs w:val="20"/>
        </w:rPr>
        <w:t>als</w:t>
      </w:r>
      <w:r w:rsidR="00A05DF2" w:rsidRPr="00F67C00">
        <w:rPr>
          <w:rFonts w:ascii="Arial" w:hAnsi="Arial" w:cs="Arial"/>
          <w:sz w:val="20"/>
          <w:szCs w:val="20"/>
        </w:rPr>
        <w:t xml:space="preserve"> auch</w:t>
      </w:r>
      <w:r w:rsidRPr="00F67C00">
        <w:rPr>
          <w:rFonts w:ascii="Arial" w:hAnsi="Arial" w:cs="Arial"/>
          <w:sz w:val="20"/>
          <w:szCs w:val="20"/>
        </w:rPr>
        <w:t xml:space="preserve"> Endpoint Protection</w:t>
      </w:r>
      <w:r w:rsidR="00C50223" w:rsidRPr="00F67C00">
        <w:rPr>
          <w:rFonts w:ascii="Arial" w:hAnsi="Arial" w:cs="Arial"/>
          <w:sz w:val="20"/>
          <w:szCs w:val="20"/>
        </w:rPr>
        <w:t>.</w:t>
      </w:r>
    </w:p>
    <w:p w14:paraId="7D4FC148" w14:textId="77777777" w:rsidR="00C36A05" w:rsidRPr="00F67C00" w:rsidRDefault="00C36A05" w:rsidP="009D6E8C">
      <w:pPr>
        <w:widowControl w:val="0"/>
        <w:spacing w:line="288" w:lineRule="auto"/>
        <w:ind w:right="1982"/>
        <w:rPr>
          <w:rFonts w:ascii="Arial" w:hAnsi="Arial" w:cs="Arial"/>
          <w:sz w:val="20"/>
          <w:szCs w:val="20"/>
        </w:rPr>
      </w:pPr>
    </w:p>
    <w:p w14:paraId="63DEB385" w14:textId="0493B8A1" w:rsidR="009D6E8C" w:rsidRPr="00F67C00" w:rsidRDefault="009D6E8C" w:rsidP="009D6E8C">
      <w:pPr>
        <w:widowControl w:val="0"/>
        <w:spacing w:line="288" w:lineRule="auto"/>
        <w:ind w:right="1982"/>
        <w:rPr>
          <w:rFonts w:ascii="Arial" w:hAnsi="Arial" w:cs="Arial"/>
          <w:b/>
          <w:bCs/>
          <w:sz w:val="20"/>
          <w:szCs w:val="20"/>
        </w:rPr>
      </w:pPr>
      <w:r w:rsidRPr="00F67C00">
        <w:rPr>
          <w:rFonts w:ascii="Arial" w:hAnsi="Arial" w:cs="Arial"/>
          <w:b/>
          <w:bCs/>
          <w:sz w:val="20"/>
          <w:szCs w:val="20"/>
        </w:rPr>
        <w:t>F: Ist meine aktuelle Kaspersky-Software sicher?</w:t>
      </w:r>
    </w:p>
    <w:p w14:paraId="3611732B" w14:textId="7E3F7B68" w:rsidR="009D6E8C" w:rsidRPr="00F67C00" w:rsidRDefault="009D6E8C" w:rsidP="009D6E8C">
      <w:pPr>
        <w:widowControl w:val="0"/>
        <w:spacing w:line="288" w:lineRule="auto"/>
        <w:ind w:right="1982"/>
        <w:rPr>
          <w:rFonts w:ascii="Arial" w:hAnsi="Arial" w:cs="Arial"/>
          <w:sz w:val="20"/>
          <w:szCs w:val="20"/>
        </w:rPr>
      </w:pPr>
      <w:r w:rsidRPr="00F67C00">
        <w:rPr>
          <w:rFonts w:ascii="Arial" w:hAnsi="Arial" w:cs="Arial"/>
          <w:sz w:val="20"/>
          <w:szCs w:val="20"/>
        </w:rPr>
        <w:t>A: Nach derzeitigem Kenntnisstand</w:t>
      </w:r>
      <w:r w:rsidR="00C50223" w:rsidRPr="00F67C00">
        <w:rPr>
          <w:rFonts w:ascii="Arial" w:hAnsi="Arial" w:cs="Arial"/>
          <w:sz w:val="20"/>
          <w:szCs w:val="20"/>
        </w:rPr>
        <w:t xml:space="preserve"> des BSI</w:t>
      </w:r>
      <w:r w:rsidR="00996616" w:rsidRPr="00F67C00">
        <w:rPr>
          <w:rFonts w:ascii="Arial" w:hAnsi="Arial" w:cs="Arial"/>
          <w:sz w:val="20"/>
          <w:szCs w:val="20"/>
        </w:rPr>
        <w:t>:</w:t>
      </w:r>
      <w:r w:rsidRPr="00F67C00">
        <w:rPr>
          <w:rFonts w:ascii="Arial" w:hAnsi="Arial" w:cs="Arial"/>
          <w:sz w:val="20"/>
          <w:szCs w:val="20"/>
        </w:rPr>
        <w:t xml:space="preserve"> </w:t>
      </w:r>
      <w:r w:rsidR="00C36A05" w:rsidRPr="00F67C00">
        <w:rPr>
          <w:rFonts w:ascii="Arial" w:hAnsi="Arial" w:cs="Arial"/>
          <w:sz w:val="20"/>
          <w:szCs w:val="20"/>
        </w:rPr>
        <w:t>nein</w:t>
      </w:r>
      <w:r w:rsidRPr="00F67C00">
        <w:rPr>
          <w:rFonts w:ascii="Arial" w:hAnsi="Arial" w:cs="Arial"/>
          <w:sz w:val="20"/>
          <w:szCs w:val="20"/>
        </w:rPr>
        <w:t>. Wir empfehlen</w:t>
      </w:r>
      <w:r w:rsidR="00C50223" w:rsidRPr="00F67C00">
        <w:rPr>
          <w:rFonts w:ascii="Arial" w:hAnsi="Arial" w:cs="Arial"/>
          <w:sz w:val="20"/>
          <w:szCs w:val="20"/>
        </w:rPr>
        <w:t xml:space="preserve"> daher</w:t>
      </w:r>
      <w:r w:rsidRPr="00F67C00">
        <w:rPr>
          <w:rFonts w:ascii="Arial" w:hAnsi="Arial" w:cs="Arial"/>
          <w:sz w:val="20"/>
          <w:szCs w:val="20"/>
        </w:rPr>
        <w:t xml:space="preserve"> den zügigen Wechsel auf einen alternativen Anbieter.</w:t>
      </w:r>
    </w:p>
    <w:p w14:paraId="171552AD" w14:textId="77777777" w:rsidR="009D6E8C" w:rsidRPr="00F67C00" w:rsidRDefault="009D6E8C" w:rsidP="009D6E8C">
      <w:pPr>
        <w:widowControl w:val="0"/>
        <w:spacing w:line="288" w:lineRule="auto"/>
        <w:ind w:right="1982"/>
        <w:rPr>
          <w:rFonts w:ascii="Arial" w:hAnsi="Arial" w:cs="Arial"/>
          <w:sz w:val="20"/>
          <w:szCs w:val="20"/>
        </w:rPr>
      </w:pPr>
    </w:p>
    <w:p w14:paraId="792635DA" w14:textId="20EB0E03" w:rsidR="009D6E8C" w:rsidRPr="00F67C00" w:rsidRDefault="009D6E8C" w:rsidP="009D6E8C">
      <w:pPr>
        <w:widowControl w:val="0"/>
        <w:spacing w:line="288" w:lineRule="auto"/>
        <w:ind w:right="1982"/>
        <w:rPr>
          <w:rFonts w:ascii="Arial" w:hAnsi="Arial" w:cs="Arial"/>
          <w:b/>
          <w:bCs/>
          <w:sz w:val="20"/>
          <w:szCs w:val="20"/>
        </w:rPr>
      </w:pPr>
      <w:r w:rsidRPr="00F67C00">
        <w:rPr>
          <w:rFonts w:ascii="Arial" w:hAnsi="Arial" w:cs="Arial"/>
          <w:b/>
          <w:bCs/>
          <w:sz w:val="20"/>
          <w:szCs w:val="20"/>
        </w:rPr>
        <w:t>F: Wurden meine Daten mit Kaspersky geteilt bzw. kam es zu einem Datenabfluss?</w:t>
      </w:r>
    </w:p>
    <w:p w14:paraId="1D978545" w14:textId="1718C499" w:rsidR="009D6E8C" w:rsidRPr="00F67C00" w:rsidRDefault="009D6E8C" w:rsidP="009D6E8C">
      <w:pPr>
        <w:widowControl w:val="0"/>
        <w:spacing w:line="288" w:lineRule="auto"/>
        <w:ind w:right="1982"/>
        <w:rPr>
          <w:rFonts w:ascii="Arial" w:hAnsi="Arial" w:cs="Arial"/>
          <w:sz w:val="20"/>
          <w:szCs w:val="20"/>
        </w:rPr>
      </w:pPr>
      <w:r w:rsidRPr="00F67C00">
        <w:rPr>
          <w:rFonts w:ascii="Arial" w:hAnsi="Arial" w:cs="Arial"/>
          <w:sz w:val="20"/>
          <w:szCs w:val="20"/>
        </w:rPr>
        <w:t xml:space="preserve">A: </w:t>
      </w:r>
      <w:r w:rsidR="00C36A05" w:rsidRPr="00F67C00">
        <w:rPr>
          <w:rFonts w:ascii="Arial" w:hAnsi="Arial" w:cs="Arial"/>
          <w:sz w:val="20"/>
          <w:szCs w:val="20"/>
        </w:rPr>
        <w:t>Das ist laut BSI möglich</w:t>
      </w:r>
      <w:r w:rsidR="00C50223" w:rsidRPr="00F67C00">
        <w:rPr>
          <w:rFonts w:ascii="Arial" w:hAnsi="Arial" w:cs="Arial"/>
          <w:sz w:val="20"/>
          <w:szCs w:val="20"/>
        </w:rPr>
        <w:t>.</w:t>
      </w:r>
    </w:p>
    <w:p w14:paraId="74853D76" w14:textId="58E0595E" w:rsidR="009D6E8C" w:rsidRPr="00F67C00" w:rsidRDefault="009D6E8C" w:rsidP="009D6E8C">
      <w:pPr>
        <w:widowControl w:val="0"/>
        <w:spacing w:line="288" w:lineRule="auto"/>
        <w:ind w:right="1982"/>
        <w:rPr>
          <w:rFonts w:ascii="Arial" w:hAnsi="Arial" w:cs="Arial"/>
          <w:sz w:val="20"/>
          <w:szCs w:val="20"/>
        </w:rPr>
      </w:pPr>
    </w:p>
    <w:p w14:paraId="60A41E8F" w14:textId="44006997" w:rsidR="009D6E8C" w:rsidRPr="00F67C00" w:rsidRDefault="00996616" w:rsidP="009D6E8C">
      <w:pPr>
        <w:widowControl w:val="0"/>
        <w:spacing w:line="288" w:lineRule="auto"/>
        <w:ind w:right="1982"/>
        <w:rPr>
          <w:rFonts w:ascii="Arial" w:hAnsi="Arial" w:cs="Arial"/>
          <w:b/>
          <w:bCs/>
          <w:sz w:val="20"/>
          <w:szCs w:val="20"/>
        </w:rPr>
      </w:pPr>
      <w:r w:rsidRPr="00F67C00">
        <w:rPr>
          <w:rFonts w:ascii="Arial" w:hAnsi="Arial" w:cs="Arial"/>
          <w:b/>
          <w:bCs/>
          <w:sz w:val="20"/>
          <w:szCs w:val="20"/>
        </w:rPr>
        <w:t xml:space="preserve">F: Wie komme ich aus </w:t>
      </w:r>
      <w:r w:rsidR="00DB4FC2" w:rsidRPr="00F67C00">
        <w:rPr>
          <w:rFonts w:ascii="Arial" w:hAnsi="Arial" w:cs="Arial"/>
          <w:b/>
          <w:bCs/>
          <w:sz w:val="20"/>
          <w:szCs w:val="20"/>
        </w:rPr>
        <w:t>meinem Kaspersky-</w:t>
      </w:r>
      <w:r w:rsidRPr="00F67C00">
        <w:rPr>
          <w:rFonts w:ascii="Arial" w:hAnsi="Arial" w:cs="Arial"/>
          <w:b/>
          <w:bCs/>
          <w:sz w:val="20"/>
          <w:szCs w:val="20"/>
        </w:rPr>
        <w:t>Vertrag?</w:t>
      </w:r>
    </w:p>
    <w:p w14:paraId="2526D3C9" w14:textId="1FDE8704" w:rsidR="008D2FC7" w:rsidRPr="00F67C00" w:rsidRDefault="0033788D" w:rsidP="008D2FC7">
      <w:pPr>
        <w:widowControl w:val="0"/>
        <w:spacing w:line="288" w:lineRule="auto"/>
        <w:ind w:right="1982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A: </w:t>
      </w:r>
      <w:r w:rsidR="005612C6" w:rsidRPr="00F67C00">
        <w:rPr>
          <w:rFonts w:ascii="Arial" w:hAnsi="Arial" w:cs="Arial"/>
          <w:sz w:val="20"/>
          <w:szCs w:val="20"/>
        </w:rPr>
        <w:t>Für TIMmunity-Kunden wurde die Kündigung der Kaspersky-Lizenzen seitens der TIMmunity GmbH bereits veranlasst. Dieser Vorgang wird voraussichtlich bis zum Abend des 16. März abgeschlossen sein. Ab diesem Zeitpunkt können die Kaspersky-Lösungen noch 30 Tage genutzt werden. Alle anderen Kunden mit Kaspersky-Lösungen können ihr</w:t>
      </w:r>
      <w:r w:rsidR="00C50223" w:rsidRPr="00F67C00">
        <w:rPr>
          <w:rFonts w:ascii="Arial" w:hAnsi="Arial" w:cs="Arial"/>
          <w:sz w:val="20"/>
          <w:szCs w:val="20"/>
        </w:rPr>
        <w:t xml:space="preserve"> Sonderkündigungsrecht aufgrund der BSI-Entscheidung p</w:t>
      </w:r>
      <w:r w:rsidR="00C36A05" w:rsidRPr="00F67C00">
        <w:rPr>
          <w:rFonts w:ascii="Arial" w:hAnsi="Arial" w:cs="Arial"/>
          <w:sz w:val="20"/>
          <w:szCs w:val="20"/>
        </w:rPr>
        <w:t xml:space="preserve">er Mail oder Brief an Kaspersky </w:t>
      </w:r>
      <w:r w:rsidR="00C50223" w:rsidRPr="00F67C00">
        <w:rPr>
          <w:rFonts w:ascii="Arial" w:hAnsi="Arial" w:cs="Arial"/>
          <w:sz w:val="20"/>
          <w:szCs w:val="20"/>
        </w:rPr>
        <w:t>wahr</w:t>
      </w:r>
      <w:r w:rsidR="005612C6" w:rsidRPr="00F67C00">
        <w:rPr>
          <w:rFonts w:ascii="Arial" w:hAnsi="Arial" w:cs="Arial"/>
          <w:sz w:val="20"/>
          <w:szCs w:val="20"/>
        </w:rPr>
        <w:t>nehmen</w:t>
      </w:r>
      <w:r w:rsidR="00C36A05" w:rsidRPr="00F67C00">
        <w:rPr>
          <w:rFonts w:ascii="Arial" w:hAnsi="Arial" w:cs="Arial"/>
          <w:sz w:val="20"/>
          <w:szCs w:val="20"/>
        </w:rPr>
        <w:t xml:space="preserve">. </w:t>
      </w:r>
      <w:r w:rsidR="005612C6" w:rsidRPr="00F67C00">
        <w:rPr>
          <w:rFonts w:ascii="Arial" w:hAnsi="Arial" w:cs="Arial"/>
          <w:sz w:val="20"/>
          <w:szCs w:val="20"/>
        </w:rPr>
        <w:t>Unabhängig vom Erwerb der bisherigen Kaspersky-Lizenz muss b</w:t>
      </w:r>
      <w:r w:rsidR="00C50223" w:rsidRPr="00F67C00">
        <w:rPr>
          <w:rFonts w:ascii="Arial" w:hAnsi="Arial" w:cs="Arial"/>
          <w:sz w:val="20"/>
          <w:szCs w:val="20"/>
        </w:rPr>
        <w:t>ei TIMmunity</w:t>
      </w:r>
      <w:r w:rsidR="00C36A05" w:rsidRPr="00F67C00">
        <w:rPr>
          <w:rFonts w:ascii="Arial" w:hAnsi="Arial" w:cs="Arial"/>
          <w:sz w:val="20"/>
          <w:szCs w:val="20"/>
        </w:rPr>
        <w:t xml:space="preserve"> kein Voucher-Code oder Lizenzschlüssel</w:t>
      </w:r>
      <w:r w:rsidR="008D2FC7" w:rsidRPr="00F67C00">
        <w:rPr>
          <w:rFonts w:ascii="Arial" w:hAnsi="Arial" w:cs="Arial"/>
          <w:sz w:val="20"/>
          <w:szCs w:val="20"/>
        </w:rPr>
        <w:t xml:space="preserve"> angegeben werden, um den Rabatt</w:t>
      </w:r>
      <w:r w:rsidR="00C50223" w:rsidRPr="00F67C00">
        <w:rPr>
          <w:rFonts w:ascii="Arial" w:hAnsi="Arial" w:cs="Arial"/>
          <w:sz w:val="20"/>
          <w:szCs w:val="20"/>
        </w:rPr>
        <w:t xml:space="preserve"> von 20 Prozent</w:t>
      </w:r>
      <w:r w:rsidR="008D2FC7" w:rsidRPr="00F67C00">
        <w:rPr>
          <w:rFonts w:ascii="Arial" w:hAnsi="Arial" w:cs="Arial"/>
          <w:sz w:val="20"/>
          <w:szCs w:val="20"/>
        </w:rPr>
        <w:t xml:space="preserve"> zu erhalten.</w:t>
      </w:r>
      <w:r w:rsidR="00C50223" w:rsidRPr="00F67C00">
        <w:rPr>
          <w:rFonts w:ascii="Arial" w:hAnsi="Arial" w:cs="Arial"/>
          <w:sz w:val="20"/>
          <w:szCs w:val="20"/>
        </w:rPr>
        <w:t xml:space="preserve"> </w:t>
      </w:r>
      <w:r w:rsidR="008D2FC7" w:rsidRPr="00F67C00">
        <w:rPr>
          <w:rFonts w:ascii="Arial" w:hAnsi="Arial" w:cs="Arial"/>
          <w:sz w:val="20"/>
          <w:szCs w:val="20"/>
        </w:rPr>
        <w:t xml:space="preserve">Link zum TIMmunity-Shop: </w:t>
      </w:r>
      <w:hyperlink r:id="rId10" w:tgtFrame="_blank" w:tooltip="https://www.timmunity.com/shop" w:history="1">
        <w:r w:rsidR="008D2FC7" w:rsidRPr="00F67C00">
          <w:rPr>
            <w:rStyle w:val="Hyperlink"/>
            <w:rFonts w:ascii="Arial" w:hAnsi="Arial" w:cs="Arial"/>
            <w:sz w:val="20"/>
            <w:szCs w:val="20"/>
          </w:rPr>
          <w:t>https://www.timmunity.com/shop</w:t>
        </w:r>
      </w:hyperlink>
    </w:p>
    <w:bookmarkEnd w:id="0"/>
    <w:p w14:paraId="1DD7708F" w14:textId="39ED854F" w:rsidR="00C116F6" w:rsidRPr="00F67C00" w:rsidRDefault="00C116F6">
      <w:pPr>
        <w:widowControl w:val="0"/>
        <w:spacing w:line="288" w:lineRule="auto"/>
        <w:ind w:right="1982"/>
        <w:rPr>
          <w:rFonts w:ascii="Arial" w:hAnsi="Arial" w:cs="Arial"/>
          <w:sz w:val="20"/>
          <w:szCs w:val="20"/>
        </w:rPr>
      </w:pPr>
    </w:p>
    <w:p w14:paraId="4CFDD2BF" w14:textId="77777777" w:rsidR="009104CC" w:rsidRPr="00F67C00" w:rsidRDefault="00E668D1">
      <w:pPr>
        <w:widowControl w:val="0"/>
        <w:spacing w:line="288" w:lineRule="auto"/>
        <w:ind w:right="1982"/>
        <w:rPr>
          <w:rFonts w:ascii="Arial" w:hAnsi="Arial" w:cs="Arial"/>
          <w:b/>
          <w:sz w:val="20"/>
        </w:rPr>
      </w:pPr>
      <w:r w:rsidRPr="00F67C00">
        <w:rPr>
          <w:rFonts w:ascii="Arial" w:hAnsi="Arial" w:cs="Arial"/>
          <w:b/>
          <w:sz w:val="20"/>
        </w:rPr>
        <w:t>Bildmaterial</w:t>
      </w:r>
    </w:p>
    <w:p w14:paraId="408ACFF7" w14:textId="4E563491" w:rsidR="009104CC" w:rsidRPr="00F67C00" w:rsidRDefault="00E668D1">
      <w:pPr>
        <w:widowControl w:val="0"/>
        <w:spacing w:line="288" w:lineRule="auto"/>
        <w:ind w:right="1982"/>
        <w:rPr>
          <w:rFonts w:ascii="Arial" w:hAnsi="Arial" w:cs="Arial"/>
          <w:sz w:val="20"/>
          <w:szCs w:val="20"/>
        </w:rPr>
      </w:pPr>
      <w:r w:rsidRPr="00F67C00">
        <w:rPr>
          <w:rFonts w:ascii="Arial" w:hAnsi="Arial" w:cs="Arial"/>
          <w:sz w:val="20"/>
          <w:szCs w:val="20"/>
        </w:rPr>
        <w:t xml:space="preserve">Das Bildmaterial finden Sie in unserem Medienportal </w:t>
      </w:r>
      <w:hyperlink r:id="rId11">
        <w:r w:rsidRPr="00F67C00">
          <w:rPr>
            <w:rStyle w:val="Internetverknpfung"/>
            <w:rFonts w:ascii="Arial" w:hAnsi="Arial" w:cs="Arial"/>
            <w:sz w:val="20"/>
            <w:szCs w:val="20"/>
          </w:rPr>
          <w:t>press-n-relations.amid-pr.com</w:t>
        </w:r>
      </w:hyperlink>
      <w:r w:rsidRPr="00F67C00">
        <w:rPr>
          <w:rFonts w:ascii="Arial" w:hAnsi="Arial" w:cs="Arial"/>
          <w:sz w:val="20"/>
          <w:szCs w:val="20"/>
        </w:rPr>
        <w:t xml:space="preserve"> unter dem Suchbegriff „</w:t>
      </w:r>
      <w:hyperlink r:id="rId12" w:history="1">
        <w:r w:rsidR="00A05DF2" w:rsidRPr="00F67C00">
          <w:rPr>
            <w:rStyle w:val="Hyperlink"/>
            <w:rFonts w:ascii="Arial" w:hAnsi="Arial" w:cs="Arial"/>
            <w:sz w:val="20"/>
            <w:szCs w:val="20"/>
          </w:rPr>
          <w:t>TIMmunity GmbH</w:t>
        </w:r>
      </w:hyperlink>
      <w:r w:rsidRPr="00F67C00">
        <w:rPr>
          <w:rFonts w:ascii="Arial" w:hAnsi="Arial" w:cs="Arial"/>
          <w:sz w:val="20"/>
          <w:szCs w:val="20"/>
        </w:rPr>
        <w:t>“. Selbstverständlich schicken wir Ihnen die Dateien auch gerne per E-Mail zu.</w:t>
      </w:r>
    </w:p>
    <w:p w14:paraId="285903C2" w14:textId="77777777" w:rsidR="009104CC" w:rsidRPr="00F67C00" w:rsidRDefault="009104CC">
      <w:pPr>
        <w:widowControl w:val="0"/>
        <w:spacing w:line="288" w:lineRule="auto"/>
        <w:ind w:right="1982"/>
        <w:rPr>
          <w:rFonts w:ascii="Arial" w:hAnsi="Arial" w:cs="Arial"/>
          <w:sz w:val="20"/>
          <w:szCs w:val="20"/>
        </w:rPr>
      </w:pPr>
    </w:p>
    <w:tbl>
      <w:tblPr>
        <w:tblW w:w="4815" w:type="dxa"/>
        <w:tblLayout w:type="fixed"/>
        <w:tblCellMar>
          <w:top w:w="57" w:type="dxa"/>
          <w:bottom w:w="57" w:type="dxa"/>
        </w:tblCellMar>
        <w:tblLook w:val="00A0" w:firstRow="1" w:lastRow="0" w:firstColumn="1" w:lastColumn="0" w:noHBand="0" w:noVBand="0"/>
      </w:tblPr>
      <w:tblGrid>
        <w:gridCol w:w="4815"/>
      </w:tblGrid>
      <w:tr w:rsidR="00B262D2" w:rsidRPr="00F67C00" w14:paraId="01390BEF" w14:textId="77777777" w:rsidTr="00F67C00">
        <w:trPr>
          <w:trHeight w:val="631"/>
        </w:trPr>
        <w:tc>
          <w:tcPr>
            <w:tcW w:w="4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F1F8D3" w14:textId="690DF20B" w:rsidR="00B262D2" w:rsidRPr="00F67C00" w:rsidRDefault="00B262D2">
            <w:pPr>
              <w:widowControl w:val="0"/>
              <w:jc w:val="center"/>
              <w:rPr>
                <w:rFonts w:ascii="Arial" w:hAnsi="Arial" w:cs="Arial"/>
                <w:sz w:val="20"/>
                <w:szCs w:val="20"/>
                <w:lang w:val="de-CH"/>
              </w:rPr>
            </w:pPr>
            <w:r w:rsidRPr="00F67C00">
              <w:rPr>
                <w:rFonts w:ascii="Arial" w:hAnsi="Arial" w:cs="Arial"/>
                <w:noProof/>
                <w:sz w:val="20"/>
                <w:szCs w:val="20"/>
                <w:lang w:val="de-CH"/>
              </w:rPr>
              <w:drawing>
                <wp:inline distT="0" distB="0" distL="0" distR="0" wp14:anchorId="570B8329" wp14:editId="076FEDA8">
                  <wp:extent cx="2620800" cy="1797843"/>
                  <wp:effectExtent l="0" t="0" r="0" b="5715"/>
                  <wp:docPr id="2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Grafik 2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20800" cy="17978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262D2" w:rsidRPr="00F67C00" w14:paraId="3D9297FE" w14:textId="77777777" w:rsidTr="00F67C00">
        <w:trPr>
          <w:trHeight w:val="318"/>
        </w:trPr>
        <w:tc>
          <w:tcPr>
            <w:tcW w:w="4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8B778A" w14:textId="0148739E" w:rsidR="00B262D2" w:rsidRPr="00F67C00" w:rsidRDefault="00B262D2" w:rsidP="00824872">
            <w:pPr>
              <w:pStyle w:val="Textkrper"/>
              <w:widowControl w:val="0"/>
              <w:ind w:right="-1"/>
              <w:rPr>
                <w:rFonts w:ascii="Arial" w:hAnsi="Arial" w:cs="Arial"/>
                <w:b w:val="0"/>
                <w:bCs/>
                <w:sz w:val="18"/>
                <w:szCs w:val="18"/>
              </w:rPr>
            </w:pPr>
            <w:r w:rsidRPr="00F67C00">
              <w:rPr>
                <w:rFonts w:ascii="Arial" w:hAnsi="Arial" w:cs="Arial"/>
                <w:b w:val="0"/>
                <w:bCs/>
                <w:sz w:val="18"/>
                <w:szCs w:val="18"/>
              </w:rPr>
              <w:t>Tim Sebastian Steffens, Geschäftsführer (li.) und Karsten Peter Steffens, COO (re.), der TIMmunity GmbH</w:t>
            </w:r>
          </w:p>
        </w:tc>
      </w:tr>
    </w:tbl>
    <w:p w14:paraId="6DEA67BF" w14:textId="0E40D027" w:rsidR="00824872" w:rsidRDefault="00824872">
      <w:pPr>
        <w:widowControl w:val="0"/>
        <w:spacing w:line="288" w:lineRule="auto"/>
        <w:ind w:right="1982"/>
        <w:rPr>
          <w:rFonts w:ascii="Arial" w:hAnsi="Arial" w:cs="Arial"/>
          <w:sz w:val="20"/>
          <w:szCs w:val="20"/>
        </w:rPr>
      </w:pPr>
    </w:p>
    <w:tbl>
      <w:tblPr>
        <w:tblW w:w="7655" w:type="dxa"/>
        <w:tblLayout w:type="fixed"/>
        <w:tblCellMar>
          <w:left w:w="0" w:type="dxa"/>
        </w:tblCellMar>
        <w:tblLook w:val="04A0" w:firstRow="1" w:lastRow="0" w:firstColumn="1" w:lastColumn="0" w:noHBand="0" w:noVBand="1"/>
      </w:tblPr>
      <w:tblGrid>
        <w:gridCol w:w="4255"/>
        <w:gridCol w:w="3400"/>
      </w:tblGrid>
      <w:tr w:rsidR="009104CC" w:rsidRPr="00F67C00" w14:paraId="47AABCD3" w14:textId="77777777" w:rsidTr="00A91403">
        <w:trPr>
          <w:trHeight w:val="2001"/>
        </w:trPr>
        <w:tc>
          <w:tcPr>
            <w:tcW w:w="4255" w:type="dxa"/>
            <w:shd w:val="clear" w:color="auto" w:fill="FFFFFF" w:themeFill="background1"/>
          </w:tcPr>
          <w:p w14:paraId="47DF6430" w14:textId="77777777" w:rsidR="009104CC" w:rsidRPr="00F67C00" w:rsidRDefault="00E668D1">
            <w:pPr>
              <w:widowControl w:val="0"/>
              <w:spacing w:line="288" w:lineRule="auto"/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 w:rsidRPr="00F67C00"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>Weitere Informationen:</w:t>
            </w:r>
          </w:p>
          <w:p w14:paraId="60135A2E" w14:textId="34DA7B1D" w:rsidR="009104CC" w:rsidRPr="00F67C00" w:rsidRDefault="00072FBF">
            <w:pPr>
              <w:widowControl w:val="0"/>
              <w:spacing w:line="288" w:lineRule="aut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F67C00">
              <w:rPr>
                <w:rFonts w:ascii="Arial" w:hAnsi="Arial" w:cs="Arial"/>
                <w:color w:val="000000" w:themeColor="text1"/>
                <w:sz w:val="16"/>
                <w:szCs w:val="16"/>
              </w:rPr>
              <w:t>TIMmunity GmbH</w:t>
            </w:r>
          </w:p>
          <w:p w14:paraId="6650254F" w14:textId="3D954BAE" w:rsidR="00072FBF" w:rsidRPr="00F67C00" w:rsidRDefault="008D2FC7" w:rsidP="00072FBF">
            <w:pPr>
              <w:widowControl w:val="0"/>
              <w:spacing w:line="288" w:lineRule="aut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F67C00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>Tim Sebastian Steffens</w:t>
            </w:r>
            <w:r w:rsidR="00284057" w:rsidRPr="00F67C00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, </w:t>
            </w:r>
            <w:r w:rsidRPr="00F67C00">
              <w:rPr>
                <w:rFonts w:ascii="Arial" w:hAnsi="Arial" w:cs="Arial"/>
                <w:color w:val="000000" w:themeColor="text1"/>
                <w:sz w:val="16"/>
                <w:szCs w:val="16"/>
              </w:rPr>
              <w:t>Geschäftsführer</w:t>
            </w:r>
          </w:p>
          <w:p w14:paraId="40A6A60E" w14:textId="446F7A32" w:rsidR="009104CC" w:rsidRPr="00F67C00" w:rsidRDefault="00072FBF">
            <w:pPr>
              <w:widowControl w:val="0"/>
              <w:spacing w:line="288" w:lineRule="aut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F67C00">
              <w:rPr>
                <w:rFonts w:ascii="Arial" w:hAnsi="Arial" w:cs="Arial"/>
                <w:color w:val="000000" w:themeColor="text1"/>
                <w:sz w:val="16"/>
                <w:szCs w:val="16"/>
              </w:rPr>
              <w:t>Erftstr. 15, 38120 Braunschweig</w:t>
            </w:r>
          </w:p>
          <w:p w14:paraId="03AF9BEC" w14:textId="0BF44AB0" w:rsidR="00625217" w:rsidRPr="00BB30EB" w:rsidRDefault="00625217">
            <w:pPr>
              <w:widowControl w:val="0"/>
              <w:spacing w:line="288" w:lineRule="aut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B30EB">
              <w:rPr>
                <w:rFonts w:ascii="Arial" w:hAnsi="Arial" w:cs="Arial"/>
                <w:color w:val="000000" w:themeColor="text1"/>
                <w:sz w:val="16"/>
                <w:szCs w:val="16"/>
              </w:rPr>
              <w:t>Tel.: +49 (0) 531 40202440</w:t>
            </w:r>
          </w:p>
          <w:p w14:paraId="35E1EFDF" w14:textId="3EA6B578" w:rsidR="00625217" w:rsidRPr="00BB30EB" w:rsidRDefault="00625217">
            <w:pPr>
              <w:widowControl w:val="0"/>
              <w:spacing w:line="288" w:lineRule="aut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B30EB">
              <w:rPr>
                <w:rFonts w:ascii="Arial" w:hAnsi="Arial" w:cs="Arial"/>
                <w:color w:val="000000" w:themeColor="text1"/>
                <w:sz w:val="16"/>
                <w:szCs w:val="16"/>
              </w:rPr>
              <w:t>Fax: +49 (0) 531 18051054</w:t>
            </w:r>
          </w:p>
          <w:p w14:paraId="175B881A" w14:textId="74342A2E" w:rsidR="009104CC" w:rsidRPr="00BB30EB" w:rsidRDefault="00E668D1">
            <w:pPr>
              <w:widowControl w:val="0"/>
              <w:spacing w:line="288" w:lineRule="auto"/>
              <w:rPr>
                <w:rFonts w:ascii="Arial" w:hAnsi="Arial" w:cs="Arial"/>
                <w:sz w:val="16"/>
                <w:szCs w:val="16"/>
              </w:rPr>
            </w:pPr>
            <w:r w:rsidRPr="00BB30EB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Mail: </w:t>
            </w:r>
            <w:hyperlink r:id="rId14">
              <w:r w:rsidR="00625217" w:rsidRPr="00BB30EB">
                <w:rPr>
                  <w:rStyle w:val="Internetverknpfung"/>
                  <w:rFonts w:ascii="Arial" w:hAnsi="Arial" w:cs="Arial"/>
                  <w:sz w:val="16"/>
                  <w:szCs w:val="16"/>
                </w:rPr>
                <w:t>info@timmunity.com</w:t>
              </w:r>
            </w:hyperlink>
          </w:p>
          <w:p w14:paraId="2D80FBAD" w14:textId="0132BFD0" w:rsidR="009104CC" w:rsidRPr="00F67C00" w:rsidRDefault="00D86F62">
            <w:pPr>
              <w:widowControl w:val="0"/>
              <w:spacing w:line="288" w:lineRule="auto"/>
              <w:rPr>
                <w:rFonts w:ascii="Arial" w:hAnsi="Arial" w:cs="Arial"/>
                <w:sz w:val="16"/>
                <w:szCs w:val="16"/>
                <w:lang w:val="fr-FR"/>
              </w:rPr>
            </w:pPr>
            <w:r w:rsidRPr="00F67C00">
              <w:rPr>
                <w:rFonts w:ascii="Arial" w:hAnsi="Arial" w:cs="Arial"/>
                <w:color w:val="000000" w:themeColor="text1"/>
                <w:sz w:val="16"/>
                <w:szCs w:val="16"/>
                <w:lang w:val="fr-FR"/>
              </w:rPr>
              <w:t>Web</w:t>
            </w:r>
            <w:r w:rsidR="00E668D1" w:rsidRPr="00F67C00">
              <w:rPr>
                <w:rFonts w:ascii="Arial" w:hAnsi="Arial" w:cs="Arial"/>
                <w:color w:val="000000" w:themeColor="text1"/>
                <w:sz w:val="16"/>
                <w:szCs w:val="16"/>
                <w:lang w:val="fr-FR"/>
              </w:rPr>
              <w:t>:</w:t>
            </w:r>
            <w:r w:rsidR="00E668D1" w:rsidRPr="00F67C00">
              <w:rPr>
                <w:rFonts w:ascii="Arial" w:hAnsi="Arial" w:cs="Arial"/>
                <w:sz w:val="16"/>
                <w:szCs w:val="16"/>
                <w:lang w:val="fr-FR"/>
              </w:rPr>
              <w:t xml:space="preserve"> </w:t>
            </w:r>
            <w:hyperlink r:id="rId15">
              <w:r w:rsidR="00625217" w:rsidRPr="00F67C00">
                <w:rPr>
                  <w:rStyle w:val="Internetverknpfung"/>
                  <w:rFonts w:ascii="Arial" w:eastAsiaTheme="minorHAnsi" w:hAnsi="Arial" w:cs="Arial"/>
                  <w:sz w:val="16"/>
                  <w:szCs w:val="16"/>
                  <w:lang w:val="fr-FR"/>
                </w:rPr>
                <w:t>https://www.timmunity.com</w:t>
              </w:r>
            </w:hyperlink>
            <w:r w:rsidR="00E668D1" w:rsidRPr="00F67C00">
              <w:rPr>
                <w:rFonts w:ascii="Arial" w:hAnsi="Arial" w:cs="Arial"/>
                <w:sz w:val="16"/>
                <w:szCs w:val="16"/>
                <w:lang w:val="fr-FR"/>
              </w:rPr>
              <w:t xml:space="preserve"> </w:t>
            </w:r>
          </w:p>
        </w:tc>
        <w:tc>
          <w:tcPr>
            <w:tcW w:w="3400" w:type="dxa"/>
            <w:shd w:val="clear" w:color="auto" w:fill="FFFFFF" w:themeFill="background1"/>
          </w:tcPr>
          <w:p w14:paraId="4843F875" w14:textId="77777777" w:rsidR="009104CC" w:rsidRPr="00F67C00" w:rsidRDefault="00E668D1">
            <w:pPr>
              <w:pStyle w:val="Kopfzeile"/>
              <w:widowControl w:val="0"/>
              <w:tabs>
                <w:tab w:val="left" w:pos="4751"/>
              </w:tabs>
              <w:spacing w:line="288" w:lineRule="auto"/>
              <w:ind w:left="-494" w:firstLine="657"/>
              <w:jc w:val="left"/>
              <w:rPr>
                <w:rFonts w:ascii="Arial" w:hAnsi="Arial"/>
                <w:b/>
                <w:sz w:val="16"/>
                <w:szCs w:val="16"/>
              </w:rPr>
            </w:pPr>
            <w:r w:rsidRPr="00F67C00">
              <w:rPr>
                <w:rFonts w:ascii="Arial" w:hAnsi="Arial"/>
                <w:b/>
                <w:sz w:val="16"/>
                <w:szCs w:val="16"/>
              </w:rPr>
              <w:t>Presse- und Öffentlichkeitsarbeit:</w:t>
            </w:r>
          </w:p>
          <w:p w14:paraId="729F8DD2" w14:textId="77777777" w:rsidR="009104CC" w:rsidRPr="00F67C00" w:rsidRDefault="00E668D1">
            <w:pPr>
              <w:pStyle w:val="Kopfzeile"/>
              <w:widowControl w:val="0"/>
              <w:tabs>
                <w:tab w:val="left" w:pos="4751"/>
              </w:tabs>
              <w:spacing w:line="288" w:lineRule="auto"/>
              <w:ind w:left="-494" w:firstLine="657"/>
              <w:jc w:val="left"/>
              <w:rPr>
                <w:rFonts w:ascii="Arial" w:hAnsi="Arial"/>
                <w:sz w:val="16"/>
                <w:szCs w:val="16"/>
              </w:rPr>
            </w:pPr>
            <w:r w:rsidRPr="00F67C00">
              <w:rPr>
                <w:rFonts w:ascii="Arial" w:hAnsi="Arial"/>
                <w:sz w:val="16"/>
                <w:szCs w:val="16"/>
              </w:rPr>
              <w:t>Press'n'Relations GmbH</w:t>
            </w:r>
          </w:p>
          <w:p w14:paraId="6E10B203" w14:textId="77777777" w:rsidR="009104CC" w:rsidRPr="00F67C00" w:rsidRDefault="00E668D1">
            <w:pPr>
              <w:pStyle w:val="Kopfzeile"/>
              <w:widowControl w:val="0"/>
              <w:tabs>
                <w:tab w:val="left" w:pos="4751"/>
              </w:tabs>
              <w:spacing w:line="288" w:lineRule="auto"/>
              <w:ind w:left="-494" w:firstLine="657"/>
              <w:jc w:val="left"/>
              <w:rPr>
                <w:rFonts w:ascii="Arial" w:hAnsi="Arial"/>
                <w:sz w:val="16"/>
                <w:szCs w:val="16"/>
              </w:rPr>
            </w:pPr>
            <w:r w:rsidRPr="00F67C00">
              <w:rPr>
                <w:rFonts w:ascii="Arial" w:hAnsi="Arial"/>
                <w:sz w:val="16"/>
                <w:szCs w:val="16"/>
              </w:rPr>
              <w:t xml:space="preserve">Thomas Seibold </w:t>
            </w:r>
          </w:p>
          <w:p w14:paraId="118A1FB1" w14:textId="77777777" w:rsidR="009104CC" w:rsidRPr="00F67C00" w:rsidRDefault="00E668D1">
            <w:pPr>
              <w:pStyle w:val="Kopfzeile"/>
              <w:widowControl w:val="0"/>
              <w:tabs>
                <w:tab w:val="left" w:pos="4751"/>
              </w:tabs>
              <w:spacing w:line="288" w:lineRule="auto"/>
              <w:ind w:left="-494" w:firstLine="657"/>
              <w:jc w:val="left"/>
              <w:rPr>
                <w:rFonts w:ascii="Arial" w:hAnsi="Arial"/>
                <w:sz w:val="16"/>
                <w:szCs w:val="16"/>
                <w:lang w:val="it-IT"/>
              </w:rPr>
            </w:pPr>
            <w:r w:rsidRPr="00F67C00">
              <w:rPr>
                <w:rFonts w:ascii="Arial" w:hAnsi="Arial"/>
                <w:sz w:val="16"/>
                <w:szCs w:val="16"/>
                <w:lang w:val="it-IT"/>
              </w:rPr>
              <w:t>Magirusstr. 33, 89077 Ulm</w:t>
            </w:r>
          </w:p>
          <w:p w14:paraId="7AEE93DA" w14:textId="5B509F31" w:rsidR="009104CC" w:rsidRPr="00F67C00" w:rsidRDefault="00E668D1">
            <w:pPr>
              <w:pStyle w:val="Kopfzeile"/>
              <w:widowControl w:val="0"/>
              <w:tabs>
                <w:tab w:val="left" w:pos="4751"/>
              </w:tabs>
              <w:spacing w:line="288" w:lineRule="auto"/>
              <w:ind w:left="-494" w:firstLine="657"/>
              <w:jc w:val="left"/>
              <w:rPr>
                <w:rFonts w:ascii="Arial" w:hAnsi="Arial"/>
                <w:sz w:val="16"/>
                <w:szCs w:val="16"/>
                <w:lang w:val="it-IT"/>
              </w:rPr>
            </w:pPr>
            <w:r w:rsidRPr="00F67C00">
              <w:rPr>
                <w:rFonts w:ascii="Arial" w:hAnsi="Arial"/>
                <w:sz w:val="16"/>
                <w:szCs w:val="16"/>
                <w:lang w:val="it-IT"/>
              </w:rPr>
              <w:t>Tel.</w:t>
            </w:r>
            <w:r w:rsidR="00625217" w:rsidRPr="00F67C00">
              <w:rPr>
                <w:rFonts w:ascii="Arial" w:hAnsi="Arial"/>
                <w:sz w:val="16"/>
                <w:szCs w:val="16"/>
                <w:lang w:val="it-IT"/>
              </w:rPr>
              <w:t>:</w:t>
            </w:r>
            <w:r w:rsidRPr="00F67C00">
              <w:rPr>
                <w:rFonts w:ascii="Arial" w:hAnsi="Arial"/>
                <w:sz w:val="16"/>
                <w:szCs w:val="16"/>
                <w:lang w:val="it-IT"/>
              </w:rPr>
              <w:t xml:space="preserve"> +49 (0) 731 96287-19</w:t>
            </w:r>
          </w:p>
          <w:p w14:paraId="2DAB0822" w14:textId="3EF80B58" w:rsidR="009104CC" w:rsidRPr="00F67C00" w:rsidRDefault="00E668D1">
            <w:pPr>
              <w:pStyle w:val="Kopfzeile"/>
              <w:widowControl w:val="0"/>
              <w:tabs>
                <w:tab w:val="left" w:pos="4751"/>
              </w:tabs>
              <w:spacing w:line="288" w:lineRule="auto"/>
              <w:ind w:left="-494" w:firstLine="657"/>
              <w:jc w:val="left"/>
              <w:rPr>
                <w:rFonts w:ascii="Arial" w:hAnsi="Arial"/>
                <w:sz w:val="16"/>
                <w:szCs w:val="16"/>
                <w:lang w:val="it-IT"/>
              </w:rPr>
            </w:pPr>
            <w:r w:rsidRPr="00F67C00">
              <w:rPr>
                <w:rFonts w:ascii="Arial" w:hAnsi="Arial"/>
                <w:sz w:val="16"/>
                <w:szCs w:val="16"/>
                <w:lang w:val="it-IT"/>
              </w:rPr>
              <w:t>Fax</w:t>
            </w:r>
            <w:r w:rsidR="00625217" w:rsidRPr="00F67C00">
              <w:rPr>
                <w:rFonts w:ascii="Arial" w:hAnsi="Arial"/>
                <w:sz w:val="16"/>
                <w:szCs w:val="16"/>
                <w:lang w:val="it-IT"/>
              </w:rPr>
              <w:t>:</w:t>
            </w:r>
            <w:r w:rsidRPr="00F67C00">
              <w:rPr>
                <w:rFonts w:ascii="Arial" w:hAnsi="Arial"/>
                <w:sz w:val="16"/>
                <w:szCs w:val="16"/>
                <w:lang w:val="it-IT"/>
              </w:rPr>
              <w:t xml:space="preserve"> +49 (0) 731 96287-97</w:t>
            </w:r>
          </w:p>
          <w:p w14:paraId="1563D699" w14:textId="42389F24" w:rsidR="009104CC" w:rsidRPr="00F67C00" w:rsidRDefault="00E668D1">
            <w:pPr>
              <w:pStyle w:val="Kopfzeile"/>
              <w:widowControl w:val="0"/>
              <w:tabs>
                <w:tab w:val="left" w:pos="4751"/>
              </w:tabs>
              <w:spacing w:line="288" w:lineRule="auto"/>
              <w:ind w:left="-494" w:firstLine="657"/>
              <w:jc w:val="left"/>
              <w:rPr>
                <w:rStyle w:val="Internetverknpfung"/>
                <w:rFonts w:ascii="Arial" w:hAnsi="Arial"/>
                <w:sz w:val="16"/>
                <w:szCs w:val="16"/>
                <w:lang w:val="it-IT"/>
              </w:rPr>
            </w:pPr>
            <w:r w:rsidRPr="00F67C00">
              <w:rPr>
                <w:rFonts w:ascii="Arial" w:hAnsi="Arial"/>
                <w:sz w:val="16"/>
                <w:szCs w:val="16"/>
                <w:lang w:val="it-IT"/>
              </w:rPr>
              <w:t xml:space="preserve">E-Mail: </w:t>
            </w:r>
            <w:hyperlink r:id="rId16">
              <w:r w:rsidRPr="00F67C00">
                <w:rPr>
                  <w:rStyle w:val="Internetverknpfung"/>
                  <w:rFonts w:ascii="Arial" w:hAnsi="Arial"/>
                  <w:sz w:val="16"/>
                  <w:szCs w:val="16"/>
                  <w:lang w:val="it-IT"/>
                </w:rPr>
                <w:t>ts@press-n-relations.de</w:t>
              </w:r>
            </w:hyperlink>
          </w:p>
          <w:p w14:paraId="6BAC2F98" w14:textId="4ABE31DD" w:rsidR="009104CC" w:rsidRPr="00F67C00" w:rsidRDefault="005E0208" w:rsidP="009D1DB9">
            <w:pPr>
              <w:pStyle w:val="Kopfzeile"/>
              <w:widowControl w:val="0"/>
              <w:tabs>
                <w:tab w:val="left" w:pos="4751"/>
              </w:tabs>
              <w:spacing w:line="288" w:lineRule="auto"/>
              <w:ind w:left="-494" w:firstLine="657"/>
              <w:jc w:val="left"/>
            </w:pPr>
            <w:r w:rsidRPr="00F67C00">
              <w:rPr>
                <w:rFonts w:ascii="Arial" w:hAnsi="Arial"/>
                <w:sz w:val="16"/>
                <w:szCs w:val="16"/>
              </w:rPr>
              <w:t>Web:</w:t>
            </w:r>
            <w:r w:rsidRPr="00F67C00">
              <w:t xml:space="preserve"> </w:t>
            </w:r>
            <w:r w:rsidRPr="00F67C00">
              <w:rPr>
                <w:rFonts w:ascii="Arial" w:hAnsi="Arial"/>
                <w:sz w:val="16"/>
                <w:szCs w:val="16"/>
              </w:rPr>
              <w:t>https://press-n-relations.com</w:t>
            </w:r>
          </w:p>
        </w:tc>
      </w:tr>
    </w:tbl>
    <w:p w14:paraId="7A6128D4" w14:textId="77777777" w:rsidR="00A91403" w:rsidRPr="00F67C00" w:rsidRDefault="00A91403">
      <w:pPr>
        <w:spacing w:line="288" w:lineRule="auto"/>
        <w:rPr>
          <w:rFonts w:ascii="Arial" w:hAnsi="Arial" w:cs="Arial"/>
          <w:color w:val="000000"/>
          <w:sz w:val="16"/>
          <w:szCs w:val="16"/>
        </w:rPr>
      </w:pPr>
    </w:p>
    <w:p w14:paraId="2A2A64DC" w14:textId="12CFC9CF" w:rsidR="009104CC" w:rsidRPr="00F67C00" w:rsidRDefault="00E668D1" w:rsidP="001E59CE">
      <w:pPr>
        <w:spacing w:line="288" w:lineRule="auto"/>
        <w:rPr>
          <w:rFonts w:ascii="Arial" w:hAnsi="Arial" w:cs="Arial"/>
          <w:b/>
          <w:bCs/>
          <w:color w:val="000000"/>
          <w:sz w:val="16"/>
          <w:szCs w:val="16"/>
        </w:rPr>
      </w:pPr>
      <w:r w:rsidRPr="00F67C00">
        <w:rPr>
          <w:rFonts w:ascii="Arial" w:hAnsi="Arial" w:cs="Arial"/>
          <w:b/>
          <w:bCs/>
          <w:color w:val="000000"/>
          <w:sz w:val="16"/>
          <w:szCs w:val="16"/>
        </w:rPr>
        <w:t xml:space="preserve">Über die </w:t>
      </w:r>
      <w:r w:rsidR="00625217" w:rsidRPr="00F67C00">
        <w:rPr>
          <w:rFonts w:ascii="Arial" w:hAnsi="Arial" w:cs="Arial"/>
          <w:b/>
          <w:bCs/>
          <w:color w:val="000000"/>
          <w:sz w:val="16"/>
          <w:szCs w:val="16"/>
        </w:rPr>
        <w:t>TIMmunity</w:t>
      </w:r>
      <w:r w:rsidRPr="00F67C00">
        <w:rPr>
          <w:rFonts w:ascii="Arial" w:hAnsi="Arial" w:cs="Arial"/>
          <w:b/>
          <w:bCs/>
          <w:color w:val="000000"/>
          <w:sz w:val="16"/>
          <w:szCs w:val="16"/>
        </w:rPr>
        <w:t xml:space="preserve"> GmbH</w:t>
      </w:r>
    </w:p>
    <w:p w14:paraId="2F028BD2" w14:textId="701E05B9" w:rsidR="00CE6A77" w:rsidRPr="00483104" w:rsidRDefault="00CE0B37" w:rsidP="009D1DB9">
      <w:pPr>
        <w:suppressAutoHyphens w:val="0"/>
        <w:spacing w:line="288" w:lineRule="auto"/>
        <w:rPr>
          <w:rFonts w:ascii="Arial" w:hAnsi="Arial" w:cs="Arial"/>
          <w:color w:val="000000"/>
          <w:sz w:val="16"/>
          <w:szCs w:val="16"/>
        </w:rPr>
      </w:pPr>
      <w:r w:rsidRPr="00F67C00">
        <w:rPr>
          <w:rFonts w:ascii="Arial" w:hAnsi="Arial" w:cs="Arial"/>
          <w:color w:val="000000"/>
          <w:sz w:val="16"/>
          <w:szCs w:val="16"/>
        </w:rPr>
        <w:t xml:space="preserve">Die </w:t>
      </w:r>
      <w:r w:rsidR="006A1519" w:rsidRPr="00F67C00">
        <w:rPr>
          <w:rFonts w:ascii="Arial" w:hAnsi="Arial" w:cs="Arial"/>
          <w:color w:val="000000"/>
          <w:sz w:val="16"/>
          <w:szCs w:val="16"/>
        </w:rPr>
        <w:t xml:space="preserve">im Dezember 2019 gegründete </w:t>
      </w:r>
      <w:r w:rsidRPr="00F67C00">
        <w:rPr>
          <w:rFonts w:ascii="Arial" w:hAnsi="Arial" w:cs="Arial"/>
          <w:color w:val="000000"/>
          <w:sz w:val="16"/>
          <w:szCs w:val="16"/>
        </w:rPr>
        <w:t xml:space="preserve">TIMmunity GmbH </w:t>
      </w:r>
      <w:r w:rsidR="006E3084" w:rsidRPr="00F67C00">
        <w:rPr>
          <w:rFonts w:ascii="Arial" w:hAnsi="Arial" w:cs="Arial"/>
          <w:color w:val="000000"/>
          <w:sz w:val="16"/>
          <w:szCs w:val="16"/>
        </w:rPr>
        <w:t xml:space="preserve">mit Sitz in Braunschweig hat es sich zum Ziel gesetzt, </w:t>
      </w:r>
      <w:r w:rsidRPr="00F67C00">
        <w:rPr>
          <w:rFonts w:ascii="Arial" w:hAnsi="Arial" w:cs="Arial"/>
          <w:color w:val="000000"/>
          <w:sz w:val="16"/>
          <w:szCs w:val="16"/>
        </w:rPr>
        <w:t>Daten, Geräte</w:t>
      </w:r>
      <w:r w:rsidR="006E3084" w:rsidRPr="00F67C00">
        <w:rPr>
          <w:rFonts w:ascii="Arial" w:hAnsi="Arial" w:cs="Arial"/>
          <w:color w:val="000000"/>
          <w:sz w:val="16"/>
          <w:szCs w:val="16"/>
        </w:rPr>
        <w:t xml:space="preserve"> und Anwendungen </w:t>
      </w:r>
      <w:r w:rsidR="00CE6A77" w:rsidRPr="00F67C00">
        <w:rPr>
          <w:rFonts w:ascii="Arial" w:hAnsi="Arial" w:cs="Arial"/>
          <w:color w:val="000000"/>
          <w:sz w:val="16"/>
          <w:szCs w:val="16"/>
        </w:rPr>
        <w:t>sowie jegliche elektronische Kommunikation</w:t>
      </w:r>
      <w:r w:rsidR="00C40A0E" w:rsidRPr="00F67C00">
        <w:rPr>
          <w:rFonts w:ascii="Arial" w:hAnsi="Arial" w:cs="Arial"/>
          <w:color w:val="000000"/>
          <w:sz w:val="16"/>
          <w:szCs w:val="16"/>
        </w:rPr>
        <w:t xml:space="preserve"> auf Kundenseite</w:t>
      </w:r>
      <w:r w:rsidR="00CE6A77" w:rsidRPr="00F67C00">
        <w:rPr>
          <w:rFonts w:ascii="Arial" w:hAnsi="Arial" w:cs="Arial"/>
          <w:color w:val="000000"/>
          <w:sz w:val="16"/>
          <w:szCs w:val="16"/>
        </w:rPr>
        <w:t xml:space="preserve"> </w:t>
      </w:r>
      <w:r w:rsidRPr="00F67C00">
        <w:rPr>
          <w:rFonts w:ascii="Arial" w:hAnsi="Arial" w:cs="Arial"/>
          <w:color w:val="000000"/>
          <w:sz w:val="16"/>
          <w:szCs w:val="16"/>
        </w:rPr>
        <w:t xml:space="preserve">vor modernen Cyberangriffen </w:t>
      </w:r>
      <w:r w:rsidR="006E3084" w:rsidRPr="00F67C00">
        <w:rPr>
          <w:rFonts w:ascii="Arial" w:hAnsi="Arial" w:cs="Arial"/>
          <w:color w:val="000000"/>
          <w:sz w:val="16"/>
          <w:szCs w:val="16"/>
        </w:rPr>
        <w:t>zu schützen</w:t>
      </w:r>
      <w:r w:rsidRPr="00F67C00">
        <w:rPr>
          <w:rFonts w:ascii="Arial" w:hAnsi="Arial" w:cs="Arial"/>
          <w:color w:val="000000"/>
          <w:sz w:val="16"/>
          <w:szCs w:val="16"/>
        </w:rPr>
        <w:t xml:space="preserve">. </w:t>
      </w:r>
      <w:r w:rsidR="008B7FC1" w:rsidRPr="00F67C00">
        <w:rPr>
          <w:rFonts w:ascii="Arial" w:hAnsi="Arial" w:cs="Arial"/>
          <w:color w:val="000000"/>
          <w:sz w:val="16"/>
          <w:szCs w:val="16"/>
        </w:rPr>
        <w:t xml:space="preserve">Hierfür bündelt das Unternehmen verschiedenste Lösungen und Technologien auf einer Plattform. Sowohl Privatpersonen als auch Unternehmen und Dienstleister profitieren vom umfangreichen Angebot für </w:t>
      </w:r>
      <w:r w:rsidR="0000549F" w:rsidRPr="00F67C00">
        <w:rPr>
          <w:rFonts w:ascii="Arial" w:hAnsi="Arial" w:cs="Arial"/>
          <w:color w:val="000000"/>
          <w:sz w:val="16"/>
          <w:szCs w:val="16"/>
        </w:rPr>
        <w:t>Endpunkt-</w:t>
      </w:r>
      <w:r w:rsidR="008B7FC1" w:rsidRPr="00F67C00">
        <w:rPr>
          <w:rFonts w:ascii="Arial" w:hAnsi="Arial" w:cs="Arial"/>
          <w:color w:val="000000"/>
          <w:sz w:val="16"/>
          <w:szCs w:val="16"/>
        </w:rPr>
        <w:t>Sicherheit</w:t>
      </w:r>
      <w:r w:rsidR="00C43EF1" w:rsidRPr="00F67C00">
        <w:rPr>
          <w:rFonts w:ascii="Arial" w:hAnsi="Arial" w:cs="Arial"/>
          <w:color w:val="000000"/>
          <w:sz w:val="16"/>
          <w:szCs w:val="16"/>
        </w:rPr>
        <w:t xml:space="preserve"> und können über das eigens entwickelte TIMmunity-Lösungsframework ihre persönlichen und organisatorischen Daten, Geräte und Geschäftsabläufe </w:t>
      </w:r>
      <w:r w:rsidR="00CE6A77" w:rsidRPr="00F67C00">
        <w:rPr>
          <w:rFonts w:ascii="Arial" w:hAnsi="Arial" w:cs="Arial"/>
          <w:color w:val="000000"/>
          <w:sz w:val="16"/>
          <w:szCs w:val="16"/>
        </w:rPr>
        <w:t xml:space="preserve">nachhaltig </w:t>
      </w:r>
      <w:r w:rsidR="00287119" w:rsidRPr="00F67C00">
        <w:rPr>
          <w:rFonts w:ascii="Arial" w:hAnsi="Arial" w:cs="Arial"/>
          <w:color w:val="000000"/>
          <w:sz w:val="16"/>
          <w:szCs w:val="16"/>
        </w:rPr>
        <w:t xml:space="preserve">und in Echtzeit </w:t>
      </w:r>
      <w:r w:rsidR="00CE6A77" w:rsidRPr="00F67C00">
        <w:rPr>
          <w:rFonts w:ascii="Arial" w:hAnsi="Arial" w:cs="Arial"/>
          <w:color w:val="000000"/>
          <w:sz w:val="16"/>
          <w:szCs w:val="16"/>
        </w:rPr>
        <w:t xml:space="preserve">absichern – </w:t>
      </w:r>
      <w:r w:rsidR="00C43EF1" w:rsidRPr="00F67C00">
        <w:rPr>
          <w:rFonts w:ascii="Arial" w:hAnsi="Arial" w:cs="Arial"/>
          <w:color w:val="000000"/>
          <w:sz w:val="16"/>
          <w:szCs w:val="16"/>
        </w:rPr>
        <w:t xml:space="preserve">mehrschichtige </w:t>
      </w:r>
      <w:r w:rsidR="00900CBD" w:rsidRPr="00F67C00">
        <w:rPr>
          <w:rFonts w:ascii="Arial" w:hAnsi="Arial" w:cs="Arial"/>
          <w:color w:val="000000"/>
          <w:sz w:val="16"/>
          <w:szCs w:val="16"/>
        </w:rPr>
        <w:t>Cybersecurity-M</w:t>
      </w:r>
      <w:r w:rsidR="00CE6A77" w:rsidRPr="00F67C00">
        <w:rPr>
          <w:rFonts w:ascii="Arial" w:hAnsi="Arial" w:cs="Arial"/>
          <w:color w:val="000000"/>
          <w:sz w:val="16"/>
          <w:szCs w:val="16"/>
        </w:rPr>
        <w:t>echanismen und</w:t>
      </w:r>
      <w:r w:rsidR="00C43EF1" w:rsidRPr="00F67C00">
        <w:rPr>
          <w:rFonts w:ascii="Arial" w:hAnsi="Arial" w:cs="Arial"/>
          <w:color w:val="000000"/>
          <w:sz w:val="16"/>
          <w:szCs w:val="16"/>
        </w:rPr>
        <w:t xml:space="preserve"> einheitliche Datenmigration </w:t>
      </w:r>
      <w:r w:rsidR="00CE6A77" w:rsidRPr="00F67C00">
        <w:rPr>
          <w:rFonts w:ascii="Arial" w:hAnsi="Arial" w:cs="Arial"/>
          <w:color w:val="000000"/>
          <w:sz w:val="16"/>
          <w:szCs w:val="16"/>
        </w:rPr>
        <w:t xml:space="preserve">sorgen für effektiven </w:t>
      </w:r>
      <w:r w:rsidR="00C43EF1" w:rsidRPr="00F67C00">
        <w:rPr>
          <w:rFonts w:ascii="Arial" w:hAnsi="Arial" w:cs="Arial"/>
          <w:color w:val="000000"/>
          <w:sz w:val="16"/>
          <w:szCs w:val="16"/>
        </w:rPr>
        <w:t>Schutz vor digitalen Bedrohungen</w:t>
      </w:r>
      <w:r w:rsidR="00CE6A77" w:rsidRPr="00F67C00">
        <w:rPr>
          <w:rFonts w:ascii="Arial" w:hAnsi="Arial" w:cs="Arial"/>
          <w:color w:val="000000"/>
          <w:sz w:val="16"/>
          <w:szCs w:val="16"/>
        </w:rPr>
        <w:t>.</w:t>
      </w:r>
      <w:r w:rsidR="00CE6A77" w:rsidRPr="00483104">
        <w:rPr>
          <w:rFonts w:ascii="Arial" w:hAnsi="Arial" w:cs="Arial"/>
          <w:color w:val="000000"/>
          <w:sz w:val="16"/>
          <w:szCs w:val="16"/>
        </w:rPr>
        <w:t xml:space="preserve"> </w:t>
      </w:r>
    </w:p>
    <w:p w14:paraId="1BFA4E74" w14:textId="77777777" w:rsidR="00CE6A77" w:rsidRPr="00483104" w:rsidRDefault="00CE6A77" w:rsidP="009D1DB9">
      <w:pPr>
        <w:suppressAutoHyphens w:val="0"/>
        <w:spacing w:line="288" w:lineRule="auto"/>
        <w:rPr>
          <w:rFonts w:ascii="Arial" w:hAnsi="Arial" w:cs="Arial"/>
          <w:color w:val="000000"/>
          <w:sz w:val="16"/>
          <w:szCs w:val="16"/>
        </w:rPr>
      </w:pPr>
    </w:p>
    <w:sectPr w:rsidR="00CE6A77" w:rsidRPr="00483104">
      <w:headerReference w:type="default" r:id="rId17"/>
      <w:pgSz w:w="11906" w:h="16838"/>
      <w:pgMar w:top="1417" w:right="1417" w:bottom="1134" w:left="1417" w:header="708" w:footer="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3E7F09" w14:textId="77777777" w:rsidR="00165FD1" w:rsidRDefault="00165FD1">
      <w:r>
        <w:separator/>
      </w:r>
    </w:p>
  </w:endnote>
  <w:endnote w:type="continuationSeparator" w:id="0">
    <w:p w14:paraId="05A5280A" w14:textId="77777777" w:rsidR="00165FD1" w:rsidRDefault="00165F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inion">
    <w:altName w:val="Cambria"/>
    <w:panose1 w:val="020B0604020202020204"/>
    <w:charset w:val="01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rlito">
    <w:altName w:val="Calibri"/>
    <w:panose1 w:val="020B0604020202020204"/>
    <w:charset w:val="01"/>
    <w:family w:val="roman"/>
    <w:pitch w:val="variable"/>
  </w:font>
  <w:font w:name="DEJAVU SANS">
    <w:altName w:val="Verdana"/>
    <w:panose1 w:val="020B0604020202020204"/>
    <w:charset w:val="00"/>
    <w:family w:val="swiss"/>
    <w:pitch w:val="variable"/>
    <w:sig w:usb0="E7002EFF" w:usb1="D200F5FF" w:usb2="0A042028" w:usb3="00000000" w:csb0="8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608EAF" w14:textId="77777777" w:rsidR="00165FD1" w:rsidRDefault="00165FD1">
      <w:r>
        <w:separator/>
      </w:r>
    </w:p>
  </w:footnote>
  <w:footnote w:type="continuationSeparator" w:id="0">
    <w:p w14:paraId="6895E96B" w14:textId="77777777" w:rsidR="00165FD1" w:rsidRDefault="00165FD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EB8EB4" w14:textId="77777777" w:rsidR="009104CC" w:rsidRDefault="00E668D1">
    <w:pPr>
      <w:pStyle w:val="Kopfzeile"/>
      <w:tabs>
        <w:tab w:val="clear" w:pos="4536"/>
        <w:tab w:val="clear" w:pos="9072"/>
        <w:tab w:val="left" w:pos="3402"/>
        <w:tab w:val="left" w:pos="6840"/>
        <w:tab w:val="right" w:pos="9070"/>
      </w:tabs>
      <w:ind w:left="4395"/>
      <w:jc w:val="right"/>
      <w:rPr>
        <w:rFonts w:ascii="Arial Black" w:hAnsi="Arial Black"/>
        <w:sz w:val="32"/>
      </w:rPr>
    </w:pPr>
    <w:r>
      <w:rPr>
        <w:noProof/>
      </w:rPr>
      <w:drawing>
        <wp:inline distT="0" distB="0" distL="0" distR="0" wp14:anchorId="102CB0DF" wp14:editId="1148F3C6">
          <wp:extent cx="1904365" cy="317394"/>
          <wp:effectExtent l="0" t="0" r="635" b="635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fik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904365" cy="31739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ACE8003" w14:textId="77777777" w:rsidR="009104CC" w:rsidRDefault="009104CC">
    <w:pPr>
      <w:pStyle w:val="Kopfzeile"/>
      <w:tabs>
        <w:tab w:val="clear" w:pos="4536"/>
        <w:tab w:val="clear" w:pos="9072"/>
        <w:tab w:val="left" w:pos="3402"/>
        <w:tab w:val="left" w:pos="6840"/>
        <w:tab w:val="right" w:pos="9070"/>
      </w:tabs>
      <w:ind w:left="4395"/>
      <w:jc w:val="right"/>
      <w:rPr>
        <w:rFonts w:ascii="Arial Black" w:hAnsi="Arial Black"/>
        <w:sz w:val="32"/>
      </w:rPr>
    </w:pPr>
  </w:p>
  <w:p w14:paraId="2F11A6DE" w14:textId="77777777" w:rsidR="009104CC" w:rsidRDefault="00E668D1">
    <w:pPr>
      <w:pStyle w:val="Kopfzeile"/>
      <w:tabs>
        <w:tab w:val="clear" w:pos="4536"/>
        <w:tab w:val="left" w:pos="6300"/>
      </w:tabs>
      <w:rPr>
        <w:rFonts w:ascii="Arial" w:hAnsi="Arial"/>
        <w:sz w:val="20"/>
      </w:rPr>
    </w:pPr>
    <w:r>
      <w:rPr>
        <w:rFonts w:ascii="Arial Black" w:hAnsi="Arial Black"/>
        <w:sz w:val="32"/>
      </w:rPr>
      <w:t>Presseinformation</w:t>
    </w:r>
    <w:r>
      <w:rPr>
        <w:rFonts w:ascii="Arial Black" w:hAnsi="Arial Black"/>
        <w:sz w:val="32"/>
      </w:rPr>
      <w:tab/>
    </w:r>
    <w:r>
      <w:rPr>
        <w:rFonts w:ascii="Arial Black" w:hAnsi="Arial Black"/>
        <w:sz w:val="32"/>
      </w:rPr>
      <w:tab/>
    </w:r>
    <w:r>
      <w:rPr>
        <w:rFonts w:ascii="Arial" w:hAnsi="Arial"/>
        <w:sz w:val="20"/>
      </w:rPr>
      <w:t xml:space="preserve">Seite </w:t>
    </w:r>
    <w:r>
      <w:rPr>
        <w:rStyle w:val="Seitenzahl"/>
        <w:rFonts w:ascii="Arial" w:hAnsi="Arial"/>
        <w:sz w:val="20"/>
      </w:rPr>
      <w:fldChar w:fldCharType="begin"/>
    </w:r>
    <w:r>
      <w:rPr>
        <w:rStyle w:val="Seitenzahl"/>
        <w:rFonts w:ascii="Arial" w:hAnsi="Arial"/>
        <w:sz w:val="20"/>
      </w:rPr>
      <w:instrText>PAGE</w:instrText>
    </w:r>
    <w:r>
      <w:rPr>
        <w:rStyle w:val="Seitenzahl"/>
        <w:rFonts w:ascii="Arial" w:hAnsi="Arial"/>
        <w:sz w:val="20"/>
      </w:rPr>
      <w:fldChar w:fldCharType="separate"/>
    </w:r>
    <w:r>
      <w:rPr>
        <w:rStyle w:val="Seitenzahl"/>
        <w:rFonts w:ascii="Arial" w:hAnsi="Arial"/>
        <w:sz w:val="20"/>
      </w:rPr>
      <w:t>3</w:t>
    </w:r>
    <w:r>
      <w:rPr>
        <w:rStyle w:val="Seitenzahl"/>
        <w:rFonts w:ascii="Arial" w:hAnsi="Arial"/>
        <w:sz w:val="20"/>
      </w:rPr>
      <w:fldChar w:fldCharType="end"/>
    </w:r>
    <w:r>
      <w:rPr>
        <w:rStyle w:val="Seitenzahl"/>
        <w:rFonts w:ascii="Arial" w:hAnsi="Arial"/>
        <w:sz w:val="20"/>
      </w:rPr>
      <w:t xml:space="preserve"> von </w:t>
    </w:r>
    <w:r>
      <w:rPr>
        <w:rStyle w:val="Seitenzahl"/>
        <w:rFonts w:ascii="Arial" w:hAnsi="Arial"/>
        <w:sz w:val="20"/>
      </w:rPr>
      <w:fldChar w:fldCharType="begin"/>
    </w:r>
    <w:r>
      <w:rPr>
        <w:rStyle w:val="Seitenzahl"/>
        <w:rFonts w:ascii="Arial" w:hAnsi="Arial"/>
        <w:sz w:val="20"/>
      </w:rPr>
      <w:instrText>NUMPAGES</w:instrText>
    </w:r>
    <w:r>
      <w:rPr>
        <w:rStyle w:val="Seitenzahl"/>
        <w:rFonts w:ascii="Arial" w:hAnsi="Arial"/>
        <w:sz w:val="20"/>
      </w:rPr>
      <w:fldChar w:fldCharType="separate"/>
    </w:r>
    <w:r>
      <w:rPr>
        <w:rStyle w:val="Seitenzahl"/>
        <w:rFonts w:ascii="Arial" w:hAnsi="Arial"/>
        <w:sz w:val="20"/>
      </w:rPr>
      <w:t>3</w:t>
    </w:r>
    <w:r>
      <w:rPr>
        <w:rStyle w:val="Seitenzahl"/>
        <w:rFonts w:ascii="Arial" w:hAnsi="Arial"/>
        <w:sz w:val="20"/>
      </w:rPr>
      <w:fldChar w:fldCharType="end"/>
    </w:r>
  </w:p>
  <w:p w14:paraId="533B59D4" w14:textId="3692E21D" w:rsidR="009104CC" w:rsidRDefault="009104CC">
    <w:pPr>
      <w:pStyle w:val="Kopfzeile"/>
      <w:tabs>
        <w:tab w:val="left" w:pos="1843"/>
      </w:tabs>
      <w:rPr>
        <w:sz w:val="20"/>
      </w:rPr>
    </w:pPr>
  </w:p>
  <w:p w14:paraId="26F20949" w14:textId="77777777" w:rsidR="009104CC" w:rsidRDefault="009104CC">
    <w:pPr>
      <w:pStyle w:val="Kopfzeile"/>
      <w:tabs>
        <w:tab w:val="left" w:pos="1843"/>
      </w:tabs>
      <w:rPr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04CC"/>
    <w:rsid w:val="000019E9"/>
    <w:rsid w:val="0000549F"/>
    <w:rsid w:val="000057D4"/>
    <w:rsid w:val="00032961"/>
    <w:rsid w:val="00042F20"/>
    <w:rsid w:val="00061431"/>
    <w:rsid w:val="00072FBF"/>
    <w:rsid w:val="00085CD5"/>
    <w:rsid w:val="000923E5"/>
    <w:rsid w:val="000C4857"/>
    <w:rsid w:val="000E0E49"/>
    <w:rsid w:val="00107182"/>
    <w:rsid w:val="001303B9"/>
    <w:rsid w:val="001339A3"/>
    <w:rsid w:val="00146244"/>
    <w:rsid w:val="00146728"/>
    <w:rsid w:val="00161ABC"/>
    <w:rsid w:val="00165FD1"/>
    <w:rsid w:val="00166F59"/>
    <w:rsid w:val="001A4F14"/>
    <w:rsid w:val="001C42DB"/>
    <w:rsid w:val="001D0305"/>
    <w:rsid w:val="001D6601"/>
    <w:rsid w:val="001E59CE"/>
    <w:rsid w:val="001E6DFB"/>
    <w:rsid w:val="001F2FB4"/>
    <w:rsid w:val="001F596C"/>
    <w:rsid w:val="001F5A7D"/>
    <w:rsid w:val="00206683"/>
    <w:rsid w:val="00210D32"/>
    <w:rsid w:val="0021239C"/>
    <w:rsid w:val="0023549E"/>
    <w:rsid w:val="00244887"/>
    <w:rsid w:val="00256C52"/>
    <w:rsid w:val="00273436"/>
    <w:rsid w:val="00273BA2"/>
    <w:rsid w:val="002747F9"/>
    <w:rsid w:val="00277581"/>
    <w:rsid w:val="00282610"/>
    <w:rsid w:val="00284057"/>
    <w:rsid w:val="00287119"/>
    <w:rsid w:val="002B0888"/>
    <w:rsid w:val="002B483F"/>
    <w:rsid w:val="002C3341"/>
    <w:rsid w:val="002C6E31"/>
    <w:rsid w:val="00307274"/>
    <w:rsid w:val="00335527"/>
    <w:rsid w:val="0033788D"/>
    <w:rsid w:val="003724E9"/>
    <w:rsid w:val="00385985"/>
    <w:rsid w:val="003A2C2A"/>
    <w:rsid w:val="003D14F0"/>
    <w:rsid w:val="003E0BA4"/>
    <w:rsid w:val="003F3B75"/>
    <w:rsid w:val="00436C08"/>
    <w:rsid w:val="00483104"/>
    <w:rsid w:val="004859E7"/>
    <w:rsid w:val="004E2CD7"/>
    <w:rsid w:val="00523C45"/>
    <w:rsid w:val="00542746"/>
    <w:rsid w:val="005612C6"/>
    <w:rsid w:val="005A78E7"/>
    <w:rsid w:val="005C207D"/>
    <w:rsid w:val="005C5728"/>
    <w:rsid w:val="005D0D0E"/>
    <w:rsid w:val="005E0208"/>
    <w:rsid w:val="006153C0"/>
    <w:rsid w:val="00625217"/>
    <w:rsid w:val="00636ECB"/>
    <w:rsid w:val="00662223"/>
    <w:rsid w:val="00677DA7"/>
    <w:rsid w:val="00692094"/>
    <w:rsid w:val="006A1519"/>
    <w:rsid w:val="006B011D"/>
    <w:rsid w:val="006C3147"/>
    <w:rsid w:val="006E2368"/>
    <w:rsid w:val="006E3084"/>
    <w:rsid w:val="00710A3F"/>
    <w:rsid w:val="00737DAA"/>
    <w:rsid w:val="00742D52"/>
    <w:rsid w:val="00746042"/>
    <w:rsid w:val="0076796C"/>
    <w:rsid w:val="007940B9"/>
    <w:rsid w:val="007A67FE"/>
    <w:rsid w:val="007D1ADA"/>
    <w:rsid w:val="007E54C1"/>
    <w:rsid w:val="007E5750"/>
    <w:rsid w:val="00803816"/>
    <w:rsid w:val="00824872"/>
    <w:rsid w:val="008348BB"/>
    <w:rsid w:val="00836215"/>
    <w:rsid w:val="00843D5A"/>
    <w:rsid w:val="008878D4"/>
    <w:rsid w:val="008B72C4"/>
    <w:rsid w:val="008B7FC1"/>
    <w:rsid w:val="008C2BDA"/>
    <w:rsid w:val="008D2FC7"/>
    <w:rsid w:val="008E01F0"/>
    <w:rsid w:val="008E0289"/>
    <w:rsid w:val="008E22BA"/>
    <w:rsid w:val="008F0D3B"/>
    <w:rsid w:val="008F3CCF"/>
    <w:rsid w:val="00900CBD"/>
    <w:rsid w:val="00901C76"/>
    <w:rsid w:val="009104CC"/>
    <w:rsid w:val="00915176"/>
    <w:rsid w:val="00915711"/>
    <w:rsid w:val="009445EA"/>
    <w:rsid w:val="0094472E"/>
    <w:rsid w:val="0094784F"/>
    <w:rsid w:val="0095665A"/>
    <w:rsid w:val="00966861"/>
    <w:rsid w:val="00966970"/>
    <w:rsid w:val="00967AFA"/>
    <w:rsid w:val="00987B4B"/>
    <w:rsid w:val="00996616"/>
    <w:rsid w:val="009D1DB9"/>
    <w:rsid w:val="009D6E8C"/>
    <w:rsid w:val="009E4595"/>
    <w:rsid w:val="009E6CED"/>
    <w:rsid w:val="009F39E6"/>
    <w:rsid w:val="00A00376"/>
    <w:rsid w:val="00A05DF2"/>
    <w:rsid w:val="00A139DE"/>
    <w:rsid w:val="00A14D95"/>
    <w:rsid w:val="00A16CB8"/>
    <w:rsid w:val="00A21D2D"/>
    <w:rsid w:val="00A44FA9"/>
    <w:rsid w:val="00A47154"/>
    <w:rsid w:val="00A67154"/>
    <w:rsid w:val="00A73088"/>
    <w:rsid w:val="00A91403"/>
    <w:rsid w:val="00AC2D1C"/>
    <w:rsid w:val="00AC6D58"/>
    <w:rsid w:val="00AC7228"/>
    <w:rsid w:val="00AD6D3E"/>
    <w:rsid w:val="00AE78D2"/>
    <w:rsid w:val="00B12784"/>
    <w:rsid w:val="00B262D2"/>
    <w:rsid w:val="00B37AE6"/>
    <w:rsid w:val="00B41FD5"/>
    <w:rsid w:val="00B46A7D"/>
    <w:rsid w:val="00B474C6"/>
    <w:rsid w:val="00B65FB0"/>
    <w:rsid w:val="00B73495"/>
    <w:rsid w:val="00B82D07"/>
    <w:rsid w:val="00B90DCB"/>
    <w:rsid w:val="00BB30EB"/>
    <w:rsid w:val="00BC53B6"/>
    <w:rsid w:val="00BC5416"/>
    <w:rsid w:val="00BF5FEE"/>
    <w:rsid w:val="00C05B61"/>
    <w:rsid w:val="00C116F6"/>
    <w:rsid w:val="00C14C7D"/>
    <w:rsid w:val="00C173F7"/>
    <w:rsid w:val="00C24912"/>
    <w:rsid w:val="00C36A05"/>
    <w:rsid w:val="00C37ED5"/>
    <w:rsid w:val="00C40A0E"/>
    <w:rsid w:val="00C43EF1"/>
    <w:rsid w:val="00C50223"/>
    <w:rsid w:val="00C544AC"/>
    <w:rsid w:val="00C666F8"/>
    <w:rsid w:val="00C935EE"/>
    <w:rsid w:val="00CC579A"/>
    <w:rsid w:val="00CD09E7"/>
    <w:rsid w:val="00CE0B37"/>
    <w:rsid w:val="00CE6A77"/>
    <w:rsid w:val="00D62D67"/>
    <w:rsid w:val="00D743A4"/>
    <w:rsid w:val="00D852CA"/>
    <w:rsid w:val="00D86F62"/>
    <w:rsid w:val="00D938D0"/>
    <w:rsid w:val="00DA1D09"/>
    <w:rsid w:val="00DB4FC2"/>
    <w:rsid w:val="00DF5258"/>
    <w:rsid w:val="00DF57F7"/>
    <w:rsid w:val="00E06B38"/>
    <w:rsid w:val="00E45531"/>
    <w:rsid w:val="00E645D2"/>
    <w:rsid w:val="00E668D1"/>
    <w:rsid w:val="00EC52C0"/>
    <w:rsid w:val="00EC580A"/>
    <w:rsid w:val="00ED2B64"/>
    <w:rsid w:val="00EE7CFF"/>
    <w:rsid w:val="00F15C47"/>
    <w:rsid w:val="00F303CE"/>
    <w:rsid w:val="00F30C96"/>
    <w:rsid w:val="00F4001E"/>
    <w:rsid w:val="00F56976"/>
    <w:rsid w:val="00F61D76"/>
    <w:rsid w:val="00F67C00"/>
    <w:rsid w:val="00F719BF"/>
    <w:rsid w:val="00F77D9B"/>
    <w:rsid w:val="00FB329D"/>
    <w:rsid w:val="00FE77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184897"/>
  <w15:docId w15:val="{C6D816AC-28A7-452F-9519-5623244264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Cs w:val="22"/>
        <w:lang w:val="de-DE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5D755F"/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styleId="berschrift1">
    <w:name w:val="heading 1"/>
    <w:basedOn w:val="Standard"/>
    <w:next w:val="Standard"/>
    <w:uiPriority w:val="9"/>
    <w:qFormat/>
    <w:rsid w:val="003F4B61"/>
    <w:pPr>
      <w:keepNext/>
      <w:keepLines/>
      <w:spacing w:before="240" w:line="280" w:lineRule="atLeast"/>
      <w:jc w:val="both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uiPriority w:val="9"/>
    <w:semiHidden/>
    <w:unhideWhenUsed/>
    <w:qFormat/>
    <w:rsid w:val="0059006F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Internetverknpfung">
    <w:name w:val="Internetverknüpfung"/>
    <w:basedOn w:val="Absatz-Standardschriftart"/>
    <w:semiHidden/>
    <w:rsid w:val="003F4B61"/>
    <w:rPr>
      <w:color w:val="0563C1" w:themeColor="hyperlink"/>
      <w:u w:val="single"/>
    </w:rPr>
  </w:style>
  <w:style w:type="character" w:customStyle="1" w:styleId="OSTextZchn">
    <w:name w:val="OS Text Zchn"/>
    <w:basedOn w:val="Absatz-Standardschriftart"/>
    <w:link w:val="OSText"/>
    <w:qFormat/>
    <w:rsid w:val="003F4B61"/>
    <w:rPr>
      <w:rFonts w:ascii="Minion" w:eastAsia="Times New Roman" w:hAnsi="Minion" w:cs="Times New Roman"/>
      <w:sz w:val="20"/>
      <w:szCs w:val="20"/>
      <w:lang w:eastAsia="de-DE"/>
    </w:rPr>
  </w:style>
  <w:style w:type="character" w:customStyle="1" w:styleId="berschrift1Zchn">
    <w:name w:val="Überschrift 1 Zchn"/>
    <w:basedOn w:val="Absatz-Standardschriftart"/>
    <w:uiPriority w:val="9"/>
    <w:qFormat/>
    <w:rsid w:val="003F4B61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de-DE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qFormat/>
    <w:rsid w:val="00082040"/>
    <w:rPr>
      <w:rFonts w:ascii="Times New Roman" w:eastAsia="Times New Roman" w:hAnsi="Times New Roman" w:cs="Times New Roman"/>
      <w:sz w:val="18"/>
      <w:szCs w:val="18"/>
      <w:lang w:eastAsia="de-DE"/>
    </w:rPr>
  </w:style>
  <w:style w:type="character" w:customStyle="1" w:styleId="KopfzeileZchn">
    <w:name w:val="Kopfzeile Zchn"/>
    <w:basedOn w:val="Absatz-Standardschriftart"/>
    <w:link w:val="Kopfzeile"/>
    <w:qFormat/>
    <w:rsid w:val="00BF4739"/>
    <w:rPr>
      <w:rFonts w:ascii="Minion" w:eastAsia="Times New Roman" w:hAnsi="Minion" w:cs="Times New Roman"/>
      <w:szCs w:val="24"/>
      <w:lang w:eastAsia="de-DE"/>
    </w:rPr>
  </w:style>
  <w:style w:type="character" w:customStyle="1" w:styleId="FuzeileZchn">
    <w:name w:val="Fußzeile Zchn"/>
    <w:basedOn w:val="Absatz-Standardschriftart"/>
    <w:link w:val="Fuzeile"/>
    <w:uiPriority w:val="99"/>
    <w:qFormat/>
    <w:rsid w:val="00BF4739"/>
    <w:rPr>
      <w:rFonts w:ascii="Minion" w:eastAsia="Times New Roman" w:hAnsi="Minion" w:cs="Times New Roman"/>
      <w:szCs w:val="24"/>
      <w:lang w:eastAsia="de-DE"/>
    </w:rPr>
  </w:style>
  <w:style w:type="character" w:styleId="Seitenzahl">
    <w:name w:val="page number"/>
    <w:basedOn w:val="Absatz-Standardschriftart"/>
    <w:qFormat/>
    <w:rsid w:val="003C1E8E"/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qFormat/>
    <w:rsid w:val="0019594C"/>
    <w:rPr>
      <w:color w:val="605E5C"/>
      <w:shd w:val="clear" w:color="auto" w:fill="E1DFDD"/>
    </w:rPr>
  </w:style>
  <w:style w:type="character" w:customStyle="1" w:styleId="berschrift3Zchn">
    <w:name w:val="Überschrift 3 Zchn"/>
    <w:basedOn w:val="Absatz-Standardschriftart"/>
    <w:uiPriority w:val="9"/>
    <w:semiHidden/>
    <w:qFormat/>
    <w:rsid w:val="0059006F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de-DE"/>
    </w:rPr>
  </w:style>
  <w:style w:type="character" w:customStyle="1" w:styleId="TextkrperZchn">
    <w:name w:val="Textkörper Zchn"/>
    <w:basedOn w:val="Absatz-Standardschriftart"/>
    <w:link w:val="Textkrper"/>
    <w:qFormat/>
    <w:rsid w:val="00F51813"/>
    <w:rPr>
      <w:rFonts w:eastAsia="SimSun" w:cs="Times New Roman"/>
      <w:b/>
    </w:rPr>
  </w:style>
  <w:style w:type="character" w:customStyle="1" w:styleId="TextkrperZchn1">
    <w:name w:val="Textkörper Zchn1"/>
    <w:basedOn w:val="Absatz-Standardschriftart"/>
    <w:uiPriority w:val="99"/>
    <w:semiHidden/>
    <w:qFormat/>
    <w:rsid w:val="00F51813"/>
    <w:rPr>
      <w:rFonts w:ascii="Minion" w:eastAsia="Times New Roman" w:hAnsi="Minion" w:cs="Times New Roman"/>
      <w:szCs w:val="24"/>
      <w:lang w:eastAsia="de-DE"/>
    </w:rPr>
  </w:style>
  <w:style w:type="character" w:customStyle="1" w:styleId="BesuchteInternetverknpfung">
    <w:name w:val="Besuchte Internetverknüpfung"/>
    <w:basedOn w:val="Absatz-Standardschriftart"/>
    <w:uiPriority w:val="99"/>
    <w:semiHidden/>
    <w:unhideWhenUsed/>
    <w:rsid w:val="00722451"/>
    <w:rPr>
      <w:color w:val="954F72" w:themeColor="followedHyperlink"/>
      <w:u w:val="single"/>
    </w:rPr>
  </w:style>
  <w:style w:type="character" w:styleId="Kommentarzeichen">
    <w:name w:val="annotation reference"/>
    <w:basedOn w:val="Absatz-Standardschriftart"/>
    <w:uiPriority w:val="99"/>
    <w:semiHidden/>
    <w:unhideWhenUsed/>
    <w:qFormat/>
    <w:rsid w:val="00B90D14"/>
    <w:rPr>
      <w:sz w:val="16"/>
      <w:szCs w:val="16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qFormat/>
    <w:rsid w:val="00B90D14"/>
    <w:rPr>
      <w:rFonts w:ascii="Minion" w:eastAsia="Times New Roman" w:hAnsi="Minion" w:cs="Times New Roman"/>
      <w:sz w:val="20"/>
      <w:szCs w:val="20"/>
      <w:lang w:eastAsia="de-DE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qFormat/>
    <w:rsid w:val="00B90D14"/>
    <w:rPr>
      <w:rFonts w:ascii="Minion" w:eastAsia="Times New Roman" w:hAnsi="Minion" w:cs="Times New Roman"/>
      <w:b/>
      <w:bCs/>
      <w:sz w:val="20"/>
      <w:szCs w:val="20"/>
      <w:lang w:eastAsia="de-DE"/>
    </w:rPr>
  </w:style>
  <w:style w:type="character" w:customStyle="1" w:styleId="apple-converted-space">
    <w:name w:val="apple-converted-space"/>
    <w:basedOn w:val="Absatz-Standardschriftart"/>
    <w:qFormat/>
    <w:rsid w:val="00EE4658"/>
  </w:style>
  <w:style w:type="character" w:customStyle="1" w:styleId="NichtaufgelsteErwhnung2">
    <w:name w:val="Nicht aufgelöste Erwähnung2"/>
    <w:basedOn w:val="Absatz-Standardschriftart"/>
    <w:uiPriority w:val="99"/>
    <w:semiHidden/>
    <w:unhideWhenUsed/>
    <w:qFormat/>
    <w:rsid w:val="006941B6"/>
    <w:rPr>
      <w:color w:val="605E5C"/>
      <w:shd w:val="clear" w:color="auto" w:fill="E1DFDD"/>
    </w:rPr>
  </w:style>
  <w:style w:type="character" w:styleId="NichtaufgelsteErwhnung">
    <w:name w:val="Unresolved Mention"/>
    <w:basedOn w:val="Absatz-Standardschriftart"/>
    <w:uiPriority w:val="99"/>
    <w:semiHidden/>
    <w:unhideWhenUsed/>
    <w:qFormat/>
    <w:rsid w:val="00640089"/>
    <w:rPr>
      <w:color w:val="605E5C"/>
      <w:shd w:val="clear" w:color="auto" w:fill="E1DFDD"/>
    </w:rPr>
  </w:style>
  <w:style w:type="paragraph" w:customStyle="1" w:styleId="berschrift">
    <w:name w:val="Überschrift"/>
    <w:basedOn w:val="Standard"/>
    <w:next w:val="Textkrper"/>
    <w:qFormat/>
    <w:pPr>
      <w:keepNext/>
      <w:spacing w:before="240" w:after="120"/>
    </w:pPr>
    <w:rPr>
      <w:rFonts w:ascii="Carlito" w:eastAsia="DEJAVU SANS" w:hAnsi="Carlito" w:cs="DEJAVU SANS"/>
      <w:sz w:val="28"/>
      <w:szCs w:val="28"/>
    </w:rPr>
  </w:style>
  <w:style w:type="paragraph" w:styleId="Textkrper">
    <w:name w:val="Body Text"/>
    <w:basedOn w:val="Standard"/>
    <w:link w:val="TextkrperZchn"/>
    <w:rsid w:val="00F51813"/>
    <w:rPr>
      <w:rFonts w:asciiTheme="minorHAnsi" w:eastAsia="SimSun" w:hAnsiTheme="minorHAnsi"/>
      <w:b/>
      <w:sz w:val="22"/>
      <w:szCs w:val="22"/>
      <w:lang w:eastAsia="en-US"/>
    </w:rPr>
  </w:style>
  <w:style w:type="paragraph" w:styleId="Liste">
    <w:name w:val="List"/>
    <w:basedOn w:val="Textkrper"/>
  </w:style>
  <w:style w:type="paragraph" w:styleId="Beschriftung">
    <w:name w:val="caption"/>
    <w:basedOn w:val="Standard"/>
    <w:qFormat/>
    <w:pPr>
      <w:suppressLineNumbers/>
      <w:spacing w:before="120" w:after="120"/>
    </w:pPr>
    <w:rPr>
      <w:i/>
      <w:iCs/>
    </w:rPr>
  </w:style>
  <w:style w:type="paragraph" w:customStyle="1" w:styleId="Verzeichnis">
    <w:name w:val="Verzeichnis"/>
    <w:basedOn w:val="Standard"/>
    <w:qFormat/>
    <w:pPr>
      <w:suppressLineNumbers/>
    </w:pPr>
  </w:style>
  <w:style w:type="paragraph" w:customStyle="1" w:styleId="OSberschrift1">
    <w:name w:val="OS Überschrift1"/>
    <w:basedOn w:val="berschrift1"/>
    <w:next w:val="Standard"/>
    <w:qFormat/>
    <w:rsid w:val="003F4B61"/>
    <w:pPr>
      <w:keepLines w:val="0"/>
      <w:pageBreakBefore/>
      <w:spacing w:before="100" w:after="300" w:line="288" w:lineRule="auto"/>
    </w:pPr>
    <w:rPr>
      <w:rFonts w:ascii="Calibri" w:eastAsia="Times New Roman" w:hAnsi="Calibri" w:cs="Arial"/>
      <w:bCs/>
      <w:color w:val="00417D"/>
      <w:kern w:val="2"/>
      <w:sz w:val="35"/>
    </w:rPr>
  </w:style>
  <w:style w:type="paragraph" w:customStyle="1" w:styleId="OSStandard">
    <w:name w:val="OS Standard"/>
    <w:basedOn w:val="Standard"/>
    <w:qFormat/>
    <w:rsid w:val="003F4B61"/>
    <w:pPr>
      <w:spacing w:after="240" w:line="280" w:lineRule="atLeast"/>
      <w:jc w:val="both"/>
    </w:pPr>
    <w:rPr>
      <w:rFonts w:ascii="Minion" w:eastAsiaTheme="minorHAnsi" w:hAnsi="Minion" w:cstheme="minorBidi"/>
      <w:sz w:val="22"/>
      <w:szCs w:val="22"/>
      <w:lang w:eastAsia="en-US"/>
    </w:rPr>
  </w:style>
  <w:style w:type="paragraph" w:customStyle="1" w:styleId="OSText">
    <w:name w:val="OS Text"/>
    <w:basedOn w:val="Standard"/>
    <w:link w:val="OSTextZchn"/>
    <w:qFormat/>
    <w:rsid w:val="003F4B61"/>
    <w:pPr>
      <w:spacing w:before="60" w:line="312" w:lineRule="auto"/>
      <w:jc w:val="both"/>
    </w:pPr>
    <w:rPr>
      <w:rFonts w:ascii="Minion" w:hAnsi="Minion"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qFormat/>
    <w:rsid w:val="00082040"/>
    <w:pPr>
      <w:jc w:val="both"/>
    </w:pPr>
    <w:rPr>
      <w:sz w:val="18"/>
      <w:szCs w:val="18"/>
    </w:rPr>
  </w:style>
  <w:style w:type="paragraph" w:customStyle="1" w:styleId="Kopf-undFuzeile">
    <w:name w:val="Kopf- und Fußzeile"/>
    <w:basedOn w:val="Standard"/>
    <w:qFormat/>
  </w:style>
  <w:style w:type="paragraph" w:styleId="Kopfzeile">
    <w:name w:val="header"/>
    <w:basedOn w:val="Standard"/>
    <w:link w:val="KopfzeileZchn"/>
    <w:unhideWhenUsed/>
    <w:rsid w:val="00BF4739"/>
    <w:pPr>
      <w:tabs>
        <w:tab w:val="center" w:pos="4536"/>
        <w:tab w:val="right" w:pos="9072"/>
      </w:tabs>
      <w:jc w:val="both"/>
    </w:pPr>
    <w:rPr>
      <w:rFonts w:ascii="Minion" w:hAnsi="Minion"/>
      <w:sz w:val="22"/>
    </w:rPr>
  </w:style>
  <w:style w:type="paragraph" w:styleId="Fuzeile">
    <w:name w:val="footer"/>
    <w:basedOn w:val="Standard"/>
    <w:link w:val="FuzeileZchn"/>
    <w:uiPriority w:val="99"/>
    <w:unhideWhenUsed/>
    <w:rsid w:val="00BF4739"/>
    <w:pPr>
      <w:tabs>
        <w:tab w:val="center" w:pos="4536"/>
        <w:tab w:val="right" w:pos="9072"/>
      </w:tabs>
      <w:jc w:val="both"/>
    </w:pPr>
    <w:rPr>
      <w:rFonts w:ascii="Minion" w:hAnsi="Minion"/>
      <w:sz w:val="22"/>
    </w:rPr>
  </w:style>
  <w:style w:type="paragraph" w:styleId="StandardWeb">
    <w:name w:val="Normal (Web)"/>
    <w:basedOn w:val="Standard"/>
    <w:uiPriority w:val="99"/>
    <w:semiHidden/>
    <w:unhideWhenUsed/>
    <w:qFormat/>
    <w:rsid w:val="004E1DA2"/>
  </w:style>
  <w:style w:type="paragraph" w:styleId="Listenabsatz">
    <w:name w:val="List Paragraph"/>
    <w:basedOn w:val="Standard"/>
    <w:uiPriority w:val="34"/>
    <w:qFormat/>
    <w:rsid w:val="0009390A"/>
    <w:pPr>
      <w:spacing w:after="240" w:line="280" w:lineRule="atLeast"/>
      <w:ind w:left="720"/>
      <w:contextualSpacing/>
      <w:jc w:val="both"/>
    </w:pPr>
    <w:rPr>
      <w:rFonts w:ascii="Minion" w:hAnsi="Minion"/>
      <w:sz w:val="22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qFormat/>
    <w:rsid w:val="00B90D14"/>
    <w:pPr>
      <w:spacing w:after="240"/>
      <w:jc w:val="both"/>
    </w:pPr>
    <w:rPr>
      <w:rFonts w:ascii="Minion" w:hAnsi="Minion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qFormat/>
    <w:rsid w:val="00B90D14"/>
    <w:rPr>
      <w:b/>
      <w:bCs/>
    </w:rPr>
  </w:style>
  <w:style w:type="paragraph" w:styleId="berarbeitung">
    <w:name w:val="Revision"/>
    <w:uiPriority w:val="99"/>
    <w:semiHidden/>
    <w:qFormat/>
    <w:rsid w:val="00E847FC"/>
    <w:rPr>
      <w:rFonts w:ascii="Minion" w:eastAsia="Times New Roman" w:hAnsi="Minion" w:cs="Times New Roman"/>
      <w:sz w:val="24"/>
      <w:szCs w:val="24"/>
      <w:lang w:eastAsia="de-DE"/>
    </w:rPr>
  </w:style>
  <w:style w:type="character" w:styleId="Hyperlink">
    <w:name w:val="Hyperlink"/>
    <w:basedOn w:val="Absatz-Standardschriftart"/>
    <w:unhideWhenUsed/>
    <w:rsid w:val="00256C52"/>
    <w:rPr>
      <w:color w:val="0563C1" w:themeColor="hyperlink"/>
      <w:u w:val="single"/>
    </w:rPr>
  </w:style>
  <w:style w:type="character" w:styleId="BesuchterLink">
    <w:name w:val="FollowedHyperlink"/>
    <w:basedOn w:val="Absatz-Standardschriftart"/>
    <w:uiPriority w:val="99"/>
    <w:semiHidden/>
    <w:unhideWhenUsed/>
    <w:rsid w:val="008D2FC7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47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2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3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084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7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87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86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47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5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4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92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49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248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28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4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1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1.jpeg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hyperlink" Target="https://press-n-relations.amid-pr.com/AMID-PR/searchresult/searchresult.xhtml?searchString=TIMmunity+GmbH&amp;searchId=0&amp;searchType=detailed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mailto:ts@press-n-relations.de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press-n-relations.amid-pr.com/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www.timmunity.com/" TargetMode="External"/><Relationship Id="rId10" Type="http://schemas.openxmlformats.org/officeDocument/2006/relationships/hyperlink" Target="https://www.timmunity.com/shop" TargetMode="External"/><Relationship Id="rId19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hyperlink" Target="https://www.bsi.bund.de/DE/Service-Navi/Presse/Pressemitteilungen/Presse2022/220315_Kaspersky-Warnung.html" TargetMode="External"/><Relationship Id="rId14" Type="http://schemas.openxmlformats.org/officeDocument/2006/relationships/hyperlink" Target="mailto:info@timmunity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9B0E6167F55DB4491E46BFF55E4BAC2" ma:contentTypeVersion="12" ma:contentTypeDescription="Ein neues Dokument erstellen." ma:contentTypeScope="" ma:versionID="34708214687f5b2207a3ffd94000a591">
  <xsd:schema xmlns:xsd="http://www.w3.org/2001/XMLSchema" xmlns:xs="http://www.w3.org/2001/XMLSchema" xmlns:p="http://schemas.microsoft.com/office/2006/metadata/properties" xmlns:ns2="95209595-f54c-468a-bdbf-0493424dc100" xmlns:ns3="d2acb706-6ff4-4568-9690-547f271f2a35" targetNamespace="http://schemas.microsoft.com/office/2006/metadata/properties" ma:root="true" ma:fieldsID="6369029d5cf8557b419d5e1d0e1a2842" ns2:_="" ns3:_="">
    <xsd:import namespace="95209595-f54c-468a-bdbf-0493424dc100"/>
    <xsd:import namespace="d2acb706-6ff4-4568-9690-547f271f2a3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5209595-f54c-468a-bdbf-0493424dc10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2acb706-6ff4-4568-9690-547f271f2a35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F820A5A8-8EDB-4156-B5B6-F43EA32993C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5209595-f54c-468a-bdbf-0493424dc100"/>
    <ds:schemaRef ds:uri="d2acb706-6ff4-4568-9690-547f271f2a3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ACDB958-07EB-4214-B349-66D3B19DA4D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43A4AAA-3CBE-48AD-8BD3-48C415C9C230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794</Words>
  <Characters>5007</Characters>
  <Application>Microsoft Office Word</Application>
  <DocSecurity>0</DocSecurity>
  <Lines>41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Oliver Couvigny</dc:creator>
  <dc:description/>
  <cp:lastModifiedBy>Thomas Seibold</cp:lastModifiedBy>
  <cp:revision>8</cp:revision>
  <cp:lastPrinted>2021-07-28T13:45:00Z</cp:lastPrinted>
  <dcterms:created xsi:type="dcterms:W3CDTF">2022-03-16T19:30:00Z</dcterms:created>
  <dcterms:modified xsi:type="dcterms:W3CDTF">2022-03-17T09:12:00Z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OS_LastOpenTime">
    <vt:lpwstr>7/6/2021 3:40:10 PM</vt:lpwstr>
  </property>
  <property fmtid="{D5CDD505-2E9C-101B-9397-08002B2CF9AE}" pid="5" name="OS_LastOpenUser">
    <vt:lpwstr>GRAEF</vt:lpwstr>
  </property>
  <property fmtid="{D5CDD505-2E9C-101B-9397-08002B2CF9AE}" pid="6" name="ScaleCrop">
    <vt:bool>false</vt:bool>
  </property>
  <property fmtid="{D5CDD505-2E9C-101B-9397-08002B2CF9AE}" pid="7" name="ShareDoc">
    <vt:bool>false</vt:bool>
  </property>
  <property fmtid="{D5CDD505-2E9C-101B-9397-08002B2CF9AE}" pid="8" name="ContentTypeId">
    <vt:lpwstr>0x010100D9B0E6167F55DB4491E46BFF55E4BAC2</vt:lpwstr>
  </property>
</Properties>
</file>