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6B80E" w14:textId="77777777" w:rsidR="00CB17B8" w:rsidRPr="005848E2" w:rsidRDefault="00CB17B8" w:rsidP="00CB17B8">
      <w:pPr>
        <w:spacing w:line="288" w:lineRule="auto"/>
        <w:rPr>
          <w:rFonts w:ascii="Arial" w:hAnsi="Arial"/>
          <w:sz w:val="21"/>
          <w:szCs w:val="21"/>
        </w:rPr>
      </w:pPr>
      <w:r w:rsidRPr="005848E2">
        <w:rPr>
          <w:rFonts w:ascii="Arial" w:hAnsi="Arial"/>
          <w:sz w:val="21"/>
          <w:szCs w:val="21"/>
        </w:rPr>
        <w:t>Presseinformation</w:t>
      </w:r>
    </w:p>
    <w:p w14:paraId="5E9FA35C" w14:textId="77777777" w:rsidR="00CB17B8" w:rsidRPr="005848E2" w:rsidRDefault="00CB17B8" w:rsidP="00CB17B8">
      <w:pPr>
        <w:spacing w:line="288" w:lineRule="auto"/>
        <w:rPr>
          <w:rFonts w:ascii="Arial" w:hAnsi="Arial"/>
          <w:sz w:val="21"/>
          <w:szCs w:val="21"/>
        </w:rPr>
      </w:pPr>
    </w:p>
    <w:p w14:paraId="2D4AFC0E" w14:textId="3A14256E" w:rsidR="00CB17B8" w:rsidRPr="005848E2" w:rsidRDefault="00CB17B8" w:rsidP="00CB17B8">
      <w:pPr>
        <w:spacing w:line="288" w:lineRule="auto"/>
        <w:rPr>
          <w:rFonts w:ascii="Arial" w:hAnsi="Arial"/>
          <w:sz w:val="21"/>
          <w:szCs w:val="21"/>
        </w:rPr>
      </w:pPr>
      <w:r w:rsidRPr="005848E2">
        <w:rPr>
          <w:rFonts w:ascii="Arial" w:hAnsi="Arial"/>
          <w:sz w:val="21"/>
          <w:szCs w:val="21"/>
        </w:rPr>
        <w:t>Illertissen, 2. Februar 2024</w:t>
      </w:r>
    </w:p>
    <w:p w14:paraId="30B473B0" w14:textId="77777777" w:rsidR="00CB17B8" w:rsidRPr="005848E2" w:rsidRDefault="00CB17B8" w:rsidP="00CB17B8">
      <w:pPr>
        <w:spacing w:line="288" w:lineRule="auto"/>
        <w:rPr>
          <w:rFonts w:ascii="Arial" w:hAnsi="Arial"/>
          <w:sz w:val="21"/>
          <w:szCs w:val="21"/>
        </w:rPr>
      </w:pPr>
    </w:p>
    <w:p w14:paraId="15C6EF2C" w14:textId="77777777" w:rsidR="00CB17B8" w:rsidRPr="005848E2" w:rsidRDefault="00CB17B8" w:rsidP="00CB17B8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0BD2225C" w14:textId="0FB56321" w:rsidR="00CB17B8" w:rsidRPr="005848E2" w:rsidRDefault="00CB17B8" w:rsidP="00CB17B8">
      <w:pPr>
        <w:spacing w:line="288" w:lineRule="auto"/>
        <w:rPr>
          <w:rFonts w:ascii="Arial" w:hAnsi="Arial"/>
          <w:b/>
          <w:bCs/>
          <w:sz w:val="26"/>
          <w:szCs w:val="26"/>
        </w:rPr>
      </w:pPr>
      <w:r w:rsidRPr="005848E2">
        <w:rPr>
          <w:rFonts w:ascii="Arial" w:hAnsi="Arial"/>
          <w:b/>
          <w:bCs/>
          <w:sz w:val="26"/>
          <w:szCs w:val="26"/>
        </w:rPr>
        <w:t xml:space="preserve">Meilenstein für das </w:t>
      </w:r>
      <w:r w:rsidR="00A077A7" w:rsidRPr="005848E2">
        <w:rPr>
          <w:rFonts w:ascii="Arial" w:hAnsi="Arial"/>
          <w:b/>
          <w:bCs/>
          <w:sz w:val="26"/>
          <w:szCs w:val="26"/>
        </w:rPr>
        <w:t>TTS-</w:t>
      </w:r>
      <w:r w:rsidRPr="005848E2">
        <w:rPr>
          <w:rFonts w:ascii="Arial" w:hAnsi="Arial"/>
          <w:b/>
          <w:bCs/>
          <w:sz w:val="26"/>
          <w:szCs w:val="26"/>
        </w:rPr>
        <w:t>Kompetenzzentrum</w:t>
      </w:r>
    </w:p>
    <w:p w14:paraId="177CDFD1" w14:textId="05CFBBF4" w:rsidR="00CB17B8" w:rsidRPr="005848E2" w:rsidRDefault="00CB17B8" w:rsidP="00CB17B8">
      <w:pPr>
        <w:spacing w:line="288" w:lineRule="auto"/>
        <w:rPr>
          <w:rFonts w:ascii="Arial" w:hAnsi="Arial"/>
          <w:sz w:val="22"/>
          <w:szCs w:val="22"/>
        </w:rPr>
      </w:pPr>
      <w:r w:rsidRPr="005848E2">
        <w:rPr>
          <w:rFonts w:ascii="Arial" w:hAnsi="Arial"/>
          <w:sz w:val="22"/>
          <w:szCs w:val="22"/>
        </w:rPr>
        <w:t>Entwicklung der neuen Wachstumsflächen für die TTS-Tochterunte</w:t>
      </w:r>
      <w:r w:rsidR="00A077A7" w:rsidRPr="005848E2">
        <w:rPr>
          <w:rFonts w:ascii="Arial" w:hAnsi="Arial"/>
          <w:sz w:val="22"/>
          <w:szCs w:val="22"/>
        </w:rPr>
        <w:t>rn</w:t>
      </w:r>
      <w:r w:rsidRPr="005848E2">
        <w:rPr>
          <w:rFonts w:ascii="Arial" w:hAnsi="Arial"/>
          <w:sz w:val="22"/>
          <w:szCs w:val="22"/>
        </w:rPr>
        <w:t xml:space="preserve">ehmen TANOS und TTS </w:t>
      </w:r>
      <w:proofErr w:type="spellStart"/>
      <w:r w:rsidRPr="005848E2">
        <w:rPr>
          <w:rFonts w:ascii="Arial" w:hAnsi="Arial"/>
          <w:sz w:val="22"/>
          <w:szCs w:val="22"/>
        </w:rPr>
        <w:t>Cleantec</w:t>
      </w:r>
      <w:proofErr w:type="spellEnd"/>
      <w:r w:rsidRPr="005848E2">
        <w:rPr>
          <w:rFonts w:ascii="Arial" w:hAnsi="Arial"/>
          <w:sz w:val="22"/>
          <w:szCs w:val="22"/>
        </w:rPr>
        <w:t xml:space="preserve"> liegt im Zeitplan</w:t>
      </w:r>
    </w:p>
    <w:p w14:paraId="2CA317D7" w14:textId="77777777" w:rsidR="00CB17B8" w:rsidRPr="005848E2" w:rsidRDefault="00CB17B8" w:rsidP="00CB17B8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07D64E74" w14:textId="6F05390A" w:rsidR="00CB17B8" w:rsidRPr="005848E2" w:rsidRDefault="00CB17B8" w:rsidP="00CB17B8">
      <w:pPr>
        <w:spacing w:line="288" w:lineRule="auto"/>
        <w:rPr>
          <w:rFonts w:ascii="Arial" w:hAnsi="Arial"/>
          <w:b/>
          <w:bCs/>
          <w:szCs w:val="20"/>
        </w:rPr>
      </w:pPr>
      <w:r w:rsidRPr="005848E2">
        <w:rPr>
          <w:rFonts w:ascii="Arial" w:hAnsi="Arial"/>
          <w:b/>
          <w:bCs/>
          <w:szCs w:val="20"/>
        </w:rPr>
        <w:t>Am Standort der TTS-Gruppe in Illertissen entsteht s</w:t>
      </w:r>
      <w:r w:rsidRPr="00A317A2">
        <w:rPr>
          <w:rFonts w:ascii="Arial" w:hAnsi="Arial"/>
          <w:b/>
          <w:bCs/>
          <w:szCs w:val="20"/>
        </w:rPr>
        <w:t>eit dem Spatenstich am 1</w:t>
      </w:r>
      <w:r w:rsidR="00A077A7" w:rsidRPr="00A317A2">
        <w:rPr>
          <w:rFonts w:ascii="Arial" w:hAnsi="Arial"/>
          <w:b/>
          <w:bCs/>
          <w:szCs w:val="20"/>
        </w:rPr>
        <w:t>4</w:t>
      </w:r>
      <w:r w:rsidRPr="00A317A2">
        <w:rPr>
          <w:rFonts w:ascii="Arial" w:hAnsi="Arial"/>
          <w:b/>
          <w:bCs/>
          <w:szCs w:val="20"/>
        </w:rPr>
        <w:t>. Juli 2023 ein neues Büro- und Produktionsgebäude</w:t>
      </w:r>
      <w:r w:rsidR="009E2CAB" w:rsidRPr="00A317A2">
        <w:rPr>
          <w:rFonts w:ascii="Arial" w:hAnsi="Arial"/>
          <w:b/>
          <w:bCs/>
          <w:szCs w:val="20"/>
        </w:rPr>
        <w:t xml:space="preserve">. Die Wachstumsflächen unterstreichen die Marktbedeutung der am Standort beheimateten Unternehmen TTS </w:t>
      </w:r>
      <w:proofErr w:type="spellStart"/>
      <w:r w:rsidR="009E2CAB" w:rsidRPr="00A317A2">
        <w:rPr>
          <w:rFonts w:ascii="Arial" w:hAnsi="Arial"/>
          <w:b/>
          <w:bCs/>
          <w:szCs w:val="20"/>
        </w:rPr>
        <w:t>Cleantec</w:t>
      </w:r>
      <w:proofErr w:type="spellEnd"/>
      <w:r w:rsidR="009E2CAB" w:rsidRPr="00A317A2">
        <w:rPr>
          <w:rFonts w:ascii="Arial" w:hAnsi="Arial"/>
          <w:b/>
          <w:bCs/>
          <w:szCs w:val="20"/>
        </w:rPr>
        <w:t xml:space="preserve">, das modernste Absauggeräte für die größte TTS-Konzernmarke Festool produziert, und </w:t>
      </w:r>
      <w:r w:rsidR="00254811" w:rsidRPr="00A317A2">
        <w:rPr>
          <w:rFonts w:ascii="Arial" w:hAnsi="Arial"/>
          <w:b/>
          <w:bCs/>
          <w:szCs w:val="20"/>
        </w:rPr>
        <w:t xml:space="preserve">der TTS-Tochter </w:t>
      </w:r>
      <w:r w:rsidR="009E2CAB" w:rsidRPr="00A317A2">
        <w:rPr>
          <w:rFonts w:ascii="Arial" w:hAnsi="Arial"/>
          <w:b/>
          <w:bCs/>
          <w:szCs w:val="20"/>
        </w:rPr>
        <w:t xml:space="preserve">TANOS, </w:t>
      </w:r>
      <w:r w:rsidR="00254811" w:rsidRPr="00A317A2">
        <w:rPr>
          <w:rFonts w:ascii="Arial" w:hAnsi="Arial"/>
          <w:b/>
          <w:bCs/>
          <w:szCs w:val="20"/>
        </w:rPr>
        <w:t>die</w:t>
      </w:r>
      <w:r w:rsidR="009E2CAB" w:rsidRPr="00A317A2">
        <w:rPr>
          <w:rFonts w:ascii="Arial" w:hAnsi="Arial"/>
          <w:b/>
          <w:bCs/>
          <w:szCs w:val="20"/>
        </w:rPr>
        <w:t xml:space="preserve"> das renommierte Werkzeugkoffer- und Transportsystem </w:t>
      </w:r>
      <w:proofErr w:type="spellStart"/>
      <w:r w:rsidR="009E2CAB" w:rsidRPr="00A317A2">
        <w:rPr>
          <w:rFonts w:ascii="Arial" w:hAnsi="Arial"/>
          <w:b/>
          <w:bCs/>
          <w:szCs w:val="20"/>
        </w:rPr>
        <w:t>systainer</w:t>
      </w:r>
      <w:proofErr w:type="spellEnd"/>
      <w:r w:rsidR="009E2CAB" w:rsidRPr="00A317A2">
        <w:rPr>
          <w:rFonts w:ascii="Arial" w:hAnsi="Arial"/>
          <w:b/>
          <w:bCs/>
          <w:szCs w:val="20"/>
        </w:rPr>
        <w:t xml:space="preserve">® entwickelt und vertreibt. </w:t>
      </w:r>
      <w:r w:rsidRPr="00A317A2">
        <w:rPr>
          <w:rFonts w:ascii="Arial" w:hAnsi="Arial"/>
          <w:b/>
          <w:bCs/>
          <w:szCs w:val="20"/>
        </w:rPr>
        <w:t>Dass</w:t>
      </w:r>
      <w:r w:rsidRPr="005848E2">
        <w:rPr>
          <w:rFonts w:ascii="Arial" w:hAnsi="Arial"/>
          <w:b/>
          <w:bCs/>
          <w:szCs w:val="20"/>
        </w:rPr>
        <w:t xml:space="preserve"> die Arbeiten gut vorankommen, bescherte den am Bau beteiligten Parteien nun einen Grund zum Feiern – mit einem offiziellen Richtfest.</w:t>
      </w:r>
    </w:p>
    <w:p w14:paraId="438C6639" w14:textId="77777777" w:rsidR="00CB17B8" w:rsidRPr="005848E2" w:rsidRDefault="00CB17B8" w:rsidP="00CB17B8">
      <w:pPr>
        <w:spacing w:line="288" w:lineRule="auto"/>
        <w:rPr>
          <w:rFonts w:ascii="Arial" w:hAnsi="Arial"/>
          <w:szCs w:val="20"/>
        </w:rPr>
      </w:pPr>
    </w:p>
    <w:p w14:paraId="7C3A6761" w14:textId="3639B430" w:rsidR="00CB17B8" w:rsidRPr="005848E2" w:rsidRDefault="00CB17B8" w:rsidP="00CB17B8">
      <w:pPr>
        <w:spacing w:line="288" w:lineRule="auto"/>
        <w:rPr>
          <w:rFonts w:ascii="Arial" w:hAnsi="Arial"/>
          <w:szCs w:val="20"/>
        </w:rPr>
      </w:pPr>
      <w:r w:rsidRPr="005848E2">
        <w:rPr>
          <w:rFonts w:ascii="Arial" w:hAnsi="Arial"/>
          <w:szCs w:val="20"/>
        </w:rPr>
        <w:t>Große Meilensteine müssen gefeiert werden. So auch bei der Erweiterung des süddeutschen Kompetenzzentrums</w:t>
      </w:r>
      <w:r w:rsidR="00A077A7" w:rsidRPr="005848E2">
        <w:rPr>
          <w:rFonts w:ascii="Arial" w:hAnsi="Arial"/>
          <w:szCs w:val="20"/>
        </w:rPr>
        <w:t xml:space="preserve"> für Absaugtechnik und Arbeitsplatzorganisation der TTS-Gruppe</w:t>
      </w:r>
      <w:r w:rsidRPr="005848E2">
        <w:rPr>
          <w:rFonts w:ascii="Arial" w:hAnsi="Arial"/>
          <w:szCs w:val="20"/>
        </w:rPr>
        <w:t xml:space="preserve">. Dort wurde zuletzt trotz des winterlichen Frosteinbruchs der Rohbau fertiggestellt, womit die Bauarbeiten weiterhin im Zeitplan liegen – und am 2. Februar Richtfest gefeiert werden konnte. Neben den beteiligten Handwerkern </w:t>
      </w:r>
      <w:r w:rsidR="007F1B92" w:rsidRPr="005848E2">
        <w:rPr>
          <w:rFonts w:ascii="Arial" w:hAnsi="Arial"/>
          <w:szCs w:val="20"/>
        </w:rPr>
        <w:t xml:space="preserve">und </w:t>
      </w:r>
      <w:r w:rsidR="00A077A7" w:rsidRPr="005848E2">
        <w:rPr>
          <w:rFonts w:ascii="Arial" w:hAnsi="Arial"/>
          <w:szCs w:val="20"/>
        </w:rPr>
        <w:t>Mitarbeitenden</w:t>
      </w:r>
      <w:r w:rsidRPr="005848E2">
        <w:rPr>
          <w:rFonts w:ascii="Arial" w:hAnsi="Arial"/>
          <w:szCs w:val="20"/>
        </w:rPr>
        <w:t xml:space="preserve"> des verantwortlichen Bauunternehmens Goldbeck nahmen zahlreiche namhafte </w:t>
      </w:r>
      <w:r w:rsidR="007F1B92" w:rsidRPr="005848E2">
        <w:rPr>
          <w:rFonts w:ascii="Arial" w:hAnsi="Arial"/>
          <w:szCs w:val="20"/>
        </w:rPr>
        <w:t>Repräsentanten</w:t>
      </w:r>
      <w:r w:rsidRPr="005848E2">
        <w:rPr>
          <w:rFonts w:ascii="Arial" w:hAnsi="Arial"/>
          <w:szCs w:val="20"/>
        </w:rPr>
        <w:t xml:space="preserve"> </w:t>
      </w:r>
      <w:r w:rsidR="00A077A7" w:rsidRPr="005848E2">
        <w:rPr>
          <w:rFonts w:ascii="Arial" w:hAnsi="Arial"/>
          <w:szCs w:val="20"/>
        </w:rPr>
        <w:t xml:space="preserve">der </w:t>
      </w:r>
      <w:r w:rsidRPr="005848E2">
        <w:rPr>
          <w:rFonts w:ascii="Arial" w:hAnsi="Arial"/>
          <w:szCs w:val="20"/>
        </w:rPr>
        <w:t>TTS-Gruppe</w:t>
      </w:r>
      <w:r w:rsidR="007F1B92" w:rsidRPr="005848E2">
        <w:rPr>
          <w:rFonts w:ascii="Arial" w:hAnsi="Arial"/>
          <w:szCs w:val="20"/>
        </w:rPr>
        <w:t xml:space="preserve">, darunter auch der Vorstandsvorsitzende Sascha Menges und Mitglieder </w:t>
      </w:r>
      <w:r w:rsidR="00BC294C" w:rsidRPr="005848E2">
        <w:rPr>
          <w:rFonts w:ascii="Arial" w:hAnsi="Arial"/>
          <w:szCs w:val="20"/>
        </w:rPr>
        <w:t>der Inhaberfamilie</w:t>
      </w:r>
      <w:r w:rsidR="007F1B92" w:rsidRPr="005848E2">
        <w:rPr>
          <w:rFonts w:ascii="Arial" w:hAnsi="Arial"/>
          <w:szCs w:val="20"/>
        </w:rPr>
        <w:t>, sowie</w:t>
      </w:r>
      <w:r w:rsidRPr="005848E2">
        <w:rPr>
          <w:rFonts w:ascii="Arial" w:hAnsi="Arial"/>
          <w:szCs w:val="20"/>
        </w:rPr>
        <w:t xml:space="preserve"> </w:t>
      </w:r>
      <w:r w:rsidR="007F1B92" w:rsidRPr="005848E2">
        <w:rPr>
          <w:rFonts w:ascii="Arial" w:hAnsi="Arial"/>
          <w:szCs w:val="20"/>
        </w:rPr>
        <w:t xml:space="preserve">Vertreter </w:t>
      </w:r>
      <w:r w:rsidR="00A077A7" w:rsidRPr="005848E2">
        <w:rPr>
          <w:rFonts w:ascii="Arial" w:hAnsi="Arial"/>
          <w:szCs w:val="20"/>
        </w:rPr>
        <w:t xml:space="preserve">von </w:t>
      </w:r>
      <w:r w:rsidRPr="005848E2">
        <w:rPr>
          <w:rFonts w:ascii="Arial" w:hAnsi="Arial"/>
          <w:szCs w:val="20"/>
        </w:rPr>
        <w:t xml:space="preserve">TTS </w:t>
      </w:r>
      <w:proofErr w:type="spellStart"/>
      <w:r w:rsidRPr="005848E2">
        <w:rPr>
          <w:rFonts w:ascii="Arial" w:hAnsi="Arial"/>
          <w:szCs w:val="20"/>
        </w:rPr>
        <w:t>Cleantec</w:t>
      </w:r>
      <w:proofErr w:type="spellEnd"/>
      <w:r w:rsidRPr="005848E2">
        <w:rPr>
          <w:rFonts w:ascii="Arial" w:hAnsi="Arial"/>
          <w:szCs w:val="20"/>
        </w:rPr>
        <w:t xml:space="preserve"> und TANOS am Festakt teil. Jürgen Eisen, Erster Bürgermeister von Illertissen, der bereits im letzten Jahr den </w:t>
      </w:r>
      <w:r w:rsidR="00A077A7" w:rsidRPr="005848E2">
        <w:rPr>
          <w:rFonts w:ascii="Arial" w:hAnsi="Arial"/>
          <w:szCs w:val="20"/>
        </w:rPr>
        <w:t>Spatenstich</w:t>
      </w:r>
      <w:r w:rsidRPr="005848E2">
        <w:rPr>
          <w:rFonts w:ascii="Arial" w:hAnsi="Arial"/>
          <w:szCs w:val="20"/>
        </w:rPr>
        <w:t xml:space="preserve"> für das ehrgeizige Bauprojekt </w:t>
      </w:r>
      <w:r w:rsidR="001F7D05" w:rsidRPr="005848E2">
        <w:rPr>
          <w:rFonts w:ascii="Arial" w:hAnsi="Arial"/>
          <w:szCs w:val="20"/>
        </w:rPr>
        <w:t>begleitet</w:t>
      </w:r>
      <w:r w:rsidRPr="005848E2">
        <w:rPr>
          <w:rFonts w:ascii="Arial" w:hAnsi="Arial"/>
          <w:szCs w:val="20"/>
        </w:rPr>
        <w:t xml:space="preserve"> hatte, zählte </w:t>
      </w:r>
      <w:r w:rsidR="004C2B77" w:rsidRPr="005848E2">
        <w:rPr>
          <w:rFonts w:ascii="Arial" w:hAnsi="Arial"/>
          <w:szCs w:val="20"/>
        </w:rPr>
        <w:t xml:space="preserve">ebenfalls </w:t>
      </w:r>
      <w:r w:rsidRPr="005848E2">
        <w:rPr>
          <w:rFonts w:ascii="Arial" w:hAnsi="Arial"/>
          <w:szCs w:val="20"/>
        </w:rPr>
        <w:t>zu den Ehrengästen.</w:t>
      </w:r>
    </w:p>
    <w:p w14:paraId="679CE9CC" w14:textId="77777777" w:rsidR="00CB17B8" w:rsidRPr="005848E2" w:rsidRDefault="00CB17B8" w:rsidP="00CB17B8">
      <w:pPr>
        <w:spacing w:line="288" w:lineRule="auto"/>
        <w:rPr>
          <w:rFonts w:ascii="Arial" w:hAnsi="Arial"/>
          <w:szCs w:val="20"/>
        </w:rPr>
      </w:pPr>
    </w:p>
    <w:p w14:paraId="09C2372A" w14:textId="77777777" w:rsidR="00CB17B8" w:rsidRPr="005848E2" w:rsidRDefault="00CB17B8" w:rsidP="00CB17B8">
      <w:pPr>
        <w:spacing w:line="288" w:lineRule="auto"/>
        <w:rPr>
          <w:rFonts w:ascii="Arial" w:hAnsi="Arial"/>
          <w:b/>
          <w:bCs/>
          <w:szCs w:val="20"/>
        </w:rPr>
      </w:pPr>
      <w:r w:rsidRPr="005848E2">
        <w:rPr>
          <w:rFonts w:ascii="Arial" w:hAnsi="Arial"/>
          <w:b/>
          <w:bCs/>
          <w:szCs w:val="20"/>
        </w:rPr>
        <w:t>Kompetenzzentrum in Illertissen</w:t>
      </w:r>
    </w:p>
    <w:p w14:paraId="5A4B36E7" w14:textId="7BC999C8" w:rsidR="00CB17B8" w:rsidRPr="005848E2" w:rsidRDefault="00CB17B8" w:rsidP="009E2CAB">
      <w:pPr>
        <w:spacing w:line="288" w:lineRule="auto"/>
        <w:rPr>
          <w:rFonts w:ascii="Arial" w:hAnsi="Arial"/>
          <w:szCs w:val="20"/>
        </w:rPr>
      </w:pPr>
      <w:r w:rsidRPr="005848E2">
        <w:rPr>
          <w:rFonts w:ascii="Arial" w:hAnsi="Arial"/>
          <w:szCs w:val="20"/>
        </w:rPr>
        <w:t xml:space="preserve">Welche Bedeutung der Erweiterungsbau, dessen Fertigstellung für Ende 2024 angesetzt ist, für die </w:t>
      </w:r>
      <w:r w:rsidRPr="004C3E28">
        <w:rPr>
          <w:rFonts w:ascii="Arial" w:hAnsi="Arial"/>
          <w:szCs w:val="20"/>
        </w:rPr>
        <w:t xml:space="preserve">TTS-Gruppe hat, wusste der Geschäftsführer von TTS </w:t>
      </w:r>
      <w:proofErr w:type="spellStart"/>
      <w:r w:rsidRPr="004C3E28">
        <w:rPr>
          <w:rFonts w:ascii="Arial" w:hAnsi="Arial"/>
          <w:szCs w:val="20"/>
        </w:rPr>
        <w:t>Cleantec</w:t>
      </w:r>
      <w:proofErr w:type="spellEnd"/>
      <w:r w:rsidRPr="004C3E28">
        <w:rPr>
          <w:rFonts w:ascii="Arial" w:hAnsi="Arial"/>
          <w:szCs w:val="20"/>
        </w:rPr>
        <w:t>, Ulrich Brunner, hervorzuheben: „Mit einer 7</w:t>
      </w:r>
      <w:r w:rsidR="00A077A7" w:rsidRPr="004C3E28">
        <w:rPr>
          <w:rFonts w:ascii="Arial" w:hAnsi="Arial"/>
          <w:szCs w:val="20"/>
        </w:rPr>
        <w:t>.</w:t>
      </w:r>
      <w:r w:rsidRPr="004C3E28">
        <w:rPr>
          <w:rFonts w:ascii="Arial" w:hAnsi="Arial"/>
          <w:szCs w:val="20"/>
        </w:rPr>
        <w:t>800 Quadratmeter großen Produktionshalle, einem 2</w:t>
      </w:r>
      <w:r w:rsidR="00A077A7" w:rsidRPr="004C3E28">
        <w:rPr>
          <w:rFonts w:ascii="Arial" w:hAnsi="Arial"/>
          <w:szCs w:val="20"/>
        </w:rPr>
        <w:t>.</w:t>
      </w:r>
      <w:r w:rsidRPr="004C3E28">
        <w:rPr>
          <w:rFonts w:ascii="Arial" w:hAnsi="Arial"/>
          <w:szCs w:val="20"/>
        </w:rPr>
        <w:t xml:space="preserve">840 Quadratmeter großen Bürogebäude sowie einer großzügigen Kantine bekommen wir Raum und Fläche, um weiter wachsen zu können. So bleiben wir ein attraktiver Arbeitgeber in der Region.“ Und auch </w:t>
      </w:r>
      <w:r w:rsidR="00A077A7" w:rsidRPr="004C3E28">
        <w:rPr>
          <w:rFonts w:ascii="Arial" w:hAnsi="Arial"/>
          <w:szCs w:val="20"/>
        </w:rPr>
        <w:t xml:space="preserve">Klaus-Martin </w:t>
      </w:r>
      <w:proofErr w:type="spellStart"/>
      <w:r w:rsidRPr="004C3E28">
        <w:rPr>
          <w:rFonts w:ascii="Arial" w:hAnsi="Arial"/>
          <w:szCs w:val="20"/>
        </w:rPr>
        <w:t>Berstecher</w:t>
      </w:r>
      <w:proofErr w:type="spellEnd"/>
      <w:r w:rsidRPr="004C3E28">
        <w:rPr>
          <w:rFonts w:ascii="Arial" w:hAnsi="Arial"/>
          <w:szCs w:val="20"/>
        </w:rPr>
        <w:t>, Geschäftsführer de</w:t>
      </w:r>
      <w:r w:rsidR="007A6C17" w:rsidRPr="004C3E28">
        <w:rPr>
          <w:rFonts w:ascii="Arial" w:hAnsi="Arial"/>
          <w:szCs w:val="20"/>
        </w:rPr>
        <w:t>s</w:t>
      </w:r>
      <w:r w:rsidRPr="004C3E28">
        <w:rPr>
          <w:rFonts w:ascii="Arial" w:hAnsi="Arial"/>
          <w:szCs w:val="20"/>
        </w:rPr>
        <w:t xml:space="preserve"> </w:t>
      </w:r>
      <w:proofErr w:type="spellStart"/>
      <w:r w:rsidRPr="004C3E28">
        <w:rPr>
          <w:rFonts w:ascii="Arial" w:hAnsi="Arial"/>
          <w:szCs w:val="20"/>
        </w:rPr>
        <w:t>systainer</w:t>
      </w:r>
      <w:proofErr w:type="spellEnd"/>
      <w:r w:rsidRPr="004C3E28">
        <w:rPr>
          <w:rFonts w:ascii="Arial" w:hAnsi="Arial"/>
          <w:szCs w:val="20"/>
        </w:rPr>
        <w:t>®-</w:t>
      </w:r>
      <w:r w:rsidR="007A6C17" w:rsidRPr="004C3E28">
        <w:rPr>
          <w:rFonts w:ascii="Arial" w:hAnsi="Arial"/>
          <w:szCs w:val="20"/>
        </w:rPr>
        <w:t>Herstellers</w:t>
      </w:r>
      <w:r w:rsidRPr="004C3E28">
        <w:rPr>
          <w:rFonts w:ascii="Arial" w:hAnsi="Arial"/>
          <w:szCs w:val="20"/>
        </w:rPr>
        <w:t xml:space="preserve"> TANOS, lobte die positiven Zukunftssignale: „Die</w:t>
      </w:r>
      <w:r w:rsidR="00A077A7" w:rsidRPr="004C3E28">
        <w:rPr>
          <w:rFonts w:ascii="Arial" w:hAnsi="Arial"/>
          <w:szCs w:val="20"/>
        </w:rPr>
        <w:t xml:space="preserve"> deutliche </w:t>
      </w:r>
      <w:r w:rsidR="001F7D05" w:rsidRPr="004C3E28">
        <w:rPr>
          <w:rFonts w:ascii="Arial" w:hAnsi="Arial"/>
          <w:szCs w:val="20"/>
        </w:rPr>
        <w:t xml:space="preserve">Erhöhung </w:t>
      </w:r>
      <w:r w:rsidRPr="004C3E28">
        <w:rPr>
          <w:rFonts w:ascii="Arial" w:hAnsi="Arial"/>
          <w:szCs w:val="20"/>
        </w:rPr>
        <w:t>der Verwaltung</w:t>
      </w:r>
      <w:r w:rsidR="004C2B77" w:rsidRPr="004C3E28">
        <w:rPr>
          <w:rFonts w:ascii="Arial" w:hAnsi="Arial"/>
          <w:szCs w:val="20"/>
        </w:rPr>
        <w:t>s</w:t>
      </w:r>
      <w:r w:rsidR="00A077A7" w:rsidRPr="004C3E28">
        <w:rPr>
          <w:rFonts w:ascii="Arial" w:hAnsi="Arial"/>
          <w:szCs w:val="20"/>
        </w:rPr>
        <w:t>fläche und die Verdopplung der aktuellen</w:t>
      </w:r>
      <w:r w:rsidR="00BC294C" w:rsidRPr="004C3E28">
        <w:rPr>
          <w:rFonts w:ascii="Arial" w:hAnsi="Arial"/>
          <w:szCs w:val="20"/>
        </w:rPr>
        <w:t xml:space="preserve"> </w:t>
      </w:r>
      <w:r w:rsidRPr="004C3E28">
        <w:rPr>
          <w:rFonts w:ascii="Arial" w:hAnsi="Arial"/>
          <w:szCs w:val="20"/>
        </w:rPr>
        <w:t>Produktions- und Logistikflächen zeig</w:t>
      </w:r>
      <w:r w:rsidR="001F7D05" w:rsidRPr="004C3E28">
        <w:rPr>
          <w:rFonts w:ascii="Arial" w:hAnsi="Arial"/>
          <w:szCs w:val="20"/>
        </w:rPr>
        <w:t>en</w:t>
      </w:r>
      <w:r w:rsidRPr="004C3E28">
        <w:rPr>
          <w:rFonts w:ascii="Arial" w:hAnsi="Arial"/>
          <w:szCs w:val="20"/>
        </w:rPr>
        <w:t>, dass wir hier vor Ort die nötige Infrastruktur haben, um auch weiterhin ein Premiumpartner für unsere Kunden zu sein.“</w:t>
      </w:r>
    </w:p>
    <w:p w14:paraId="3D49A5D2" w14:textId="77777777" w:rsidR="00751442" w:rsidRPr="005848E2" w:rsidRDefault="00751442" w:rsidP="00CB17B8">
      <w:pPr>
        <w:spacing w:line="288" w:lineRule="auto"/>
        <w:rPr>
          <w:rFonts w:ascii="Arial" w:hAnsi="Arial"/>
          <w:szCs w:val="20"/>
        </w:rPr>
      </w:pPr>
    </w:p>
    <w:p w14:paraId="23748345" w14:textId="77777777" w:rsidR="00751442" w:rsidRDefault="00751442" w:rsidP="00CB17B8">
      <w:pPr>
        <w:spacing w:line="288" w:lineRule="auto"/>
        <w:rPr>
          <w:rFonts w:ascii="Arial" w:hAnsi="Arial"/>
          <w:szCs w:val="20"/>
        </w:rPr>
      </w:pPr>
    </w:p>
    <w:p w14:paraId="0F401FF4" w14:textId="77777777" w:rsidR="007A6C17" w:rsidRPr="005848E2" w:rsidRDefault="007A6C17" w:rsidP="00CB17B8">
      <w:pPr>
        <w:spacing w:line="288" w:lineRule="auto"/>
        <w:rPr>
          <w:rFonts w:ascii="Arial" w:hAnsi="Arial"/>
          <w:szCs w:val="20"/>
        </w:rPr>
      </w:pPr>
    </w:p>
    <w:p w14:paraId="02F54603" w14:textId="77777777" w:rsidR="00751442" w:rsidRPr="005848E2" w:rsidRDefault="00751442" w:rsidP="00CB17B8">
      <w:pPr>
        <w:spacing w:line="288" w:lineRule="auto"/>
        <w:rPr>
          <w:rFonts w:ascii="Arial" w:hAnsi="Arial"/>
          <w:szCs w:val="20"/>
        </w:rPr>
      </w:pPr>
    </w:p>
    <w:p w14:paraId="12862FD6" w14:textId="77777777" w:rsidR="00CB17B8" w:rsidRPr="005848E2" w:rsidRDefault="00CB17B8" w:rsidP="00CB17B8">
      <w:pPr>
        <w:spacing w:line="288" w:lineRule="auto"/>
        <w:rPr>
          <w:rFonts w:ascii="Arial" w:hAnsi="Arial"/>
          <w:b/>
          <w:bCs/>
          <w:szCs w:val="20"/>
        </w:rPr>
      </w:pPr>
      <w:r w:rsidRPr="005848E2">
        <w:rPr>
          <w:rFonts w:ascii="Arial" w:hAnsi="Arial"/>
          <w:b/>
          <w:bCs/>
          <w:szCs w:val="20"/>
        </w:rPr>
        <w:lastRenderedPageBreak/>
        <w:t>Bildanforderung</w:t>
      </w:r>
    </w:p>
    <w:p w14:paraId="40E5D825" w14:textId="77777777" w:rsidR="00CB17B8" w:rsidRPr="005848E2" w:rsidRDefault="00CB17B8" w:rsidP="00CB17B8">
      <w:pPr>
        <w:spacing w:line="288" w:lineRule="auto"/>
        <w:rPr>
          <w:rFonts w:ascii="Arial" w:hAnsi="Arial"/>
          <w:szCs w:val="20"/>
        </w:rPr>
      </w:pPr>
      <w:r w:rsidRPr="005848E2">
        <w:rPr>
          <w:rFonts w:ascii="Arial" w:hAnsi="Arial"/>
          <w:szCs w:val="20"/>
        </w:rPr>
        <w:t xml:space="preserve">Bildmaterial finden Sie in unserem Medienportal </w:t>
      </w:r>
      <w:hyperlink r:id="rId11" w:history="1">
        <w:r w:rsidRPr="005848E2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5848E2">
        <w:rPr>
          <w:rFonts w:ascii="Arial" w:hAnsi="Arial"/>
          <w:szCs w:val="20"/>
        </w:rPr>
        <w:t xml:space="preserve"> (Suchbegriffe „TTS-Richtfest-Illertissen“). </w:t>
      </w:r>
    </w:p>
    <w:p w14:paraId="1668D446" w14:textId="77777777" w:rsidR="00751442" w:rsidRPr="005848E2" w:rsidRDefault="00751442" w:rsidP="00CB17B8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CB17B8" w:rsidRPr="005848E2" w14:paraId="64656D9D" w14:textId="77777777" w:rsidTr="00B41AE5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66E3EF3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5848E2">
              <w:rPr>
                <w:rFonts w:ascii="Arial" w:hAnsi="Arial"/>
                <w:b/>
                <w:bCs/>
                <w:sz w:val="18"/>
              </w:rPr>
              <w:t>Weitere Informationen:</w:t>
            </w:r>
          </w:p>
          <w:p w14:paraId="7E71E47D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sz w:val="18"/>
              </w:rPr>
            </w:pPr>
            <w:r w:rsidRPr="005848E2">
              <w:rPr>
                <w:rFonts w:ascii="Arial" w:hAnsi="Arial"/>
                <w:sz w:val="18"/>
              </w:rPr>
              <w:t>TANOS GmbH</w:t>
            </w:r>
          </w:p>
          <w:p w14:paraId="7257851F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sz w:val="18"/>
              </w:rPr>
            </w:pPr>
            <w:r w:rsidRPr="005848E2">
              <w:rPr>
                <w:rFonts w:ascii="Arial" w:hAnsi="Arial"/>
                <w:sz w:val="18"/>
              </w:rPr>
              <w:t>Claudia Link</w:t>
            </w:r>
          </w:p>
          <w:p w14:paraId="229ADDE4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sz w:val="18"/>
              </w:rPr>
            </w:pPr>
            <w:r w:rsidRPr="005848E2">
              <w:rPr>
                <w:rFonts w:ascii="Arial" w:hAnsi="Arial"/>
                <w:sz w:val="18"/>
              </w:rPr>
              <w:t xml:space="preserve">Tel. +49 (0)7303 165 302 </w:t>
            </w:r>
            <w:r w:rsidRPr="005848E2">
              <w:rPr>
                <w:rFonts w:ascii="Arial" w:hAnsi="Arial"/>
                <w:sz w:val="18"/>
              </w:rPr>
              <w:br/>
            </w:r>
            <w:hyperlink r:id="rId12" w:history="1">
              <w:r w:rsidRPr="005848E2">
                <w:rPr>
                  <w:rStyle w:val="Hyperlink"/>
                  <w:rFonts w:ascii="Arial" w:hAnsi="Arial"/>
                  <w:sz w:val="18"/>
                </w:rPr>
                <w:t>clink@tanos.de</w:t>
              </w:r>
            </w:hyperlink>
          </w:p>
          <w:p w14:paraId="2A3F2F66" w14:textId="77777777" w:rsidR="00CB17B8" w:rsidRPr="005848E2" w:rsidRDefault="00000000" w:rsidP="00B41AE5">
            <w:pPr>
              <w:spacing w:line="288" w:lineRule="auto"/>
              <w:rPr>
                <w:rFonts w:ascii="Arial" w:hAnsi="Arial"/>
                <w:sz w:val="18"/>
              </w:rPr>
            </w:pPr>
            <w:hyperlink r:id="rId13" w:history="1">
              <w:r w:rsidR="00CB17B8" w:rsidRPr="005848E2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</w:p>
          <w:p w14:paraId="550A1F0A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055AB50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5848E2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</w:p>
          <w:p w14:paraId="7199C605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sz w:val="18"/>
              </w:rPr>
            </w:pPr>
            <w:r w:rsidRPr="005848E2">
              <w:rPr>
                <w:rFonts w:ascii="Arial" w:hAnsi="Arial"/>
                <w:sz w:val="18"/>
              </w:rPr>
              <w:t>Press’n’Relations GmbH</w:t>
            </w:r>
            <w:r w:rsidRPr="005848E2">
              <w:rPr>
                <w:rFonts w:ascii="Arial" w:hAnsi="Arial"/>
                <w:sz w:val="18"/>
              </w:rPr>
              <w:br/>
              <w:t>Frank Wagner</w:t>
            </w:r>
          </w:p>
          <w:p w14:paraId="334EA33B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sz w:val="18"/>
              </w:rPr>
            </w:pPr>
            <w:r w:rsidRPr="005848E2">
              <w:rPr>
                <w:rFonts w:ascii="Arial" w:hAnsi="Arial"/>
                <w:sz w:val="18"/>
              </w:rPr>
              <w:t xml:space="preserve">Magirusstraße 33 – D-89077 Ulm </w:t>
            </w:r>
          </w:p>
          <w:p w14:paraId="6AD8E86C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sz w:val="18"/>
              </w:rPr>
            </w:pPr>
            <w:r w:rsidRPr="005848E2">
              <w:rPr>
                <w:rFonts w:ascii="Arial" w:hAnsi="Arial"/>
                <w:sz w:val="18"/>
              </w:rPr>
              <w:t>Tel.: +49 731 146156-79</w:t>
            </w:r>
          </w:p>
          <w:p w14:paraId="1E5956D8" w14:textId="77777777" w:rsidR="00CB17B8" w:rsidRPr="005848E2" w:rsidRDefault="00CB17B8" w:rsidP="00B41AE5">
            <w:pPr>
              <w:spacing w:line="288" w:lineRule="auto"/>
              <w:rPr>
                <w:rFonts w:ascii="Arial" w:hAnsi="Arial"/>
                <w:sz w:val="18"/>
              </w:rPr>
            </w:pPr>
            <w:r w:rsidRPr="005848E2">
              <w:rPr>
                <w:rFonts w:ascii="Arial" w:hAnsi="Arial"/>
                <w:sz w:val="18"/>
              </w:rPr>
              <w:t xml:space="preserve">fw@press-n-relations.de </w:t>
            </w:r>
            <w:r w:rsidRPr="005848E2">
              <w:rPr>
                <w:rFonts w:ascii="Arial" w:hAnsi="Arial"/>
                <w:sz w:val="18"/>
              </w:rPr>
              <w:br/>
              <w:t>https://</w:t>
            </w:r>
            <w:hyperlink w:history="1"/>
            <w:r w:rsidRPr="005848E2">
              <w:rPr>
                <w:rFonts w:ascii="Arial" w:hAnsi="Arial"/>
                <w:sz w:val="18"/>
              </w:rPr>
              <w:t>www.press-n-relations.de</w:t>
            </w:r>
          </w:p>
        </w:tc>
      </w:tr>
    </w:tbl>
    <w:p w14:paraId="222B1560" w14:textId="77777777" w:rsidR="00CB17B8" w:rsidRPr="005848E2" w:rsidRDefault="00CB17B8" w:rsidP="00CB17B8">
      <w:pPr>
        <w:spacing w:line="240" w:lineRule="auto"/>
        <w:rPr>
          <w:rFonts w:ascii="Arial" w:hAnsi="Arial"/>
          <w:b/>
          <w:bCs/>
          <w:sz w:val="22"/>
          <w:szCs w:val="22"/>
        </w:rPr>
      </w:pPr>
    </w:p>
    <w:p w14:paraId="69DFC895" w14:textId="77777777" w:rsidR="00CB17B8" w:rsidRPr="004C3E28" w:rsidRDefault="00CB17B8" w:rsidP="00CB17B8">
      <w:pPr>
        <w:spacing w:line="240" w:lineRule="auto"/>
        <w:rPr>
          <w:rFonts w:ascii="Arial" w:hAnsi="Arial"/>
          <w:b/>
          <w:bCs/>
          <w:sz w:val="22"/>
          <w:szCs w:val="22"/>
        </w:rPr>
      </w:pPr>
      <w:r w:rsidRPr="004C3E28">
        <w:rPr>
          <w:rFonts w:ascii="Arial" w:hAnsi="Arial"/>
          <w:b/>
          <w:bCs/>
          <w:sz w:val="22"/>
          <w:szCs w:val="22"/>
        </w:rPr>
        <w:t xml:space="preserve">Unternehmensinformationen TTS  </w:t>
      </w:r>
    </w:p>
    <w:p w14:paraId="5B425762" w14:textId="19F1D056" w:rsidR="00A15DFF" w:rsidRPr="00200D1A" w:rsidRDefault="00200D1A" w:rsidP="00200D1A">
      <w:pPr>
        <w:spacing w:line="288" w:lineRule="auto"/>
        <w:rPr>
          <w:rFonts w:ascii="Arial" w:hAnsi="Arial"/>
          <w:sz w:val="18"/>
        </w:rPr>
      </w:pPr>
      <w:r w:rsidRPr="004C3E28">
        <w:rPr>
          <w:rFonts w:ascii="Arial" w:hAnsi="Arial"/>
          <w:color w:val="000000"/>
          <w:sz w:val="18"/>
        </w:rPr>
        <w:t xml:space="preserve">Die TTS </w:t>
      </w:r>
      <w:proofErr w:type="spellStart"/>
      <w:r w:rsidRPr="004C3E28">
        <w:rPr>
          <w:rFonts w:ascii="Arial" w:hAnsi="Arial"/>
          <w:color w:val="000000"/>
          <w:sz w:val="18"/>
        </w:rPr>
        <w:t>Tooltechnic</w:t>
      </w:r>
      <w:proofErr w:type="spellEnd"/>
      <w:r w:rsidRPr="004C3E28">
        <w:rPr>
          <w:rFonts w:ascii="Arial" w:hAnsi="Arial"/>
          <w:color w:val="000000"/>
          <w:sz w:val="18"/>
        </w:rPr>
        <w:t xml:space="preserve"> Systems AG &amp; Co. KG ist ein mittelständisches Familienunternehmen in der dritten Generation mit mehr als</w:t>
      </w:r>
      <w:r w:rsidRPr="004C3E28">
        <w:rPr>
          <w:rStyle w:val="apple-converted-space"/>
          <w:rFonts w:ascii="Arial" w:hAnsi="Arial"/>
          <w:color w:val="000000"/>
          <w:sz w:val="18"/>
        </w:rPr>
        <w:t xml:space="preserve"> 3.300</w:t>
      </w:r>
      <w:r w:rsidRPr="004C3E28">
        <w:rPr>
          <w:rFonts w:ascii="Arial" w:hAnsi="Arial"/>
          <w:color w:val="000000"/>
          <w:sz w:val="18"/>
        </w:rPr>
        <w:t xml:space="preserve"> Mitarbeitenden, das seine Produkte international</w:t>
      </w:r>
      <w:r w:rsidRPr="004C3E28">
        <w:rPr>
          <w:rStyle w:val="apple-converted-space"/>
          <w:rFonts w:ascii="Arial" w:hAnsi="Arial"/>
          <w:color w:val="000000"/>
          <w:sz w:val="18"/>
        </w:rPr>
        <w:t xml:space="preserve"> in 39 Ländern </w:t>
      </w:r>
      <w:r w:rsidRPr="004C3E28">
        <w:rPr>
          <w:rFonts w:ascii="Arial" w:hAnsi="Arial"/>
          <w:color w:val="000000"/>
          <w:sz w:val="18"/>
        </w:rPr>
        <w:t xml:space="preserve">vertreibt. Mit mehreren Tochtergesellschaften unter dem gemeinsamen Dach hat sich die Unternehmensgruppe vor allem mit der Marke Festool erfolgreich im internationalen Elektrowerkzeuge-Markt etabliert. Für Festool produziert das Tochterunternehmen TTS </w:t>
      </w:r>
      <w:proofErr w:type="spellStart"/>
      <w:r w:rsidRPr="004C3E28">
        <w:rPr>
          <w:rFonts w:ascii="Arial" w:hAnsi="Arial"/>
          <w:color w:val="000000"/>
          <w:sz w:val="18"/>
        </w:rPr>
        <w:t>Cleantec</w:t>
      </w:r>
      <w:proofErr w:type="spellEnd"/>
      <w:r w:rsidRPr="004C3E28">
        <w:rPr>
          <w:rFonts w:ascii="Arial" w:hAnsi="Arial"/>
          <w:color w:val="000000"/>
          <w:sz w:val="18"/>
        </w:rPr>
        <w:t xml:space="preserve"> am Standort Illertissen modernste Absauggeräte, während TANOS das renommierte Werkzeugkoffer- und Transportsystem </w:t>
      </w:r>
      <w:proofErr w:type="spellStart"/>
      <w:r w:rsidRPr="004C3E28">
        <w:rPr>
          <w:rFonts w:ascii="Arial" w:hAnsi="Arial"/>
          <w:color w:val="000000"/>
          <w:sz w:val="18"/>
        </w:rPr>
        <w:t>systainer</w:t>
      </w:r>
      <w:proofErr w:type="spellEnd"/>
      <w:r w:rsidRPr="004C3E28">
        <w:rPr>
          <w:rFonts w:ascii="Arial" w:hAnsi="Arial"/>
          <w:color w:val="000000"/>
          <w:sz w:val="18"/>
        </w:rPr>
        <w:t xml:space="preserve">® entwickelt und vertreibt. Mit den US-Töchtern </w:t>
      </w:r>
      <w:proofErr w:type="spellStart"/>
      <w:r w:rsidRPr="004C3E28">
        <w:rPr>
          <w:rFonts w:ascii="Arial" w:hAnsi="Arial"/>
          <w:color w:val="000000"/>
          <w:sz w:val="18"/>
        </w:rPr>
        <w:t>SawStop</w:t>
      </w:r>
      <w:proofErr w:type="spellEnd"/>
      <w:r w:rsidRPr="004C3E28">
        <w:rPr>
          <w:rFonts w:ascii="Arial" w:hAnsi="Arial"/>
          <w:color w:val="000000"/>
          <w:sz w:val="18"/>
        </w:rPr>
        <w:t xml:space="preserve"> und </w:t>
      </w:r>
      <w:proofErr w:type="spellStart"/>
      <w:r w:rsidRPr="004C3E28">
        <w:rPr>
          <w:rFonts w:ascii="Arial" w:hAnsi="Arial"/>
          <w:color w:val="000000"/>
          <w:sz w:val="18"/>
        </w:rPr>
        <w:t>Shaper</w:t>
      </w:r>
      <w:proofErr w:type="spellEnd"/>
      <w:r w:rsidRPr="004C3E28">
        <w:rPr>
          <w:rFonts w:ascii="Arial" w:hAnsi="Arial"/>
          <w:color w:val="000000"/>
          <w:sz w:val="18"/>
        </w:rPr>
        <w:t xml:space="preserve"> werden die Kompetenzen im Bereich Sicherheitstechnologie und Digitalisierung verstärkt. Im Jahr 2022 erzielte die TTS-Gruppe einen Umsatz von 932 Mio. Euro.</w:t>
      </w:r>
    </w:p>
    <w:sectPr w:rsidR="00A15DFF" w:rsidRPr="00200D1A" w:rsidSect="00F50524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1701" w:right="3119" w:bottom="1418" w:left="1418" w:header="709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47888" w14:textId="77777777" w:rsidR="00F50524" w:rsidRDefault="00F50524" w:rsidP="009E71C6">
      <w:r>
        <w:separator/>
      </w:r>
    </w:p>
  </w:endnote>
  <w:endnote w:type="continuationSeparator" w:id="0">
    <w:p w14:paraId="6D1062E3" w14:textId="77777777" w:rsidR="00F50524" w:rsidRDefault="00F50524" w:rsidP="009E7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Bold">
    <w:altName w:val="Roboto"/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Roboto Medium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1143407"/>
      <w:docPartObj>
        <w:docPartGallery w:val="Page Numbers (Bottom of Page)"/>
        <w:docPartUnique/>
      </w:docPartObj>
    </w:sdtPr>
    <w:sdtContent>
      <w:p w14:paraId="303B79FE" w14:textId="4A5B2226" w:rsidR="005B557F" w:rsidRPr="00413BC7" w:rsidRDefault="00413BC7" w:rsidP="009E71C6">
        <w:pPr>
          <w:pStyle w:val="Footertext"/>
          <w:rPr>
            <w:noProof/>
          </w:rPr>
        </w:pPr>
        <w:r w:rsidRPr="00EF099F">
          <w:t xml:space="preserve"> </w:t>
        </w:r>
        <w:r>
          <w:tab/>
        </w:r>
        <w:r w:rsidRPr="00EF099F">
          <w:tab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20DFC" w14:textId="77777777" w:rsidR="00C6177E" w:rsidRPr="00EF099F" w:rsidRDefault="00000000" w:rsidP="009E71C6">
    <w:pPr>
      <w:pStyle w:val="Footertext"/>
    </w:pPr>
    <w:sdt>
      <w:sdtPr>
        <w:id w:val="1048420031"/>
        <w:docPartObj>
          <w:docPartGallery w:val="Page Numbers (Bottom of Page)"/>
          <w:docPartUnique/>
        </w:docPartObj>
      </w:sdtPr>
      <w:sdtContent>
        <w:r w:rsidR="0005290B">
          <w:t>March 6, 2022</w:t>
        </w:r>
        <w:r w:rsidR="00EF099F" w:rsidRPr="00EF099F">
          <w:t xml:space="preserve"> </w:t>
        </w:r>
        <w:r w:rsidR="0005290B">
          <w:tab/>
        </w:r>
        <w:r w:rsidR="00EF099F" w:rsidRPr="00EF099F">
          <w:tab/>
        </w:r>
        <w:sdt>
          <w:sdtPr>
            <w:id w:val="-1705238520"/>
            <w:docPartObj>
              <w:docPartGallery w:val="Page Numbers (Top of Page)"/>
              <w:docPartUnique/>
            </w:docPartObj>
          </w:sdtPr>
          <w:sdtContent>
            <w:r w:rsidR="00EF099F" w:rsidRPr="00EF099F">
              <w:t xml:space="preserve">Page </w:t>
            </w:r>
            <w:r w:rsidR="00EF099F" w:rsidRPr="00EF099F">
              <w:fldChar w:fldCharType="begin"/>
            </w:r>
            <w:r w:rsidR="00EF099F" w:rsidRPr="00EF099F">
              <w:instrText xml:space="preserve"> PAGE </w:instrText>
            </w:r>
            <w:r w:rsidR="00EF099F" w:rsidRPr="00EF099F">
              <w:fldChar w:fldCharType="separate"/>
            </w:r>
            <w:r w:rsidR="00EF099F" w:rsidRPr="00EF099F">
              <w:t>1</w:t>
            </w:r>
            <w:r w:rsidR="00EF099F" w:rsidRPr="00EF099F">
              <w:fldChar w:fldCharType="end"/>
            </w:r>
            <w:r w:rsidR="00EF099F" w:rsidRPr="00EF099F">
              <w:t xml:space="preserve"> / </w:t>
            </w:r>
            <w:r w:rsidR="00A55414">
              <w:fldChar w:fldCharType="begin"/>
            </w:r>
            <w:r w:rsidR="00A55414">
              <w:instrText xml:space="preserve"> NUMPAGES  </w:instrText>
            </w:r>
            <w:r w:rsidR="00A55414">
              <w:fldChar w:fldCharType="separate"/>
            </w:r>
            <w:r w:rsidR="00EF099F" w:rsidRPr="00EF099F">
              <w:t>4</w:t>
            </w:r>
            <w:r w:rsidR="00A55414"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88985" w14:textId="77777777" w:rsidR="00F50524" w:rsidRDefault="00F50524" w:rsidP="009E71C6">
      <w:r>
        <w:separator/>
      </w:r>
    </w:p>
  </w:footnote>
  <w:footnote w:type="continuationSeparator" w:id="0">
    <w:p w14:paraId="23322218" w14:textId="77777777" w:rsidR="00F50524" w:rsidRDefault="00F50524" w:rsidP="009E7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F1E33" w14:textId="4DC396B1" w:rsidR="00AC4000" w:rsidRPr="0024773C" w:rsidRDefault="00220578" w:rsidP="009E71C6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5BC2CD5" wp14:editId="4B16A30D">
          <wp:simplePos x="0" y="0"/>
          <wp:positionH relativeFrom="column">
            <wp:posOffset>3645776</wp:posOffset>
          </wp:positionH>
          <wp:positionV relativeFrom="paragraph">
            <wp:posOffset>0</wp:posOffset>
          </wp:positionV>
          <wp:extent cx="2552400" cy="277200"/>
          <wp:effectExtent l="0" t="0" r="635" b="2540"/>
          <wp:wrapNone/>
          <wp:docPr id="3" name="Bild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400" cy="27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33FA3">
      <w:tab/>
    </w:r>
    <w:r w:rsidR="00D33FA3">
      <w:tab/>
    </w:r>
    <w:r w:rsidR="00D33FA3">
      <w:tab/>
    </w:r>
    <w:r w:rsidR="0024773C"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EA24A" w14:textId="77777777" w:rsidR="00C6177E" w:rsidRDefault="00B92B55" w:rsidP="009E71C6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ABFAB82" wp14:editId="66237F14">
          <wp:simplePos x="0" y="0"/>
          <wp:positionH relativeFrom="column">
            <wp:posOffset>3881120</wp:posOffset>
          </wp:positionH>
          <wp:positionV relativeFrom="paragraph">
            <wp:posOffset>-40640</wp:posOffset>
          </wp:positionV>
          <wp:extent cx="1895475" cy="727075"/>
          <wp:effectExtent l="0" t="0" r="9525" b="0"/>
          <wp:wrapTopAndBottom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" name="Picture 2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95475" cy="727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4607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895704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363957"/>
    <w:multiLevelType w:val="hybridMultilevel"/>
    <w:tmpl w:val="14686214"/>
    <w:lvl w:ilvl="0" w:tplc="F5BE30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3A72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547B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F26F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20A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8C4C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0AD3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D0E4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88C7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8CF77A4"/>
    <w:multiLevelType w:val="hybridMultilevel"/>
    <w:tmpl w:val="2D047E7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2C178F"/>
    <w:multiLevelType w:val="multilevel"/>
    <w:tmpl w:val="0CD0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A71F02"/>
    <w:multiLevelType w:val="hybridMultilevel"/>
    <w:tmpl w:val="9D1CBA2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562897"/>
    <w:multiLevelType w:val="hybridMultilevel"/>
    <w:tmpl w:val="A8649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C570ED"/>
    <w:multiLevelType w:val="hybridMultilevel"/>
    <w:tmpl w:val="5E207B22"/>
    <w:lvl w:ilvl="0" w:tplc="36DCDCEE">
      <w:start w:val="1"/>
      <w:numFmt w:val="bullet"/>
      <w:pStyle w:val="Listenabsatz"/>
      <w:lvlText w:val="•"/>
      <w:lvlJc w:val="left"/>
      <w:pPr>
        <w:ind w:left="502" w:hanging="360"/>
      </w:pPr>
      <w:rPr>
        <w:rFonts w:ascii="Roboto Light" w:hAnsi="Roboto Ligh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96E45BD"/>
    <w:multiLevelType w:val="hybridMultilevel"/>
    <w:tmpl w:val="4C0E21B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080522">
    <w:abstractNumId w:val="4"/>
  </w:num>
  <w:num w:numId="2" w16cid:durableId="13504274">
    <w:abstractNumId w:val="5"/>
  </w:num>
  <w:num w:numId="3" w16cid:durableId="384644362">
    <w:abstractNumId w:val="6"/>
  </w:num>
  <w:num w:numId="4" w16cid:durableId="1148983593">
    <w:abstractNumId w:val="1"/>
  </w:num>
  <w:num w:numId="5" w16cid:durableId="1033462667">
    <w:abstractNumId w:val="2"/>
  </w:num>
  <w:num w:numId="6" w16cid:durableId="877277453">
    <w:abstractNumId w:val="7"/>
  </w:num>
  <w:num w:numId="7" w16cid:durableId="93328412">
    <w:abstractNumId w:val="0"/>
  </w:num>
  <w:num w:numId="8" w16cid:durableId="18620107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59F"/>
    <w:rsid w:val="000020ED"/>
    <w:rsid w:val="000142F4"/>
    <w:rsid w:val="000155FB"/>
    <w:rsid w:val="00022B04"/>
    <w:rsid w:val="00031E6D"/>
    <w:rsid w:val="00035A38"/>
    <w:rsid w:val="0003609C"/>
    <w:rsid w:val="00043271"/>
    <w:rsid w:val="0005290B"/>
    <w:rsid w:val="00053827"/>
    <w:rsid w:val="000551E0"/>
    <w:rsid w:val="00060047"/>
    <w:rsid w:val="00060308"/>
    <w:rsid w:val="00064E05"/>
    <w:rsid w:val="00067892"/>
    <w:rsid w:val="00071583"/>
    <w:rsid w:val="0007454D"/>
    <w:rsid w:val="00077E20"/>
    <w:rsid w:val="00082AEC"/>
    <w:rsid w:val="000A01EE"/>
    <w:rsid w:val="000A16E7"/>
    <w:rsid w:val="000A2349"/>
    <w:rsid w:val="000C3309"/>
    <w:rsid w:val="000E3998"/>
    <w:rsid w:val="000E3EAB"/>
    <w:rsid w:val="000E53BE"/>
    <w:rsid w:val="000F6E78"/>
    <w:rsid w:val="000F75AC"/>
    <w:rsid w:val="000F7CE8"/>
    <w:rsid w:val="00103764"/>
    <w:rsid w:val="00105242"/>
    <w:rsid w:val="001100CB"/>
    <w:rsid w:val="001134AA"/>
    <w:rsid w:val="00114456"/>
    <w:rsid w:val="00124607"/>
    <w:rsid w:val="00124F01"/>
    <w:rsid w:val="0012681D"/>
    <w:rsid w:val="00126CA3"/>
    <w:rsid w:val="00130AA8"/>
    <w:rsid w:val="00144134"/>
    <w:rsid w:val="00145EFC"/>
    <w:rsid w:val="00146CE8"/>
    <w:rsid w:val="00155D74"/>
    <w:rsid w:val="00164F3B"/>
    <w:rsid w:val="00166973"/>
    <w:rsid w:val="001679DD"/>
    <w:rsid w:val="0017046D"/>
    <w:rsid w:val="0018066F"/>
    <w:rsid w:val="001851AC"/>
    <w:rsid w:val="00186941"/>
    <w:rsid w:val="00187EEE"/>
    <w:rsid w:val="00192ABE"/>
    <w:rsid w:val="00193AF2"/>
    <w:rsid w:val="001A007E"/>
    <w:rsid w:val="001A625D"/>
    <w:rsid w:val="001C2DDA"/>
    <w:rsid w:val="001D078A"/>
    <w:rsid w:val="001D3556"/>
    <w:rsid w:val="001D3A80"/>
    <w:rsid w:val="001D4355"/>
    <w:rsid w:val="001F7D05"/>
    <w:rsid w:val="00200D1A"/>
    <w:rsid w:val="002016BF"/>
    <w:rsid w:val="00205485"/>
    <w:rsid w:val="00211174"/>
    <w:rsid w:val="00212DA8"/>
    <w:rsid w:val="002147D2"/>
    <w:rsid w:val="00220578"/>
    <w:rsid w:val="002348D6"/>
    <w:rsid w:val="0024773C"/>
    <w:rsid w:val="0025081D"/>
    <w:rsid w:val="002514BA"/>
    <w:rsid w:val="00254811"/>
    <w:rsid w:val="00261056"/>
    <w:rsid w:val="00270913"/>
    <w:rsid w:val="00271388"/>
    <w:rsid w:val="002759EA"/>
    <w:rsid w:val="00281487"/>
    <w:rsid w:val="00283A8A"/>
    <w:rsid w:val="00287CE7"/>
    <w:rsid w:val="002A2F95"/>
    <w:rsid w:val="002C32D7"/>
    <w:rsid w:val="002D1DF3"/>
    <w:rsid w:val="002D4007"/>
    <w:rsid w:val="002E7F37"/>
    <w:rsid w:val="002F425B"/>
    <w:rsid w:val="003126F4"/>
    <w:rsid w:val="00312E9A"/>
    <w:rsid w:val="003162B8"/>
    <w:rsid w:val="00320498"/>
    <w:rsid w:val="003225BF"/>
    <w:rsid w:val="00324128"/>
    <w:rsid w:val="00330B9C"/>
    <w:rsid w:val="0033469E"/>
    <w:rsid w:val="0033577A"/>
    <w:rsid w:val="003445DD"/>
    <w:rsid w:val="003513A9"/>
    <w:rsid w:val="003556AF"/>
    <w:rsid w:val="003571A0"/>
    <w:rsid w:val="00357936"/>
    <w:rsid w:val="00360098"/>
    <w:rsid w:val="003602D5"/>
    <w:rsid w:val="003606BB"/>
    <w:rsid w:val="00364F9D"/>
    <w:rsid w:val="00367728"/>
    <w:rsid w:val="00377F89"/>
    <w:rsid w:val="003835B2"/>
    <w:rsid w:val="003A3443"/>
    <w:rsid w:val="003C7D64"/>
    <w:rsid w:val="003D0CCA"/>
    <w:rsid w:val="003D15C6"/>
    <w:rsid w:val="003E45F9"/>
    <w:rsid w:val="003F4997"/>
    <w:rsid w:val="003F6929"/>
    <w:rsid w:val="004030D9"/>
    <w:rsid w:val="00404CE7"/>
    <w:rsid w:val="00407916"/>
    <w:rsid w:val="00413BC7"/>
    <w:rsid w:val="00421D8F"/>
    <w:rsid w:val="00427F0D"/>
    <w:rsid w:val="00432F1D"/>
    <w:rsid w:val="00442C97"/>
    <w:rsid w:val="00446861"/>
    <w:rsid w:val="00451174"/>
    <w:rsid w:val="00456D1E"/>
    <w:rsid w:val="00465DCF"/>
    <w:rsid w:val="00473D85"/>
    <w:rsid w:val="004812B5"/>
    <w:rsid w:val="004C2B77"/>
    <w:rsid w:val="004C3E28"/>
    <w:rsid w:val="004D0918"/>
    <w:rsid w:val="004D29A7"/>
    <w:rsid w:val="004E1B88"/>
    <w:rsid w:val="004F257F"/>
    <w:rsid w:val="004F358C"/>
    <w:rsid w:val="004F68A5"/>
    <w:rsid w:val="00507518"/>
    <w:rsid w:val="00522CBB"/>
    <w:rsid w:val="005352DD"/>
    <w:rsid w:val="005364F6"/>
    <w:rsid w:val="005373CF"/>
    <w:rsid w:val="00542508"/>
    <w:rsid w:val="005603E9"/>
    <w:rsid w:val="0056255D"/>
    <w:rsid w:val="0057173A"/>
    <w:rsid w:val="0057661F"/>
    <w:rsid w:val="00582AE7"/>
    <w:rsid w:val="00582B1C"/>
    <w:rsid w:val="005848E2"/>
    <w:rsid w:val="00585CF5"/>
    <w:rsid w:val="005905F9"/>
    <w:rsid w:val="005A0418"/>
    <w:rsid w:val="005A0E07"/>
    <w:rsid w:val="005A2600"/>
    <w:rsid w:val="005A427B"/>
    <w:rsid w:val="005B408D"/>
    <w:rsid w:val="005B557F"/>
    <w:rsid w:val="005E2B91"/>
    <w:rsid w:val="005E52F6"/>
    <w:rsid w:val="005E6771"/>
    <w:rsid w:val="005E6C81"/>
    <w:rsid w:val="00602C89"/>
    <w:rsid w:val="00625629"/>
    <w:rsid w:val="00626277"/>
    <w:rsid w:val="00632E78"/>
    <w:rsid w:val="0063392E"/>
    <w:rsid w:val="00635C84"/>
    <w:rsid w:val="00651C80"/>
    <w:rsid w:val="00663B6B"/>
    <w:rsid w:val="006674E9"/>
    <w:rsid w:val="00675505"/>
    <w:rsid w:val="00691076"/>
    <w:rsid w:val="00694EAC"/>
    <w:rsid w:val="00696073"/>
    <w:rsid w:val="006A0F2D"/>
    <w:rsid w:val="006A35DB"/>
    <w:rsid w:val="006B0587"/>
    <w:rsid w:val="006B38E1"/>
    <w:rsid w:val="006B7DCF"/>
    <w:rsid w:val="006D15E2"/>
    <w:rsid w:val="006D1C52"/>
    <w:rsid w:val="006D659F"/>
    <w:rsid w:val="006E567A"/>
    <w:rsid w:val="006E61D6"/>
    <w:rsid w:val="007038FF"/>
    <w:rsid w:val="00704A41"/>
    <w:rsid w:val="00705A6B"/>
    <w:rsid w:val="00705CE6"/>
    <w:rsid w:val="00716D77"/>
    <w:rsid w:val="00723CF0"/>
    <w:rsid w:val="007278E5"/>
    <w:rsid w:val="00730619"/>
    <w:rsid w:val="007308B3"/>
    <w:rsid w:val="00741B36"/>
    <w:rsid w:val="00750629"/>
    <w:rsid w:val="00751442"/>
    <w:rsid w:val="007632B8"/>
    <w:rsid w:val="00770B14"/>
    <w:rsid w:val="00770BD9"/>
    <w:rsid w:val="007A59F6"/>
    <w:rsid w:val="007A6694"/>
    <w:rsid w:val="007A6C17"/>
    <w:rsid w:val="007A725C"/>
    <w:rsid w:val="007C6B87"/>
    <w:rsid w:val="007F1B92"/>
    <w:rsid w:val="0080370F"/>
    <w:rsid w:val="00810E20"/>
    <w:rsid w:val="008116B4"/>
    <w:rsid w:val="00816C12"/>
    <w:rsid w:val="0081735C"/>
    <w:rsid w:val="00830DDC"/>
    <w:rsid w:val="00837609"/>
    <w:rsid w:val="008402B5"/>
    <w:rsid w:val="0084490E"/>
    <w:rsid w:val="00866AA8"/>
    <w:rsid w:val="00872096"/>
    <w:rsid w:val="0088000C"/>
    <w:rsid w:val="00882454"/>
    <w:rsid w:val="00887DDD"/>
    <w:rsid w:val="00895BF3"/>
    <w:rsid w:val="008A661B"/>
    <w:rsid w:val="008B048B"/>
    <w:rsid w:val="008B0767"/>
    <w:rsid w:val="008B07D4"/>
    <w:rsid w:val="008B5876"/>
    <w:rsid w:val="008B6E71"/>
    <w:rsid w:val="008B7387"/>
    <w:rsid w:val="008C2FF1"/>
    <w:rsid w:val="008C5433"/>
    <w:rsid w:val="008D527B"/>
    <w:rsid w:val="008D6BB8"/>
    <w:rsid w:val="008E0A17"/>
    <w:rsid w:val="008F3261"/>
    <w:rsid w:val="008F7D56"/>
    <w:rsid w:val="009037AB"/>
    <w:rsid w:val="00904387"/>
    <w:rsid w:val="009061B4"/>
    <w:rsid w:val="009123E1"/>
    <w:rsid w:val="00916E14"/>
    <w:rsid w:val="0092228A"/>
    <w:rsid w:val="00947701"/>
    <w:rsid w:val="009516B9"/>
    <w:rsid w:val="00955D87"/>
    <w:rsid w:val="00957E00"/>
    <w:rsid w:val="00961607"/>
    <w:rsid w:val="009648FE"/>
    <w:rsid w:val="009651E5"/>
    <w:rsid w:val="00970454"/>
    <w:rsid w:val="00973D92"/>
    <w:rsid w:val="00977228"/>
    <w:rsid w:val="009828F9"/>
    <w:rsid w:val="00984419"/>
    <w:rsid w:val="00990B5D"/>
    <w:rsid w:val="009A02FA"/>
    <w:rsid w:val="009A306D"/>
    <w:rsid w:val="009B3C36"/>
    <w:rsid w:val="009B5D6F"/>
    <w:rsid w:val="009C0F11"/>
    <w:rsid w:val="009C2CCA"/>
    <w:rsid w:val="009D0212"/>
    <w:rsid w:val="009D0865"/>
    <w:rsid w:val="009D6716"/>
    <w:rsid w:val="009E0E4F"/>
    <w:rsid w:val="009E1941"/>
    <w:rsid w:val="009E1C88"/>
    <w:rsid w:val="009E2CAB"/>
    <w:rsid w:val="009E71C6"/>
    <w:rsid w:val="00A01FA1"/>
    <w:rsid w:val="00A04607"/>
    <w:rsid w:val="00A061C8"/>
    <w:rsid w:val="00A077A7"/>
    <w:rsid w:val="00A1209F"/>
    <w:rsid w:val="00A15DFF"/>
    <w:rsid w:val="00A26EA5"/>
    <w:rsid w:val="00A27BE8"/>
    <w:rsid w:val="00A317A2"/>
    <w:rsid w:val="00A34473"/>
    <w:rsid w:val="00A4087C"/>
    <w:rsid w:val="00A4445F"/>
    <w:rsid w:val="00A5460A"/>
    <w:rsid w:val="00A54614"/>
    <w:rsid w:val="00A55414"/>
    <w:rsid w:val="00A623E6"/>
    <w:rsid w:val="00A75787"/>
    <w:rsid w:val="00A7738D"/>
    <w:rsid w:val="00A851E4"/>
    <w:rsid w:val="00A91F9E"/>
    <w:rsid w:val="00A97F88"/>
    <w:rsid w:val="00AA16BE"/>
    <w:rsid w:val="00AA42E1"/>
    <w:rsid w:val="00AB7B79"/>
    <w:rsid w:val="00AC4000"/>
    <w:rsid w:val="00AC7B2D"/>
    <w:rsid w:val="00AD49D5"/>
    <w:rsid w:val="00AE2160"/>
    <w:rsid w:val="00AF1EF0"/>
    <w:rsid w:val="00AF3EBC"/>
    <w:rsid w:val="00AF5A37"/>
    <w:rsid w:val="00B11BC1"/>
    <w:rsid w:val="00B121F1"/>
    <w:rsid w:val="00B12C76"/>
    <w:rsid w:val="00B2141C"/>
    <w:rsid w:val="00B240C4"/>
    <w:rsid w:val="00B33A92"/>
    <w:rsid w:val="00B34F7B"/>
    <w:rsid w:val="00B36313"/>
    <w:rsid w:val="00B42709"/>
    <w:rsid w:val="00B46CB9"/>
    <w:rsid w:val="00B521A1"/>
    <w:rsid w:val="00B56B0F"/>
    <w:rsid w:val="00B65FD5"/>
    <w:rsid w:val="00B75D9B"/>
    <w:rsid w:val="00B80C95"/>
    <w:rsid w:val="00B814F1"/>
    <w:rsid w:val="00B91E9D"/>
    <w:rsid w:val="00B92B55"/>
    <w:rsid w:val="00BA02A5"/>
    <w:rsid w:val="00BA3DF8"/>
    <w:rsid w:val="00BC1942"/>
    <w:rsid w:val="00BC1D6C"/>
    <w:rsid w:val="00BC294C"/>
    <w:rsid w:val="00BC4044"/>
    <w:rsid w:val="00BD4347"/>
    <w:rsid w:val="00BD7A6A"/>
    <w:rsid w:val="00BE67CE"/>
    <w:rsid w:val="00BF3EF4"/>
    <w:rsid w:val="00BF76E2"/>
    <w:rsid w:val="00BF7CDB"/>
    <w:rsid w:val="00C003CC"/>
    <w:rsid w:val="00C100C0"/>
    <w:rsid w:val="00C10AED"/>
    <w:rsid w:val="00C20C28"/>
    <w:rsid w:val="00C25CAD"/>
    <w:rsid w:val="00C2708B"/>
    <w:rsid w:val="00C273FD"/>
    <w:rsid w:val="00C27A04"/>
    <w:rsid w:val="00C301BD"/>
    <w:rsid w:val="00C34D74"/>
    <w:rsid w:val="00C406FB"/>
    <w:rsid w:val="00C4272F"/>
    <w:rsid w:val="00C47F8E"/>
    <w:rsid w:val="00C5063A"/>
    <w:rsid w:val="00C55066"/>
    <w:rsid w:val="00C6177E"/>
    <w:rsid w:val="00C639D1"/>
    <w:rsid w:val="00C64A35"/>
    <w:rsid w:val="00C67B4D"/>
    <w:rsid w:val="00C727C9"/>
    <w:rsid w:val="00C7713E"/>
    <w:rsid w:val="00C77C4B"/>
    <w:rsid w:val="00C8611B"/>
    <w:rsid w:val="00C91129"/>
    <w:rsid w:val="00C9322B"/>
    <w:rsid w:val="00CA27C7"/>
    <w:rsid w:val="00CA40FB"/>
    <w:rsid w:val="00CB01E6"/>
    <w:rsid w:val="00CB108F"/>
    <w:rsid w:val="00CB17B8"/>
    <w:rsid w:val="00CB1FA9"/>
    <w:rsid w:val="00CB3C18"/>
    <w:rsid w:val="00CC4BFC"/>
    <w:rsid w:val="00CC7E0D"/>
    <w:rsid w:val="00CD28AA"/>
    <w:rsid w:val="00CD4400"/>
    <w:rsid w:val="00CE5EAD"/>
    <w:rsid w:val="00CE7D6A"/>
    <w:rsid w:val="00D04882"/>
    <w:rsid w:val="00D07C8F"/>
    <w:rsid w:val="00D2022B"/>
    <w:rsid w:val="00D21A85"/>
    <w:rsid w:val="00D268AB"/>
    <w:rsid w:val="00D33FA3"/>
    <w:rsid w:val="00D3446E"/>
    <w:rsid w:val="00D443D8"/>
    <w:rsid w:val="00D44D45"/>
    <w:rsid w:val="00D55DC3"/>
    <w:rsid w:val="00D55E06"/>
    <w:rsid w:val="00D72892"/>
    <w:rsid w:val="00D73256"/>
    <w:rsid w:val="00D85C8D"/>
    <w:rsid w:val="00D9338B"/>
    <w:rsid w:val="00DA092B"/>
    <w:rsid w:val="00DA53D6"/>
    <w:rsid w:val="00DA7B39"/>
    <w:rsid w:val="00DD0593"/>
    <w:rsid w:val="00DD4FD1"/>
    <w:rsid w:val="00DE309A"/>
    <w:rsid w:val="00DE478B"/>
    <w:rsid w:val="00DE70B5"/>
    <w:rsid w:val="00E0082A"/>
    <w:rsid w:val="00E061D7"/>
    <w:rsid w:val="00E11C15"/>
    <w:rsid w:val="00E14FDA"/>
    <w:rsid w:val="00E246DA"/>
    <w:rsid w:val="00E26B05"/>
    <w:rsid w:val="00E329BB"/>
    <w:rsid w:val="00E363C4"/>
    <w:rsid w:val="00E4009C"/>
    <w:rsid w:val="00E535D9"/>
    <w:rsid w:val="00E5431D"/>
    <w:rsid w:val="00E56F4C"/>
    <w:rsid w:val="00E62C0C"/>
    <w:rsid w:val="00E62C36"/>
    <w:rsid w:val="00E63807"/>
    <w:rsid w:val="00E64F87"/>
    <w:rsid w:val="00E95670"/>
    <w:rsid w:val="00E95D49"/>
    <w:rsid w:val="00EA55AD"/>
    <w:rsid w:val="00EB1F9A"/>
    <w:rsid w:val="00EB3B37"/>
    <w:rsid w:val="00EB424F"/>
    <w:rsid w:val="00EC2DA6"/>
    <w:rsid w:val="00EC3CB5"/>
    <w:rsid w:val="00EC50E9"/>
    <w:rsid w:val="00ED0E6C"/>
    <w:rsid w:val="00ED2DFD"/>
    <w:rsid w:val="00ED4A2B"/>
    <w:rsid w:val="00EE43BD"/>
    <w:rsid w:val="00EE4678"/>
    <w:rsid w:val="00EF0002"/>
    <w:rsid w:val="00EF099F"/>
    <w:rsid w:val="00EF64FC"/>
    <w:rsid w:val="00F13492"/>
    <w:rsid w:val="00F169AA"/>
    <w:rsid w:val="00F16F29"/>
    <w:rsid w:val="00F25E38"/>
    <w:rsid w:val="00F31A05"/>
    <w:rsid w:val="00F326EC"/>
    <w:rsid w:val="00F32A41"/>
    <w:rsid w:val="00F35625"/>
    <w:rsid w:val="00F35A67"/>
    <w:rsid w:val="00F4516C"/>
    <w:rsid w:val="00F461E9"/>
    <w:rsid w:val="00F50524"/>
    <w:rsid w:val="00F51489"/>
    <w:rsid w:val="00F54EE7"/>
    <w:rsid w:val="00F576A4"/>
    <w:rsid w:val="00F64188"/>
    <w:rsid w:val="00F7030A"/>
    <w:rsid w:val="00F774F1"/>
    <w:rsid w:val="00F85C9E"/>
    <w:rsid w:val="00F86DBF"/>
    <w:rsid w:val="00F91CD9"/>
    <w:rsid w:val="00FA20D0"/>
    <w:rsid w:val="00FB2602"/>
    <w:rsid w:val="00FC588C"/>
    <w:rsid w:val="00FC5B58"/>
    <w:rsid w:val="00FD35CD"/>
    <w:rsid w:val="00FE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790925"/>
  <w15:chartTrackingRefBased/>
  <w15:docId w15:val="{E7EC8E3E-C09A-B748-B375-C8974D31F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E71C6"/>
    <w:pPr>
      <w:spacing w:after="0" w:line="312" w:lineRule="auto"/>
    </w:pPr>
    <w:rPr>
      <w:rFonts w:ascii="Roboto Light" w:hAnsi="Roboto Light" w:cs="Arial"/>
      <w:sz w:val="20"/>
      <w:szCs w:val="18"/>
      <w:lang w:val="de-DE" w:eastAsia="da-DK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E71C6"/>
    <w:pPr>
      <w:spacing w:before="120"/>
      <w:outlineLvl w:val="1"/>
    </w:pPr>
    <w:rPr>
      <w:rFonts w:asciiTheme="majorHAnsi" w:hAnsiTheme="majorHAnsi"/>
      <w:sz w:val="21"/>
      <w:szCs w:val="21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1209F"/>
    <w:pPr>
      <w:spacing w:before="120" w:after="40"/>
      <w:outlineLvl w:val="2"/>
    </w:pPr>
    <w:rPr>
      <w:rFonts w:ascii="Roboto Medium" w:hAnsi="Roboto Medium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6177E"/>
    <w:pPr>
      <w:tabs>
        <w:tab w:val="center" w:pos="4986"/>
        <w:tab w:val="right" w:pos="99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6177E"/>
  </w:style>
  <w:style w:type="paragraph" w:styleId="Fuzeile">
    <w:name w:val="footer"/>
    <w:basedOn w:val="Standard"/>
    <w:link w:val="FuzeileZchn"/>
    <w:uiPriority w:val="99"/>
    <w:unhideWhenUsed/>
    <w:rsid w:val="00C6177E"/>
    <w:pPr>
      <w:tabs>
        <w:tab w:val="center" w:pos="4986"/>
        <w:tab w:val="right" w:pos="99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6177E"/>
  </w:style>
  <w:style w:type="paragraph" w:customStyle="1" w:styleId="Footertext">
    <w:name w:val="Footer text"/>
    <w:basedOn w:val="Fuzeile"/>
    <w:link w:val="FootertextChar"/>
    <w:qFormat/>
    <w:rsid w:val="00EF099F"/>
    <w:pPr>
      <w:tabs>
        <w:tab w:val="left" w:pos="1134"/>
      </w:tabs>
    </w:pPr>
    <w:rPr>
      <w:color w:val="8997A4" w:themeColor="text2"/>
      <w:sz w:val="18"/>
      <w:szCs w:val="16"/>
    </w:rPr>
  </w:style>
  <w:style w:type="paragraph" w:styleId="StandardWeb">
    <w:name w:val="Normal (Web)"/>
    <w:basedOn w:val="Standard"/>
    <w:uiPriority w:val="99"/>
    <w:unhideWhenUsed/>
    <w:rsid w:val="005075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textChar">
    <w:name w:val="Footer text Char"/>
    <w:basedOn w:val="FuzeileZchn"/>
    <w:link w:val="Footertext"/>
    <w:rsid w:val="00EF099F"/>
    <w:rPr>
      <w:rFonts w:ascii="Roboto Light" w:hAnsi="Roboto Light" w:cs="Arial"/>
      <w:color w:val="8997A4" w:themeColor="text2"/>
      <w:sz w:val="18"/>
      <w:szCs w:val="16"/>
    </w:rPr>
  </w:style>
  <w:style w:type="paragraph" w:styleId="Listenabsatz">
    <w:name w:val="List Paragraph"/>
    <w:basedOn w:val="Standard"/>
    <w:uiPriority w:val="34"/>
    <w:qFormat/>
    <w:rsid w:val="006E61D6"/>
    <w:pPr>
      <w:numPr>
        <w:numId w:val="3"/>
      </w:numPr>
      <w:spacing w:after="80"/>
      <w:ind w:left="426" w:hanging="284"/>
    </w:pPr>
    <w:rPr>
      <w:rFonts w:asciiTheme="minorHAnsi" w:hAnsiTheme="minorHAnsi" w:cstheme="minorBidi"/>
      <w:szCs w:val="20"/>
    </w:rPr>
  </w:style>
  <w:style w:type="character" w:styleId="Hyperlink">
    <w:name w:val="Hyperlink"/>
    <w:basedOn w:val="Absatz-Standardschriftart"/>
    <w:uiPriority w:val="99"/>
    <w:rsid w:val="00507518"/>
    <w:rPr>
      <w:color w:val="38AFD9" w:themeColor="hyperlink"/>
      <w:u w:val="single"/>
    </w:rPr>
  </w:style>
  <w:style w:type="table" w:styleId="Tabellenraster">
    <w:name w:val="Table Grid"/>
    <w:basedOn w:val="NormaleTabelle"/>
    <w:uiPriority w:val="59"/>
    <w:rsid w:val="00507518"/>
    <w:pPr>
      <w:spacing w:after="0" w:line="240" w:lineRule="auto"/>
    </w:pPr>
    <w:rPr>
      <w:lang w:val="da-DK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9E71C6"/>
    <w:rPr>
      <w:rFonts w:asciiTheme="majorHAnsi" w:hAnsiTheme="majorHAnsi" w:cs="Arial"/>
      <w:sz w:val="21"/>
      <w:szCs w:val="21"/>
      <w:lang w:eastAsia="da-DK"/>
    </w:rPr>
  </w:style>
  <w:style w:type="paragraph" w:styleId="Zitat">
    <w:name w:val="Quote"/>
    <w:basedOn w:val="Standard"/>
    <w:next w:val="Standard"/>
    <w:link w:val="ZitatZchn"/>
    <w:uiPriority w:val="29"/>
    <w:qFormat/>
    <w:rsid w:val="00507518"/>
    <w:pPr>
      <w:spacing w:before="80" w:after="80"/>
      <w:ind w:left="227"/>
      <w:contextualSpacing/>
    </w:pPr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507518"/>
    <w:rPr>
      <w:rFonts w:ascii="Roboto Light" w:hAnsi="Roboto Light" w:cs="Arial"/>
      <w:i/>
      <w:iCs/>
      <w:sz w:val="20"/>
      <w:szCs w:val="18"/>
      <w:lang w:eastAsia="da-DK"/>
    </w:rPr>
  </w:style>
  <w:style w:type="table" w:styleId="EinfacheTabelle2">
    <w:name w:val="Plain Table 2"/>
    <w:basedOn w:val="NormaleTabelle"/>
    <w:uiPriority w:val="42"/>
    <w:rsid w:val="00EF099F"/>
    <w:pPr>
      <w:spacing w:after="0" w:line="240" w:lineRule="auto"/>
    </w:pPr>
    <w:tblPr>
      <w:tblStyleRowBandSize w:val="1"/>
      <w:tblStyleColBandSize w:val="1"/>
      <w:tblBorders>
        <w:top w:val="single" w:sz="4" w:space="0" w:color="8293AF" w:themeColor="text1" w:themeTint="80"/>
        <w:bottom w:val="single" w:sz="4" w:space="0" w:color="8293A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293A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293A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293AF" w:themeColor="text1" w:themeTint="80"/>
          <w:right w:val="single" w:sz="4" w:space="0" w:color="8293AF" w:themeColor="text1" w:themeTint="80"/>
        </w:tcBorders>
      </w:tcPr>
    </w:tblStylePr>
    <w:tblStylePr w:type="band2Vert">
      <w:tblPr/>
      <w:tcPr>
        <w:tcBorders>
          <w:left w:val="single" w:sz="4" w:space="0" w:color="8293AF" w:themeColor="text1" w:themeTint="80"/>
          <w:right w:val="single" w:sz="4" w:space="0" w:color="8293AF" w:themeColor="text1" w:themeTint="80"/>
        </w:tcBorders>
      </w:tcPr>
    </w:tblStylePr>
    <w:tblStylePr w:type="band1Horz">
      <w:tblPr/>
      <w:tcPr>
        <w:tcBorders>
          <w:top w:val="single" w:sz="4" w:space="0" w:color="8293AF" w:themeColor="text1" w:themeTint="80"/>
          <w:bottom w:val="single" w:sz="4" w:space="0" w:color="8293AF" w:themeColor="text1" w:themeTint="80"/>
        </w:tcBorders>
      </w:tcPr>
    </w:tblStylePr>
  </w:style>
  <w:style w:type="table" w:customStyle="1" w:styleId="Nilfisk">
    <w:name w:val="Nilfisk"/>
    <w:basedOn w:val="NormaleTabelle"/>
    <w:uiPriority w:val="99"/>
    <w:rsid w:val="00EF099F"/>
    <w:pPr>
      <w:spacing w:after="0" w:line="240" w:lineRule="auto"/>
    </w:pPr>
    <w:tblPr/>
  </w:style>
  <w:style w:type="paragraph" w:styleId="Umschlagabsenderadresse">
    <w:name w:val="envelope return"/>
    <w:basedOn w:val="Standard"/>
    <w:uiPriority w:val="99"/>
    <w:rsid w:val="00E14FDA"/>
    <w:pPr>
      <w:spacing w:line="180" w:lineRule="atLeast"/>
    </w:pPr>
    <w:rPr>
      <w:rFonts w:asciiTheme="majorHAnsi" w:eastAsiaTheme="majorEastAsia" w:hAnsiTheme="majorHAnsi" w:cstheme="majorBidi"/>
      <w:color w:val="28313F" w:themeColor="text1"/>
      <w:kern w:val="20"/>
      <w:sz w:val="14"/>
      <w:szCs w:val="25"/>
      <w:lang w:val="da-DK" w:bidi="th-TH"/>
    </w:rPr>
  </w:style>
  <w:style w:type="paragraph" w:customStyle="1" w:styleId="Tabletext">
    <w:name w:val="Table text"/>
    <w:basedOn w:val="Standard"/>
    <w:link w:val="TabletextChar"/>
    <w:qFormat/>
    <w:rsid w:val="009123E1"/>
  </w:style>
  <w:style w:type="character" w:customStyle="1" w:styleId="berschrift3Zchn">
    <w:name w:val="Überschrift 3 Zchn"/>
    <w:basedOn w:val="Absatz-Standardschriftart"/>
    <w:link w:val="berschrift3"/>
    <w:uiPriority w:val="9"/>
    <w:rsid w:val="00A1209F"/>
    <w:rPr>
      <w:rFonts w:ascii="Roboto Medium" w:hAnsi="Roboto Medium" w:cs="Arial"/>
      <w:sz w:val="20"/>
      <w:szCs w:val="18"/>
      <w:lang w:eastAsia="da-DK"/>
    </w:rPr>
  </w:style>
  <w:style w:type="character" w:customStyle="1" w:styleId="TabletextChar">
    <w:name w:val="Table text Char"/>
    <w:basedOn w:val="Absatz-Standardschriftart"/>
    <w:link w:val="Tabletext"/>
    <w:rsid w:val="009123E1"/>
    <w:rPr>
      <w:rFonts w:ascii="Roboto Light" w:hAnsi="Roboto Light" w:cs="Arial"/>
      <w:sz w:val="20"/>
      <w:szCs w:val="18"/>
      <w:lang w:eastAsia="da-DK"/>
    </w:rPr>
  </w:style>
  <w:style w:type="character" w:styleId="Kommentarzeichen">
    <w:name w:val="annotation reference"/>
    <w:rsid w:val="00651C80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651C80"/>
    <w:pPr>
      <w:autoSpaceDE w:val="0"/>
      <w:autoSpaceDN w:val="0"/>
      <w:spacing w:line="240" w:lineRule="auto"/>
    </w:pPr>
    <w:rPr>
      <w:rFonts w:ascii="Helvetica" w:eastAsia="MS Mincho" w:hAnsi="Helvetica" w:cs="Times New Roman"/>
      <w:szCs w:val="20"/>
      <w:lang w:val="x-none" w:eastAsia="x-none"/>
    </w:rPr>
  </w:style>
  <w:style w:type="character" w:customStyle="1" w:styleId="KommentartextZchn">
    <w:name w:val="Kommentartext Zchn"/>
    <w:basedOn w:val="Absatz-Standardschriftart"/>
    <w:link w:val="Kommentartext"/>
    <w:rsid w:val="00651C80"/>
    <w:rPr>
      <w:rFonts w:ascii="Helvetica" w:eastAsia="MS Mincho" w:hAnsi="Helvetica" w:cs="Times New Roman"/>
      <w:sz w:val="20"/>
      <w:szCs w:val="20"/>
      <w:lang w:val="x-none" w:eastAsia="x-non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51C8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146CE8"/>
    <w:rPr>
      <w:color w:val="38AFD9" w:themeColor="followedHyperlink"/>
      <w:u w:val="single"/>
    </w:rPr>
  </w:style>
  <w:style w:type="paragraph" w:styleId="berarbeitung">
    <w:name w:val="Revision"/>
    <w:hidden/>
    <w:uiPriority w:val="99"/>
    <w:semiHidden/>
    <w:rsid w:val="00DA092B"/>
    <w:pPr>
      <w:spacing w:after="0" w:line="240" w:lineRule="auto"/>
    </w:pPr>
    <w:rPr>
      <w:rFonts w:ascii="Roboto Light" w:hAnsi="Roboto Light" w:cs="Arial"/>
      <w:sz w:val="20"/>
      <w:szCs w:val="18"/>
      <w:lang w:val="de-DE" w:eastAsia="da-DK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A20D0"/>
    <w:pPr>
      <w:autoSpaceDE/>
      <w:autoSpaceDN/>
    </w:pPr>
    <w:rPr>
      <w:rFonts w:ascii="Roboto Light" w:eastAsiaTheme="minorHAnsi" w:hAnsi="Roboto Light" w:cs="Arial"/>
      <w:b/>
      <w:bCs/>
      <w:lang w:val="de-DE" w:eastAsia="da-DK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A20D0"/>
    <w:rPr>
      <w:rFonts w:ascii="Roboto Light" w:eastAsia="MS Mincho" w:hAnsi="Roboto Light" w:cs="Arial"/>
      <w:b/>
      <w:bCs/>
      <w:sz w:val="20"/>
      <w:szCs w:val="20"/>
      <w:lang w:val="de-DE" w:eastAsia="da-DK"/>
    </w:rPr>
  </w:style>
  <w:style w:type="paragraph" w:customStyle="1" w:styleId="Default">
    <w:name w:val="Default"/>
    <w:rsid w:val="00377F8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de-DE"/>
    </w:rPr>
  </w:style>
  <w:style w:type="paragraph" w:styleId="Textkrper-Zeileneinzug">
    <w:name w:val="Body Text Indent"/>
    <w:basedOn w:val="Standard"/>
    <w:link w:val="Textkrper-ZeileneinzugZchn"/>
    <w:rsid w:val="00E0082A"/>
    <w:pPr>
      <w:spacing w:line="240" w:lineRule="auto"/>
      <w:ind w:left="567"/>
    </w:pPr>
    <w:rPr>
      <w:rFonts w:ascii="Helvetica" w:eastAsia="Times" w:hAnsi="Helvetica" w:cs="Times New Roman"/>
      <w:szCs w:val="20"/>
      <w:lang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E0082A"/>
    <w:rPr>
      <w:rFonts w:ascii="Helvetica" w:eastAsia="Times" w:hAnsi="Helvetica" w:cs="Times New Roman"/>
      <w:sz w:val="20"/>
      <w:szCs w:val="20"/>
      <w:lang w:val="de-DE" w:eastAsia="de-DE"/>
    </w:rPr>
  </w:style>
  <w:style w:type="character" w:customStyle="1" w:styleId="apple-converted-space">
    <w:name w:val="apple-converted-space"/>
    <w:basedOn w:val="Absatz-Standardschriftart"/>
    <w:rsid w:val="00200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anos.de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link@tanos.de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ess-n-relations.amid-pr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Nilfisk Color-theme">
      <a:dk1>
        <a:srgbClr val="28313F"/>
      </a:dk1>
      <a:lt1>
        <a:srgbClr val="FFFFFF"/>
      </a:lt1>
      <a:dk2>
        <a:srgbClr val="8997A4"/>
      </a:dk2>
      <a:lt2>
        <a:srgbClr val="B3BBC5"/>
      </a:lt2>
      <a:accent1>
        <a:srgbClr val="6194AA"/>
      </a:accent1>
      <a:accent2>
        <a:srgbClr val="2496BE"/>
      </a:accent2>
      <a:accent3>
        <a:srgbClr val="38AFD9"/>
      </a:accent3>
      <a:accent4>
        <a:srgbClr val="38A8B4"/>
      </a:accent4>
      <a:accent5>
        <a:srgbClr val="68C18B"/>
      </a:accent5>
      <a:accent6>
        <a:srgbClr val="F47358"/>
      </a:accent6>
      <a:hlink>
        <a:srgbClr val="38AFD9"/>
      </a:hlink>
      <a:folHlink>
        <a:srgbClr val="38AFD9"/>
      </a:folHlink>
    </a:clrScheme>
    <a:fontScheme name="Nilfisk">
      <a:majorFont>
        <a:latin typeface="Roboto Bold"/>
        <a:ea typeface=""/>
        <a:cs typeface=""/>
      </a:majorFont>
      <a:minorFont>
        <a:latin typeface="Roboto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90E30D1931D74AA31AAF46CFE106EB" ma:contentTypeVersion="12" ma:contentTypeDescription="Create a new document." ma:contentTypeScope="" ma:versionID="b79afbd18b75f370f452cc30941d5b59">
  <xsd:schema xmlns:xsd="http://www.w3.org/2001/XMLSchema" xmlns:xs="http://www.w3.org/2001/XMLSchema" xmlns:p="http://schemas.microsoft.com/office/2006/metadata/properties" xmlns:ns1="http://schemas.microsoft.com/sharepoint/v3" xmlns:ns2="354dde04-e399-458e-afd2-5780735c498f" xmlns:ns3="b38e86ad-ecae-4d8b-a6a2-599c57c8c9ab" targetNamespace="http://schemas.microsoft.com/office/2006/metadata/properties" ma:root="true" ma:fieldsID="0bee1d93ba4506912d08c8c1f7363610" ns1:_="" ns2:_="" ns3:_="">
    <xsd:import namespace="http://schemas.microsoft.com/sharepoint/v3"/>
    <xsd:import namespace="354dde04-e399-458e-afd2-5780735c498f"/>
    <xsd:import namespace="b38e86ad-ecae-4d8b-a6a2-599c57c8c9a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dde04-e399-458e-afd2-5780735c49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8e86ad-ecae-4d8b-a6a2-599c57c8c9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StartDate xmlns="http://schemas.microsoft.com/sharepoint/v3" xsi:nil="true"/>
    <SharedWithUsers xmlns="b38e86ad-ecae-4d8b-a6a2-599c57c8c9ab">
      <UserInfo>
        <DisplayName>Massimo Frigni</DisplayName>
        <AccountId>8314</AccountId>
        <AccountType/>
      </UserInfo>
      <UserInfo>
        <DisplayName>Maureen Grassmyer</DisplayName>
        <AccountId>8899</AccountId>
        <AccountType/>
      </UserInfo>
    </SharedWithUsers>
    <PublishingExpiration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03854BF-4824-4051-BDC7-8F79FD0C8D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D35600-8397-48F8-8317-309AA9B0C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581335-C56F-4A86-842A-0A9BB7819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54dde04-e399-458e-afd2-5780735c498f"/>
    <ds:schemaRef ds:uri="b38e86ad-ecae-4d8b-a6a2-599c57c8c9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17B16B-1F21-42A5-A489-A4102B628B2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38e86ad-ecae-4d8b-a6a2-599c57c8c9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3347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Frank Wagner</cp:lastModifiedBy>
  <cp:revision>3</cp:revision>
  <cp:lastPrinted>2023-06-23T06:45:00Z</cp:lastPrinted>
  <dcterms:created xsi:type="dcterms:W3CDTF">2024-02-01T14:06:00Z</dcterms:created>
  <dcterms:modified xsi:type="dcterms:W3CDTF">2024-02-01T14:06:00Z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f657d4-2045-4871-9872-e323e3545d60_Enabled">
    <vt:lpwstr>true</vt:lpwstr>
  </property>
  <property fmtid="{D5CDD505-2E9C-101B-9397-08002B2CF9AE}" pid="3" name="MSIP_Label_8af657d4-2045-4871-9872-e323e3545d60_SetDate">
    <vt:lpwstr>2022-03-07T11:59:14Z</vt:lpwstr>
  </property>
  <property fmtid="{D5CDD505-2E9C-101B-9397-08002B2CF9AE}" pid="4" name="MSIP_Label_8af657d4-2045-4871-9872-e323e3545d60_Method">
    <vt:lpwstr>Privileged</vt:lpwstr>
  </property>
  <property fmtid="{D5CDD505-2E9C-101B-9397-08002B2CF9AE}" pid="5" name="MSIP_Label_8af657d4-2045-4871-9872-e323e3545d60_Name">
    <vt:lpwstr>Open sublabel</vt:lpwstr>
  </property>
  <property fmtid="{D5CDD505-2E9C-101B-9397-08002B2CF9AE}" pid="6" name="MSIP_Label_8af657d4-2045-4871-9872-e323e3545d60_SiteId">
    <vt:lpwstr>753c5d99-05be-4237-b4c5-fdb2e6b32ab2</vt:lpwstr>
  </property>
  <property fmtid="{D5CDD505-2E9C-101B-9397-08002B2CF9AE}" pid="7" name="MSIP_Label_8af657d4-2045-4871-9872-e323e3545d60_ActionId">
    <vt:lpwstr>7b7f26cb-e02a-48d3-a078-1c8428edc36b</vt:lpwstr>
  </property>
  <property fmtid="{D5CDD505-2E9C-101B-9397-08002B2CF9AE}" pid="8" name="MSIP_Label_8af657d4-2045-4871-9872-e323e3545d60_ContentBits">
    <vt:lpwstr>0</vt:lpwstr>
  </property>
  <property fmtid="{D5CDD505-2E9C-101B-9397-08002B2CF9AE}" pid="9" name="ContentTypeId">
    <vt:lpwstr>0x0101000D90E30D1931D74AA31AAF46CFE106EB</vt:lpwstr>
  </property>
</Properties>
</file>