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526D11" w:rsidRDefault="00132483" w:rsidP="00132483">
      <w:pPr>
        <w:spacing w:line="288" w:lineRule="auto"/>
        <w:rPr>
          <w:rFonts w:ascii="Arial" w:hAnsi="Arial"/>
          <w:szCs w:val="20"/>
        </w:rPr>
      </w:pPr>
    </w:p>
    <w:p w14:paraId="47FFCF38" w14:textId="35DA1F35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5D45FF">
        <w:rPr>
          <w:rFonts w:ascii="Arial" w:hAnsi="Arial"/>
          <w:sz w:val="21"/>
          <w:szCs w:val="21"/>
        </w:rPr>
        <w:t xml:space="preserve">Illertissen, </w:t>
      </w:r>
      <w:r w:rsidR="00BB0767">
        <w:rPr>
          <w:rFonts w:ascii="Arial" w:hAnsi="Arial"/>
          <w:sz w:val="21"/>
          <w:szCs w:val="21"/>
        </w:rPr>
        <w:t>7</w:t>
      </w:r>
      <w:r w:rsidRPr="005D45FF">
        <w:rPr>
          <w:rFonts w:ascii="Arial" w:hAnsi="Arial"/>
          <w:sz w:val="21"/>
          <w:szCs w:val="21"/>
        </w:rPr>
        <w:t>.</w:t>
      </w:r>
      <w:r w:rsidR="00297EA5" w:rsidRPr="005D45FF">
        <w:rPr>
          <w:rFonts w:ascii="Arial" w:hAnsi="Arial"/>
          <w:sz w:val="21"/>
          <w:szCs w:val="21"/>
        </w:rPr>
        <w:t xml:space="preserve"> </w:t>
      </w:r>
      <w:r w:rsidR="00310F9E">
        <w:rPr>
          <w:rFonts w:ascii="Arial" w:hAnsi="Arial"/>
          <w:sz w:val="21"/>
          <w:szCs w:val="21"/>
        </w:rPr>
        <w:t xml:space="preserve">April </w:t>
      </w:r>
      <w:r w:rsidRPr="005D45FF">
        <w:rPr>
          <w:rFonts w:ascii="Arial" w:hAnsi="Arial"/>
          <w:sz w:val="21"/>
          <w:szCs w:val="21"/>
        </w:rPr>
        <w:t>202</w:t>
      </w:r>
      <w:r w:rsidR="00FA51DC" w:rsidRPr="005D45FF">
        <w:rPr>
          <w:rFonts w:ascii="Arial" w:hAnsi="Arial"/>
          <w:sz w:val="21"/>
          <w:szCs w:val="21"/>
        </w:rPr>
        <w:t>5</w:t>
      </w:r>
    </w:p>
    <w:p w14:paraId="79C4A6AA" w14:textId="77777777" w:rsidR="00BB0767" w:rsidRDefault="00BB0767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79458DA8" w14:textId="77777777" w:rsidR="0091529A" w:rsidRPr="00AE50E0" w:rsidRDefault="0091529A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3FABF6EB" w14:textId="4B2DF51F" w:rsidR="00966370" w:rsidRPr="00C97773" w:rsidRDefault="00AE50E0" w:rsidP="00AE50E0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 xml:space="preserve">Praktische und nachhaltige Helfer für die </w:t>
      </w:r>
      <w:proofErr w:type="spellStart"/>
      <w:r w:rsidR="00D1610E">
        <w:rPr>
          <w:rFonts w:ascii="Arial" w:hAnsi="Arial"/>
          <w:b/>
          <w:bCs/>
          <w:sz w:val="26"/>
          <w:szCs w:val="26"/>
        </w:rPr>
        <w:t>Woodworking</w:t>
      </w:r>
      <w:proofErr w:type="spellEnd"/>
      <w:r w:rsidR="00D1610E">
        <w:rPr>
          <w:rFonts w:ascii="Arial" w:hAnsi="Arial"/>
          <w:b/>
          <w:bCs/>
          <w:sz w:val="26"/>
          <w:szCs w:val="26"/>
        </w:rPr>
        <w:t>-Community</w:t>
      </w:r>
    </w:p>
    <w:p w14:paraId="7F24CD1E" w14:textId="60367599" w:rsidR="00E76EA8" w:rsidRPr="00C97773" w:rsidRDefault="00E74988" w:rsidP="004442FD">
      <w:pPr>
        <w:spacing w:line="288" w:lineRule="auto"/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systainer</w:t>
      </w:r>
      <w:proofErr w:type="spellEnd"/>
      <w:r>
        <w:rPr>
          <w:rFonts w:ascii="Arial" w:hAnsi="Arial"/>
          <w:sz w:val="22"/>
          <w:szCs w:val="22"/>
        </w:rPr>
        <w:t xml:space="preserve">®-Hersteller TANOS </w:t>
      </w:r>
      <w:r w:rsidR="00BB0767">
        <w:rPr>
          <w:rFonts w:ascii="Arial" w:hAnsi="Arial"/>
          <w:sz w:val="22"/>
          <w:szCs w:val="22"/>
        </w:rPr>
        <w:t>präsentiert auf der LIGNA 2025</w:t>
      </w:r>
      <w:r w:rsidR="00330A48">
        <w:rPr>
          <w:rFonts w:ascii="Arial" w:hAnsi="Arial"/>
          <w:sz w:val="22"/>
          <w:szCs w:val="22"/>
        </w:rPr>
        <w:t xml:space="preserve"> ausgewählte </w:t>
      </w:r>
      <w:r w:rsidR="00094D49">
        <w:rPr>
          <w:rFonts w:ascii="Arial" w:hAnsi="Arial"/>
          <w:sz w:val="22"/>
          <w:szCs w:val="22"/>
        </w:rPr>
        <w:t xml:space="preserve">Aufbewahrungslösungen für </w:t>
      </w:r>
      <w:r w:rsidR="00D1610E">
        <w:rPr>
          <w:rFonts w:ascii="Arial" w:hAnsi="Arial"/>
          <w:sz w:val="22"/>
          <w:szCs w:val="22"/>
        </w:rPr>
        <w:t>die holzverarbeitende Branche</w:t>
      </w:r>
    </w:p>
    <w:p w14:paraId="4921E04C" w14:textId="77777777" w:rsidR="00747C32" w:rsidRDefault="00747C32" w:rsidP="00D1610E">
      <w:pPr>
        <w:spacing w:line="288" w:lineRule="auto"/>
        <w:rPr>
          <w:rFonts w:ascii="Arial" w:hAnsi="Arial"/>
          <w:szCs w:val="20"/>
        </w:rPr>
      </w:pPr>
    </w:p>
    <w:p w14:paraId="6896423B" w14:textId="0678A9EA" w:rsidR="00D1610E" w:rsidRDefault="00D1610E" w:rsidP="00D1610E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 xml:space="preserve">Durchdachte Aufbewahrungssysteme und nachhaltige Materialien – auf der LIGNA 2025 präsentiert TANOS zahleiche Lösungen, die </w:t>
      </w:r>
      <w:r w:rsidR="0088122A">
        <w:rPr>
          <w:rFonts w:ascii="Arial" w:hAnsi="Arial"/>
          <w:b/>
          <w:bCs/>
          <w:szCs w:val="20"/>
        </w:rPr>
        <w:t>den</w:t>
      </w:r>
      <w:r>
        <w:rPr>
          <w:rFonts w:ascii="Arial" w:hAnsi="Arial"/>
          <w:b/>
          <w:bCs/>
          <w:szCs w:val="20"/>
        </w:rPr>
        <w:t xml:space="preserve"> Arbeitsalltag der </w:t>
      </w:r>
      <w:proofErr w:type="spellStart"/>
      <w:r>
        <w:rPr>
          <w:rFonts w:ascii="Arial" w:hAnsi="Arial"/>
          <w:b/>
          <w:bCs/>
          <w:szCs w:val="20"/>
        </w:rPr>
        <w:t>Woodworking</w:t>
      </w:r>
      <w:proofErr w:type="spellEnd"/>
      <w:r>
        <w:rPr>
          <w:rFonts w:ascii="Arial" w:hAnsi="Arial"/>
          <w:b/>
          <w:bCs/>
          <w:szCs w:val="20"/>
        </w:rPr>
        <w:t xml:space="preserve">-Community aufgeräumter, mobiler und ökologischer machen. Neben ausgewählten Systemkoffern für die Sortierung und den Transport von Kleinteilen steht </w:t>
      </w:r>
      <w:r w:rsidR="00747C32">
        <w:rPr>
          <w:rFonts w:ascii="Arial" w:hAnsi="Arial"/>
          <w:b/>
          <w:bCs/>
          <w:szCs w:val="20"/>
        </w:rPr>
        <w:t xml:space="preserve">in Hannover </w:t>
      </w:r>
      <w:r>
        <w:rPr>
          <w:rFonts w:ascii="Arial" w:hAnsi="Arial"/>
          <w:b/>
          <w:bCs/>
          <w:szCs w:val="20"/>
        </w:rPr>
        <w:t xml:space="preserve">insbesondere das Thema Nachhaltigkeit im </w:t>
      </w:r>
      <w:r w:rsidR="00747C32">
        <w:rPr>
          <w:rFonts w:ascii="Arial" w:hAnsi="Arial"/>
          <w:b/>
          <w:bCs/>
          <w:szCs w:val="20"/>
        </w:rPr>
        <w:t>Fokus</w:t>
      </w:r>
      <w:r>
        <w:rPr>
          <w:rFonts w:ascii="Arial" w:hAnsi="Arial"/>
          <w:b/>
          <w:bCs/>
          <w:szCs w:val="20"/>
        </w:rPr>
        <w:t>.</w:t>
      </w:r>
      <w:r w:rsidR="00747C32">
        <w:rPr>
          <w:rFonts w:ascii="Arial" w:hAnsi="Arial"/>
          <w:b/>
          <w:bCs/>
          <w:szCs w:val="20"/>
        </w:rPr>
        <w:t xml:space="preserve"> So zeigt TANOS nicht nur innovative, klimafreundliche </w:t>
      </w:r>
      <w:proofErr w:type="spellStart"/>
      <w:r w:rsidR="00747C32">
        <w:rPr>
          <w:rFonts w:ascii="Arial" w:hAnsi="Arial"/>
          <w:b/>
          <w:bCs/>
          <w:szCs w:val="20"/>
        </w:rPr>
        <w:t>systainer</w:t>
      </w:r>
      <w:proofErr w:type="spellEnd"/>
      <w:r w:rsidR="00747C32">
        <w:rPr>
          <w:rFonts w:ascii="Arial" w:hAnsi="Arial"/>
          <w:b/>
          <w:bCs/>
          <w:szCs w:val="20"/>
        </w:rPr>
        <w:t xml:space="preserve">®-Konzepte am eigenen Messestand (Stand A21, Halle 13), sondern nimmt mit einer eigenen Präsentationsfläche auch am neuen Messeformat </w:t>
      </w:r>
      <w:proofErr w:type="spellStart"/>
      <w:r w:rsidR="00747C32">
        <w:rPr>
          <w:rFonts w:ascii="Arial" w:hAnsi="Arial"/>
          <w:b/>
          <w:bCs/>
          <w:szCs w:val="20"/>
        </w:rPr>
        <w:t>LIGNA.Circular</w:t>
      </w:r>
      <w:proofErr w:type="spellEnd"/>
      <w:r w:rsidR="00747C32">
        <w:rPr>
          <w:rFonts w:ascii="Arial" w:hAnsi="Arial"/>
          <w:b/>
          <w:bCs/>
          <w:szCs w:val="20"/>
        </w:rPr>
        <w:t xml:space="preserve"> teil, </w:t>
      </w:r>
      <w:proofErr w:type="gramStart"/>
      <w:r w:rsidR="00747C32">
        <w:rPr>
          <w:rFonts w:ascii="Arial" w:hAnsi="Arial"/>
          <w:b/>
          <w:bCs/>
          <w:szCs w:val="20"/>
        </w:rPr>
        <w:t>das</w:t>
      </w:r>
      <w:proofErr w:type="gramEnd"/>
      <w:r w:rsidR="00747C32">
        <w:rPr>
          <w:rFonts w:ascii="Arial" w:hAnsi="Arial"/>
          <w:b/>
          <w:bCs/>
          <w:szCs w:val="20"/>
        </w:rPr>
        <w:t xml:space="preserve"> sich der Kreislaufwirtschaft widmet.</w:t>
      </w:r>
    </w:p>
    <w:p w14:paraId="4300840D" w14:textId="546CB7CD" w:rsidR="001F7986" w:rsidRDefault="001F7986" w:rsidP="00F1109F">
      <w:pPr>
        <w:spacing w:line="288" w:lineRule="auto"/>
        <w:rPr>
          <w:rFonts w:ascii="Arial" w:hAnsi="Arial"/>
          <w:szCs w:val="20"/>
        </w:rPr>
      </w:pPr>
    </w:p>
    <w:p w14:paraId="4811A070" w14:textId="58E322C4" w:rsidR="00A42294" w:rsidRDefault="00C70A3B" w:rsidP="009A23B7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Auf der Weltleitmesse der </w:t>
      </w:r>
      <w:proofErr w:type="spellStart"/>
      <w:r>
        <w:rPr>
          <w:rFonts w:ascii="Arial" w:hAnsi="Arial"/>
          <w:szCs w:val="20"/>
        </w:rPr>
        <w:t>holzbe</w:t>
      </w:r>
      <w:proofErr w:type="spellEnd"/>
      <w:r>
        <w:rPr>
          <w:rFonts w:ascii="Arial" w:hAnsi="Arial"/>
          <w:szCs w:val="20"/>
        </w:rPr>
        <w:t xml:space="preserve">- und verarbeitenden Industrie widmet sich der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 xml:space="preserve">®-Hersteller TANOS ganz der </w:t>
      </w:r>
      <w:proofErr w:type="spellStart"/>
      <w:r>
        <w:rPr>
          <w:rFonts w:ascii="Arial" w:hAnsi="Arial"/>
          <w:szCs w:val="20"/>
        </w:rPr>
        <w:t>Woodworking</w:t>
      </w:r>
      <w:proofErr w:type="spellEnd"/>
      <w:r>
        <w:rPr>
          <w:rFonts w:ascii="Arial" w:hAnsi="Arial"/>
          <w:szCs w:val="20"/>
        </w:rPr>
        <w:t xml:space="preserve"> Community. Eine wichtige Rolle kommt dabei den neuen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>®-Modellen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S und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Rack zu. </w:t>
      </w:r>
      <w:r w:rsidR="0091529A">
        <w:rPr>
          <w:rFonts w:ascii="Arial" w:hAnsi="Arial"/>
          <w:szCs w:val="20"/>
        </w:rPr>
        <w:t>„</w:t>
      </w:r>
      <w:r w:rsidR="00362615">
        <w:rPr>
          <w:rFonts w:ascii="Arial" w:hAnsi="Arial"/>
          <w:szCs w:val="20"/>
        </w:rPr>
        <w:t xml:space="preserve">Die handliche </w:t>
      </w:r>
      <w:proofErr w:type="spellStart"/>
      <w:r w:rsidR="00362615">
        <w:rPr>
          <w:rFonts w:ascii="Arial" w:hAnsi="Arial"/>
          <w:szCs w:val="20"/>
        </w:rPr>
        <w:t>Grö</w:t>
      </w:r>
      <w:r w:rsidR="00F12913">
        <w:rPr>
          <w:rFonts w:ascii="Arial" w:hAnsi="Arial"/>
          <w:szCs w:val="20"/>
        </w:rPr>
        <w:t>ss</w:t>
      </w:r>
      <w:r w:rsidR="00362615">
        <w:rPr>
          <w:rFonts w:ascii="Arial" w:hAnsi="Arial"/>
          <w:szCs w:val="20"/>
        </w:rPr>
        <w:t>e</w:t>
      </w:r>
      <w:proofErr w:type="spellEnd"/>
      <w:r w:rsidR="00362615">
        <w:rPr>
          <w:rFonts w:ascii="Arial" w:hAnsi="Arial"/>
          <w:szCs w:val="20"/>
        </w:rPr>
        <w:t xml:space="preserve"> der Kleinteile-Koffer S 76 und S 147 bietet </w:t>
      </w:r>
      <w:r w:rsidR="00603055">
        <w:rPr>
          <w:rFonts w:ascii="Arial" w:hAnsi="Arial"/>
          <w:szCs w:val="20"/>
        </w:rPr>
        <w:t>viel</w:t>
      </w:r>
      <w:r w:rsidR="00362615">
        <w:rPr>
          <w:rFonts w:ascii="Arial" w:hAnsi="Arial"/>
          <w:szCs w:val="20"/>
        </w:rPr>
        <w:t xml:space="preserve"> Platz für eine gut sortierte Zubehör-Auswahl und macht sie damit zu idealen Begleitern für den Einsatz </w:t>
      </w:r>
      <w:proofErr w:type="spellStart"/>
      <w:r w:rsidR="00362615">
        <w:rPr>
          <w:rFonts w:ascii="Arial" w:hAnsi="Arial"/>
          <w:szCs w:val="20"/>
        </w:rPr>
        <w:t>au</w:t>
      </w:r>
      <w:r w:rsidR="00F12913">
        <w:rPr>
          <w:rFonts w:ascii="Arial" w:hAnsi="Arial"/>
          <w:szCs w:val="20"/>
        </w:rPr>
        <w:t>ss</w:t>
      </w:r>
      <w:r w:rsidR="00362615">
        <w:rPr>
          <w:rFonts w:ascii="Arial" w:hAnsi="Arial"/>
          <w:szCs w:val="20"/>
        </w:rPr>
        <w:t>er</w:t>
      </w:r>
      <w:proofErr w:type="spellEnd"/>
      <w:r w:rsidR="00362615">
        <w:rPr>
          <w:rFonts w:ascii="Arial" w:hAnsi="Arial"/>
          <w:szCs w:val="20"/>
        </w:rPr>
        <w:t xml:space="preserve"> Haus“, betont Norbert Jehle, Produktmanager bei TANOS</w:t>
      </w:r>
      <w:r w:rsidR="00362615" w:rsidRPr="00D12740">
        <w:rPr>
          <w:rFonts w:ascii="Arial" w:hAnsi="Arial"/>
          <w:szCs w:val="20"/>
        </w:rPr>
        <w:t xml:space="preserve">. </w:t>
      </w:r>
      <w:r w:rsidR="009A23B7" w:rsidRPr="00D12740">
        <w:rPr>
          <w:rFonts w:ascii="Arial" w:hAnsi="Arial"/>
          <w:szCs w:val="20"/>
        </w:rPr>
        <w:t>Erstmals auf der LIGNA präsentiert TANOS die Systainer</w:t>
      </w:r>
      <w:r w:rsidR="009A23B7" w:rsidRPr="00D12740">
        <w:rPr>
          <w:rFonts w:ascii="Arial" w:hAnsi="Arial"/>
          <w:szCs w:val="20"/>
          <w:vertAlign w:val="superscript"/>
        </w:rPr>
        <w:t>3</w:t>
      </w:r>
      <w:r w:rsidR="009A23B7" w:rsidRPr="00D12740">
        <w:rPr>
          <w:rFonts w:ascii="Arial" w:hAnsi="Arial"/>
          <w:szCs w:val="20"/>
        </w:rPr>
        <w:t xml:space="preserve"> S nicht nur in den lichtgrauen, signalblauen und anthrazitfarbenen Standardausführungen, sondern im vollen Spektrum hauseigener Zusatzfarben von </w:t>
      </w:r>
      <w:proofErr w:type="spellStart"/>
      <w:r w:rsidR="009A23B7" w:rsidRPr="00D12740">
        <w:rPr>
          <w:rFonts w:ascii="Arial" w:hAnsi="Arial"/>
          <w:szCs w:val="20"/>
        </w:rPr>
        <w:t>Narzissengelb</w:t>
      </w:r>
      <w:proofErr w:type="spellEnd"/>
      <w:r w:rsidR="009A23B7" w:rsidRPr="00D12740">
        <w:rPr>
          <w:rFonts w:ascii="Arial" w:hAnsi="Arial"/>
          <w:szCs w:val="20"/>
        </w:rPr>
        <w:t xml:space="preserve"> bis Signalgrün. </w:t>
      </w:r>
      <w:r w:rsidR="00362615" w:rsidRPr="00D12740">
        <w:rPr>
          <w:rFonts w:ascii="Arial" w:hAnsi="Arial"/>
          <w:szCs w:val="20"/>
        </w:rPr>
        <w:t>Ergänzt</w:t>
      </w:r>
      <w:r w:rsidR="00362615">
        <w:rPr>
          <w:rFonts w:ascii="Arial" w:hAnsi="Arial"/>
          <w:szCs w:val="20"/>
        </w:rPr>
        <w:t xml:space="preserve"> werden die Systemkoffer </w:t>
      </w:r>
      <w:r w:rsidR="00C967FD">
        <w:rPr>
          <w:rFonts w:ascii="Arial" w:hAnsi="Arial"/>
          <w:szCs w:val="20"/>
        </w:rPr>
        <w:t>durch den</w:t>
      </w:r>
      <w:r w:rsidR="00362615">
        <w:rPr>
          <w:rFonts w:ascii="Arial" w:hAnsi="Arial"/>
          <w:szCs w:val="20"/>
        </w:rPr>
        <w:t xml:space="preserve"> Systainer</w:t>
      </w:r>
      <w:r w:rsidR="00362615">
        <w:rPr>
          <w:rFonts w:ascii="Arial" w:hAnsi="Arial"/>
          <w:szCs w:val="20"/>
          <w:vertAlign w:val="superscript"/>
        </w:rPr>
        <w:t>3</w:t>
      </w:r>
      <w:r w:rsidR="00362615">
        <w:rPr>
          <w:rFonts w:ascii="Arial" w:hAnsi="Arial"/>
          <w:szCs w:val="20"/>
        </w:rPr>
        <w:t xml:space="preserve"> Rack</w:t>
      </w:r>
      <w:r w:rsidR="00603055">
        <w:rPr>
          <w:rFonts w:ascii="Arial" w:hAnsi="Arial"/>
          <w:szCs w:val="20"/>
        </w:rPr>
        <w:t>, in den sich</w:t>
      </w:r>
      <w:r w:rsidR="00603055" w:rsidRPr="00603055">
        <w:rPr>
          <w:rFonts w:ascii="Arial" w:hAnsi="Arial"/>
          <w:szCs w:val="20"/>
        </w:rPr>
        <w:t xml:space="preserve"> </w:t>
      </w:r>
      <w:r w:rsidR="00603055">
        <w:rPr>
          <w:rFonts w:ascii="Arial" w:hAnsi="Arial"/>
          <w:szCs w:val="20"/>
        </w:rPr>
        <w:t>insgesamt sechs Systainer</w:t>
      </w:r>
      <w:r w:rsidR="00603055">
        <w:rPr>
          <w:rFonts w:ascii="Arial" w:hAnsi="Arial"/>
          <w:szCs w:val="20"/>
          <w:vertAlign w:val="superscript"/>
        </w:rPr>
        <w:t>3</w:t>
      </w:r>
      <w:r w:rsidR="00603055">
        <w:rPr>
          <w:rFonts w:ascii="Arial" w:hAnsi="Arial"/>
          <w:szCs w:val="20"/>
        </w:rPr>
        <w:t xml:space="preserve"> S 76 </w:t>
      </w:r>
      <w:r w:rsidR="009242C3">
        <w:rPr>
          <w:rFonts w:ascii="Arial" w:hAnsi="Arial"/>
          <w:szCs w:val="20"/>
        </w:rPr>
        <w:t xml:space="preserve">sicher </w:t>
      </w:r>
      <w:r w:rsidR="00603055">
        <w:rPr>
          <w:rFonts w:ascii="Arial" w:hAnsi="Arial"/>
          <w:szCs w:val="20"/>
        </w:rPr>
        <w:t xml:space="preserve">integrieren lassen. </w:t>
      </w:r>
      <w:r w:rsidR="00747C32">
        <w:rPr>
          <w:rFonts w:ascii="Arial" w:hAnsi="Arial"/>
          <w:szCs w:val="20"/>
        </w:rPr>
        <w:t xml:space="preserve">Besonderer </w:t>
      </w:r>
      <w:r w:rsidR="00362615">
        <w:rPr>
          <w:rFonts w:ascii="Arial" w:hAnsi="Arial"/>
          <w:szCs w:val="20"/>
        </w:rPr>
        <w:t>Vorteil der</w:t>
      </w:r>
      <w:r w:rsidR="00603055">
        <w:rPr>
          <w:rFonts w:ascii="Arial" w:hAnsi="Arial"/>
          <w:szCs w:val="20"/>
        </w:rPr>
        <w:t xml:space="preserve"> Kombi-Lösung</w:t>
      </w:r>
      <w:r w:rsidR="00362615">
        <w:rPr>
          <w:rFonts w:ascii="Arial" w:hAnsi="Arial"/>
          <w:szCs w:val="20"/>
        </w:rPr>
        <w:t xml:space="preserve">: Durch das neue Aufnahmesystem können alle </w:t>
      </w:r>
      <w:r w:rsidR="00603055">
        <w:rPr>
          <w:rFonts w:ascii="Arial" w:hAnsi="Arial"/>
          <w:szCs w:val="20"/>
        </w:rPr>
        <w:t>Systainer</w:t>
      </w:r>
      <w:r w:rsidR="00603055">
        <w:rPr>
          <w:rFonts w:ascii="Arial" w:hAnsi="Arial"/>
          <w:szCs w:val="20"/>
          <w:vertAlign w:val="superscript"/>
        </w:rPr>
        <w:t>3</w:t>
      </w:r>
      <w:r w:rsidR="00603055">
        <w:rPr>
          <w:rFonts w:ascii="Arial" w:hAnsi="Arial"/>
          <w:szCs w:val="20"/>
        </w:rPr>
        <w:t xml:space="preserve"> S erstmals </w:t>
      </w:r>
      <w:r w:rsidR="0088122A">
        <w:rPr>
          <w:rFonts w:ascii="Arial" w:hAnsi="Arial"/>
          <w:szCs w:val="20"/>
        </w:rPr>
        <w:t>in das</w:t>
      </w:r>
      <w:r w:rsidR="00603055">
        <w:rPr>
          <w:rFonts w:ascii="Arial" w:hAnsi="Arial"/>
          <w:szCs w:val="20"/>
        </w:rPr>
        <w:t xml:space="preserve"> gesamte </w:t>
      </w:r>
      <w:proofErr w:type="spellStart"/>
      <w:r w:rsidR="00603055">
        <w:rPr>
          <w:rFonts w:ascii="Arial" w:hAnsi="Arial"/>
          <w:szCs w:val="20"/>
        </w:rPr>
        <w:t>systainer</w:t>
      </w:r>
      <w:proofErr w:type="spellEnd"/>
      <w:r w:rsidR="00603055">
        <w:rPr>
          <w:rFonts w:ascii="Arial" w:hAnsi="Arial"/>
          <w:szCs w:val="20"/>
        </w:rPr>
        <w:t>®</w:t>
      </w:r>
      <w:r w:rsidR="00D12740">
        <w:rPr>
          <w:rFonts w:ascii="Arial" w:hAnsi="Arial"/>
          <w:szCs w:val="20"/>
        </w:rPr>
        <w:t>-</w:t>
      </w:r>
      <w:r w:rsidR="0088122A">
        <w:rPr>
          <w:rFonts w:ascii="Arial" w:hAnsi="Arial"/>
          <w:szCs w:val="20"/>
        </w:rPr>
        <w:t xml:space="preserve">System integriert </w:t>
      </w:r>
      <w:r w:rsidR="00362615">
        <w:rPr>
          <w:rFonts w:ascii="Arial" w:hAnsi="Arial"/>
          <w:szCs w:val="20"/>
        </w:rPr>
        <w:t>werden.</w:t>
      </w:r>
    </w:p>
    <w:p w14:paraId="7887BA6E" w14:textId="77777777" w:rsidR="00040894" w:rsidRDefault="00040894" w:rsidP="00040894">
      <w:pPr>
        <w:spacing w:line="288" w:lineRule="auto"/>
        <w:rPr>
          <w:rFonts w:ascii="Arial" w:hAnsi="Arial"/>
          <w:szCs w:val="20"/>
        </w:rPr>
      </w:pPr>
    </w:p>
    <w:p w14:paraId="36B97A14" w14:textId="67A0C034" w:rsidR="00A42294" w:rsidRDefault="00040894" w:rsidP="00264927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flexible Lösung für unterwegs zeigt TANOS </w:t>
      </w:r>
      <w:proofErr w:type="spellStart"/>
      <w:r w:rsidR="009479F5">
        <w:rPr>
          <w:rFonts w:ascii="Arial" w:hAnsi="Arial"/>
          <w:szCs w:val="20"/>
        </w:rPr>
        <w:t>au</w:t>
      </w:r>
      <w:r w:rsidR="00F12913">
        <w:rPr>
          <w:rFonts w:ascii="Arial" w:hAnsi="Arial"/>
          <w:szCs w:val="20"/>
        </w:rPr>
        <w:t>ss</w:t>
      </w:r>
      <w:r w:rsidR="009479F5">
        <w:rPr>
          <w:rFonts w:ascii="Arial" w:hAnsi="Arial"/>
          <w:szCs w:val="20"/>
        </w:rPr>
        <w:t>erdem</w:t>
      </w:r>
      <w:proofErr w:type="spellEnd"/>
      <w:r w:rsidR="009479F5">
        <w:rPr>
          <w:rFonts w:ascii="Arial" w:hAnsi="Arial"/>
          <w:szCs w:val="20"/>
        </w:rPr>
        <w:t xml:space="preserve"> </w:t>
      </w:r>
      <w:r>
        <w:rPr>
          <w:rFonts w:ascii="Arial" w:hAnsi="Arial"/>
          <w:szCs w:val="20"/>
        </w:rPr>
        <w:t>die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</w:t>
      </w:r>
      <w:proofErr w:type="spellStart"/>
      <w:r>
        <w:rPr>
          <w:rFonts w:ascii="Arial" w:hAnsi="Arial"/>
          <w:szCs w:val="20"/>
        </w:rPr>
        <w:t>Tool</w:t>
      </w:r>
      <w:r w:rsidR="0091529A">
        <w:rPr>
          <w:rFonts w:ascii="Arial" w:hAnsi="Arial"/>
          <w:szCs w:val="20"/>
        </w:rPr>
        <w:t>B</w:t>
      </w:r>
      <w:r>
        <w:rPr>
          <w:rFonts w:ascii="Arial" w:hAnsi="Arial"/>
          <w:szCs w:val="20"/>
        </w:rPr>
        <w:t>ag</w:t>
      </w:r>
      <w:proofErr w:type="spellEnd"/>
      <w:r>
        <w:rPr>
          <w:rFonts w:ascii="Arial" w:hAnsi="Arial"/>
          <w:szCs w:val="20"/>
        </w:rPr>
        <w:t xml:space="preserve"> M. Deren vormontierte Innentaschen und Werkzeugkarten lassen sich mittels Klettverbindungen individuell positionieren und entnehmen. So entsteht mit wenigen Handgriffen ein </w:t>
      </w:r>
      <w:proofErr w:type="spellStart"/>
      <w:r>
        <w:rPr>
          <w:rFonts w:ascii="Arial" w:hAnsi="Arial"/>
          <w:szCs w:val="20"/>
        </w:rPr>
        <w:t>ma</w:t>
      </w:r>
      <w:r w:rsidR="00F12913">
        <w:rPr>
          <w:rFonts w:ascii="Arial" w:hAnsi="Arial"/>
          <w:szCs w:val="20"/>
        </w:rPr>
        <w:t>ss</w:t>
      </w:r>
      <w:r>
        <w:rPr>
          <w:rFonts w:ascii="Arial" w:hAnsi="Arial"/>
          <w:szCs w:val="20"/>
        </w:rPr>
        <w:t>geschneidertes</w:t>
      </w:r>
      <w:proofErr w:type="spellEnd"/>
      <w:r>
        <w:rPr>
          <w:rFonts w:ascii="Arial" w:hAnsi="Arial"/>
          <w:szCs w:val="20"/>
        </w:rPr>
        <w:t xml:space="preserve"> Aufbewahrungssystem für Handwerkzeuge, Arbeitsunterlagen oder Tablets im Textildesign. Für einen einfachen Transport ist die </w:t>
      </w:r>
      <w:proofErr w:type="spellStart"/>
      <w:r>
        <w:rPr>
          <w:rFonts w:ascii="Arial" w:hAnsi="Arial"/>
          <w:szCs w:val="20"/>
        </w:rPr>
        <w:t>ToolBag</w:t>
      </w:r>
      <w:proofErr w:type="spellEnd"/>
      <w:r>
        <w:rPr>
          <w:rFonts w:ascii="Arial" w:hAnsi="Arial"/>
          <w:szCs w:val="20"/>
        </w:rPr>
        <w:t xml:space="preserve"> M mit einem beweglichen Tragegriff ausgestattet.</w:t>
      </w:r>
      <w:r w:rsidR="00A42294">
        <w:rPr>
          <w:rFonts w:ascii="Arial" w:hAnsi="Arial"/>
          <w:szCs w:val="20"/>
        </w:rPr>
        <w:t xml:space="preserve"> </w:t>
      </w:r>
      <w:r w:rsidR="00264927">
        <w:rPr>
          <w:rFonts w:ascii="Arial" w:hAnsi="Arial"/>
          <w:szCs w:val="20"/>
        </w:rPr>
        <w:t xml:space="preserve">Mobilität beweisen die TANOS Systeme </w:t>
      </w:r>
      <w:r w:rsidR="00C967FD">
        <w:rPr>
          <w:rFonts w:ascii="Arial" w:hAnsi="Arial"/>
          <w:szCs w:val="20"/>
        </w:rPr>
        <w:t xml:space="preserve">darüber hinaus auf der </w:t>
      </w:r>
      <w:proofErr w:type="spellStart"/>
      <w:r w:rsidR="00C967FD">
        <w:rPr>
          <w:rFonts w:ascii="Arial" w:hAnsi="Arial"/>
          <w:szCs w:val="20"/>
        </w:rPr>
        <w:t>Stra</w:t>
      </w:r>
      <w:r w:rsidR="00F12913">
        <w:rPr>
          <w:rFonts w:ascii="Arial" w:hAnsi="Arial"/>
          <w:szCs w:val="20"/>
        </w:rPr>
        <w:t>ss</w:t>
      </w:r>
      <w:r w:rsidR="00C967FD">
        <w:rPr>
          <w:rFonts w:ascii="Arial" w:hAnsi="Arial"/>
          <w:szCs w:val="20"/>
        </w:rPr>
        <w:t>e</w:t>
      </w:r>
      <w:proofErr w:type="spellEnd"/>
      <w:r w:rsidR="00C967FD">
        <w:rPr>
          <w:rFonts w:ascii="Arial" w:hAnsi="Arial"/>
          <w:szCs w:val="20"/>
        </w:rPr>
        <w:t>: Alle</w:t>
      </w:r>
      <w:r w:rsidR="00A42294">
        <w:rPr>
          <w:rFonts w:ascii="Arial" w:hAnsi="Arial"/>
          <w:szCs w:val="20"/>
        </w:rPr>
        <w:t xml:space="preserve"> </w:t>
      </w:r>
      <w:proofErr w:type="spellStart"/>
      <w:r w:rsidR="00A42294">
        <w:rPr>
          <w:rFonts w:ascii="Arial" w:hAnsi="Arial"/>
          <w:szCs w:val="20"/>
        </w:rPr>
        <w:t>systainer</w:t>
      </w:r>
      <w:proofErr w:type="spellEnd"/>
      <w:r w:rsidR="00A42294">
        <w:rPr>
          <w:rFonts w:ascii="Arial" w:hAnsi="Arial"/>
          <w:szCs w:val="20"/>
        </w:rPr>
        <w:t xml:space="preserve">® </w:t>
      </w:r>
      <w:r w:rsidR="00A42294" w:rsidRPr="00554515">
        <w:rPr>
          <w:rFonts w:ascii="Arial" w:hAnsi="Arial"/>
          <w:szCs w:val="20"/>
        </w:rPr>
        <w:t xml:space="preserve">der aktuellen </w:t>
      </w:r>
      <w:r w:rsidR="00A42294">
        <w:rPr>
          <w:rFonts w:ascii="Arial" w:hAnsi="Arial"/>
          <w:szCs w:val="20"/>
        </w:rPr>
        <w:t xml:space="preserve">dritten </w:t>
      </w:r>
      <w:r w:rsidR="00A42294" w:rsidRPr="00554515">
        <w:rPr>
          <w:rFonts w:ascii="Arial" w:hAnsi="Arial"/>
          <w:szCs w:val="20"/>
        </w:rPr>
        <w:t xml:space="preserve">Generation </w:t>
      </w:r>
      <w:r w:rsidR="00C967FD">
        <w:rPr>
          <w:rFonts w:ascii="Arial" w:hAnsi="Arial"/>
          <w:szCs w:val="20"/>
        </w:rPr>
        <w:t xml:space="preserve">sind </w:t>
      </w:r>
      <w:r w:rsidR="00A42294" w:rsidRPr="00554515">
        <w:rPr>
          <w:rFonts w:ascii="Arial" w:hAnsi="Arial"/>
          <w:szCs w:val="20"/>
        </w:rPr>
        <w:t xml:space="preserve">für eine vollständige und zuverlässige Integration in die </w:t>
      </w:r>
      <w:proofErr w:type="spellStart"/>
      <w:r w:rsidR="00A42294" w:rsidRPr="00554515">
        <w:rPr>
          <w:rFonts w:ascii="Arial" w:hAnsi="Arial"/>
          <w:szCs w:val="20"/>
        </w:rPr>
        <w:t>bott</w:t>
      </w:r>
      <w:proofErr w:type="spellEnd"/>
      <w:r w:rsidR="00A42294" w:rsidRPr="00554515">
        <w:rPr>
          <w:rFonts w:ascii="Arial" w:hAnsi="Arial"/>
          <w:szCs w:val="20"/>
        </w:rPr>
        <w:t xml:space="preserve"> vario3 Fahrzeugausstattung ausgelegt.</w:t>
      </w:r>
      <w:r w:rsidR="00A42294">
        <w:rPr>
          <w:rFonts w:ascii="Arial" w:hAnsi="Arial"/>
          <w:szCs w:val="20"/>
        </w:rPr>
        <w:t xml:space="preserve"> </w:t>
      </w:r>
      <w:r w:rsidR="00C967FD">
        <w:rPr>
          <w:rFonts w:ascii="Arial" w:hAnsi="Arial"/>
          <w:szCs w:val="20"/>
        </w:rPr>
        <w:t>In Hannover</w:t>
      </w:r>
      <w:r w:rsidR="00A42294">
        <w:rPr>
          <w:rFonts w:ascii="Arial" w:hAnsi="Arial"/>
          <w:szCs w:val="20"/>
        </w:rPr>
        <w:t xml:space="preserve"> wird </w:t>
      </w:r>
      <w:proofErr w:type="spellStart"/>
      <w:r w:rsidR="00A42294">
        <w:rPr>
          <w:rFonts w:ascii="Arial" w:hAnsi="Arial"/>
          <w:szCs w:val="20"/>
        </w:rPr>
        <w:t>bott</w:t>
      </w:r>
      <w:proofErr w:type="spellEnd"/>
      <w:r w:rsidR="00A42294">
        <w:rPr>
          <w:rFonts w:ascii="Arial" w:hAnsi="Arial"/>
          <w:szCs w:val="20"/>
        </w:rPr>
        <w:t xml:space="preserve"> mit einem eigenen Fahrzeug als Mitaussteller am Stand von TANOS vertreten sein.</w:t>
      </w:r>
    </w:p>
    <w:p w14:paraId="74AA6AA8" w14:textId="77777777" w:rsidR="00D12740" w:rsidRDefault="00D12740" w:rsidP="00F1109F">
      <w:pPr>
        <w:spacing w:line="288" w:lineRule="auto"/>
        <w:rPr>
          <w:rFonts w:ascii="Arial" w:hAnsi="Arial"/>
          <w:szCs w:val="20"/>
        </w:rPr>
      </w:pPr>
    </w:p>
    <w:p w14:paraId="1F7A2663" w14:textId="77777777" w:rsidR="00D12740" w:rsidRDefault="00D12740" w:rsidP="00F1109F">
      <w:pPr>
        <w:spacing w:line="288" w:lineRule="auto"/>
        <w:rPr>
          <w:rFonts w:ascii="Arial" w:hAnsi="Arial"/>
          <w:szCs w:val="20"/>
        </w:rPr>
      </w:pPr>
    </w:p>
    <w:p w14:paraId="4C305BC7" w14:textId="77777777" w:rsidR="00D12740" w:rsidRDefault="00D12740" w:rsidP="00F1109F">
      <w:pPr>
        <w:spacing w:line="288" w:lineRule="auto"/>
        <w:rPr>
          <w:rFonts w:ascii="Arial" w:hAnsi="Arial"/>
          <w:szCs w:val="20"/>
        </w:rPr>
      </w:pPr>
    </w:p>
    <w:p w14:paraId="3BDE9AE4" w14:textId="77777777" w:rsidR="00D12740" w:rsidRDefault="00D12740" w:rsidP="00F1109F">
      <w:pPr>
        <w:spacing w:line="288" w:lineRule="auto"/>
        <w:rPr>
          <w:rFonts w:ascii="Arial" w:hAnsi="Arial"/>
          <w:szCs w:val="20"/>
        </w:rPr>
      </w:pPr>
    </w:p>
    <w:p w14:paraId="0EC302DD" w14:textId="511190C7" w:rsidR="00D12740" w:rsidRPr="00362615" w:rsidRDefault="00D12740" w:rsidP="00D12740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lastRenderedPageBreak/>
        <w:t>Enge Zusammenarbeit mit Partnern – Gewinnaktion am Messestand</w:t>
      </w:r>
    </w:p>
    <w:p w14:paraId="6A518A1C" w14:textId="0833FECF" w:rsidR="00D12740" w:rsidRPr="00E600D2" w:rsidRDefault="009A5CAC" w:rsidP="00D12740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Die enge Zusammenarbeit mit den Systempartnern</w:t>
      </w:r>
      <w:r w:rsidR="00D12740">
        <w:rPr>
          <w:rFonts w:ascii="Arial" w:hAnsi="Arial"/>
          <w:szCs w:val="20"/>
        </w:rPr>
        <w:t xml:space="preserve"> </w:t>
      </w:r>
      <w:r>
        <w:rPr>
          <w:rFonts w:ascii="Arial" w:hAnsi="Arial"/>
          <w:szCs w:val="20"/>
        </w:rPr>
        <w:t xml:space="preserve">hat bei </w:t>
      </w:r>
      <w:r w:rsidR="00D12740">
        <w:rPr>
          <w:rFonts w:ascii="Arial" w:hAnsi="Arial"/>
          <w:szCs w:val="20"/>
        </w:rPr>
        <w:t xml:space="preserve">TANOS </w:t>
      </w:r>
      <w:r>
        <w:rPr>
          <w:rFonts w:ascii="Arial" w:hAnsi="Arial"/>
          <w:szCs w:val="20"/>
        </w:rPr>
        <w:t xml:space="preserve">Tradition. Dass die Messe als gemeinsame Plattform zahlreiche </w:t>
      </w:r>
      <w:r w:rsidR="00D12740">
        <w:rPr>
          <w:rFonts w:ascii="Arial" w:hAnsi="Arial"/>
          <w:szCs w:val="20"/>
        </w:rPr>
        <w:t>Gelegenheit</w:t>
      </w:r>
      <w:r>
        <w:rPr>
          <w:rFonts w:ascii="Arial" w:hAnsi="Arial"/>
          <w:szCs w:val="20"/>
        </w:rPr>
        <w:t>en</w:t>
      </w:r>
      <w:r w:rsidR="00D12740">
        <w:rPr>
          <w:rFonts w:ascii="Arial" w:hAnsi="Arial"/>
          <w:szCs w:val="20"/>
        </w:rPr>
        <w:t xml:space="preserve"> für reichweitenstarke Marketingaktionen</w:t>
      </w:r>
      <w:r>
        <w:rPr>
          <w:rFonts w:ascii="Arial" w:hAnsi="Arial"/>
          <w:szCs w:val="20"/>
        </w:rPr>
        <w:t xml:space="preserve"> bietet, </w:t>
      </w:r>
      <w:r w:rsidR="008D32C4">
        <w:rPr>
          <w:rFonts w:ascii="Arial" w:hAnsi="Arial"/>
          <w:szCs w:val="20"/>
        </w:rPr>
        <w:t xml:space="preserve">stellt TANOS dabei nicht nur in den sozialen Medien unter Beweis, sondern auch vor Ort: bei </w:t>
      </w:r>
      <w:r>
        <w:rPr>
          <w:rFonts w:ascii="Arial" w:hAnsi="Arial"/>
          <w:szCs w:val="20"/>
        </w:rPr>
        <w:t>dem beliebten</w:t>
      </w:r>
      <w:r w:rsidR="00D12740">
        <w:rPr>
          <w:rFonts w:ascii="Arial" w:hAnsi="Arial"/>
          <w:szCs w:val="20"/>
        </w:rPr>
        <w:t xml:space="preserve"> </w:t>
      </w:r>
      <w:proofErr w:type="spellStart"/>
      <w:r w:rsidR="00D12740">
        <w:rPr>
          <w:rFonts w:ascii="Arial" w:hAnsi="Arial"/>
          <w:szCs w:val="20"/>
        </w:rPr>
        <w:t>systainer</w:t>
      </w:r>
      <w:proofErr w:type="spellEnd"/>
      <w:r w:rsidR="00D12740">
        <w:rPr>
          <w:rFonts w:ascii="Arial" w:hAnsi="Arial"/>
          <w:szCs w:val="20"/>
        </w:rPr>
        <w:t xml:space="preserve">®-Stemmen mit hochkarätigen OEM-Partnern direkt am TANOS Messestand. </w:t>
      </w:r>
      <w:r>
        <w:rPr>
          <w:rFonts w:ascii="Arial" w:hAnsi="Arial"/>
          <w:szCs w:val="20"/>
        </w:rPr>
        <w:t xml:space="preserve">Dort </w:t>
      </w:r>
      <w:r w:rsidR="00D12740">
        <w:rPr>
          <w:rFonts w:ascii="Arial" w:hAnsi="Arial"/>
          <w:szCs w:val="20"/>
        </w:rPr>
        <w:t>haben Fachbesucher an jedem der fünf Messetage bis 16 Uhr Gelegenheit, einen der begehrten Partner-</w:t>
      </w:r>
      <w:proofErr w:type="spellStart"/>
      <w:r w:rsidR="00D12740">
        <w:rPr>
          <w:rFonts w:ascii="Arial" w:hAnsi="Arial"/>
          <w:szCs w:val="20"/>
        </w:rPr>
        <w:t>sy</w:t>
      </w:r>
      <w:r w:rsidR="000E0972">
        <w:rPr>
          <w:rFonts w:ascii="Arial" w:hAnsi="Arial"/>
          <w:szCs w:val="20"/>
        </w:rPr>
        <w:t>s</w:t>
      </w:r>
      <w:r w:rsidR="00D12740">
        <w:rPr>
          <w:rFonts w:ascii="Arial" w:hAnsi="Arial"/>
          <w:szCs w:val="20"/>
        </w:rPr>
        <w:t>tainer</w:t>
      </w:r>
      <w:proofErr w:type="spellEnd"/>
      <w:r w:rsidR="00D12740">
        <w:rPr>
          <w:rFonts w:ascii="Arial" w:hAnsi="Arial"/>
          <w:szCs w:val="20"/>
        </w:rPr>
        <w:t xml:space="preserve">® zu stemmen – die ausdauerndsten Siegerinnen und Sieger können die mit professionellen </w:t>
      </w:r>
      <w:proofErr w:type="spellStart"/>
      <w:r w:rsidR="00D12740">
        <w:rPr>
          <w:rFonts w:ascii="Arial" w:hAnsi="Arial"/>
          <w:szCs w:val="20"/>
        </w:rPr>
        <w:t>Woodworking</w:t>
      </w:r>
      <w:proofErr w:type="spellEnd"/>
      <w:r w:rsidR="00D12740">
        <w:rPr>
          <w:rFonts w:ascii="Arial" w:hAnsi="Arial"/>
          <w:szCs w:val="20"/>
        </w:rPr>
        <w:t xml:space="preserve">-Tools bestückten Systemkoffer unter anderem von </w:t>
      </w:r>
      <w:r w:rsidR="00D12740" w:rsidRPr="00D12740">
        <w:rPr>
          <w:rFonts w:ascii="Arial" w:hAnsi="Arial"/>
          <w:szCs w:val="20"/>
        </w:rPr>
        <w:t xml:space="preserve">Festool, </w:t>
      </w:r>
      <w:proofErr w:type="spellStart"/>
      <w:r w:rsidR="00D12740" w:rsidRPr="00D12740">
        <w:rPr>
          <w:rFonts w:ascii="Arial" w:hAnsi="Arial"/>
          <w:szCs w:val="20"/>
        </w:rPr>
        <w:t>Bessey</w:t>
      </w:r>
      <w:proofErr w:type="spellEnd"/>
      <w:r w:rsidR="00D12740" w:rsidRPr="00D12740">
        <w:rPr>
          <w:rFonts w:ascii="Arial" w:hAnsi="Arial"/>
          <w:szCs w:val="20"/>
        </w:rPr>
        <w:t xml:space="preserve"> und </w:t>
      </w:r>
      <w:proofErr w:type="spellStart"/>
      <w:r w:rsidR="00D12740" w:rsidRPr="00D12740">
        <w:rPr>
          <w:rFonts w:ascii="Arial" w:hAnsi="Arial"/>
          <w:szCs w:val="20"/>
        </w:rPr>
        <w:t>Lamello</w:t>
      </w:r>
      <w:proofErr w:type="spellEnd"/>
      <w:r w:rsidR="00D12740" w:rsidRPr="00D12740">
        <w:rPr>
          <w:rFonts w:ascii="Arial" w:hAnsi="Arial"/>
          <w:szCs w:val="20"/>
        </w:rPr>
        <w:t xml:space="preserve"> </w:t>
      </w:r>
      <w:r w:rsidR="00D12740">
        <w:rPr>
          <w:rFonts w:ascii="Arial" w:hAnsi="Arial"/>
          <w:szCs w:val="20"/>
        </w:rPr>
        <w:t>als Tagesgewinn mit nach Hause nehmen.</w:t>
      </w:r>
    </w:p>
    <w:p w14:paraId="74CFE715" w14:textId="77777777" w:rsidR="00310F9E" w:rsidRDefault="00310F9E" w:rsidP="00F1109F">
      <w:pPr>
        <w:spacing w:line="288" w:lineRule="auto"/>
        <w:rPr>
          <w:rFonts w:ascii="Arial" w:hAnsi="Arial"/>
          <w:szCs w:val="20"/>
        </w:rPr>
      </w:pPr>
    </w:p>
    <w:p w14:paraId="34F8C8AC" w14:textId="319677B1" w:rsidR="00362615" w:rsidRPr="00362615" w:rsidRDefault="00362615" w:rsidP="00F1109F">
      <w:pPr>
        <w:spacing w:line="288" w:lineRule="auto"/>
        <w:rPr>
          <w:rFonts w:ascii="Arial" w:hAnsi="Arial"/>
          <w:b/>
          <w:bCs/>
          <w:szCs w:val="20"/>
        </w:rPr>
      </w:pPr>
      <w:r w:rsidRPr="00362615">
        <w:rPr>
          <w:rFonts w:ascii="Arial" w:hAnsi="Arial"/>
          <w:b/>
          <w:bCs/>
          <w:szCs w:val="20"/>
        </w:rPr>
        <w:t>Nachhaltigkeit im Fokus</w:t>
      </w:r>
    </w:p>
    <w:p w14:paraId="306B9BA8" w14:textId="2BDF2969" w:rsidR="00804938" w:rsidRDefault="00747C32" w:rsidP="00040894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Während der LIGNA 2025 steht </w:t>
      </w:r>
      <w:r w:rsidR="00C967FD">
        <w:rPr>
          <w:rFonts w:ascii="Arial" w:hAnsi="Arial"/>
          <w:szCs w:val="20"/>
        </w:rPr>
        <w:t xml:space="preserve">auch </w:t>
      </w:r>
      <w:r w:rsidR="00603055">
        <w:rPr>
          <w:rFonts w:ascii="Arial" w:hAnsi="Arial"/>
          <w:szCs w:val="20"/>
        </w:rPr>
        <w:t xml:space="preserve">das Thema Nachhaltigkeit im </w:t>
      </w:r>
      <w:r w:rsidR="00C967FD">
        <w:rPr>
          <w:rFonts w:ascii="Arial" w:hAnsi="Arial"/>
          <w:szCs w:val="20"/>
        </w:rPr>
        <w:t xml:space="preserve">Fokus </w:t>
      </w:r>
      <w:r w:rsidR="00603055">
        <w:rPr>
          <w:rFonts w:ascii="Arial" w:hAnsi="Arial"/>
          <w:szCs w:val="20"/>
        </w:rPr>
        <w:t>der Messepräsenz von TANOS</w:t>
      </w:r>
      <w:r w:rsidR="009242C3">
        <w:rPr>
          <w:rFonts w:ascii="Arial" w:hAnsi="Arial"/>
          <w:szCs w:val="20"/>
        </w:rPr>
        <w:t xml:space="preserve">. </w:t>
      </w:r>
      <w:r w:rsidR="00C967FD">
        <w:rPr>
          <w:rFonts w:ascii="Arial" w:hAnsi="Arial"/>
          <w:szCs w:val="20"/>
        </w:rPr>
        <w:t xml:space="preserve">Eine prominente Rolle kommt dabei </w:t>
      </w:r>
      <w:r w:rsidR="00C967FD" w:rsidRPr="00D12740">
        <w:rPr>
          <w:rFonts w:ascii="Arial" w:hAnsi="Arial"/>
          <w:szCs w:val="20"/>
        </w:rPr>
        <w:t xml:space="preserve">dem </w:t>
      </w:r>
      <w:r w:rsidR="009D7B10" w:rsidRPr="00D12740">
        <w:rPr>
          <w:rFonts w:ascii="Arial" w:hAnsi="Arial"/>
          <w:szCs w:val="20"/>
        </w:rPr>
        <w:t xml:space="preserve">in verschiedenen </w:t>
      </w:r>
      <w:proofErr w:type="spellStart"/>
      <w:r w:rsidR="009D7B10" w:rsidRPr="00D12740">
        <w:rPr>
          <w:rFonts w:ascii="Arial" w:hAnsi="Arial"/>
          <w:szCs w:val="20"/>
        </w:rPr>
        <w:t>Grö</w:t>
      </w:r>
      <w:r w:rsidR="00F12913">
        <w:rPr>
          <w:rFonts w:ascii="Arial" w:hAnsi="Arial"/>
          <w:szCs w:val="20"/>
        </w:rPr>
        <w:t>ss</w:t>
      </w:r>
      <w:r w:rsidR="009D7B10" w:rsidRPr="00D12740">
        <w:rPr>
          <w:rFonts w:ascii="Arial" w:hAnsi="Arial"/>
          <w:szCs w:val="20"/>
        </w:rPr>
        <w:t>en</w:t>
      </w:r>
      <w:proofErr w:type="spellEnd"/>
      <w:r w:rsidR="009D7B10" w:rsidRPr="00D12740">
        <w:rPr>
          <w:rFonts w:ascii="Arial" w:hAnsi="Arial"/>
          <w:szCs w:val="20"/>
        </w:rPr>
        <w:t xml:space="preserve"> erhältlichen </w:t>
      </w:r>
      <w:r w:rsidR="00362615" w:rsidRPr="00D12740">
        <w:rPr>
          <w:rFonts w:ascii="Arial" w:hAnsi="Arial"/>
          <w:szCs w:val="20"/>
        </w:rPr>
        <w:t>Systainer</w:t>
      </w:r>
      <w:r w:rsidR="00362615" w:rsidRPr="00D12740">
        <w:rPr>
          <w:rFonts w:ascii="Arial" w:hAnsi="Arial"/>
          <w:szCs w:val="20"/>
          <w:vertAlign w:val="superscript"/>
        </w:rPr>
        <w:t>3</w:t>
      </w:r>
      <w:r w:rsidR="00362615" w:rsidRPr="00D12740">
        <w:rPr>
          <w:rFonts w:ascii="Arial" w:hAnsi="Arial"/>
          <w:szCs w:val="20"/>
        </w:rPr>
        <w:t xml:space="preserve"> Eco</w:t>
      </w:r>
      <w:r w:rsidR="009D7B10" w:rsidRPr="00D12740">
        <w:rPr>
          <w:rFonts w:ascii="Arial" w:hAnsi="Arial"/>
          <w:szCs w:val="20"/>
        </w:rPr>
        <w:t xml:space="preserve"> zu</w:t>
      </w:r>
      <w:r w:rsidR="009242C3" w:rsidRPr="00D12740">
        <w:rPr>
          <w:rFonts w:ascii="Arial" w:hAnsi="Arial"/>
          <w:szCs w:val="20"/>
        </w:rPr>
        <w:t>:</w:t>
      </w:r>
      <w:r w:rsidR="00603055" w:rsidRPr="00D12740">
        <w:rPr>
          <w:rFonts w:ascii="Arial" w:hAnsi="Arial"/>
          <w:szCs w:val="20"/>
        </w:rPr>
        <w:t xml:space="preserve"> Der klimafreundliche</w:t>
      </w:r>
      <w:r w:rsidR="00603055">
        <w:rPr>
          <w:rFonts w:ascii="Arial" w:hAnsi="Arial"/>
          <w:szCs w:val="20"/>
        </w:rPr>
        <w:t xml:space="preserve"> Systemkof</w:t>
      </w:r>
      <w:r w:rsidR="009242C3">
        <w:rPr>
          <w:rFonts w:ascii="Arial" w:hAnsi="Arial"/>
          <w:szCs w:val="20"/>
        </w:rPr>
        <w:t>f</w:t>
      </w:r>
      <w:r w:rsidR="00603055">
        <w:rPr>
          <w:rFonts w:ascii="Arial" w:hAnsi="Arial"/>
          <w:szCs w:val="20"/>
        </w:rPr>
        <w:t>er</w:t>
      </w:r>
      <w:r w:rsidR="009D7B10">
        <w:rPr>
          <w:rFonts w:ascii="Arial" w:hAnsi="Arial"/>
          <w:szCs w:val="20"/>
        </w:rPr>
        <w:t xml:space="preserve"> </w:t>
      </w:r>
      <w:r w:rsidR="009242C3">
        <w:rPr>
          <w:rFonts w:ascii="Arial" w:hAnsi="Arial"/>
          <w:szCs w:val="20"/>
        </w:rPr>
        <w:t>wird aus hochwertigem, ökologischen Recyclingmaterial gefertigt –</w:t>
      </w:r>
      <w:r>
        <w:rPr>
          <w:rFonts w:ascii="Arial" w:hAnsi="Arial"/>
          <w:szCs w:val="20"/>
        </w:rPr>
        <w:t xml:space="preserve"> </w:t>
      </w:r>
      <w:r w:rsidR="009242C3">
        <w:rPr>
          <w:rFonts w:ascii="Arial" w:hAnsi="Arial"/>
          <w:szCs w:val="20"/>
        </w:rPr>
        <w:t xml:space="preserve">ohne dabei Kompromisse bei der Funktionalität einzugehen. </w:t>
      </w:r>
      <w:r w:rsidR="00040894">
        <w:rPr>
          <w:rFonts w:ascii="Arial" w:hAnsi="Arial"/>
          <w:szCs w:val="20"/>
        </w:rPr>
        <w:t>Und auch im Inneren der Systainer</w:t>
      </w:r>
      <w:r w:rsidR="00040894">
        <w:rPr>
          <w:rFonts w:ascii="Arial" w:hAnsi="Arial"/>
          <w:szCs w:val="20"/>
          <w:vertAlign w:val="superscript"/>
        </w:rPr>
        <w:t>3</w:t>
      </w:r>
      <w:r w:rsidR="00040894">
        <w:rPr>
          <w:rFonts w:ascii="Arial" w:hAnsi="Arial"/>
          <w:szCs w:val="20"/>
        </w:rPr>
        <w:t xml:space="preserve"> sorgen Eco-Materialien mit </w:t>
      </w:r>
      <w:r w:rsidR="00D12740">
        <w:rPr>
          <w:rFonts w:ascii="Arial" w:hAnsi="Arial"/>
          <w:szCs w:val="20"/>
        </w:rPr>
        <w:t xml:space="preserve">unterschiedlich hohen </w:t>
      </w:r>
      <w:r w:rsidR="00040894">
        <w:rPr>
          <w:rFonts w:ascii="Arial" w:hAnsi="Arial"/>
          <w:szCs w:val="20"/>
        </w:rPr>
        <w:t xml:space="preserve">Recyclinganteilen für nachhaltige Einlagen ohne Qualitätsverlust. </w:t>
      </w:r>
      <w:r w:rsidR="009242C3">
        <w:rPr>
          <w:rFonts w:ascii="Arial" w:hAnsi="Arial"/>
          <w:szCs w:val="20"/>
        </w:rPr>
        <w:t xml:space="preserve">Ganz im Sinne der </w:t>
      </w:r>
      <w:r w:rsidR="009242C3" w:rsidRPr="009A5CAC">
        <w:rPr>
          <w:rFonts w:ascii="Arial" w:hAnsi="Arial"/>
          <w:szCs w:val="20"/>
        </w:rPr>
        <w:t>Kreislaufwirtschaft engagiert sich TANOS</w:t>
      </w:r>
      <w:r w:rsidR="007078DB" w:rsidRPr="009A5CAC">
        <w:rPr>
          <w:rFonts w:ascii="Arial" w:hAnsi="Arial"/>
          <w:szCs w:val="20"/>
        </w:rPr>
        <w:t xml:space="preserve"> </w:t>
      </w:r>
      <w:r w:rsidRPr="009A5CAC">
        <w:rPr>
          <w:rFonts w:ascii="Arial" w:hAnsi="Arial"/>
          <w:szCs w:val="20"/>
        </w:rPr>
        <w:t xml:space="preserve">darüber hinaus </w:t>
      </w:r>
      <w:r w:rsidR="009242C3" w:rsidRPr="009A5CAC">
        <w:rPr>
          <w:rFonts w:ascii="Arial" w:hAnsi="Arial"/>
          <w:szCs w:val="20"/>
        </w:rPr>
        <w:t xml:space="preserve">im neuen Sonderformat </w:t>
      </w:r>
      <w:proofErr w:type="spellStart"/>
      <w:r w:rsidR="009242C3" w:rsidRPr="009A5CAC">
        <w:rPr>
          <w:rFonts w:ascii="Arial" w:hAnsi="Arial"/>
          <w:szCs w:val="20"/>
        </w:rPr>
        <w:t>LIGNA.Circular</w:t>
      </w:r>
      <w:proofErr w:type="spellEnd"/>
      <w:r w:rsidR="009242C3" w:rsidRPr="009A5CAC">
        <w:rPr>
          <w:rFonts w:ascii="Arial" w:hAnsi="Arial"/>
          <w:szCs w:val="20"/>
        </w:rPr>
        <w:t xml:space="preserve">. </w:t>
      </w:r>
      <w:r w:rsidR="007078DB" w:rsidRPr="009A5CAC">
        <w:rPr>
          <w:rFonts w:ascii="Arial" w:hAnsi="Arial"/>
          <w:szCs w:val="20"/>
        </w:rPr>
        <w:t xml:space="preserve">Dort dreht sich alles rund um nachhaltige Innovationen bei Verfahren, Materialien und Produkten der zirkulären Wertschöpfung. Als Tochterunternehmen des Mehrmarkenkonzerns TTS </w:t>
      </w:r>
      <w:proofErr w:type="spellStart"/>
      <w:r w:rsidR="007078DB" w:rsidRPr="009A5CAC">
        <w:rPr>
          <w:rFonts w:ascii="Arial" w:hAnsi="Arial"/>
          <w:szCs w:val="20"/>
        </w:rPr>
        <w:t>Tooltechnic</w:t>
      </w:r>
      <w:proofErr w:type="spellEnd"/>
      <w:r w:rsidR="007078DB" w:rsidRPr="009A5CAC">
        <w:rPr>
          <w:rFonts w:ascii="Arial" w:hAnsi="Arial"/>
          <w:szCs w:val="20"/>
        </w:rPr>
        <w:t xml:space="preserve"> Systems ergänzen TANOS, Shaper und Festool das </w:t>
      </w:r>
      <w:proofErr w:type="spellStart"/>
      <w:r w:rsidR="007078DB" w:rsidRPr="009A5CAC">
        <w:rPr>
          <w:rFonts w:ascii="Arial" w:hAnsi="Arial"/>
          <w:szCs w:val="20"/>
        </w:rPr>
        <w:t>LIGNA.Circular</w:t>
      </w:r>
      <w:proofErr w:type="spellEnd"/>
      <w:r w:rsidR="007078DB" w:rsidRPr="009A5CAC">
        <w:rPr>
          <w:rFonts w:ascii="Arial" w:hAnsi="Arial"/>
          <w:szCs w:val="20"/>
        </w:rPr>
        <w:t>-Programm mit einem gemeinsamen Auftritt in Halle 12.</w:t>
      </w:r>
    </w:p>
    <w:p w14:paraId="6805DB6B" w14:textId="77777777" w:rsidR="00040894" w:rsidRDefault="00040894" w:rsidP="00F1109F">
      <w:pPr>
        <w:spacing w:line="288" w:lineRule="auto"/>
        <w:rPr>
          <w:rFonts w:ascii="Arial" w:hAnsi="Arial"/>
          <w:szCs w:val="20"/>
        </w:rPr>
      </w:pPr>
    </w:p>
    <w:p w14:paraId="75F9713B" w14:textId="77777777" w:rsidR="00A42294" w:rsidRDefault="00A42294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43DE217B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1762FF39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A42294">
        <w:rPr>
          <w:rFonts w:ascii="Arial" w:hAnsi="Arial"/>
          <w:szCs w:val="20"/>
        </w:rPr>
        <w:t>LIGNA</w:t>
      </w:r>
      <w:r w:rsidR="00F174FE">
        <w:rPr>
          <w:rFonts w:ascii="Arial" w:hAnsi="Arial"/>
          <w:szCs w:val="20"/>
        </w:rPr>
        <w:t>-202</w:t>
      </w:r>
      <w:r w:rsidR="00C838AF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31C1A54" w14:textId="094042A7" w:rsidR="00132483" w:rsidRPr="00335C6C" w:rsidRDefault="00284926" w:rsidP="00284926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Weitere Informationen: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TANOS GmbH</w:t>
            </w:r>
            <w:r w:rsidRPr="00284926">
              <w:rPr>
                <w:rFonts w:ascii="Arial" w:hAnsi="Arial"/>
                <w:sz w:val="18"/>
              </w:rPr>
              <w:br/>
              <w:t>Claudia Link</w:t>
            </w:r>
            <w:r w:rsidRPr="00284926">
              <w:rPr>
                <w:rFonts w:ascii="Arial" w:hAnsi="Arial"/>
                <w:sz w:val="18"/>
              </w:rPr>
              <w:br/>
              <w:t>Tel. +49 (0)7303 165 302-50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8" w:history="1">
              <w:r w:rsidRPr="00284926">
                <w:rPr>
                  <w:rStyle w:val="Hyperlink"/>
                  <w:rFonts w:ascii="Arial" w:hAnsi="Arial"/>
                  <w:sz w:val="18"/>
                </w:rPr>
                <w:t>claudia.link@tanos.de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9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  <w:r w:rsidRPr="00284926">
              <w:rPr>
                <w:rFonts w:ascii="Arial" w:hAnsi="Arial"/>
                <w:b/>
                <w:bCs/>
                <w:sz w:val="18"/>
              </w:rPr>
              <w:t> 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846A3BB" w14:textId="6B573095" w:rsidR="00132483" w:rsidRPr="00335C6C" w:rsidRDefault="00284926" w:rsidP="00284926">
            <w:pPr>
              <w:spacing w:line="288" w:lineRule="auto"/>
              <w:rPr>
                <w:rFonts w:ascii="Arial" w:hAnsi="Arial"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proofErr w:type="spellStart"/>
            <w:r w:rsidRPr="00284926">
              <w:rPr>
                <w:rFonts w:ascii="Arial" w:hAnsi="Arial"/>
                <w:sz w:val="18"/>
              </w:rPr>
              <w:t>Press’n’Relations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GmbH</w:t>
            </w:r>
            <w:r w:rsidRPr="00284926">
              <w:rPr>
                <w:rFonts w:ascii="Arial" w:hAnsi="Arial"/>
                <w:sz w:val="18"/>
              </w:rPr>
              <w:br/>
              <w:t xml:space="preserve">Frank Wagner und Monika </w:t>
            </w:r>
            <w:proofErr w:type="spellStart"/>
            <w:r w:rsidRPr="00284926">
              <w:rPr>
                <w:rFonts w:ascii="Arial" w:hAnsi="Arial"/>
                <w:sz w:val="18"/>
              </w:rPr>
              <w:t>Nyendick</w:t>
            </w:r>
            <w:proofErr w:type="spellEnd"/>
            <w:r w:rsidRPr="00284926">
              <w:rPr>
                <w:rFonts w:ascii="Arial" w:hAnsi="Arial"/>
                <w:sz w:val="18"/>
              </w:rPr>
              <w:br/>
              <w:t>Magirus-Deutz-</w:t>
            </w:r>
            <w:proofErr w:type="spellStart"/>
            <w:r w:rsidRPr="00284926">
              <w:rPr>
                <w:rFonts w:ascii="Arial" w:hAnsi="Arial"/>
                <w:sz w:val="18"/>
              </w:rPr>
              <w:t>Strasse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14 – D-89077 Ulm </w:t>
            </w:r>
            <w:r w:rsidRPr="00284926">
              <w:rPr>
                <w:rFonts w:ascii="Arial" w:hAnsi="Arial"/>
                <w:sz w:val="18"/>
              </w:rPr>
              <w:br/>
              <w:t>Tel.: +49 731 146156-79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0" w:history="1">
              <w:r w:rsidRPr="00284926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1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https://www.press-n-relations.com</w:t>
              </w:r>
            </w:hyperlink>
          </w:p>
        </w:tc>
      </w:tr>
    </w:tbl>
    <w:p w14:paraId="1FF03E4A" w14:textId="77777777" w:rsidR="00191C5C" w:rsidRDefault="00191C5C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1332D3B3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238D2" w14:textId="77777777" w:rsidR="00B1144B" w:rsidRDefault="00B1144B" w:rsidP="00132483">
      <w:pPr>
        <w:spacing w:line="240" w:lineRule="auto"/>
      </w:pPr>
      <w:r>
        <w:separator/>
      </w:r>
    </w:p>
  </w:endnote>
  <w:endnote w:type="continuationSeparator" w:id="0">
    <w:p w14:paraId="787D8168" w14:textId="77777777" w:rsidR="00B1144B" w:rsidRDefault="00B1144B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E5382" w14:textId="77777777" w:rsidR="00B1144B" w:rsidRDefault="00B1144B" w:rsidP="00132483">
      <w:pPr>
        <w:spacing w:line="240" w:lineRule="auto"/>
      </w:pPr>
      <w:r>
        <w:separator/>
      </w:r>
    </w:p>
  </w:footnote>
  <w:footnote w:type="continuationSeparator" w:id="0">
    <w:p w14:paraId="0D8AB898" w14:textId="77777777" w:rsidR="00B1144B" w:rsidRDefault="00B1144B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8464F"/>
    <w:multiLevelType w:val="hybridMultilevel"/>
    <w:tmpl w:val="C6FE9380"/>
    <w:lvl w:ilvl="0" w:tplc="0D9C5B3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1"/>
  </w:num>
  <w:num w:numId="2" w16cid:durableId="1719940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425B"/>
    <w:rsid w:val="00020EF6"/>
    <w:rsid w:val="00024264"/>
    <w:rsid w:val="00026AFA"/>
    <w:rsid w:val="00031C04"/>
    <w:rsid w:val="00032B22"/>
    <w:rsid w:val="00040894"/>
    <w:rsid w:val="00041FA2"/>
    <w:rsid w:val="000457ED"/>
    <w:rsid w:val="00050A67"/>
    <w:rsid w:val="00054CC5"/>
    <w:rsid w:val="00054DDC"/>
    <w:rsid w:val="00065AD2"/>
    <w:rsid w:val="000770F6"/>
    <w:rsid w:val="00077578"/>
    <w:rsid w:val="00077E35"/>
    <w:rsid w:val="000834E5"/>
    <w:rsid w:val="00094D49"/>
    <w:rsid w:val="00095DE5"/>
    <w:rsid w:val="000C63B1"/>
    <w:rsid w:val="000E0972"/>
    <w:rsid w:val="000E17D4"/>
    <w:rsid w:val="000F18A9"/>
    <w:rsid w:val="000F3F93"/>
    <w:rsid w:val="000F5030"/>
    <w:rsid w:val="001058C7"/>
    <w:rsid w:val="001076C8"/>
    <w:rsid w:val="00113D21"/>
    <w:rsid w:val="00121125"/>
    <w:rsid w:val="001279AC"/>
    <w:rsid w:val="00131EA5"/>
    <w:rsid w:val="00132483"/>
    <w:rsid w:val="00133D1F"/>
    <w:rsid w:val="0013475B"/>
    <w:rsid w:val="00135FBC"/>
    <w:rsid w:val="001438E5"/>
    <w:rsid w:val="00145CEF"/>
    <w:rsid w:val="00155303"/>
    <w:rsid w:val="00157CFA"/>
    <w:rsid w:val="00160639"/>
    <w:rsid w:val="001609AB"/>
    <w:rsid w:val="00172985"/>
    <w:rsid w:val="00184D8C"/>
    <w:rsid w:val="00186895"/>
    <w:rsid w:val="00191C5C"/>
    <w:rsid w:val="00192236"/>
    <w:rsid w:val="001B75FE"/>
    <w:rsid w:val="001E0191"/>
    <w:rsid w:val="001F0975"/>
    <w:rsid w:val="001F4851"/>
    <w:rsid w:val="001F7986"/>
    <w:rsid w:val="00203B07"/>
    <w:rsid w:val="00205BBD"/>
    <w:rsid w:val="002140BA"/>
    <w:rsid w:val="002225BA"/>
    <w:rsid w:val="00230D03"/>
    <w:rsid w:val="00242CC6"/>
    <w:rsid w:val="00247DB9"/>
    <w:rsid w:val="0025097A"/>
    <w:rsid w:val="00264927"/>
    <w:rsid w:val="002722BB"/>
    <w:rsid w:val="00280843"/>
    <w:rsid w:val="00284926"/>
    <w:rsid w:val="00285F59"/>
    <w:rsid w:val="00290F18"/>
    <w:rsid w:val="00297EA5"/>
    <w:rsid w:val="002A17DA"/>
    <w:rsid w:val="002B211E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0F9E"/>
    <w:rsid w:val="00311CE4"/>
    <w:rsid w:val="00317B9C"/>
    <w:rsid w:val="003221B6"/>
    <w:rsid w:val="00324506"/>
    <w:rsid w:val="00330A48"/>
    <w:rsid w:val="003344C0"/>
    <w:rsid w:val="00340E6C"/>
    <w:rsid w:val="00340E9E"/>
    <w:rsid w:val="00344FFA"/>
    <w:rsid w:val="00362615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C5FB5"/>
    <w:rsid w:val="003E22FE"/>
    <w:rsid w:val="003E2EDD"/>
    <w:rsid w:val="004019E5"/>
    <w:rsid w:val="00411D48"/>
    <w:rsid w:val="004131C8"/>
    <w:rsid w:val="00420654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2734"/>
    <w:rsid w:val="004933EF"/>
    <w:rsid w:val="004934C4"/>
    <w:rsid w:val="0049371F"/>
    <w:rsid w:val="00493B26"/>
    <w:rsid w:val="004B6F11"/>
    <w:rsid w:val="004C22F9"/>
    <w:rsid w:val="004C79CA"/>
    <w:rsid w:val="004D1173"/>
    <w:rsid w:val="004D2B91"/>
    <w:rsid w:val="004E28A3"/>
    <w:rsid w:val="004F00DF"/>
    <w:rsid w:val="004F7557"/>
    <w:rsid w:val="00501A4F"/>
    <w:rsid w:val="00511B08"/>
    <w:rsid w:val="00512805"/>
    <w:rsid w:val="00520571"/>
    <w:rsid w:val="005246B0"/>
    <w:rsid w:val="00526D11"/>
    <w:rsid w:val="00527872"/>
    <w:rsid w:val="005347B3"/>
    <w:rsid w:val="00536248"/>
    <w:rsid w:val="005410AB"/>
    <w:rsid w:val="0055215B"/>
    <w:rsid w:val="00554515"/>
    <w:rsid w:val="005550A6"/>
    <w:rsid w:val="00555758"/>
    <w:rsid w:val="005640BD"/>
    <w:rsid w:val="0057010B"/>
    <w:rsid w:val="00575991"/>
    <w:rsid w:val="00576F7C"/>
    <w:rsid w:val="0058548C"/>
    <w:rsid w:val="00586AA4"/>
    <w:rsid w:val="005907FC"/>
    <w:rsid w:val="0059289E"/>
    <w:rsid w:val="005A02EF"/>
    <w:rsid w:val="005A106F"/>
    <w:rsid w:val="005A18B5"/>
    <w:rsid w:val="005A79D7"/>
    <w:rsid w:val="005B32A4"/>
    <w:rsid w:val="005B3607"/>
    <w:rsid w:val="005D45FF"/>
    <w:rsid w:val="005D7C97"/>
    <w:rsid w:val="005E33E9"/>
    <w:rsid w:val="005F3392"/>
    <w:rsid w:val="00600A7A"/>
    <w:rsid w:val="00603055"/>
    <w:rsid w:val="00606E8E"/>
    <w:rsid w:val="006224E0"/>
    <w:rsid w:val="006526B3"/>
    <w:rsid w:val="006772E3"/>
    <w:rsid w:val="00682EA4"/>
    <w:rsid w:val="00695743"/>
    <w:rsid w:val="006A401A"/>
    <w:rsid w:val="006B5AB5"/>
    <w:rsid w:val="006D27DD"/>
    <w:rsid w:val="006E4A59"/>
    <w:rsid w:val="006F0011"/>
    <w:rsid w:val="006F365C"/>
    <w:rsid w:val="006F675C"/>
    <w:rsid w:val="007070D6"/>
    <w:rsid w:val="007078DB"/>
    <w:rsid w:val="00733A48"/>
    <w:rsid w:val="0073508C"/>
    <w:rsid w:val="00740AF2"/>
    <w:rsid w:val="007438BD"/>
    <w:rsid w:val="0074693B"/>
    <w:rsid w:val="00747C32"/>
    <w:rsid w:val="00775119"/>
    <w:rsid w:val="00790D92"/>
    <w:rsid w:val="00791C63"/>
    <w:rsid w:val="00794CC4"/>
    <w:rsid w:val="007B1A8A"/>
    <w:rsid w:val="007B3467"/>
    <w:rsid w:val="007C09EE"/>
    <w:rsid w:val="007C1F63"/>
    <w:rsid w:val="007C1F71"/>
    <w:rsid w:val="007D1E3E"/>
    <w:rsid w:val="007D6AD3"/>
    <w:rsid w:val="00800449"/>
    <w:rsid w:val="00804938"/>
    <w:rsid w:val="00804B6C"/>
    <w:rsid w:val="00804DC0"/>
    <w:rsid w:val="00806BF0"/>
    <w:rsid w:val="00810028"/>
    <w:rsid w:val="00824B9B"/>
    <w:rsid w:val="00843852"/>
    <w:rsid w:val="00847C7C"/>
    <w:rsid w:val="00853CA7"/>
    <w:rsid w:val="00855D85"/>
    <w:rsid w:val="00856D64"/>
    <w:rsid w:val="00861856"/>
    <w:rsid w:val="008646D9"/>
    <w:rsid w:val="0086504C"/>
    <w:rsid w:val="00876030"/>
    <w:rsid w:val="0088122A"/>
    <w:rsid w:val="008815A7"/>
    <w:rsid w:val="00883C4F"/>
    <w:rsid w:val="00883FE6"/>
    <w:rsid w:val="008859D9"/>
    <w:rsid w:val="008964FB"/>
    <w:rsid w:val="008A30D1"/>
    <w:rsid w:val="008C7FB3"/>
    <w:rsid w:val="008D2011"/>
    <w:rsid w:val="008D32C4"/>
    <w:rsid w:val="008D42EF"/>
    <w:rsid w:val="008E0089"/>
    <w:rsid w:val="008F12CA"/>
    <w:rsid w:val="00904013"/>
    <w:rsid w:val="0091529A"/>
    <w:rsid w:val="00922167"/>
    <w:rsid w:val="009242C3"/>
    <w:rsid w:val="009479F5"/>
    <w:rsid w:val="00954281"/>
    <w:rsid w:val="00966370"/>
    <w:rsid w:val="0097757F"/>
    <w:rsid w:val="0098232E"/>
    <w:rsid w:val="0098279C"/>
    <w:rsid w:val="00982F5A"/>
    <w:rsid w:val="009902EE"/>
    <w:rsid w:val="00995265"/>
    <w:rsid w:val="009A23B7"/>
    <w:rsid w:val="009A5CAC"/>
    <w:rsid w:val="009B5A2B"/>
    <w:rsid w:val="009C3C39"/>
    <w:rsid w:val="009C3E77"/>
    <w:rsid w:val="009D0BAB"/>
    <w:rsid w:val="009D7B10"/>
    <w:rsid w:val="009E0C78"/>
    <w:rsid w:val="009E45B8"/>
    <w:rsid w:val="009F41C8"/>
    <w:rsid w:val="00A110E0"/>
    <w:rsid w:val="00A22897"/>
    <w:rsid w:val="00A23B95"/>
    <w:rsid w:val="00A24716"/>
    <w:rsid w:val="00A33FC4"/>
    <w:rsid w:val="00A37187"/>
    <w:rsid w:val="00A42294"/>
    <w:rsid w:val="00A45CDF"/>
    <w:rsid w:val="00A56B8F"/>
    <w:rsid w:val="00A626CB"/>
    <w:rsid w:val="00A72EDC"/>
    <w:rsid w:val="00A75CA0"/>
    <w:rsid w:val="00A85D73"/>
    <w:rsid w:val="00A93FCA"/>
    <w:rsid w:val="00A96FF6"/>
    <w:rsid w:val="00AA07C3"/>
    <w:rsid w:val="00AA0BCA"/>
    <w:rsid w:val="00AE50E0"/>
    <w:rsid w:val="00AE78E8"/>
    <w:rsid w:val="00AE78FB"/>
    <w:rsid w:val="00B03040"/>
    <w:rsid w:val="00B03370"/>
    <w:rsid w:val="00B03464"/>
    <w:rsid w:val="00B065BC"/>
    <w:rsid w:val="00B06CB6"/>
    <w:rsid w:val="00B077BC"/>
    <w:rsid w:val="00B1144B"/>
    <w:rsid w:val="00B1490D"/>
    <w:rsid w:val="00B42AA2"/>
    <w:rsid w:val="00B53596"/>
    <w:rsid w:val="00B61459"/>
    <w:rsid w:val="00B67422"/>
    <w:rsid w:val="00B7509A"/>
    <w:rsid w:val="00B81B05"/>
    <w:rsid w:val="00B82A44"/>
    <w:rsid w:val="00B83D85"/>
    <w:rsid w:val="00B95A4A"/>
    <w:rsid w:val="00BA60B1"/>
    <w:rsid w:val="00BB0767"/>
    <w:rsid w:val="00BB3A9E"/>
    <w:rsid w:val="00BB5C2E"/>
    <w:rsid w:val="00BB716B"/>
    <w:rsid w:val="00BC68E9"/>
    <w:rsid w:val="00BD4CE4"/>
    <w:rsid w:val="00BE1402"/>
    <w:rsid w:val="00BE176B"/>
    <w:rsid w:val="00BE6736"/>
    <w:rsid w:val="00BF52DC"/>
    <w:rsid w:val="00BF539E"/>
    <w:rsid w:val="00BF7061"/>
    <w:rsid w:val="00BF7760"/>
    <w:rsid w:val="00BF7E5B"/>
    <w:rsid w:val="00C0048F"/>
    <w:rsid w:val="00C07A62"/>
    <w:rsid w:val="00C10181"/>
    <w:rsid w:val="00C15B32"/>
    <w:rsid w:val="00C20DE7"/>
    <w:rsid w:val="00C30DF6"/>
    <w:rsid w:val="00C31676"/>
    <w:rsid w:val="00C3619A"/>
    <w:rsid w:val="00C40C46"/>
    <w:rsid w:val="00C52C4A"/>
    <w:rsid w:val="00C70A3B"/>
    <w:rsid w:val="00C74715"/>
    <w:rsid w:val="00C838AF"/>
    <w:rsid w:val="00C84861"/>
    <w:rsid w:val="00C85472"/>
    <w:rsid w:val="00C85F4A"/>
    <w:rsid w:val="00C928FB"/>
    <w:rsid w:val="00C967FD"/>
    <w:rsid w:val="00C97773"/>
    <w:rsid w:val="00CA630A"/>
    <w:rsid w:val="00CC0AF5"/>
    <w:rsid w:val="00CC5BE0"/>
    <w:rsid w:val="00CD0CF6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5255"/>
    <w:rsid w:val="00D0726B"/>
    <w:rsid w:val="00D12740"/>
    <w:rsid w:val="00D1610E"/>
    <w:rsid w:val="00D26622"/>
    <w:rsid w:val="00D3598E"/>
    <w:rsid w:val="00D423BA"/>
    <w:rsid w:val="00D42B44"/>
    <w:rsid w:val="00D45056"/>
    <w:rsid w:val="00D52B7F"/>
    <w:rsid w:val="00D52E26"/>
    <w:rsid w:val="00D72579"/>
    <w:rsid w:val="00D730CD"/>
    <w:rsid w:val="00D76653"/>
    <w:rsid w:val="00D829DD"/>
    <w:rsid w:val="00D82BDB"/>
    <w:rsid w:val="00D84283"/>
    <w:rsid w:val="00D879B1"/>
    <w:rsid w:val="00D90C6E"/>
    <w:rsid w:val="00D921F3"/>
    <w:rsid w:val="00D92F29"/>
    <w:rsid w:val="00DA4ABC"/>
    <w:rsid w:val="00DC54F1"/>
    <w:rsid w:val="00DD17C0"/>
    <w:rsid w:val="00DD1C03"/>
    <w:rsid w:val="00DE290E"/>
    <w:rsid w:val="00DE3B36"/>
    <w:rsid w:val="00DF0C47"/>
    <w:rsid w:val="00E000F7"/>
    <w:rsid w:val="00E04187"/>
    <w:rsid w:val="00E20166"/>
    <w:rsid w:val="00E25784"/>
    <w:rsid w:val="00E27B85"/>
    <w:rsid w:val="00E3237B"/>
    <w:rsid w:val="00E342D3"/>
    <w:rsid w:val="00E3760D"/>
    <w:rsid w:val="00E434A5"/>
    <w:rsid w:val="00E50A9A"/>
    <w:rsid w:val="00E54A7F"/>
    <w:rsid w:val="00E5526B"/>
    <w:rsid w:val="00E600D2"/>
    <w:rsid w:val="00E62906"/>
    <w:rsid w:val="00E65EB3"/>
    <w:rsid w:val="00E7067F"/>
    <w:rsid w:val="00E74988"/>
    <w:rsid w:val="00E76669"/>
    <w:rsid w:val="00E76EA8"/>
    <w:rsid w:val="00E8092F"/>
    <w:rsid w:val="00E85372"/>
    <w:rsid w:val="00E87C27"/>
    <w:rsid w:val="00E95B72"/>
    <w:rsid w:val="00EB69B2"/>
    <w:rsid w:val="00EB69FF"/>
    <w:rsid w:val="00EC3D02"/>
    <w:rsid w:val="00ED181F"/>
    <w:rsid w:val="00ED6EBA"/>
    <w:rsid w:val="00F02640"/>
    <w:rsid w:val="00F1109F"/>
    <w:rsid w:val="00F12913"/>
    <w:rsid w:val="00F12DA1"/>
    <w:rsid w:val="00F139D8"/>
    <w:rsid w:val="00F174FE"/>
    <w:rsid w:val="00F20A25"/>
    <w:rsid w:val="00F265D6"/>
    <w:rsid w:val="00F36400"/>
    <w:rsid w:val="00F42E27"/>
    <w:rsid w:val="00F5210C"/>
    <w:rsid w:val="00F719DA"/>
    <w:rsid w:val="00F75EFF"/>
    <w:rsid w:val="00F76A40"/>
    <w:rsid w:val="00F76BC8"/>
    <w:rsid w:val="00F87DCA"/>
    <w:rsid w:val="00F953C0"/>
    <w:rsid w:val="00FA22DF"/>
    <w:rsid w:val="00FA51DC"/>
    <w:rsid w:val="00FA73D0"/>
    <w:rsid w:val="00FB1887"/>
    <w:rsid w:val="00FB6E9B"/>
    <w:rsid w:val="00FB7E38"/>
    <w:rsid w:val="00FC4D55"/>
    <w:rsid w:val="00FE03C9"/>
    <w:rsid w:val="00FE159B"/>
    <w:rsid w:val="00F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8492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D45F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link@tano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TANOS-LIGNA-2025&amp;searchId=0&amp;searchType=detailed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ess-n-relation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750</Words>
  <Characters>4725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2</cp:revision>
  <cp:lastPrinted>2023-11-14T08:46:00Z</cp:lastPrinted>
  <dcterms:created xsi:type="dcterms:W3CDTF">2025-04-07T07:37:00Z</dcterms:created>
  <dcterms:modified xsi:type="dcterms:W3CDTF">2025-04-07T07:37:00Z</dcterms:modified>
</cp:coreProperties>
</file>