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CB798" w14:textId="67BBC8C0" w:rsidR="00A921C9" w:rsidRPr="00A921C9" w:rsidRDefault="00595ACD" w:rsidP="00147CF2">
      <w:pPr>
        <w:spacing w:line="288" w:lineRule="auto"/>
        <w:ind w:right="283"/>
        <w:rPr>
          <w:rFonts w:ascii="Helvetica" w:hAnsi="Helvetica"/>
          <w:b/>
          <w:bCs/>
          <w:sz w:val="28"/>
          <w:szCs w:val="28"/>
        </w:rPr>
      </w:pPr>
      <w:r>
        <w:rPr>
          <w:rFonts w:ascii="Helvetica" w:hAnsi="Helvetica"/>
          <w:b/>
          <w:sz w:val="28"/>
        </w:rPr>
        <w:t>Schaerer ProCare – easy, reliable, efficient</w:t>
      </w:r>
    </w:p>
    <w:p w14:paraId="282310C4" w14:textId="5E80ACA1" w:rsidR="00A921C9" w:rsidRPr="007E6A97" w:rsidRDefault="00A921C9" w:rsidP="00147CF2">
      <w:pPr>
        <w:spacing w:line="288" w:lineRule="auto"/>
        <w:ind w:right="283"/>
        <w:rPr>
          <w:rFonts w:ascii="Helvetica" w:hAnsi="Helvetica"/>
          <w:b/>
          <w:bCs/>
          <w:sz w:val="24"/>
          <w:szCs w:val="24"/>
        </w:rPr>
      </w:pPr>
      <w:r>
        <w:rPr>
          <w:rFonts w:ascii="Helvetica" w:hAnsi="Helvetica"/>
          <w:b/>
          <w:sz w:val="24"/>
        </w:rPr>
        <w:t>Rethinking system cleaning of professional coffee machines</w:t>
      </w:r>
    </w:p>
    <w:p w14:paraId="75F2827A" w14:textId="77777777" w:rsidR="00595ACD" w:rsidRPr="003D6A3D" w:rsidRDefault="00595ACD" w:rsidP="00147CF2">
      <w:pPr>
        <w:spacing w:line="288" w:lineRule="auto"/>
        <w:ind w:right="283"/>
        <w:rPr>
          <w:rFonts w:ascii="Helvetica" w:hAnsi="Helvetica"/>
          <w:b/>
          <w:bCs/>
          <w:sz w:val="20"/>
          <w:szCs w:val="20"/>
        </w:rPr>
      </w:pPr>
    </w:p>
    <w:p w14:paraId="326954C3" w14:textId="49E3ABFC" w:rsidR="00B23BCE" w:rsidRDefault="002B6B61" w:rsidP="00147CF2">
      <w:pPr>
        <w:spacing w:line="288" w:lineRule="auto"/>
        <w:ind w:right="283"/>
        <w:rPr>
          <w:rFonts w:ascii="Helvetica" w:hAnsi="Helvetica"/>
          <w:b/>
          <w:bCs/>
          <w:sz w:val="20"/>
          <w:szCs w:val="20"/>
        </w:rPr>
      </w:pPr>
      <w:proofErr w:type="spellStart"/>
      <w:r>
        <w:rPr>
          <w:rFonts w:ascii="Helvetica" w:hAnsi="Helvetica"/>
          <w:b/>
          <w:sz w:val="20"/>
        </w:rPr>
        <w:t>Zuchwil</w:t>
      </w:r>
      <w:proofErr w:type="spellEnd"/>
      <w:r>
        <w:rPr>
          <w:rFonts w:ascii="Helvetica" w:hAnsi="Helvetica"/>
          <w:b/>
          <w:sz w:val="20"/>
        </w:rPr>
        <w:t>, 1</w:t>
      </w:r>
      <w:r w:rsidR="007F7864">
        <w:rPr>
          <w:rFonts w:ascii="Helvetica" w:hAnsi="Helvetica"/>
          <w:b/>
          <w:sz w:val="20"/>
        </w:rPr>
        <w:t>6</w:t>
      </w:r>
      <w:r>
        <w:rPr>
          <w:rFonts w:ascii="Helvetica" w:hAnsi="Helvetica"/>
          <w:b/>
          <w:sz w:val="20"/>
        </w:rPr>
        <w:t xml:space="preserve">. March 2023 – </w:t>
      </w:r>
      <w:r w:rsidR="00111AE5">
        <w:rPr>
          <w:rFonts w:ascii="Helvetica" w:hAnsi="Helvetica"/>
          <w:b/>
          <w:sz w:val="20"/>
        </w:rPr>
        <w:t xml:space="preserve">The new Schaerer ProCare cleaning system turns what you know about the system cleaning of professional coffee machines on its head. For up to three months, the patent-pending concept cleans the coffee and milk system fully automatically – without the involvement of service staff. “When developing the Schaerer ProCare, the idea was to fundamentally change the cleaning process by automating it to such an extent that system cleaning is basically no longer an issue for our customers. Hygiene, servicing, handling, transport – the Schaerer ProCare has optimised all of this”, says Laurent </w:t>
      </w:r>
      <w:proofErr w:type="spellStart"/>
      <w:r w:rsidR="00111AE5">
        <w:rPr>
          <w:rFonts w:ascii="Helvetica" w:hAnsi="Helvetica"/>
          <w:b/>
          <w:sz w:val="20"/>
        </w:rPr>
        <w:t>Häfliger</w:t>
      </w:r>
      <w:proofErr w:type="spellEnd"/>
      <w:r w:rsidR="00111AE5">
        <w:rPr>
          <w:rFonts w:ascii="Helvetica" w:hAnsi="Helvetica"/>
          <w:b/>
          <w:sz w:val="20"/>
        </w:rPr>
        <w:t xml:space="preserve">, Project &amp; Life Cycle Manager at Schaerer and part of the Schaerer ProCare development team of 15 people. What is special about the Schaerer ProCare: The optional accessory available for the Schaerer Coffee Soul models stores highly concentrated alkaline and acidic powder in two bags, each 600 grams in volume. For each cleaning cycle, only the amount needed to obtain an optimally dosed solution is dissolved in water, which is then fed to the coffee machine. The desired time for system cleaning can be programmed individually, and the entire process takes just under 15 minutes. The remaining powder stays at the bottom of the bag and is enough to perform one hundred fully automatic cleaning cycles. The empty bag is easy to replace and recycle thanks to its mono-plastic composition. This means the Schaerer ProCare ensures maximum hygiene and has positive effects on the service life of the coffee machines as well as the beverage quality. It also reduces operating costs thanks to the optimised supply of cleaning agent and less service work. </w:t>
      </w:r>
    </w:p>
    <w:p w14:paraId="374BF701" w14:textId="0F9AA94C" w:rsidR="00B23BCE" w:rsidRDefault="00B23BCE" w:rsidP="00147CF2">
      <w:pPr>
        <w:spacing w:line="288" w:lineRule="auto"/>
        <w:ind w:right="283"/>
        <w:rPr>
          <w:rFonts w:ascii="Helvetica" w:hAnsi="Helvetica"/>
          <w:b/>
          <w:bCs/>
          <w:sz w:val="20"/>
          <w:szCs w:val="20"/>
        </w:rPr>
      </w:pPr>
    </w:p>
    <w:p w14:paraId="3B5D744B" w14:textId="640FA693" w:rsidR="00881894" w:rsidRDefault="00881894" w:rsidP="00147CF2">
      <w:pPr>
        <w:spacing w:line="288" w:lineRule="auto"/>
        <w:ind w:right="283"/>
        <w:rPr>
          <w:rFonts w:ascii="Helvetica" w:hAnsi="Helvetica"/>
          <w:b/>
          <w:bCs/>
          <w:sz w:val="20"/>
          <w:szCs w:val="20"/>
        </w:rPr>
      </w:pPr>
      <w:r>
        <w:rPr>
          <w:rFonts w:ascii="Helvetica" w:hAnsi="Helvetica"/>
          <w:b/>
          <w:sz w:val="20"/>
        </w:rPr>
        <w:t>High customer value with any business model</w:t>
      </w:r>
    </w:p>
    <w:p w14:paraId="3C22E41F" w14:textId="531C6205" w:rsidR="008C25E3" w:rsidRDefault="00791938" w:rsidP="00147CF2">
      <w:pPr>
        <w:spacing w:line="288" w:lineRule="auto"/>
        <w:ind w:right="283"/>
        <w:rPr>
          <w:rFonts w:ascii="Helvetica" w:hAnsi="Helvetica"/>
          <w:sz w:val="20"/>
          <w:szCs w:val="20"/>
        </w:rPr>
      </w:pPr>
      <w:r>
        <w:rPr>
          <w:rFonts w:ascii="Helvetica" w:hAnsi="Helvetica"/>
          <w:sz w:val="20"/>
        </w:rPr>
        <w:t xml:space="preserve">Most professional coffee machine failures are caused by inadequate or incorrect cleaning, despite efficient cleaning systems. “For example, people forget to add cleaning agent or add too much, thinking “a lot helps a lot”. In the </w:t>
      </w:r>
      <w:proofErr w:type="gramStart"/>
      <w:r>
        <w:rPr>
          <w:rFonts w:ascii="Helvetica" w:hAnsi="Helvetica"/>
          <w:sz w:val="20"/>
        </w:rPr>
        <w:t>worst case</w:t>
      </w:r>
      <w:proofErr w:type="gramEnd"/>
      <w:r>
        <w:rPr>
          <w:rFonts w:ascii="Helvetica" w:hAnsi="Helvetica"/>
          <w:sz w:val="20"/>
        </w:rPr>
        <w:t xml:space="preserve"> scenario, cleaning is sometimes unfortunately put off to the last possible minute, which is not only questionable in terms of hygiene, but also shortens the service life of the machine. Too much cleaning agent also drives up material costs unnecessarily”, explains Felipe Quintans, Product Manager at Schaerer </w:t>
      </w:r>
      <w:proofErr w:type="gramStart"/>
      <w:r>
        <w:rPr>
          <w:rFonts w:ascii="Helvetica" w:hAnsi="Helvetica"/>
          <w:sz w:val="20"/>
        </w:rPr>
        <w:t>and also</w:t>
      </w:r>
      <w:proofErr w:type="gramEnd"/>
      <w:r>
        <w:rPr>
          <w:rFonts w:ascii="Helvetica" w:hAnsi="Helvetica"/>
          <w:sz w:val="20"/>
        </w:rPr>
        <w:t xml:space="preserve"> a member of the development team. Direct customer feedback also supports the following: Especially in times of increasing staff shortages and high fluctuation, it is getting harder and harder to make sure that the few employees carefully carry out all work steps under time constraints or that new staff is adequately trained. This is where the Schaerer ProCare comes in and creates the highest level of reliability thanks to a high degree of automation over a period of one hundred days. The regular cleaning also helps to maintain high beverage quality for consumers. For business models in which coffee machines are operated in self-service mode – for example in offices or in public areas such as airports – the Schaerer ProCare has yet another advantage: Since service work can be significantly reduced, staff deployment and travel costs are saved.</w:t>
      </w:r>
    </w:p>
    <w:p w14:paraId="59A1262B" w14:textId="3F4E4BC9" w:rsidR="00D3025C" w:rsidRPr="00894D09" w:rsidRDefault="00894D09" w:rsidP="00147CF2">
      <w:pPr>
        <w:spacing w:line="288" w:lineRule="auto"/>
        <w:ind w:right="283"/>
        <w:rPr>
          <w:rFonts w:ascii="Helvetica" w:hAnsi="Helvetica"/>
          <w:b/>
          <w:bCs/>
          <w:sz w:val="20"/>
          <w:szCs w:val="20"/>
        </w:rPr>
      </w:pPr>
      <w:r>
        <w:rPr>
          <w:rFonts w:ascii="Helvetica" w:hAnsi="Helvetica"/>
          <w:b/>
          <w:sz w:val="20"/>
        </w:rPr>
        <w:t>Bags with powder instead of tabs and liquid cleaner</w:t>
      </w:r>
    </w:p>
    <w:p w14:paraId="129FC6DB" w14:textId="7BB51A22" w:rsidR="0071348E" w:rsidRPr="003D6A3D" w:rsidRDefault="00931FD1" w:rsidP="00147CF2">
      <w:pPr>
        <w:spacing w:line="288" w:lineRule="auto"/>
        <w:ind w:right="283"/>
        <w:rPr>
          <w:rFonts w:ascii="Helvetica" w:hAnsi="Helvetica"/>
          <w:sz w:val="20"/>
          <w:szCs w:val="20"/>
        </w:rPr>
      </w:pPr>
      <w:r>
        <w:rPr>
          <w:rFonts w:ascii="Helvetica" w:hAnsi="Helvetica"/>
          <w:sz w:val="20"/>
        </w:rPr>
        <w:lastRenderedPageBreak/>
        <w:t xml:space="preserve">What is unique about the Schaerer ProCare cleaning concept compared to other systems is the storage of the cleaning powder in two closed bags. </w:t>
      </w:r>
      <w:r w:rsidR="0071348E">
        <w:rPr>
          <w:rFonts w:ascii="Helvetica" w:hAnsi="Helvetica"/>
          <w:sz w:val="20"/>
        </w:rPr>
        <w:t xml:space="preserve">“With the Schaerer ProCare, employees no longer </w:t>
      </w:r>
      <w:proofErr w:type="gramStart"/>
      <w:r w:rsidR="0071348E">
        <w:rPr>
          <w:rFonts w:ascii="Helvetica" w:hAnsi="Helvetica"/>
          <w:sz w:val="20"/>
        </w:rPr>
        <w:t>have to</w:t>
      </w:r>
      <w:proofErr w:type="gramEnd"/>
      <w:r w:rsidR="0071348E">
        <w:rPr>
          <w:rFonts w:ascii="Helvetica" w:hAnsi="Helvetica"/>
          <w:sz w:val="20"/>
        </w:rPr>
        <w:t xml:space="preserve"> spend time filling dosing systems with tabs. When the powder is used up, the empty bag is simply removed and a new one is put in. This makes handling </w:t>
      </w:r>
      <w:proofErr w:type="gramStart"/>
      <w:r w:rsidR="0071348E">
        <w:rPr>
          <w:rFonts w:ascii="Helvetica" w:hAnsi="Helvetica"/>
          <w:sz w:val="20"/>
        </w:rPr>
        <w:t>really easy</w:t>
      </w:r>
      <w:proofErr w:type="gramEnd"/>
      <w:r w:rsidR="0071348E">
        <w:rPr>
          <w:rFonts w:ascii="Helvetica" w:hAnsi="Helvetica"/>
          <w:sz w:val="20"/>
        </w:rPr>
        <w:t xml:space="preserve"> for staff”, explains </w:t>
      </w:r>
      <w:proofErr w:type="spellStart"/>
      <w:r w:rsidR="0071348E">
        <w:rPr>
          <w:rFonts w:ascii="Helvetica" w:hAnsi="Helvetica"/>
          <w:sz w:val="20"/>
        </w:rPr>
        <w:t>Häfliger</w:t>
      </w:r>
      <w:proofErr w:type="spellEnd"/>
      <w:r w:rsidR="0071348E">
        <w:rPr>
          <w:rFonts w:ascii="Helvetica" w:hAnsi="Helvetica"/>
          <w:sz w:val="20"/>
        </w:rPr>
        <w:t xml:space="preserve">. In addition, the highly concentrated powder mixture in bags saves a lot of space during storage and transport. In liquid form, this would be two 6-litre canisters instead of the two 600-gram bags used in the Schaerer ProCare. In the Schaerer ProCare module, the bags fill with water to supply the two solutions needed for the cleaning process. The alkaline solution is used for the coffee system, and both are used for the milk system, as this is the most efficient way to clean parts that </w:t>
      </w:r>
      <w:proofErr w:type="gramStart"/>
      <w:r w:rsidR="0071348E">
        <w:rPr>
          <w:rFonts w:ascii="Helvetica" w:hAnsi="Helvetica"/>
          <w:sz w:val="20"/>
        </w:rPr>
        <w:t>come into contact with</w:t>
      </w:r>
      <w:proofErr w:type="gramEnd"/>
      <w:r w:rsidR="0071348E">
        <w:rPr>
          <w:rFonts w:ascii="Helvetica" w:hAnsi="Helvetica"/>
          <w:sz w:val="20"/>
        </w:rPr>
        <w:t xml:space="preserve"> milk. The Schaerer ProCare always ensures the optimum dosage. The dosage is continuously checked by a sensor and water is added in a controlled manner to make sure that the optimum concentration is achieved until the end. “Only the so-called last mile, meaning the connecting hose between the machine and the milk container, still </w:t>
      </w:r>
      <w:proofErr w:type="gramStart"/>
      <w:r w:rsidR="0071348E">
        <w:rPr>
          <w:rFonts w:ascii="Helvetica" w:hAnsi="Helvetica"/>
          <w:sz w:val="20"/>
        </w:rPr>
        <w:t>has to</w:t>
      </w:r>
      <w:proofErr w:type="gramEnd"/>
      <w:r w:rsidR="0071348E">
        <w:rPr>
          <w:rFonts w:ascii="Helvetica" w:hAnsi="Helvetica"/>
          <w:sz w:val="20"/>
        </w:rPr>
        <w:t xml:space="preserve"> be manually connected to the Schaerer ProCare. But this is very simple and is done when filling up the milk. Simply take the end piece out of the milk container and insert it into the Schaerer ProCare module. The hose is then rinsed automatically”, explains Quintans. A nice side effect: When filling or cleaning the milk container, the end of the hose is out of the way, so it does not hang down and drip on anything. </w:t>
      </w:r>
    </w:p>
    <w:p w14:paraId="316B2C4D" w14:textId="77777777" w:rsidR="000350D4" w:rsidRDefault="000350D4" w:rsidP="00147CF2">
      <w:pPr>
        <w:spacing w:line="288" w:lineRule="auto"/>
        <w:ind w:right="283"/>
        <w:outlineLvl w:val="0"/>
        <w:rPr>
          <w:rFonts w:ascii="Helvetica" w:hAnsi="Helvetica"/>
          <w:b/>
          <w:sz w:val="20"/>
          <w:szCs w:val="20"/>
        </w:rPr>
      </w:pPr>
    </w:p>
    <w:p w14:paraId="5227C290" w14:textId="0E3DC986" w:rsidR="000350D4" w:rsidRDefault="000350D4" w:rsidP="00147CF2">
      <w:pPr>
        <w:spacing w:line="288" w:lineRule="auto"/>
        <w:ind w:right="283"/>
        <w:outlineLvl w:val="0"/>
        <w:rPr>
          <w:rFonts w:ascii="Helvetica" w:hAnsi="Helvetica"/>
          <w:b/>
          <w:sz w:val="20"/>
          <w:szCs w:val="20"/>
        </w:rPr>
      </w:pPr>
    </w:p>
    <w:p w14:paraId="7368CEF3" w14:textId="16D8461A" w:rsidR="000E40EC" w:rsidRDefault="000E40EC" w:rsidP="00147CF2">
      <w:pPr>
        <w:spacing w:line="288" w:lineRule="auto"/>
        <w:ind w:right="283"/>
        <w:outlineLvl w:val="0"/>
        <w:rPr>
          <w:rFonts w:ascii="Helvetica" w:hAnsi="Helvetica"/>
          <w:b/>
          <w:sz w:val="20"/>
          <w:szCs w:val="20"/>
        </w:rPr>
      </w:pPr>
    </w:p>
    <w:tbl>
      <w:tblPr>
        <w:tblStyle w:val="Tabellenraster"/>
        <w:tblW w:w="6516" w:type="dxa"/>
        <w:tblLayout w:type="fixed"/>
        <w:tblLook w:val="04A0" w:firstRow="1" w:lastRow="0" w:firstColumn="1" w:lastColumn="0" w:noHBand="0" w:noVBand="1"/>
      </w:tblPr>
      <w:tblGrid>
        <w:gridCol w:w="6516"/>
      </w:tblGrid>
      <w:tr w:rsidR="000E40EC" w14:paraId="0EBC645B" w14:textId="77777777" w:rsidTr="00106F38">
        <w:tc>
          <w:tcPr>
            <w:tcW w:w="6516" w:type="dxa"/>
          </w:tcPr>
          <w:p w14:paraId="71B33955" w14:textId="77777777" w:rsidR="000E40EC" w:rsidRPr="00AC01CF" w:rsidRDefault="000E40EC" w:rsidP="00106F38">
            <w:pPr>
              <w:spacing w:line="288" w:lineRule="auto"/>
              <w:ind w:right="565"/>
              <w:rPr>
                <w:rFonts w:ascii="Helvetica" w:hAnsi="Helvetica"/>
                <w:sz w:val="20"/>
                <w:szCs w:val="20"/>
                <w:lang w:val="en-US"/>
              </w:rPr>
            </w:pPr>
          </w:p>
          <w:p w14:paraId="03AB644C" w14:textId="4A03F237" w:rsidR="000E40EC" w:rsidRDefault="000E40EC" w:rsidP="00106F38">
            <w:pPr>
              <w:spacing w:line="288" w:lineRule="auto"/>
              <w:rPr>
                <w:rFonts w:ascii="Helvetica" w:hAnsi="Helvetica"/>
                <w:sz w:val="20"/>
                <w:szCs w:val="20"/>
              </w:rPr>
            </w:pPr>
            <w:r>
              <w:rPr>
                <w:rFonts w:ascii="Helvetica" w:hAnsi="Helvetica"/>
                <w:noProof/>
                <w:sz w:val="20"/>
                <w:szCs w:val="20"/>
              </w:rPr>
              <w:drawing>
                <wp:inline distT="0" distB="0" distL="0" distR="0" wp14:anchorId="0742BF09" wp14:editId="26A762C9">
                  <wp:extent cx="1629696" cy="1606956"/>
                  <wp:effectExtent l="0" t="0" r="0" b="6350"/>
                  <wp:docPr id="3" name="Grafik 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39790" cy="1616910"/>
                          </a:xfrm>
                          <a:prstGeom prst="rect">
                            <a:avLst/>
                          </a:prstGeom>
                        </pic:spPr>
                      </pic:pic>
                    </a:graphicData>
                  </a:graphic>
                </wp:inline>
              </w:drawing>
            </w:r>
            <w:r>
              <w:rPr>
                <w:rFonts w:ascii="Helvetica" w:hAnsi="Helvetica"/>
                <w:sz w:val="20"/>
                <w:szCs w:val="20"/>
              </w:rPr>
              <w:t xml:space="preserve">          </w:t>
            </w:r>
            <w:r w:rsidR="00AC01CF">
              <w:rPr>
                <w:rFonts w:ascii="Helvetica" w:hAnsi="Helvetica"/>
                <w:noProof/>
                <w:sz w:val="20"/>
                <w:szCs w:val="20"/>
              </w:rPr>
              <w:drawing>
                <wp:inline distT="0" distB="0" distL="0" distR="0" wp14:anchorId="147015AE" wp14:editId="4AB18208">
                  <wp:extent cx="1998822" cy="1681548"/>
                  <wp:effectExtent l="0" t="0" r="0" b="0"/>
                  <wp:docPr id="6" name="Grafik 6"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ex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18500" cy="1698102"/>
                          </a:xfrm>
                          <a:prstGeom prst="rect">
                            <a:avLst/>
                          </a:prstGeom>
                        </pic:spPr>
                      </pic:pic>
                    </a:graphicData>
                  </a:graphic>
                </wp:inline>
              </w:drawing>
            </w:r>
          </w:p>
          <w:p w14:paraId="6133792C" w14:textId="77777777" w:rsidR="000E40EC" w:rsidRDefault="000E40EC" w:rsidP="00106F38">
            <w:pPr>
              <w:spacing w:line="288" w:lineRule="auto"/>
              <w:ind w:right="565"/>
              <w:rPr>
                <w:rFonts w:ascii="Helvetica" w:hAnsi="Helvetica"/>
                <w:sz w:val="20"/>
                <w:szCs w:val="20"/>
              </w:rPr>
            </w:pPr>
          </w:p>
        </w:tc>
      </w:tr>
      <w:tr w:rsidR="000E40EC" w:rsidRPr="00C467F1" w14:paraId="1F046927" w14:textId="77777777" w:rsidTr="00106F38">
        <w:tc>
          <w:tcPr>
            <w:tcW w:w="6516" w:type="dxa"/>
          </w:tcPr>
          <w:p w14:paraId="6C62A297" w14:textId="79233E6F" w:rsidR="000E40EC" w:rsidRPr="00812266" w:rsidRDefault="00EA44F3" w:rsidP="00106F38">
            <w:pPr>
              <w:spacing w:line="288" w:lineRule="auto"/>
              <w:ind w:right="565"/>
              <w:rPr>
                <w:rFonts w:ascii="Helvetica" w:hAnsi="Helvetica"/>
                <w:sz w:val="18"/>
                <w:szCs w:val="18"/>
                <w:lang w:val="en-US"/>
              </w:rPr>
            </w:pPr>
            <w:r w:rsidRPr="00812266">
              <w:rPr>
                <w:rFonts w:ascii="Helvetica" w:hAnsi="Helvetica"/>
                <w:sz w:val="18"/>
                <w:szCs w:val="18"/>
                <w:lang w:val="en-US"/>
              </w:rPr>
              <w:t xml:space="preserve">The Schaerer ProCare cleaning system </w:t>
            </w:r>
            <w:r w:rsidR="00494192">
              <w:rPr>
                <w:rFonts w:ascii="Helvetica" w:hAnsi="Helvetica"/>
                <w:sz w:val="18"/>
                <w:szCs w:val="18"/>
                <w:lang w:val="en-US"/>
              </w:rPr>
              <w:t>is</w:t>
            </w:r>
            <w:r w:rsidRPr="00812266">
              <w:rPr>
                <w:rFonts w:ascii="Helvetica" w:hAnsi="Helvetica"/>
                <w:sz w:val="18"/>
                <w:szCs w:val="18"/>
                <w:lang w:val="en-US"/>
              </w:rPr>
              <w:t xml:space="preserve"> integrated between the coffee machine and the milk system to save space.</w:t>
            </w:r>
          </w:p>
        </w:tc>
      </w:tr>
    </w:tbl>
    <w:p w14:paraId="020616CF" w14:textId="77777777" w:rsidR="000E40EC" w:rsidRDefault="000E40EC" w:rsidP="00147CF2">
      <w:pPr>
        <w:spacing w:line="288" w:lineRule="auto"/>
        <w:ind w:right="283"/>
        <w:outlineLvl w:val="0"/>
        <w:rPr>
          <w:rFonts w:ascii="Helvetica" w:hAnsi="Helvetica"/>
          <w:b/>
          <w:sz w:val="20"/>
          <w:szCs w:val="20"/>
        </w:rPr>
      </w:pPr>
    </w:p>
    <w:p w14:paraId="25F9152F" w14:textId="778F5E76" w:rsidR="008E2839" w:rsidRPr="00034850" w:rsidRDefault="008E2839" w:rsidP="00147CF2">
      <w:pPr>
        <w:spacing w:line="288" w:lineRule="auto"/>
        <w:ind w:right="283"/>
        <w:outlineLvl w:val="0"/>
        <w:rPr>
          <w:rFonts w:ascii="Helvetica" w:hAnsi="Helvetica" w:cs="Arial"/>
          <w:b/>
          <w:sz w:val="20"/>
          <w:szCs w:val="20"/>
        </w:rPr>
      </w:pPr>
      <w:r>
        <w:rPr>
          <w:rFonts w:ascii="Helvetica" w:hAnsi="Helvetica"/>
          <w:b/>
          <w:sz w:val="20"/>
        </w:rPr>
        <w:t>Image availability</w:t>
      </w:r>
    </w:p>
    <w:p w14:paraId="5FAE65C4" w14:textId="5376C3AE" w:rsidR="008E2839" w:rsidRPr="00034850" w:rsidRDefault="008E2839" w:rsidP="00147CF2">
      <w:pPr>
        <w:spacing w:line="288" w:lineRule="auto"/>
        <w:ind w:right="283"/>
        <w:rPr>
          <w:rFonts w:ascii="Helvetica" w:hAnsi="Helvetica" w:cs="Arial"/>
          <w:sz w:val="20"/>
          <w:szCs w:val="20"/>
        </w:rPr>
      </w:pPr>
      <w:r>
        <w:rPr>
          <w:rFonts w:ascii="Helvetica" w:hAnsi="Helvetica"/>
          <w:sz w:val="20"/>
        </w:rPr>
        <w:t>You can find downloadable image material in our media portal press-n-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(search term “Schaerer-Pro-Care”)</w:t>
      </w:r>
      <w:r w:rsidR="000E40EC">
        <w:rPr>
          <w:rFonts w:ascii="Helvetica" w:hAnsi="Helvetica"/>
          <w:sz w:val="20"/>
        </w:rPr>
        <w:t xml:space="preserve">. </w:t>
      </w:r>
      <w:r>
        <w:rPr>
          <w:rFonts w:ascii="Helvetica" w:hAnsi="Helvetica"/>
          <w:sz w:val="20"/>
        </w:rPr>
        <w:t>Of course, I would also be happy to send you the files by e-mail. Contact: nfo@press-n-relations.de</w:t>
      </w:r>
    </w:p>
    <w:p w14:paraId="21AB09C6" w14:textId="77777777" w:rsidR="00CC6C52" w:rsidRPr="00034850" w:rsidRDefault="00CC6C52" w:rsidP="00147CF2">
      <w:pPr>
        <w:spacing w:line="288" w:lineRule="auto"/>
        <w:ind w:right="283"/>
        <w:rPr>
          <w:rFonts w:ascii="Arial" w:hAnsi="Arial" w:cs="Arial"/>
          <w:sz w:val="20"/>
          <w:szCs w:val="20"/>
        </w:rPr>
      </w:pPr>
    </w:p>
    <w:p w14:paraId="39A2C6B9" w14:textId="77777777" w:rsidR="00CC6C52" w:rsidRPr="00601BED" w:rsidRDefault="00CC6C52" w:rsidP="00147CF2">
      <w:pPr>
        <w:spacing w:line="288" w:lineRule="auto"/>
        <w:ind w:right="283"/>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846557" w14:paraId="728F1309" w14:textId="77777777" w:rsidTr="00C904F3">
        <w:trPr>
          <w:trHeight w:val="1560"/>
        </w:trPr>
        <w:tc>
          <w:tcPr>
            <w:tcW w:w="5501" w:type="dxa"/>
            <w:tcBorders>
              <w:top w:val="nil"/>
              <w:left w:val="nil"/>
              <w:bottom w:val="nil"/>
              <w:right w:val="nil"/>
            </w:tcBorders>
          </w:tcPr>
          <w:p w14:paraId="34AE8039" w14:textId="77777777" w:rsidR="00CC6C52" w:rsidRPr="004706B5" w:rsidRDefault="00CC6C52" w:rsidP="00147CF2">
            <w:pPr>
              <w:pStyle w:val="berschrift2"/>
              <w:ind w:right="283"/>
              <w:rPr>
                <w:rFonts w:cs="Helvetica"/>
                <w:color w:val="000000"/>
                <w:sz w:val="18"/>
                <w:lang w:val="de-DE"/>
              </w:rPr>
            </w:pPr>
            <w:bookmarkStart w:id="0" w:name="OLE_LINK1"/>
            <w:bookmarkStart w:id="1" w:name="OLE_LINK2"/>
            <w:r w:rsidRPr="004706B5">
              <w:rPr>
                <w:color w:val="000000"/>
                <w:sz w:val="18"/>
                <w:lang w:val="de-DE"/>
              </w:rPr>
              <w:lastRenderedPageBreak/>
              <w:t xml:space="preserve">Further </w:t>
            </w:r>
            <w:proofErr w:type="spellStart"/>
            <w:r w:rsidRPr="004706B5">
              <w:rPr>
                <w:color w:val="000000"/>
                <w:sz w:val="18"/>
                <w:lang w:val="de-DE"/>
              </w:rPr>
              <w:t>information</w:t>
            </w:r>
            <w:proofErr w:type="spellEnd"/>
            <w:r w:rsidRPr="004706B5">
              <w:rPr>
                <w:color w:val="000000"/>
                <w:sz w:val="18"/>
                <w:lang w:val="de-DE"/>
              </w:rPr>
              <w:t>:</w:t>
            </w:r>
          </w:p>
          <w:p w14:paraId="2579DC75" w14:textId="77777777" w:rsidR="00CC6C52" w:rsidRPr="004706B5" w:rsidRDefault="00CC6C52" w:rsidP="00147CF2">
            <w:pPr>
              <w:spacing w:line="288" w:lineRule="auto"/>
              <w:ind w:right="283"/>
              <w:rPr>
                <w:rFonts w:ascii="Helvetica" w:hAnsi="Helvetica" w:cs="Arial"/>
                <w:sz w:val="18"/>
                <w:szCs w:val="18"/>
                <w:lang w:val="de-DE"/>
              </w:rPr>
            </w:pPr>
            <w:r w:rsidRPr="004706B5">
              <w:rPr>
                <w:rFonts w:ascii="Helvetica" w:hAnsi="Helvetica"/>
                <w:sz w:val="18"/>
                <w:lang w:val="de-DE"/>
              </w:rPr>
              <w:t>Schaerer AG</w:t>
            </w:r>
          </w:p>
          <w:p w14:paraId="4F0B2E7F" w14:textId="291E34B9" w:rsidR="00CC6C52" w:rsidRPr="004706B5" w:rsidRDefault="00B91563" w:rsidP="00147CF2">
            <w:pPr>
              <w:spacing w:line="288" w:lineRule="auto"/>
              <w:ind w:right="283"/>
              <w:rPr>
                <w:rFonts w:ascii="Helvetica" w:hAnsi="Helvetica" w:cs="Arial"/>
                <w:sz w:val="18"/>
                <w:szCs w:val="18"/>
                <w:lang w:val="de-DE"/>
              </w:rPr>
            </w:pPr>
            <w:r w:rsidRPr="004706B5">
              <w:rPr>
                <w:rFonts w:ascii="Helvetica" w:hAnsi="Helvetica"/>
                <w:sz w:val="18"/>
                <w:lang w:val="de-DE"/>
              </w:rPr>
              <w:t>Monika Kammermann, Global Communications Manager</w:t>
            </w:r>
          </w:p>
          <w:p w14:paraId="7B03AE9A" w14:textId="77777777" w:rsidR="00CC6C52" w:rsidRPr="004706B5" w:rsidRDefault="00CC6C52" w:rsidP="00147CF2">
            <w:pPr>
              <w:spacing w:line="288" w:lineRule="auto"/>
              <w:ind w:right="283"/>
              <w:rPr>
                <w:rFonts w:ascii="Helvetica" w:hAnsi="Helvetica" w:cs="Arial"/>
                <w:sz w:val="18"/>
                <w:szCs w:val="18"/>
                <w:lang w:val="de-DE"/>
              </w:rPr>
            </w:pPr>
            <w:r w:rsidRPr="004706B5">
              <w:rPr>
                <w:rFonts w:ascii="Helvetica" w:hAnsi="Helvetica"/>
                <w:sz w:val="18"/>
                <w:lang w:val="de-DE"/>
              </w:rPr>
              <w:t>Allmendweg 8, 4528 Zuchwil</w:t>
            </w:r>
          </w:p>
          <w:p w14:paraId="574E3C6F" w14:textId="65C69FFE" w:rsidR="00CC6C52" w:rsidRPr="004706B5" w:rsidRDefault="00CC6C52" w:rsidP="00147CF2">
            <w:pPr>
              <w:spacing w:line="288" w:lineRule="auto"/>
              <w:ind w:right="283"/>
              <w:rPr>
                <w:rFonts w:ascii="Helvetica" w:hAnsi="Helvetica" w:cs="Arial"/>
                <w:sz w:val="18"/>
                <w:szCs w:val="18"/>
                <w:lang w:val="de-DE"/>
              </w:rPr>
            </w:pPr>
            <w:r w:rsidRPr="004706B5">
              <w:rPr>
                <w:rFonts w:ascii="Helvetica" w:hAnsi="Helvetica"/>
                <w:sz w:val="18"/>
                <w:lang w:val="de-DE"/>
              </w:rPr>
              <w:t>Tel.: +41 32 681 64 35</w:t>
            </w:r>
          </w:p>
          <w:p w14:paraId="6B0F20B7" w14:textId="4BB65AA5" w:rsidR="00CC6C52" w:rsidRPr="004706B5" w:rsidRDefault="00366DDF" w:rsidP="00147CF2">
            <w:pPr>
              <w:spacing w:line="288" w:lineRule="auto"/>
              <w:ind w:right="283"/>
              <w:rPr>
                <w:rFonts w:ascii="Helvetica" w:hAnsi="Helvetica" w:cs="Arial"/>
                <w:sz w:val="18"/>
                <w:szCs w:val="18"/>
                <w:lang w:val="de-DE"/>
              </w:rPr>
            </w:pPr>
            <w:proofErr w:type="spellStart"/>
            <w:r w:rsidRPr="004706B5">
              <w:rPr>
                <w:rFonts w:ascii="Helvetica" w:hAnsi="Helvetica"/>
                <w:sz w:val="18"/>
                <w:lang w:val="de-DE"/>
              </w:rPr>
              <w:t>MKammermann@schaerer.com</w:t>
            </w:r>
            <w:proofErr w:type="spellEnd"/>
          </w:p>
          <w:p w14:paraId="3E670963" w14:textId="77777777" w:rsidR="00CC6C52" w:rsidRPr="004706B5" w:rsidRDefault="00000000" w:rsidP="00147CF2">
            <w:pPr>
              <w:spacing w:line="288" w:lineRule="auto"/>
              <w:ind w:right="283"/>
              <w:rPr>
                <w:rFonts w:ascii="Helvetica" w:hAnsi="Helvetica" w:cs="Arial"/>
                <w:sz w:val="18"/>
                <w:szCs w:val="18"/>
                <w:lang w:val="de-DE"/>
              </w:rPr>
            </w:pPr>
            <w:hyperlink r:id="rId9" w:history="1">
              <w:proofErr w:type="spellStart"/>
              <w:r w:rsidRPr="004706B5">
                <w:rPr>
                  <w:rStyle w:val="Hyperlink"/>
                  <w:rFonts w:ascii="Helvetica" w:hAnsi="Helvetica"/>
                  <w:sz w:val="18"/>
                  <w:lang w:val="de-DE"/>
                </w:rPr>
                <w:t>www.schaerer.com</w:t>
              </w:r>
              <w:proofErr w:type="spellEnd"/>
            </w:hyperlink>
          </w:p>
          <w:p w14:paraId="11DFED04" w14:textId="77777777" w:rsidR="00CC6C52" w:rsidRPr="004706B5" w:rsidRDefault="00000000" w:rsidP="00147CF2">
            <w:pPr>
              <w:spacing w:line="288" w:lineRule="auto"/>
              <w:ind w:right="283"/>
              <w:rPr>
                <w:rFonts w:ascii="Helvetica" w:hAnsi="Helvetica" w:cs="Arial"/>
                <w:sz w:val="18"/>
                <w:szCs w:val="18"/>
                <w:lang w:val="de-DE"/>
              </w:rPr>
            </w:pPr>
            <w:hyperlink r:id="rId10" w:history="1">
              <w:r w:rsidRPr="004706B5">
                <w:rPr>
                  <w:rStyle w:val="Hyperlink"/>
                  <w:rFonts w:ascii="Helvetica" w:hAnsi="Helvetica"/>
                  <w:sz w:val="18"/>
                  <w:lang w:val="de-DE"/>
                </w:rPr>
                <w:t>https://</w:t>
              </w:r>
              <w:proofErr w:type="spellStart"/>
              <w:r w:rsidRPr="004706B5">
                <w:rPr>
                  <w:rStyle w:val="Hyperlink"/>
                  <w:rFonts w:ascii="Helvetica" w:hAnsi="Helvetica"/>
                  <w:sz w:val="18"/>
                  <w:lang w:val="de-DE"/>
                </w:rPr>
                <w:t>aboutwmf.com</w:t>
              </w:r>
              <w:proofErr w:type="spellEnd"/>
              <w:r w:rsidRPr="004706B5">
                <w:rPr>
                  <w:rStyle w:val="Hyperlink"/>
                  <w:rFonts w:ascii="Helvetica" w:hAnsi="Helvetica"/>
                  <w:sz w:val="18"/>
                  <w:lang w:val="de-DE"/>
                </w:rPr>
                <w:t>/de/news-media/</w:t>
              </w:r>
              <w:proofErr w:type="spellStart"/>
              <w:r w:rsidRPr="004706B5">
                <w:rPr>
                  <w:rStyle w:val="Hyperlink"/>
                  <w:rFonts w:ascii="Helvetica" w:hAnsi="Helvetica"/>
                  <w:sz w:val="18"/>
                  <w:lang w:val="de-DE"/>
                </w:rPr>
                <w:t>newsroom</w:t>
              </w:r>
              <w:proofErr w:type="spellEnd"/>
              <w:r w:rsidRPr="004706B5">
                <w:rPr>
                  <w:rStyle w:val="Hyperlink"/>
                  <w:rFonts w:ascii="Helvetica" w:hAnsi="Helvetica"/>
                  <w:sz w:val="18"/>
                  <w:lang w:val="de-DE"/>
                </w:rPr>
                <w:t>/</w:t>
              </w:r>
              <w:proofErr w:type="spellStart"/>
              <w:r w:rsidRPr="004706B5">
                <w:rPr>
                  <w:rStyle w:val="Hyperlink"/>
                  <w:rFonts w:ascii="Helvetica" w:hAnsi="Helvetica"/>
                  <w:sz w:val="18"/>
                  <w:lang w:val="de-DE"/>
                </w:rPr>
                <w:t>schaerer</w:t>
              </w:r>
              <w:proofErr w:type="spellEnd"/>
              <w:r w:rsidRPr="004706B5">
                <w:rPr>
                  <w:rStyle w:val="Hyperlink"/>
                  <w:rFonts w:ascii="Helvetica" w:hAnsi="Helvetica"/>
                  <w:sz w:val="18"/>
                  <w:lang w:val="de-DE"/>
                </w:rPr>
                <w:t>/</w:t>
              </w:r>
            </w:hyperlink>
          </w:p>
          <w:p w14:paraId="569461F5" w14:textId="77777777" w:rsidR="00CC6C52" w:rsidRPr="004706B5" w:rsidRDefault="00CC6C52" w:rsidP="00147CF2">
            <w:pPr>
              <w:spacing w:line="288" w:lineRule="auto"/>
              <w:ind w:right="283"/>
              <w:rPr>
                <w:rFonts w:ascii="Helvetica" w:hAnsi="Helvetica" w:cs="Arial"/>
                <w:sz w:val="18"/>
                <w:szCs w:val="18"/>
                <w:highlight w:val="yellow"/>
                <w:lang w:val="de-DE"/>
              </w:rPr>
            </w:pPr>
          </w:p>
          <w:p w14:paraId="157ED3FD" w14:textId="77777777" w:rsidR="00CC6C52" w:rsidRPr="004706B5" w:rsidRDefault="00CC6C52" w:rsidP="00147CF2">
            <w:pPr>
              <w:spacing w:line="288" w:lineRule="auto"/>
              <w:ind w:right="283"/>
              <w:rPr>
                <w:rFonts w:ascii="Helvetica" w:hAnsi="Helvetica"/>
                <w:b/>
                <w:color w:val="000000"/>
                <w:sz w:val="18"/>
                <w:lang w:val="de-DE"/>
              </w:rPr>
            </w:pPr>
          </w:p>
          <w:p w14:paraId="3D975E89" w14:textId="77777777" w:rsidR="00CC6C52" w:rsidRPr="00601BED" w:rsidRDefault="00CC6C52" w:rsidP="00147CF2">
            <w:pPr>
              <w:spacing w:line="288" w:lineRule="auto"/>
              <w:ind w:right="283"/>
              <w:rPr>
                <w:rFonts w:ascii="Helvetica" w:hAnsi="Helvetica"/>
                <w:b/>
                <w:color w:val="000000"/>
                <w:sz w:val="18"/>
              </w:rPr>
            </w:pPr>
            <w:r>
              <w:rPr>
                <w:rFonts w:ascii="Helvetica" w:hAnsi="Helvetica"/>
                <w:b/>
                <w:color w:val="000000"/>
                <w:sz w:val="18"/>
              </w:rPr>
              <w:t xml:space="preserve">Schaerer Press Office </w:t>
            </w:r>
          </w:p>
          <w:p w14:paraId="73128E80" w14:textId="77777777" w:rsidR="00CC6C52" w:rsidRPr="00601BED" w:rsidRDefault="00CC6C52" w:rsidP="00147CF2">
            <w:pPr>
              <w:spacing w:line="288" w:lineRule="auto"/>
              <w:ind w:right="283"/>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29F1B173" w14:textId="77777777" w:rsidR="00CC6C52" w:rsidRPr="004706B5" w:rsidRDefault="00CC6C52" w:rsidP="00147CF2">
            <w:pPr>
              <w:spacing w:line="288" w:lineRule="auto"/>
              <w:ind w:right="283"/>
              <w:rPr>
                <w:rFonts w:ascii="Helvetica" w:hAnsi="Helvetica"/>
                <w:color w:val="000000"/>
                <w:sz w:val="18"/>
                <w:lang w:val="de-DE"/>
              </w:rPr>
            </w:pPr>
            <w:r w:rsidRPr="004706B5">
              <w:rPr>
                <w:rFonts w:ascii="Helvetica" w:hAnsi="Helvetica"/>
                <w:color w:val="000000"/>
                <w:sz w:val="18"/>
                <w:lang w:val="de-DE"/>
              </w:rPr>
              <w:t>Nataša Forstner</w:t>
            </w:r>
          </w:p>
          <w:p w14:paraId="38314073" w14:textId="77777777" w:rsidR="00CC6C52" w:rsidRPr="004706B5" w:rsidRDefault="00CC6C52" w:rsidP="00147CF2">
            <w:pPr>
              <w:spacing w:line="288" w:lineRule="auto"/>
              <w:ind w:right="283"/>
              <w:rPr>
                <w:rFonts w:ascii="Helvetica" w:hAnsi="Helvetica"/>
                <w:color w:val="000000"/>
                <w:sz w:val="18"/>
                <w:lang w:val="de-DE"/>
              </w:rPr>
            </w:pPr>
            <w:proofErr w:type="spellStart"/>
            <w:r w:rsidRPr="004706B5">
              <w:rPr>
                <w:rFonts w:ascii="Helvetica" w:hAnsi="Helvetica"/>
                <w:color w:val="000000"/>
                <w:sz w:val="18"/>
                <w:lang w:val="de-DE"/>
              </w:rPr>
              <w:t>Magirusstrasse</w:t>
            </w:r>
            <w:proofErr w:type="spellEnd"/>
            <w:r w:rsidRPr="004706B5">
              <w:rPr>
                <w:rFonts w:ascii="Helvetica" w:hAnsi="Helvetica"/>
                <w:color w:val="000000"/>
                <w:sz w:val="18"/>
                <w:lang w:val="de-DE"/>
              </w:rPr>
              <w:t xml:space="preserve"> 33, D-89077 Ulm, Germany</w:t>
            </w:r>
          </w:p>
          <w:p w14:paraId="5482540B" w14:textId="77777777" w:rsidR="00CC6C52" w:rsidRPr="00034850" w:rsidRDefault="00CC6C52" w:rsidP="00147CF2">
            <w:pPr>
              <w:pStyle w:val="Sprechblasentext"/>
              <w:spacing w:line="288" w:lineRule="auto"/>
              <w:ind w:right="283"/>
              <w:rPr>
                <w:rFonts w:ascii="Helvetica" w:hAnsi="Helvetica" w:cs="Tahoma"/>
                <w:color w:val="000000"/>
                <w:sz w:val="18"/>
              </w:rPr>
            </w:pPr>
            <w:r>
              <w:rPr>
                <w:rFonts w:ascii="Helvetica" w:hAnsi="Helvetica"/>
                <w:color w:val="000000"/>
                <w:sz w:val="18"/>
              </w:rPr>
              <w:t xml:space="preserve">Tel.: +49 731 96 287-17 </w:t>
            </w:r>
          </w:p>
          <w:p w14:paraId="26DF02CA" w14:textId="77777777" w:rsidR="00CC6C52" w:rsidRPr="00CF78A8" w:rsidRDefault="00CC6C52" w:rsidP="00147CF2">
            <w:pPr>
              <w:pStyle w:val="Sprechblasentext"/>
              <w:spacing w:line="288" w:lineRule="auto"/>
              <w:ind w:right="283"/>
              <w:rPr>
                <w:rFonts w:ascii="Helvetica" w:hAnsi="Helvetica" w:cs="Tahoma"/>
                <w:color w:val="000000"/>
                <w:sz w:val="18"/>
              </w:rPr>
            </w:pPr>
            <w:r>
              <w:rPr>
                <w:rFonts w:ascii="Helvetica" w:hAnsi="Helvetica"/>
                <w:color w:val="000000"/>
                <w:sz w:val="18"/>
              </w:rPr>
              <w:t>Fax: +49 731 96 287-97</w:t>
            </w:r>
          </w:p>
          <w:p w14:paraId="547ABC39" w14:textId="77777777" w:rsidR="00CC6C52" w:rsidRPr="00CF78A8" w:rsidRDefault="00CC6C52" w:rsidP="00147CF2">
            <w:pPr>
              <w:spacing w:line="288" w:lineRule="auto"/>
              <w:ind w:right="283"/>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-n-relations.de</w:t>
            </w:r>
          </w:p>
        </w:tc>
        <w:tc>
          <w:tcPr>
            <w:tcW w:w="4394" w:type="dxa"/>
            <w:tcBorders>
              <w:top w:val="nil"/>
              <w:left w:val="nil"/>
              <w:bottom w:val="nil"/>
              <w:right w:val="nil"/>
            </w:tcBorders>
          </w:tcPr>
          <w:p w14:paraId="0393C36F" w14:textId="77777777" w:rsidR="00CC6C52" w:rsidRPr="00CF78A8" w:rsidRDefault="00CC6C52" w:rsidP="00147CF2">
            <w:pPr>
              <w:widowControl w:val="0"/>
              <w:spacing w:line="288" w:lineRule="auto"/>
              <w:ind w:right="283"/>
              <w:rPr>
                <w:rFonts w:ascii="Helvetica" w:hAnsi="Helvetica"/>
                <w:b/>
                <w:color w:val="000000"/>
                <w:sz w:val="18"/>
                <w:lang w:val="fr-CH"/>
              </w:rPr>
            </w:pPr>
          </w:p>
          <w:p w14:paraId="56BD1BF1" w14:textId="77777777" w:rsidR="00CC6C52" w:rsidRPr="00CF78A8" w:rsidRDefault="00CC6C52" w:rsidP="00147CF2">
            <w:pPr>
              <w:spacing w:line="288" w:lineRule="auto"/>
              <w:ind w:right="283"/>
              <w:rPr>
                <w:rFonts w:ascii="Helvetica" w:hAnsi="Helvetica"/>
                <w:color w:val="000000"/>
                <w:sz w:val="18"/>
                <w:lang w:val="fr-CH"/>
              </w:rPr>
            </w:pPr>
          </w:p>
          <w:p w14:paraId="2FE5C33E" w14:textId="77777777" w:rsidR="00CC6C52" w:rsidRPr="00CF78A8" w:rsidRDefault="00CC6C52" w:rsidP="00147CF2">
            <w:pPr>
              <w:spacing w:line="288" w:lineRule="auto"/>
              <w:ind w:right="283"/>
              <w:rPr>
                <w:rFonts w:ascii="Helvetica" w:hAnsi="Helvetica"/>
                <w:color w:val="000000"/>
                <w:sz w:val="18"/>
                <w:lang w:val="fr-CH"/>
              </w:rPr>
            </w:pPr>
          </w:p>
          <w:p w14:paraId="1C80016F" w14:textId="77777777" w:rsidR="00CC6C52" w:rsidRPr="00CF78A8" w:rsidRDefault="00CC6C52" w:rsidP="00147CF2">
            <w:pPr>
              <w:spacing w:line="288" w:lineRule="auto"/>
              <w:ind w:right="283"/>
              <w:rPr>
                <w:rFonts w:ascii="Helvetica" w:hAnsi="Helvetica"/>
                <w:color w:val="000000"/>
                <w:sz w:val="18"/>
                <w:lang w:val="fr-CH"/>
              </w:rPr>
            </w:pPr>
          </w:p>
          <w:p w14:paraId="75C3C5FB" w14:textId="77777777" w:rsidR="00CC6C52" w:rsidRPr="00CF78A8" w:rsidRDefault="00CC6C52" w:rsidP="00147CF2">
            <w:pPr>
              <w:spacing w:line="288" w:lineRule="auto"/>
              <w:ind w:right="283"/>
              <w:rPr>
                <w:rFonts w:ascii="Helvetica" w:hAnsi="Helvetica"/>
                <w:color w:val="000000"/>
                <w:sz w:val="18"/>
                <w:lang w:val="fr-CH"/>
              </w:rPr>
            </w:pPr>
          </w:p>
        </w:tc>
      </w:tr>
      <w:bookmarkEnd w:id="0"/>
      <w:bookmarkEnd w:id="1"/>
    </w:tbl>
    <w:p w14:paraId="75DA2CFD" w14:textId="77777777" w:rsidR="00CC6C52" w:rsidRPr="00CF78A8" w:rsidRDefault="00CC6C52" w:rsidP="00147CF2">
      <w:pPr>
        <w:widowControl w:val="0"/>
        <w:spacing w:line="288" w:lineRule="auto"/>
        <w:ind w:right="283"/>
        <w:rPr>
          <w:rFonts w:ascii="Helvetica" w:hAnsi="Helvetica"/>
          <w:b/>
          <w:color w:val="000000"/>
          <w:sz w:val="18"/>
          <w:lang w:val="fr-CH"/>
        </w:rPr>
      </w:pPr>
    </w:p>
    <w:p w14:paraId="4DFCD554" w14:textId="77777777" w:rsidR="00CC6C52" w:rsidRPr="00CF78A8" w:rsidRDefault="00CC6C52" w:rsidP="00147CF2">
      <w:pPr>
        <w:widowControl w:val="0"/>
        <w:spacing w:line="288" w:lineRule="auto"/>
        <w:ind w:right="283"/>
        <w:rPr>
          <w:rFonts w:ascii="Helvetica" w:hAnsi="Helvetica"/>
          <w:b/>
          <w:color w:val="000000"/>
          <w:sz w:val="18"/>
          <w:lang w:val="fr-CH"/>
        </w:rPr>
      </w:pPr>
    </w:p>
    <w:p w14:paraId="7790D53F" w14:textId="77777777" w:rsidR="00CC6C52" w:rsidRPr="00601BED" w:rsidRDefault="00CC6C52" w:rsidP="00147CF2">
      <w:pPr>
        <w:widowControl w:val="0"/>
        <w:spacing w:line="288" w:lineRule="auto"/>
        <w:ind w:right="283"/>
        <w:rPr>
          <w:rFonts w:ascii="Helvetica" w:hAnsi="Helvetica"/>
          <w:b/>
          <w:color w:val="000000"/>
          <w:sz w:val="18"/>
        </w:rPr>
      </w:pPr>
      <w:r>
        <w:rPr>
          <w:rFonts w:ascii="Helvetica" w:hAnsi="Helvetica"/>
          <w:b/>
          <w:color w:val="000000"/>
          <w:sz w:val="18"/>
        </w:rPr>
        <w:t>Schaerer AG</w:t>
      </w:r>
    </w:p>
    <w:p w14:paraId="0A51DB02" w14:textId="77777777" w:rsidR="00CC6C52" w:rsidRPr="00601BED" w:rsidRDefault="00CC6C52" w:rsidP="00147CF2">
      <w:pPr>
        <w:widowControl w:val="0"/>
        <w:spacing w:line="288" w:lineRule="auto"/>
        <w:ind w:right="283"/>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w:t>
      </w:r>
      <w:proofErr w:type="spellStart"/>
      <w:r>
        <w:rPr>
          <w:rFonts w:ascii="Helvetica" w:hAnsi="Helvetica"/>
          <w:sz w:val="18"/>
        </w:rPr>
        <w:t>swiss</w:t>
      </w:r>
      <w:proofErr w:type="spellEnd"/>
      <w:r>
        <w:rPr>
          <w:rFonts w:ascii="Helvetica" w:hAnsi="Helvetica"/>
          <w:sz w:val="18"/>
        </w:rPr>
        <w:t xml:space="preserve">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014B9ECB" w14:textId="77777777" w:rsidR="00CC6C52" w:rsidRPr="00601BED" w:rsidRDefault="00CC6C52" w:rsidP="00147CF2">
      <w:pPr>
        <w:widowControl w:val="0"/>
        <w:spacing w:line="288" w:lineRule="auto"/>
        <w:ind w:right="283"/>
        <w:rPr>
          <w:rFonts w:ascii="Helvetica" w:hAnsi="Helvetica"/>
          <w:sz w:val="18"/>
        </w:rPr>
      </w:pPr>
    </w:p>
    <w:p w14:paraId="4D1774AA" w14:textId="77777777" w:rsidR="00CC6C52" w:rsidRPr="00601BED" w:rsidRDefault="00CC6C52" w:rsidP="00147CF2">
      <w:pPr>
        <w:widowControl w:val="0"/>
        <w:spacing w:line="288" w:lineRule="auto"/>
        <w:ind w:right="283"/>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4FB8BC64" w14:textId="77777777" w:rsidR="00194A38" w:rsidRPr="00601BED" w:rsidRDefault="00194A38" w:rsidP="00147CF2">
      <w:pPr>
        <w:spacing w:line="288" w:lineRule="auto"/>
        <w:ind w:right="283"/>
      </w:pPr>
    </w:p>
    <w:sectPr w:rsidR="00194A38" w:rsidRPr="00601BED" w:rsidSect="003B6162">
      <w:headerReference w:type="default" r:id="rId11"/>
      <w:footerReference w:type="default" r:id="rId12"/>
      <w:pgSz w:w="11906" w:h="16838"/>
      <w:pgMar w:top="301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6D541" w14:textId="77777777" w:rsidR="00C37BF0" w:rsidRDefault="00C37BF0">
      <w:r>
        <w:separator/>
      </w:r>
    </w:p>
  </w:endnote>
  <w:endnote w:type="continuationSeparator" w:id="0">
    <w:p w14:paraId="2931ED9C" w14:textId="77777777" w:rsidR="00C37BF0" w:rsidRDefault="00C37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00EDB" w14:textId="77777777" w:rsidR="00C37BF0" w:rsidRDefault="00C37BF0">
      <w:r>
        <w:separator/>
      </w:r>
    </w:p>
  </w:footnote>
  <w:footnote w:type="continuationSeparator" w:id="0">
    <w:p w14:paraId="151B1398" w14:textId="77777777" w:rsidR="00C37BF0" w:rsidRDefault="00C37B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14E19" w14:textId="7A429940" w:rsidR="00BB059D" w:rsidRDefault="00045DAA" w:rsidP="00BB059D">
    <w:pPr>
      <w:pStyle w:val="Kopfzeile"/>
      <w:tabs>
        <w:tab w:val="clear" w:pos="4536"/>
        <w:tab w:val="clear" w:pos="9072"/>
      </w:tabs>
      <w:rPr>
        <w:rFonts w:ascii="Century Gothic" w:hAnsi="Century Gothic"/>
        <w:b/>
        <w:sz w:val="24"/>
        <w:szCs w:val="24"/>
      </w:rPr>
    </w:pPr>
    <w:r>
      <w:rPr>
        <w:rFonts w:ascii="Century Gothic" w:hAnsi="Century Gothic"/>
        <w:b/>
        <w:noProof/>
        <w:sz w:val="24"/>
      </w:rPr>
      <mc:AlternateContent>
        <mc:Choice Requires="wps">
          <w:drawing>
            <wp:anchor distT="0" distB="0" distL="114300" distR="114300" simplePos="0" relativeHeight="251663360" behindDoc="0" locked="0" layoutInCell="1" allowOverlap="1" wp14:anchorId="67FE3225" wp14:editId="2DD2F445">
              <wp:simplePos x="0" y="0"/>
              <wp:positionH relativeFrom="column">
                <wp:posOffset>4103370</wp:posOffset>
              </wp:positionH>
              <wp:positionV relativeFrom="paragraph">
                <wp:posOffset>73660</wp:posOffset>
              </wp:positionV>
              <wp:extent cx="971550" cy="704850"/>
              <wp:effectExtent l="0" t="0" r="19050" b="19050"/>
              <wp:wrapNone/>
              <wp:docPr id="1" name="Rechteck 1"/>
              <wp:cNvGraphicFramePr/>
              <a:graphic xmlns:a="http://schemas.openxmlformats.org/drawingml/2006/main">
                <a:graphicData uri="http://schemas.microsoft.com/office/word/2010/wordprocessingShape">
                  <wps:wsp>
                    <wps:cNvSpPr/>
                    <wps:spPr>
                      <a:xfrm>
                        <a:off x="0" y="0"/>
                        <a:ext cx="971550" cy="7048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1D2132" id="Rechteck 1" o:spid="_x0000_s1026" style="position:absolute;margin-left:323.1pt;margin-top:5.8pt;width:76.5pt;height:55.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" fillcolor="white [3212]" strokecolor="white [3212]" strokeweight="1pt"/>
          </w:pict>
        </mc:Fallback>
      </mc:AlternateContent>
    </w:r>
  </w:p>
  <w:p w14:paraId="1840D1BE" w14:textId="77777777" w:rsidR="004F3247" w:rsidRDefault="004F3247" w:rsidP="007C6665">
    <w:pPr>
      <w:spacing w:line="288" w:lineRule="auto"/>
      <w:ind w:right="565"/>
      <w:rPr>
        <w:rFonts w:ascii="Arial" w:hAnsi="Arial"/>
        <w:b/>
        <w:sz w:val="20"/>
      </w:rPr>
    </w:pPr>
  </w:p>
  <w:p w14:paraId="6A666E51" w14:textId="77777777" w:rsidR="004F3247" w:rsidRDefault="004F3247" w:rsidP="007C6665">
    <w:pPr>
      <w:spacing w:line="288" w:lineRule="auto"/>
      <w:ind w:right="565"/>
      <w:rPr>
        <w:rFonts w:ascii="Arial" w:hAnsi="Arial"/>
        <w:b/>
        <w:sz w:val="20"/>
      </w:rPr>
    </w:pPr>
  </w:p>
  <w:p w14:paraId="660D55D8" w14:textId="77777777" w:rsidR="004F3247" w:rsidRDefault="004F3247" w:rsidP="007C6665">
    <w:pPr>
      <w:spacing w:line="288" w:lineRule="auto"/>
      <w:ind w:right="565"/>
      <w:rPr>
        <w:rFonts w:ascii="Arial" w:hAnsi="Arial"/>
        <w:b/>
        <w:sz w:val="20"/>
      </w:rPr>
    </w:pPr>
  </w:p>
  <w:p w14:paraId="187B4A6B" w14:textId="77777777" w:rsidR="004F3247" w:rsidRDefault="004F3247" w:rsidP="007C6665">
    <w:pPr>
      <w:spacing w:line="288" w:lineRule="auto"/>
      <w:ind w:right="565"/>
      <w:rPr>
        <w:rFonts w:ascii="Arial" w:hAnsi="Arial"/>
        <w:b/>
        <w:sz w:val="20"/>
      </w:rPr>
    </w:pPr>
  </w:p>
  <w:p w14:paraId="30B2E209" w14:textId="77777777" w:rsidR="004F3247" w:rsidRDefault="004F3247" w:rsidP="007C6665">
    <w:pPr>
      <w:spacing w:line="288" w:lineRule="auto"/>
      <w:ind w:right="565"/>
      <w:rPr>
        <w:rFonts w:ascii="Arial" w:hAnsi="Arial"/>
        <w:b/>
        <w:sz w:val="20"/>
      </w:rPr>
    </w:pPr>
  </w:p>
  <w:p w14:paraId="73056047" w14:textId="77777777" w:rsidR="004F3247" w:rsidRDefault="004F3247" w:rsidP="007C6665">
    <w:pPr>
      <w:spacing w:line="288" w:lineRule="auto"/>
      <w:ind w:right="565"/>
      <w:rPr>
        <w:rFonts w:ascii="Arial" w:hAnsi="Arial"/>
        <w:b/>
        <w:sz w:val="20"/>
      </w:rPr>
    </w:pPr>
  </w:p>
  <w:p w14:paraId="58C0C5AA" w14:textId="77777777" w:rsidR="004F3247" w:rsidRDefault="004F3247" w:rsidP="007C6665">
    <w:pPr>
      <w:spacing w:line="288" w:lineRule="auto"/>
      <w:ind w:right="565"/>
      <w:rPr>
        <w:rFonts w:ascii="Arial" w:hAnsi="Arial"/>
        <w:b/>
        <w:sz w:val="20"/>
      </w:rPr>
    </w:pPr>
  </w:p>
  <w:p w14:paraId="2D0BE9DD" w14:textId="5FF78C55" w:rsidR="007C6665" w:rsidRPr="00D40BF8" w:rsidRDefault="003B6162" w:rsidP="007C6665">
    <w:pPr>
      <w:spacing w:line="288" w:lineRule="auto"/>
      <w:ind w:right="565"/>
      <w:rPr>
        <w:rFonts w:ascii="Arial" w:hAnsi="Arial" w:cs="Arial"/>
        <w:b/>
        <w:bCs/>
        <w:iCs/>
        <w:sz w:val="20"/>
        <w:szCs w:val="24"/>
      </w:rPr>
    </w:pPr>
    <w:r>
      <w:rPr>
        <w:noProof/>
      </w:rPr>
      <w:drawing>
        <wp:anchor distT="0" distB="0" distL="114300" distR="114300" simplePos="0" relativeHeight="251665408" behindDoc="1" locked="1" layoutInCell="1" allowOverlap="1" wp14:anchorId="36CF8D18" wp14:editId="67D2E30A">
          <wp:simplePos x="0" y="0"/>
          <wp:positionH relativeFrom="page">
            <wp:posOffset>6985</wp:posOffset>
          </wp:positionH>
          <wp:positionV relativeFrom="page">
            <wp:posOffset>-7620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C6665">
      <w:rPr>
        <w:rFonts w:ascii="Arial" w:hAnsi="Arial"/>
        <w:b/>
        <w:sz w:val="20"/>
      </w:rPr>
      <w:t>PRESS RELEASE</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3E9E"/>
    <w:rsid w:val="000277AE"/>
    <w:rsid w:val="00032DC2"/>
    <w:rsid w:val="00034850"/>
    <w:rsid w:val="000350D4"/>
    <w:rsid w:val="000355CB"/>
    <w:rsid w:val="00037A4F"/>
    <w:rsid w:val="00045998"/>
    <w:rsid w:val="00045DAA"/>
    <w:rsid w:val="00052B46"/>
    <w:rsid w:val="000554BF"/>
    <w:rsid w:val="00055E7F"/>
    <w:rsid w:val="00057543"/>
    <w:rsid w:val="00060A23"/>
    <w:rsid w:val="0006306E"/>
    <w:rsid w:val="00072F09"/>
    <w:rsid w:val="00076A1E"/>
    <w:rsid w:val="00080483"/>
    <w:rsid w:val="00092DA5"/>
    <w:rsid w:val="0009329A"/>
    <w:rsid w:val="000B71EC"/>
    <w:rsid w:val="000C064C"/>
    <w:rsid w:val="000C13DD"/>
    <w:rsid w:val="000C16ED"/>
    <w:rsid w:val="000C36D8"/>
    <w:rsid w:val="000C498C"/>
    <w:rsid w:val="000D054D"/>
    <w:rsid w:val="000D3ED8"/>
    <w:rsid w:val="000E02D7"/>
    <w:rsid w:val="000E40EC"/>
    <w:rsid w:val="000F7E1F"/>
    <w:rsid w:val="00111AE5"/>
    <w:rsid w:val="00125B1E"/>
    <w:rsid w:val="00131A36"/>
    <w:rsid w:val="00135677"/>
    <w:rsid w:val="001356D1"/>
    <w:rsid w:val="00147CF2"/>
    <w:rsid w:val="00155CA7"/>
    <w:rsid w:val="00171F37"/>
    <w:rsid w:val="00181318"/>
    <w:rsid w:val="00194A38"/>
    <w:rsid w:val="00195495"/>
    <w:rsid w:val="001B228F"/>
    <w:rsid w:val="001B616A"/>
    <w:rsid w:val="001C141F"/>
    <w:rsid w:val="001C6D14"/>
    <w:rsid w:val="001C798B"/>
    <w:rsid w:val="001D1643"/>
    <w:rsid w:val="001E09EF"/>
    <w:rsid w:val="001E7088"/>
    <w:rsid w:val="002056C3"/>
    <w:rsid w:val="00224ADE"/>
    <w:rsid w:val="00237516"/>
    <w:rsid w:val="00240A0A"/>
    <w:rsid w:val="00263208"/>
    <w:rsid w:val="00263B9A"/>
    <w:rsid w:val="0026656E"/>
    <w:rsid w:val="002A2920"/>
    <w:rsid w:val="002B6B61"/>
    <w:rsid w:val="002C120B"/>
    <w:rsid w:val="002C1905"/>
    <w:rsid w:val="002D0259"/>
    <w:rsid w:val="002D3FB6"/>
    <w:rsid w:val="002D598C"/>
    <w:rsid w:val="002D62DC"/>
    <w:rsid w:val="002E1E1E"/>
    <w:rsid w:val="002E4055"/>
    <w:rsid w:val="002F675C"/>
    <w:rsid w:val="002F799D"/>
    <w:rsid w:val="003006AE"/>
    <w:rsid w:val="00302F50"/>
    <w:rsid w:val="003054C7"/>
    <w:rsid w:val="003155FE"/>
    <w:rsid w:val="00322D26"/>
    <w:rsid w:val="003300D2"/>
    <w:rsid w:val="00337BCC"/>
    <w:rsid w:val="00342448"/>
    <w:rsid w:val="0034372B"/>
    <w:rsid w:val="00350090"/>
    <w:rsid w:val="00352D7D"/>
    <w:rsid w:val="00353092"/>
    <w:rsid w:val="00354C93"/>
    <w:rsid w:val="003576AC"/>
    <w:rsid w:val="003625DC"/>
    <w:rsid w:val="00364846"/>
    <w:rsid w:val="003653E2"/>
    <w:rsid w:val="00366DDF"/>
    <w:rsid w:val="00367339"/>
    <w:rsid w:val="0036733F"/>
    <w:rsid w:val="00381E04"/>
    <w:rsid w:val="00382533"/>
    <w:rsid w:val="00387B8A"/>
    <w:rsid w:val="003B1C50"/>
    <w:rsid w:val="003B6162"/>
    <w:rsid w:val="003C052C"/>
    <w:rsid w:val="003C2026"/>
    <w:rsid w:val="003C7C4E"/>
    <w:rsid w:val="003D5949"/>
    <w:rsid w:val="003D6E29"/>
    <w:rsid w:val="003E369E"/>
    <w:rsid w:val="003E519B"/>
    <w:rsid w:val="00404EBE"/>
    <w:rsid w:val="004173ED"/>
    <w:rsid w:val="004319B6"/>
    <w:rsid w:val="00437A5C"/>
    <w:rsid w:val="00441513"/>
    <w:rsid w:val="0044241A"/>
    <w:rsid w:val="004529F9"/>
    <w:rsid w:val="00454037"/>
    <w:rsid w:val="004563D2"/>
    <w:rsid w:val="0046190C"/>
    <w:rsid w:val="004706B5"/>
    <w:rsid w:val="004801C6"/>
    <w:rsid w:val="00494192"/>
    <w:rsid w:val="00496FC5"/>
    <w:rsid w:val="004B5F0E"/>
    <w:rsid w:val="004B6BBE"/>
    <w:rsid w:val="004B7026"/>
    <w:rsid w:val="004C5771"/>
    <w:rsid w:val="004D39F0"/>
    <w:rsid w:val="004D60AB"/>
    <w:rsid w:val="004D77A6"/>
    <w:rsid w:val="004E3529"/>
    <w:rsid w:val="004F0FB4"/>
    <w:rsid w:val="004F3247"/>
    <w:rsid w:val="005010A7"/>
    <w:rsid w:val="00503A92"/>
    <w:rsid w:val="00521465"/>
    <w:rsid w:val="00524B31"/>
    <w:rsid w:val="005254BA"/>
    <w:rsid w:val="00525EC5"/>
    <w:rsid w:val="00537D27"/>
    <w:rsid w:val="00540611"/>
    <w:rsid w:val="005453C9"/>
    <w:rsid w:val="00563F4C"/>
    <w:rsid w:val="00563F5C"/>
    <w:rsid w:val="0056513D"/>
    <w:rsid w:val="0056679A"/>
    <w:rsid w:val="005801D1"/>
    <w:rsid w:val="00587CDA"/>
    <w:rsid w:val="00595ACD"/>
    <w:rsid w:val="005A031E"/>
    <w:rsid w:val="005B09C0"/>
    <w:rsid w:val="005B1703"/>
    <w:rsid w:val="005B195E"/>
    <w:rsid w:val="005B404D"/>
    <w:rsid w:val="005C060E"/>
    <w:rsid w:val="005C2193"/>
    <w:rsid w:val="005C4780"/>
    <w:rsid w:val="005E537F"/>
    <w:rsid w:val="005E6B57"/>
    <w:rsid w:val="005F2DB6"/>
    <w:rsid w:val="005F54D3"/>
    <w:rsid w:val="005F587E"/>
    <w:rsid w:val="00601BED"/>
    <w:rsid w:val="006024AA"/>
    <w:rsid w:val="006060E0"/>
    <w:rsid w:val="0061520A"/>
    <w:rsid w:val="00627803"/>
    <w:rsid w:val="00641B8C"/>
    <w:rsid w:val="00642FA0"/>
    <w:rsid w:val="00644E35"/>
    <w:rsid w:val="00645C89"/>
    <w:rsid w:val="00674CF1"/>
    <w:rsid w:val="00680DE2"/>
    <w:rsid w:val="00696EC1"/>
    <w:rsid w:val="006973CE"/>
    <w:rsid w:val="006A489C"/>
    <w:rsid w:val="006A715E"/>
    <w:rsid w:val="006B17FA"/>
    <w:rsid w:val="006B2EF1"/>
    <w:rsid w:val="006E78DB"/>
    <w:rsid w:val="00702F99"/>
    <w:rsid w:val="0071348E"/>
    <w:rsid w:val="00746181"/>
    <w:rsid w:val="00746CF2"/>
    <w:rsid w:val="00747D9F"/>
    <w:rsid w:val="007666D3"/>
    <w:rsid w:val="00775A33"/>
    <w:rsid w:val="007875DF"/>
    <w:rsid w:val="00787F48"/>
    <w:rsid w:val="00791938"/>
    <w:rsid w:val="007B1F10"/>
    <w:rsid w:val="007C56E8"/>
    <w:rsid w:val="007C6665"/>
    <w:rsid w:val="007D1BD9"/>
    <w:rsid w:val="007D1DA4"/>
    <w:rsid w:val="007E0323"/>
    <w:rsid w:val="007E687A"/>
    <w:rsid w:val="007E6A97"/>
    <w:rsid w:val="007F7864"/>
    <w:rsid w:val="00812266"/>
    <w:rsid w:val="0082536E"/>
    <w:rsid w:val="00846557"/>
    <w:rsid w:val="00852ED3"/>
    <w:rsid w:val="00866A13"/>
    <w:rsid w:val="008725FA"/>
    <w:rsid w:val="0087360A"/>
    <w:rsid w:val="00873CF5"/>
    <w:rsid w:val="00874903"/>
    <w:rsid w:val="00881894"/>
    <w:rsid w:val="00885C58"/>
    <w:rsid w:val="0089271A"/>
    <w:rsid w:val="00894D09"/>
    <w:rsid w:val="00897F17"/>
    <w:rsid w:val="008A7A85"/>
    <w:rsid w:val="008B5AA3"/>
    <w:rsid w:val="008C22D4"/>
    <w:rsid w:val="008C25E3"/>
    <w:rsid w:val="008D0586"/>
    <w:rsid w:val="008E2839"/>
    <w:rsid w:val="008E53F3"/>
    <w:rsid w:val="008F001B"/>
    <w:rsid w:val="008F2BC5"/>
    <w:rsid w:val="008F59C2"/>
    <w:rsid w:val="009156A2"/>
    <w:rsid w:val="0091572B"/>
    <w:rsid w:val="00920C08"/>
    <w:rsid w:val="00931FD1"/>
    <w:rsid w:val="00933916"/>
    <w:rsid w:val="009411E7"/>
    <w:rsid w:val="00945545"/>
    <w:rsid w:val="00945F5D"/>
    <w:rsid w:val="00951CF1"/>
    <w:rsid w:val="00954B5A"/>
    <w:rsid w:val="00955509"/>
    <w:rsid w:val="00964B52"/>
    <w:rsid w:val="00974D0D"/>
    <w:rsid w:val="00984329"/>
    <w:rsid w:val="00991D87"/>
    <w:rsid w:val="00994C14"/>
    <w:rsid w:val="009A7F0B"/>
    <w:rsid w:val="009B3C19"/>
    <w:rsid w:val="009B6DD3"/>
    <w:rsid w:val="009B70E6"/>
    <w:rsid w:val="009C2930"/>
    <w:rsid w:val="009C59C9"/>
    <w:rsid w:val="009D3BC1"/>
    <w:rsid w:val="009D7660"/>
    <w:rsid w:val="009E4302"/>
    <w:rsid w:val="009F4667"/>
    <w:rsid w:val="009F5CB1"/>
    <w:rsid w:val="00A03EA4"/>
    <w:rsid w:val="00A26BCF"/>
    <w:rsid w:val="00A27DC3"/>
    <w:rsid w:val="00A3262A"/>
    <w:rsid w:val="00A32B7D"/>
    <w:rsid w:val="00A345DA"/>
    <w:rsid w:val="00A52D8D"/>
    <w:rsid w:val="00A6182C"/>
    <w:rsid w:val="00A67553"/>
    <w:rsid w:val="00A82595"/>
    <w:rsid w:val="00A921C9"/>
    <w:rsid w:val="00AB2D5A"/>
    <w:rsid w:val="00AC01CF"/>
    <w:rsid w:val="00AE2CA0"/>
    <w:rsid w:val="00AF2220"/>
    <w:rsid w:val="00AF65EB"/>
    <w:rsid w:val="00B0581F"/>
    <w:rsid w:val="00B157E3"/>
    <w:rsid w:val="00B16FFE"/>
    <w:rsid w:val="00B2025D"/>
    <w:rsid w:val="00B23BCE"/>
    <w:rsid w:val="00B31DDA"/>
    <w:rsid w:val="00B33694"/>
    <w:rsid w:val="00B33B0E"/>
    <w:rsid w:val="00B33D84"/>
    <w:rsid w:val="00B513E6"/>
    <w:rsid w:val="00B6427F"/>
    <w:rsid w:val="00B64E71"/>
    <w:rsid w:val="00B673CA"/>
    <w:rsid w:val="00B71CBD"/>
    <w:rsid w:val="00B80299"/>
    <w:rsid w:val="00B81855"/>
    <w:rsid w:val="00B90522"/>
    <w:rsid w:val="00B91563"/>
    <w:rsid w:val="00B95A14"/>
    <w:rsid w:val="00BA0C97"/>
    <w:rsid w:val="00BC20E6"/>
    <w:rsid w:val="00BC3B22"/>
    <w:rsid w:val="00BC76EB"/>
    <w:rsid w:val="00BD23DB"/>
    <w:rsid w:val="00BD7198"/>
    <w:rsid w:val="00BE159E"/>
    <w:rsid w:val="00BE3DA2"/>
    <w:rsid w:val="00BF2B2A"/>
    <w:rsid w:val="00BF42AB"/>
    <w:rsid w:val="00BF434D"/>
    <w:rsid w:val="00BF7812"/>
    <w:rsid w:val="00C11733"/>
    <w:rsid w:val="00C131E2"/>
    <w:rsid w:val="00C14550"/>
    <w:rsid w:val="00C16E5F"/>
    <w:rsid w:val="00C17432"/>
    <w:rsid w:val="00C3043A"/>
    <w:rsid w:val="00C37BF0"/>
    <w:rsid w:val="00C82964"/>
    <w:rsid w:val="00C83B3D"/>
    <w:rsid w:val="00C917CB"/>
    <w:rsid w:val="00C95227"/>
    <w:rsid w:val="00CB7410"/>
    <w:rsid w:val="00CC3EA8"/>
    <w:rsid w:val="00CC6C52"/>
    <w:rsid w:val="00CE1A76"/>
    <w:rsid w:val="00CE4F58"/>
    <w:rsid w:val="00CE690A"/>
    <w:rsid w:val="00CF3D4E"/>
    <w:rsid w:val="00CF4ADE"/>
    <w:rsid w:val="00CF78A8"/>
    <w:rsid w:val="00D0668C"/>
    <w:rsid w:val="00D06BE8"/>
    <w:rsid w:val="00D200C9"/>
    <w:rsid w:val="00D2181D"/>
    <w:rsid w:val="00D256DE"/>
    <w:rsid w:val="00D3025C"/>
    <w:rsid w:val="00D32C50"/>
    <w:rsid w:val="00D4747E"/>
    <w:rsid w:val="00D65EB4"/>
    <w:rsid w:val="00D71E72"/>
    <w:rsid w:val="00D76BD1"/>
    <w:rsid w:val="00D91791"/>
    <w:rsid w:val="00D92059"/>
    <w:rsid w:val="00D928C7"/>
    <w:rsid w:val="00D96BC8"/>
    <w:rsid w:val="00DB267B"/>
    <w:rsid w:val="00DB2796"/>
    <w:rsid w:val="00DD60B2"/>
    <w:rsid w:val="00DD69F7"/>
    <w:rsid w:val="00DE049B"/>
    <w:rsid w:val="00DE2853"/>
    <w:rsid w:val="00E07932"/>
    <w:rsid w:val="00E162FF"/>
    <w:rsid w:val="00E254B5"/>
    <w:rsid w:val="00E30E44"/>
    <w:rsid w:val="00E36FA6"/>
    <w:rsid w:val="00E47503"/>
    <w:rsid w:val="00E538FF"/>
    <w:rsid w:val="00E53B68"/>
    <w:rsid w:val="00E54A08"/>
    <w:rsid w:val="00E57997"/>
    <w:rsid w:val="00E63EF8"/>
    <w:rsid w:val="00E81961"/>
    <w:rsid w:val="00E82092"/>
    <w:rsid w:val="00E8280C"/>
    <w:rsid w:val="00E84FAA"/>
    <w:rsid w:val="00E865BF"/>
    <w:rsid w:val="00E923C1"/>
    <w:rsid w:val="00E93309"/>
    <w:rsid w:val="00EA1B98"/>
    <w:rsid w:val="00EA44F3"/>
    <w:rsid w:val="00EA5B41"/>
    <w:rsid w:val="00EB0DF1"/>
    <w:rsid w:val="00EB433E"/>
    <w:rsid w:val="00EC056E"/>
    <w:rsid w:val="00EC31D4"/>
    <w:rsid w:val="00EC4A48"/>
    <w:rsid w:val="00EC5246"/>
    <w:rsid w:val="00ED5D33"/>
    <w:rsid w:val="00EE067A"/>
    <w:rsid w:val="00EE46D5"/>
    <w:rsid w:val="00EF59C2"/>
    <w:rsid w:val="00EF5A79"/>
    <w:rsid w:val="00F05437"/>
    <w:rsid w:val="00F10D8B"/>
    <w:rsid w:val="00F17EB3"/>
    <w:rsid w:val="00F2087E"/>
    <w:rsid w:val="00F236D7"/>
    <w:rsid w:val="00F24455"/>
    <w:rsid w:val="00F36873"/>
    <w:rsid w:val="00F45FCA"/>
    <w:rsid w:val="00F46AF7"/>
    <w:rsid w:val="00F47F4A"/>
    <w:rsid w:val="00F56472"/>
    <w:rsid w:val="00F622C1"/>
    <w:rsid w:val="00F67AFF"/>
    <w:rsid w:val="00F755B1"/>
    <w:rsid w:val="00F810C6"/>
    <w:rsid w:val="00F86FA0"/>
    <w:rsid w:val="00F95817"/>
    <w:rsid w:val="00FA0CBE"/>
    <w:rsid w:val="00FA4CE1"/>
    <w:rsid w:val="00FB03B5"/>
    <w:rsid w:val="00FB4A45"/>
    <w:rsid w:val="00FB7E9F"/>
    <w:rsid w:val="00FC365D"/>
    <w:rsid w:val="00FD0E7B"/>
    <w:rsid w:val="00FD2FDA"/>
    <w:rsid w:val="00FD7318"/>
    <w:rsid w:val="00FE28C3"/>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0E40EC"/>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boutwmf.com/de/news-media/newsroom/schaerer/" TargetMode="External"/><Relationship Id="rId4" Type="http://schemas.openxmlformats.org/officeDocument/2006/relationships/webSettings" Target="webSettings.xml"/><Relationship Id="rId9" Type="http://schemas.openxmlformats.org/officeDocument/2006/relationships/hyperlink" Target="http://www.schaerer.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1001</Words>
  <Characters>6313</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2022-09-26T08:53:00Z</cp:lastPrinted>
  <dcterms:created xsi:type="dcterms:W3CDTF">2023-03-15T10:52:00Z</dcterms:created>
  <dcterms:modified xsi:type="dcterms:W3CDTF">2023-03-16T09:57:00Z</dcterms:modified>
</cp:coreProperties>
</file>