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13FC" w14:textId="77777777" w:rsidR="00D40BF8" w:rsidRPr="003D5C13" w:rsidRDefault="00D40BF8" w:rsidP="00736CE6">
      <w:pPr>
        <w:spacing w:line="288" w:lineRule="auto"/>
        <w:ind w:right="-144"/>
        <w:rPr>
          <w:rFonts w:ascii="Arial" w:hAnsi="Arial" w:cs="Arial"/>
          <w:iCs/>
          <w:sz w:val="20"/>
          <w:szCs w:val="24"/>
          <w:lang w:val="de-DE"/>
        </w:rPr>
      </w:pPr>
    </w:p>
    <w:p w14:paraId="678BA07B" w14:textId="77777777" w:rsidR="00D40BF8" w:rsidRPr="003D5C13" w:rsidRDefault="00D40BF8" w:rsidP="00736CE6">
      <w:pPr>
        <w:spacing w:line="288" w:lineRule="auto"/>
        <w:ind w:right="-144"/>
        <w:rPr>
          <w:rFonts w:ascii="Arial" w:hAnsi="Arial" w:cs="Arial"/>
          <w:iCs/>
          <w:sz w:val="20"/>
          <w:szCs w:val="24"/>
          <w:lang w:val="de-DE"/>
        </w:rPr>
      </w:pPr>
    </w:p>
    <w:p w14:paraId="4789A620" w14:textId="03A58D04" w:rsidR="00CF4126" w:rsidRPr="003D5C13" w:rsidRDefault="00CF4126" w:rsidP="00774072">
      <w:pPr>
        <w:spacing w:line="288" w:lineRule="auto"/>
        <w:ind w:right="-2"/>
        <w:rPr>
          <w:rFonts w:ascii="Helvetica" w:hAnsi="Helvetica"/>
          <w:b/>
          <w:bCs/>
          <w:sz w:val="28"/>
          <w:szCs w:val="28"/>
        </w:rPr>
      </w:pPr>
      <w:r>
        <w:rPr>
          <w:rFonts w:ascii="Helvetica" w:hAnsi="Helvetica"/>
          <w:b/>
          <w:sz w:val="28"/>
        </w:rPr>
        <w:t xml:space="preserve">Interface logicielle flexible et très efficace </w:t>
      </w:r>
    </w:p>
    <w:p w14:paraId="120CE087" w14:textId="6AD4067E" w:rsidR="00AD068E" w:rsidRPr="003D5C13" w:rsidRDefault="0010581E" w:rsidP="00774072">
      <w:pPr>
        <w:spacing w:line="288" w:lineRule="auto"/>
        <w:ind w:right="-2"/>
        <w:rPr>
          <w:rFonts w:ascii="Helvetica" w:hAnsi="Helvetica"/>
          <w:b/>
          <w:bCs/>
          <w:sz w:val="24"/>
          <w:szCs w:val="24"/>
        </w:rPr>
      </w:pPr>
      <w:r>
        <w:rPr>
          <w:rFonts w:ascii="Helvetica" w:hAnsi="Helvetica"/>
          <w:b/>
          <w:sz w:val="24"/>
        </w:rPr>
        <w:t>L’interconnexion des machines à café avec Schaerer Prisma ouvre la voie à de nouveaux modèles d’entreprise</w:t>
      </w:r>
    </w:p>
    <w:p w14:paraId="42DB1EE3" w14:textId="5A2D9A2C" w:rsidR="00AD068E" w:rsidRPr="00B73FF5" w:rsidRDefault="00AD068E" w:rsidP="00774072">
      <w:pPr>
        <w:spacing w:line="288" w:lineRule="auto"/>
        <w:ind w:right="-2"/>
        <w:rPr>
          <w:rFonts w:ascii="Helvetica" w:hAnsi="Helvetica"/>
          <w:b/>
          <w:bCs/>
          <w:sz w:val="20"/>
          <w:szCs w:val="20"/>
        </w:rPr>
      </w:pPr>
    </w:p>
    <w:p w14:paraId="06C234CD" w14:textId="003F88C6" w:rsidR="00A159C4" w:rsidRPr="003D5C13" w:rsidRDefault="00820202" w:rsidP="00CB0241">
      <w:pPr>
        <w:spacing w:line="288" w:lineRule="auto"/>
        <w:rPr>
          <w:rFonts w:ascii="Helvetica" w:hAnsi="Helvetica"/>
          <w:b/>
          <w:bCs/>
          <w:sz w:val="20"/>
          <w:szCs w:val="20"/>
        </w:rPr>
      </w:pPr>
      <w:r w:rsidRPr="00084958">
        <w:rPr>
          <w:rFonts w:ascii="Arial" w:hAnsi="Arial"/>
          <w:b/>
          <w:bCs/>
          <w:color w:val="000000" w:themeColor="text1"/>
          <w:sz w:val="20"/>
        </w:rPr>
        <w:t xml:space="preserve">Zuchwil, </w:t>
      </w:r>
      <w:r w:rsidR="002C575D">
        <w:rPr>
          <w:rFonts w:ascii="Arial" w:hAnsi="Arial"/>
          <w:b/>
          <w:bCs/>
          <w:color w:val="000000" w:themeColor="text1"/>
          <w:sz w:val="20"/>
        </w:rPr>
        <w:t>5</w:t>
      </w:r>
      <w:r w:rsidR="00831CCB">
        <w:rPr>
          <w:rFonts w:ascii="Arial" w:hAnsi="Arial"/>
          <w:b/>
          <w:bCs/>
          <w:color w:val="000000" w:themeColor="text1"/>
          <w:sz w:val="20"/>
        </w:rPr>
        <w:t xml:space="preserve"> </w:t>
      </w:r>
      <w:r w:rsidRPr="00E24779">
        <w:rPr>
          <w:rFonts w:ascii="Arial" w:hAnsi="Arial"/>
          <w:b/>
          <w:bCs/>
          <w:color w:val="000000" w:themeColor="text1"/>
          <w:sz w:val="20"/>
        </w:rPr>
        <w:t>juillet</w:t>
      </w:r>
      <w:r>
        <w:rPr>
          <w:rFonts w:ascii="Arial" w:hAnsi="Arial"/>
          <w:b/>
          <w:bCs/>
          <w:color w:val="000000" w:themeColor="text1"/>
          <w:sz w:val="20"/>
        </w:rPr>
        <w:t xml:space="preserve"> 2022 – </w:t>
      </w:r>
      <w:r w:rsidR="00921957">
        <w:rPr>
          <w:rFonts w:ascii="Helvetica" w:hAnsi="Helvetica"/>
          <w:b/>
          <w:sz w:val="20"/>
        </w:rPr>
        <w:t xml:space="preserve">Lors de l’achat de machines à café professionnelles, la possibilité d’interconnexion joue un rôle de plus en plus important. Le fabricant de machines à café Schaerer fait partie des précurseurs du secteur en matière de numérisation du commerce des machines à café. Avec Schaerer Prisma, l’entreprise étend désormais sa boîte à outils numériques en y ajoutant un API flexible (interface de programmation d’application) qui permet une connexion facile des machines à café Schaerer à des applications personnalisées, solutions logicielles et systèmes (p. ex. CRM et ERP). «Schaerer Prisma offre à nos clients des possibilités pratiquement illimitées pour le développement numérique de leur commerce de café, par exemple la connexion aux applications pour le processus de commande et de paiement ainsi que la mise en œuvre de programmes de fidélité jusqu’à l’exploitation des machines à café dans des magasins de proximité sans personnel», explique Sandro Bianchi, chef de produit de Schaerer AG. Outre son adaptabilité aux infrastructures informatiques individuelles et exigences des clients, Schaerer Prisma permet, en tant que connexion locale, un transfert de données nettement plus rapide que les API basées sur le cloud, car il n’y a plus de délai pour l’envoi des données entre le cloud à la machine à café. </w:t>
      </w:r>
    </w:p>
    <w:p w14:paraId="6578DD4D" w14:textId="77777777" w:rsidR="00A159C4" w:rsidRPr="00B73FF5" w:rsidRDefault="00A159C4" w:rsidP="00CB0241">
      <w:pPr>
        <w:spacing w:line="288" w:lineRule="auto"/>
        <w:rPr>
          <w:rFonts w:ascii="Helvetica" w:hAnsi="Helvetica"/>
          <w:b/>
          <w:bCs/>
          <w:sz w:val="20"/>
          <w:szCs w:val="20"/>
          <w:lang w:val="en-US"/>
        </w:rPr>
      </w:pPr>
    </w:p>
    <w:p w14:paraId="48264361" w14:textId="7F53819D" w:rsidR="00DE7977" w:rsidRPr="003D5C13" w:rsidRDefault="00997471" w:rsidP="00012DE0">
      <w:pPr>
        <w:spacing w:line="288" w:lineRule="auto"/>
        <w:rPr>
          <w:rFonts w:ascii="Helvetica" w:hAnsi="Helvetica"/>
          <w:sz w:val="20"/>
          <w:szCs w:val="20"/>
        </w:rPr>
      </w:pPr>
      <w:r>
        <w:rPr>
          <w:rFonts w:ascii="Helvetica" w:hAnsi="Helvetica"/>
          <w:sz w:val="20"/>
        </w:rPr>
        <w:t xml:space="preserve">Schaerer a déjà commercialisé une plateforme numérique performante pour l’optimisation du commerce de café il y a cinq ans, Schaerer Coffee Link, et n’a jamais cessé de l’optimiser jusqu’à aujourd’hui. À travers le monde, environ 90 000 machines sont désormais connectées à Schaerer Coffee Link et offrent aux clients de Schaerer du monde entier de multiples possibilités, de l’aide dans le cadre des activités quotidiennes, de l’entretien et de la maintenance et pour développer de tout nouveaux modèles d’entreprise. Les solutions de paiement mobile, de commande à distance des machines à café ou le développement d’interfaces basées sur le cloud pour une intégration dans des systèmes clients appartiennent déjà à l’éventail de prestations numériques de l’entreprise. </w:t>
      </w:r>
    </w:p>
    <w:p w14:paraId="683BF72B" w14:textId="60CE08DF" w:rsidR="00DE7977" w:rsidRPr="00B73FF5" w:rsidRDefault="00DE7977" w:rsidP="00012DE0">
      <w:pPr>
        <w:spacing w:line="288" w:lineRule="auto"/>
        <w:rPr>
          <w:rFonts w:ascii="Helvetica" w:hAnsi="Helvetica"/>
          <w:sz w:val="20"/>
          <w:szCs w:val="20"/>
          <w:lang w:val="en-US"/>
        </w:rPr>
      </w:pPr>
    </w:p>
    <w:p w14:paraId="5B373444" w14:textId="0E99388E" w:rsidR="006831E6" w:rsidRPr="003D5C13" w:rsidRDefault="006831E6" w:rsidP="00012DE0">
      <w:pPr>
        <w:spacing w:line="288" w:lineRule="auto"/>
        <w:rPr>
          <w:rFonts w:ascii="Helvetica" w:hAnsi="Helvetica"/>
          <w:b/>
          <w:bCs/>
          <w:sz w:val="20"/>
          <w:szCs w:val="20"/>
        </w:rPr>
      </w:pPr>
      <w:r>
        <w:rPr>
          <w:rFonts w:ascii="Helvetica" w:hAnsi="Helvetica"/>
          <w:b/>
          <w:sz w:val="20"/>
        </w:rPr>
        <w:t xml:space="preserve">Rapide et sécurisé </w:t>
      </w:r>
    </w:p>
    <w:p w14:paraId="5697FF85" w14:textId="3AAB2894" w:rsidR="00E8695F" w:rsidRPr="003D5C13" w:rsidRDefault="000E47E7" w:rsidP="00005979">
      <w:pPr>
        <w:spacing w:line="288" w:lineRule="auto"/>
        <w:rPr>
          <w:rFonts w:ascii="Helvetica" w:hAnsi="Helvetica"/>
          <w:sz w:val="20"/>
          <w:szCs w:val="20"/>
        </w:rPr>
      </w:pPr>
      <w:r>
        <w:rPr>
          <w:rFonts w:ascii="Helvetica" w:hAnsi="Helvetica"/>
          <w:sz w:val="20"/>
        </w:rPr>
        <w:t xml:space="preserve">«Schaerer Prisma est un nouvel outil numérique avec lequel nos clients exploitent les multiples opportunités de la progression de la numérisation et peuvent relever leurs défis», explique Bianchi. L’architecture logicielle de l’interface comporte plusieurs avantages : afin de répondre aux exigences spécifiques des clients, seul l’API doit être adapté. Il n’est donc plus nécessaire de changer le logiciel de base des machines à café, ce qui est souvent coûteux. En outre, Schaerer Prisma est une application locale. «Comme de nombreux autres fabricants, nous utilisons encore des solutions API basées </w:t>
      </w:r>
      <w:r>
        <w:rPr>
          <w:rFonts w:ascii="Helvetica" w:hAnsi="Helvetica"/>
          <w:sz w:val="20"/>
        </w:rPr>
        <w:lastRenderedPageBreak/>
        <w:t xml:space="preserve">sur le cloud pour certains scénarios d’utilisation. Une connexion locale comme celle avec Schaerer Prisma a toutefois comme avantage de permettre un transfert de données sécurisé et nettement plus rapide entre la machine à café et le système client», explique Bianchi. Grâce à la communication directe avec la machine à café, le paiement à la machine à café peut par exemple être enregistré et confirmé dans une boutique sans personnel avant même que le client quitte le commerce. </w:t>
      </w:r>
    </w:p>
    <w:p w14:paraId="4CD4E635" w14:textId="77777777" w:rsidR="00E8695F" w:rsidRPr="00B73FF5" w:rsidRDefault="00E8695F" w:rsidP="00005979">
      <w:pPr>
        <w:spacing w:line="288" w:lineRule="auto"/>
        <w:rPr>
          <w:rFonts w:ascii="Helvetica" w:hAnsi="Helvetica"/>
          <w:sz w:val="20"/>
          <w:szCs w:val="20"/>
          <w:lang w:val="en-US"/>
        </w:rPr>
      </w:pPr>
    </w:p>
    <w:p w14:paraId="5D74243D" w14:textId="725A67AB" w:rsidR="00351B9A" w:rsidRPr="003D5C13" w:rsidRDefault="00E8695F" w:rsidP="00AD068E">
      <w:pPr>
        <w:spacing w:line="288" w:lineRule="auto"/>
        <w:rPr>
          <w:rFonts w:ascii="Helvetica" w:hAnsi="Helvetica"/>
          <w:sz w:val="20"/>
          <w:szCs w:val="20"/>
        </w:rPr>
      </w:pPr>
      <w:r>
        <w:rPr>
          <w:rFonts w:ascii="Helvetica" w:hAnsi="Helvetica"/>
          <w:sz w:val="20"/>
        </w:rPr>
        <w:t xml:space="preserve">Le dernier exemple particulièrement innovant de l’application de Schaerer Prisma est l’utilisation de l’API pour un concept de magasin modulaire sans personnel d’une entreprise suisse renommée. La boutique doit fournir aux employés d’immeubles de bureaux des aliments, boissons froides et cafés 24/7 et ce sans personnel de vente. Le concept mise sur la reconnaissance faciale pour identifier les clients et le paiement des plats ainsi que du café. Afin de permettre l’échange, la machine à café de Schaeer a dû être raccordée par API à la technologie de reconnaissance faciale ainsi qu’au logiciel client. Bianchi explique à ce sujet : «Depuis le premier appel pour savoir si nous pouvons concrétiser une vision jusqu’à la préparation de la première spécialité à base de café, seules deux semaines se sont écoulées, livraison des machines et intégration des interfaces incluses.» Le concept de magasin sans personnel doit être introduit en 2022. «Grâce à la flexibilité de Schaerer Prisma, l’extension de la variété des applications peut être réalisée en toute simplicité et à tout moment. Il existe déjà des idées communes pour ce faire.» </w:t>
      </w:r>
    </w:p>
    <w:p w14:paraId="33623A91" w14:textId="5F9B9F25" w:rsidR="00351B9A" w:rsidRPr="00B73FF5" w:rsidRDefault="00351B9A" w:rsidP="00AD068E">
      <w:pPr>
        <w:spacing w:line="288" w:lineRule="auto"/>
        <w:rPr>
          <w:rFonts w:ascii="Helvetica" w:hAnsi="Helvetica"/>
          <w:sz w:val="20"/>
          <w:szCs w:val="20"/>
          <w:lang w:val="en-US"/>
        </w:rPr>
      </w:pPr>
    </w:p>
    <w:p w14:paraId="138BAFBB" w14:textId="1617AA75" w:rsidR="004A3CE2" w:rsidRDefault="007E7564" w:rsidP="00AD068E">
      <w:pPr>
        <w:spacing w:line="288" w:lineRule="auto"/>
        <w:rPr>
          <w:rFonts w:ascii="Helvetica" w:hAnsi="Helvetica"/>
          <w:b/>
          <w:bCs/>
          <w:sz w:val="20"/>
          <w:szCs w:val="20"/>
        </w:rPr>
      </w:pPr>
      <w:r>
        <w:rPr>
          <w:rFonts w:ascii="Helvetica" w:hAnsi="Helvetica"/>
          <w:b/>
          <w:sz w:val="20"/>
        </w:rPr>
        <w:t>Matériel visuel</w:t>
      </w:r>
    </w:p>
    <w:p w14:paraId="007235F3" w14:textId="388C5AB5" w:rsidR="004A3CE2" w:rsidRPr="00B73FF5" w:rsidRDefault="004A3CE2" w:rsidP="00AD068E">
      <w:pPr>
        <w:spacing w:line="288" w:lineRule="auto"/>
        <w:rPr>
          <w:rFonts w:ascii="Helvetica" w:hAnsi="Helvetica"/>
          <w:b/>
          <w:bCs/>
          <w:sz w:val="20"/>
          <w:szCs w:val="20"/>
          <w:lang w:val="en-US"/>
        </w:rPr>
      </w:pPr>
    </w:p>
    <w:p w14:paraId="7B80AAC4" w14:textId="24F2F763" w:rsidR="004A3CE2" w:rsidRDefault="009701B5" w:rsidP="00AD068E">
      <w:pPr>
        <w:spacing w:line="288" w:lineRule="auto"/>
        <w:rPr>
          <w:rFonts w:ascii="Helvetica" w:hAnsi="Helvetica"/>
          <w:b/>
          <w:bCs/>
          <w:sz w:val="20"/>
          <w:szCs w:val="20"/>
        </w:rPr>
      </w:pPr>
      <w:r>
        <w:rPr>
          <w:rFonts w:ascii="Helvetica" w:hAnsi="Helvetica"/>
          <w:b/>
          <w:noProof/>
          <w:sz w:val="20"/>
        </w:rPr>
        <w:drawing>
          <wp:inline distT="0" distB="0" distL="0" distR="0" wp14:anchorId="6C10B327" wp14:editId="57B5CAFD">
            <wp:extent cx="2692400" cy="1866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2692400" cy="1866900"/>
                    </a:xfrm>
                    <a:prstGeom prst="rect">
                      <a:avLst/>
                    </a:prstGeom>
                  </pic:spPr>
                </pic:pic>
              </a:graphicData>
            </a:graphic>
          </wp:inline>
        </w:drawing>
      </w:r>
    </w:p>
    <w:p w14:paraId="1809633D" w14:textId="77777777" w:rsidR="009701B5" w:rsidRDefault="009701B5" w:rsidP="00AD068E">
      <w:pPr>
        <w:spacing w:line="288" w:lineRule="auto"/>
        <w:rPr>
          <w:rFonts w:ascii="Helvetica" w:hAnsi="Helvetica"/>
          <w:b/>
          <w:bCs/>
          <w:sz w:val="20"/>
          <w:szCs w:val="20"/>
          <w:lang w:val="de-DE"/>
        </w:rPr>
      </w:pPr>
    </w:p>
    <w:p w14:paraId="1B30438E" w14:textId="77777777" w:rsidR="004A3CE2" w:rsidRPr="00CF6D9B" w:rsidRDefault="004A3CE2" w:rsidP="004A3CE2">
      <w:pPr>
        <w:spacing w:line="288" w:lineRule="auto"/>
        <w:ind w:right="-2"/>
        <w:outlineLvl w:val="0"/>
        <w:rPr>
          <w:rFonts w:ascii="Helvetica" w:hAnsi="Helvetica" w:cs="Arial"/>
          <w:b/>
          <w:sz w:val="20"/>
          <w:szCs w:val="20"/>
        </w:rPr>
      </w:pPr>
      <w:r>
        <w:rPr>
          <w:rFonts w:ascii="Helvetica" w:hAnsi="Helvetica"/>
          <w:b/>
          <w:sz w:val="20"/>
        </w:rPr>
        <w:t>Demande de matériel visuel</w:t>
      </w:r>
    </w:p>
    <w:p w14:paraId="259C7069" w14:textId="46083353" w:rsidR="004A3CE2" w:rsidRPr="00CF6D9B" w:rsidRDefault="004A3CE2" w:rsidP="004A3CE2">
      <w:pPr>
        <w:spacing w:line="288" w:lineRule="auto"/>
        <w:ind w:right="-2"/>
        <w:rPr>
          <w:rFonts w:ascii="Helvetica" w:hAnsi="Helvetica" w:cs="Arial"/>
          <w:sz w:val="20"/>
          <w:szCs w:val="20"/>
        </w:rPr>
      </w:pPr>
      <w:r>
        <w:rPr>
          <w:rFonts w:ascii="Helvetica" w:hAnsi="Helvetica"/>
          <w:sz w:val="20"/>
        </w:rPr>
        <w:t>Vous trouverez du matériel visuel disponible au téléchargement sur notre portail réservé aux médias press-n-relations.amid-pr.com (terme clé «</w:t>
      </w:r>
      <w:hyperlink r:id="rId7" w:history="1">
        <w:r w:rsidRPr="008D3C68">
          <w:rPr>
            <w:rStyle w:val="Hyperlink"/>
            <w:rFonts w:ascii="Helvetica" w:hAnsi="Helvetica"/>
            <w:sz w:val="20"/>
          </w:rPr>
          <w:t>Schaerer Prisma</w:t>
        </w:r>
      </w:hyperlink>
      <w:r>
        <w:rPr>
          <w:rFonts w:ascii="Helvetica" w:hAnsi="Helvetica"/>
          <w:sz w:val="20"/>
        </w:rPr>
        <w:t>»). Il est également possible de recevoir les fichiers par e-mail. Contact: nfo@press-n-relations.de</w:t>
      </w:r>
    </w:p>
    <w:p w14:paraId="0CA4FC2F" w14:textId="77777777" w:rsidR="004A3CE2" w:rsidRPr="004A3CE2" w:rsidRDefault="004A3CE2" w:rsidP="00AD068E">
      <w:pPr>
        <w:spacing w:line="288" w:lineRule="auto"/>
        <w:rPr>
          <w:rFonts w:ascii="Helvetica" w:hAnsi="Helvetica"/>
          <w:b/>
          <w:bCs/>
          <w:sz w:val="20"/>
          <w:szCs w:val="20"/>
          <w:lang w:val="de-DE"/>
        </w:rPr>
      </w:pPr>
    </w:p>
    <w:p w14:paraId="37A722FB" w14:textId="5144492B" w:rsidR="00437B40" w:rsidRPr="003D5C13" w:rsidRDefault="00437B40" w:rsidP="00437B40">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437B40" w:rsidRPr="003D5C13" w14:paraId="779BD269" w14:textId="77777777" w:rsidTr="00DB6738">
        <w:trPr>
          <w:trHeight w:val="1286"/>
        </w:trPr>
        <w:tc>
          <w:tcPr>
            <w:tcW w:w="5501" w:type="dxa"/>
            <w:tcBorders>
              <w:top w:val="nil"/>
              <w:left w:val="nil"/>
              <w:bottom w:val="nil"/>
              <w:right w:val="nil"/>
            </w:tcBorders>
          </w:tcPr>
          <w:p w14:paraId="21F5B886" w14:textId="77777777" w:rsidR="00437B40" w:rsidRPr="003D5C13" w:rsidRDefault="00437B40" w:rsidP="00DB6738">
            <w:pPr>
              <w:pStyle w:val="berschrift2"/>
              <w:ind w:right="-2"/>
              <w:rPr>
                <w:rFonts w:cs="Helvetica"/>
                <w:color w:val="000000"/>
                <w:sz w:val="18"/>
              </w:rPr>
            </w:pPr>
            <w:bookmarkStart w:id="0" w:name="OLE_LINK1"/>
            <w:bookmarkStart w:id="1" w:name="OLE_LINK2"/>
            <w:r>
              <w:rPr>
                <w:color w:val="000000"/>
                <w:sz w:val="18"/>
              </w:rPr>
              <w:lastRenderedPageBreak/>
              <w:t>Informations complémentaires:</w:t>
            </w:r>
          </w:p>
          <w:p w14:paraId="09558004"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Schaerer AG</w:t>
            </w:r>
          </w:p>
          <w:p w14:paraId="301CE19C"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Jelena Bozic, Marketing Manager DACH</w:t>
            </w:r>
          </w:p>
          <w:p w14:paraId="5F07F470"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Allmendweg 8, 4528 Zuchwil</w:t>
            </w:r>
          </w:p>
          <w:p w14:paraId="4F395390"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Tel.: +41 32 681 64 02</w:t>
            </w:r>
          </w:p>
          <w:p w14:paraId="6547A436"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Fax: +41 32 681 64 04</w:t>
            </w:r>
          </w:p>
          <w:p w14:paraId="087390D9" w14:textId="77777777" w:rsidR="0032080D" w:rsidRPr="006D4863" w:rsidRDefault="0032080D" w:rsidP="0032080D">
            <w:pPr>
              <w:spacing w:line="288" w:lineRule="auto"/>
              <w:rPr>
                <w:rFonts w:ascii="Helvetica" w:hAnsi="Helvetica" w:cs="Arial"/>
                <w:sz w:val="18"/>
                <w:szCs w:val="18"/>
              </w:rPr>
            </w:pPr>
            <w:r w:rsidRPr="006D4863">
              <w:rPr>
                <w:rFonts w:ascii="Helvetica" w:hAnsi="Helvetica" w:cs="Arial"/>
                <w:sz w:val="18"/>
                <w:szCs w:val="18"/>
              </w:rPr>
              <w:t>JBozic@schaerer.com</w:t>
            </w:r>
          </w:p>
          <w:p w14:paraId="54889784" w14:textId="77777777" w:rsidR="0032080D" w:rsidRPr="006D4863" w:rsidRDefault="0032080D" w:rsidP="0032080D">
            <w:pPr>
              <w:spacing w:line="288" w:lineRule="auto"/>
              <w:rPr>
                <w:rFonts w:ascii="Helvetica" w:hAnsi="Helvetica" w:cs="Arial"/>
                <w:sz w:val="18"/>
                <w:szCs w:val="18"/>
                <w:highlight w:val="yellow"/>
              </w:rPr>
            </w:pPr>
            <w:r w:rsidRPr="006D4863">
              <w:rPr>
                <w:rFonts w:ascii="Helvetica" w:hAnsi="Helvetica" w:cs="Arial"/>
                <w:sz w:val="18"/>
                <w:szCs w:val="18"/>
              </w:rPr>
              <w:t>www.schaerer.com</w:t>
            </w:r>
          </w:p>
          <w:p w14:paraId="36D549EB" w14:textId="77777777" w:rsidR="0032080D" w:rsidRPr="0032080D" w:rsidRDefault="00000000" w:rsidP="0032080D">
            <w:pPr>
              <w:spacing w:line="288" w:lineRule="auto"/>
              <w:ind w:right="-144"/>
              <w:rPr>
                <w:rFonts w:ascii="Helvetica" w:hAnsi="Helvetica"/>
                <w:color w:val="000000"/>
                <w:sz w:val="18"/>
              </w:rPr>
            </w:pPr>
            <w:hyperlink r:id="rId8" w:history="1">
              <w:r w:rsidR="0032080D" w:rsidRPr="0032080D">
                <w:rPr>
                  <w:rStyle w:val="Hyperlink"/>
                  <w:rFonts w:ascii="Helvetica" w:hAnsi="Helvetica"/>
                  <w:sz w:val="18"/>
                </w:rPr>
                <w:t>https://aboutwmf.com/en/news-media/newsroom/schaerer/</w:t>
              </w:r>
            </w:hyperlink>
          </w:p>
          <w:p w14:paraId="6D8E2819" w14:textId="77777777" w:rsidR="0032080D" w:rsidRPr="0032080D" w:rsidRDefault="0032080D" w:rsidP="00DB6738">
            <w:pPr>
              <w:spacing w:line="288" w:lineRule="auto"/>
              <w:ind w:right="-2"/>
              <w:rPr>
                <w:rFonts w:ascii="Helvetica" w:hAnsi="Helvetica"/>
                <w:b/>
                <w:color w:val="000000"/>
                <w:sz w:val="18"/>
              </w:rPr>
            </w:pPr>
          </w:p>
          <w:p w14:paraId="70D37F3D" w14:textId="77777777" w:rsidR="00437B40" w:rsidRPr="003D5C13" w:rsidRDefault="00437B40" w:rsidP="00DB6738">
            <w:pPr>
              <w:spacing w:line="288" w:lineRule="auto"/>
              <w:ind w:right="-2"/>
              <w:rPr>
                <w:rFonts w:ascii="Helvetica" w:hAnsi="Helvetica"/>
                <w:b/>
                <w:color w:val="000000"/>
                <w:sz w:val="18"/>
              </w:rPr>
            </w:pPr>
            <w:r>
              <w:rPr>
                <w:rFonts w:ascii="Helvetica" w:hAnsi="Helvetica"/>
                <w:b/>
                <w:color w:val="000000"/>
                <w:sz w:val="18"/>
              </w:rPr>
              <w:t xml:space="preserve">Service de presse Schaerer </w:t>
            </w:r>
          </w:p>
          <w:p w14:paraId="7CC52EDC" w14:textId="77777777" w:rsidR="00437B40" w:rsidRPr="003D5C13" w:rsidRDefault="00437B40" w:rsidP="00DB6738">
            <w:pPr>
              <w:spacing w:line="288" w:lineRule="auto"/>
              <w:ind w:right="-2"/>
              <w:rPr>
                <w:rFonts w:ascii="Helvetica" w:hAnsi="Helvetica"/>
                <w:color w:val="000000"/>
                <w:sz w:val="18"/>
              </w:rPr>
            </w:pPr>
            <w:r>
              <w:rPr>
                <w:rFonts w:ascii="Helvetica" w:hAnsi="Helvetica"/>
                <w:color w:val="000000"/>
                <w:sz w:val="18"/>
              </w:rPr>
              <w:t xml:space="preserve">c/o Press’n’Relations GmbH, </w:t>
            </w:r>
          </w:p>
          <w:p w14:paraId="33A396BF" w14:textId="77777777" w:rsidR="00437B40" w:rsidRPr="003D5C13" w:rsidRDefault="00437B40" w:rsidP="00DB6738">
            <w:pPr>
              <w:spacing w:line="288" w:lineRule="auto"/>
              <w:ind w:right="-2"/>
              <w:rPr>
                <w:rFonts w:ascii="Helvetica" w:hAnsi="Helvetica"/>
                <w:color w:val="000000"/>
                <w:sz w:val="18"/>
              </w:rPr>
            </w:pPr>
            <w:r>
              <w:rPr>
                <w:rFonts w:ascii="Helvetica" w:hAnsi="Helvetica"/>
                <w:color w:val="000000"/>
                <w:sz w:val="18"/>
              </w:rPr>
              <w:t>Nataša Forstner</w:t>
            </w:r>
          </w:p>
          <w:p w14:paraId="25DAFBB9" w14:textId="77777777" w:rsidR="00437B40" w:rsidRPr="003D5C13" w:rsidRDefault="00437B40" w:rsidP="00DB6738">
            <w:pPr>
              <w:spacing w:line="288" w:lineRule="auto"/>
              <w:ind w:right="-2"/>
              <w:rPr>
                <w:rFonts w:ascii="Helvetica" w:hAnsi="Helvetica"/>
                <w:color w:val="000000"/>
                <w:sz w:val="18"/>
              </w:rPr>
            </w:pPr>
            <w:r>
              <w:rPr>
                <w:rFonts w:ascii="Helvetica" w:hAnsi="Helvetica"/>
                <w:color w:val="000000"/>
                <w:sz w:val="18"/>
              </w:rPr>
              <w:t>Magirusstrasse 33, D-89077 Ulm</w:t>
            </w:r>
          </w:p>
          <w:p w14:paraId="5CF7B5FB" w14:textId="77777777" w:rsidR="00437B40" w:rsidRPr="003D5C13" w:rsidRDefault="00437B40" w:rsidP="00DB6738">
            <w:pPr>
              <w:pStyle w:val="Sprechblasentext"/>
              <w:spacing w:line="288" w:lineRule="auto"/>
              <w:ind w:right="-2"/>
              <w:rPr>
                <w:rFonts w:ascii="Helvetica" w:hAnsi="Helvetica" w:cs="Tahoma"/>
                <w:color w:val="000000"/>
                <w:sz w:val="18"/>
              </w:rPr>
            </w:pPr>
            <w:r>
              <w:rPr>
                <w:rFonts w:ascii="Helvetica" w:hAnsi="Helvetica"/>
                <w:color w:val="000000"/>
                <w:sz w:val="18"/>
              </w:rPr>
              <w:t xml:space="preserve">Tél.: +49 731 96 287-17 </w:t>
            </w:r>
          </w:p>
          <w:p w14:paraId="260D4CDB" w14:textId="77777777" w:rsidR="00437B40" w:rsidRPr="003D5C13" w:rsidRDefault="00437B40" w:rsidP="00DB6738">
            <w:pPr>
              <w:pStyle w:val="Sprechblasentext"/>
              <w:spacing w:line="288" w:lineRule="auto"/>
              <w:ind w:right="-2"/>
              <w:rPr>
                <w:rFonts w:ascii="Helvetica" w:hAnsi="Helvetica" w:cs="Tahoma"/>
                <w:color w:val="000000"/>
                <w:sz w:val="18"/>
              </w:rPr>
            </w:pPr>
            <w:r>
              <w:rPr>
                <w:rFonts w:ascii="Helvetica" w:hAnsi="Helvetica"/>
                <w:color w:val="000000"/>
                <w:sz w:val="18"/>
              </w:rPr>
              <w:t>Fax: +49 731 96 287-97</w:t>
            </w:r>
          </w:p>
          <w:p w14:paraId="674A2BE6" w14:textId="77777777" w:rsidR="00437B40" w:rsidRPr="003D5C13" w:rsidRDefault="00437B40" w:rsidP="00DB6738">
            <w:pPr>
              <w:spacing w:line="288" w:lineRule="auto"/>
              <w:ind w:right="-2"/>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2382F531" w14:textId="77777777" w:rsidR="00437B40" w:rsidRPr="000B6BF2" w:rsidRDefault="00437B40" w:rsidP="00DB6738">
            <w:pPr>
              <w:widowControl w:val="0"/>
              <w:spacing w:line="288" w:lineRule="auto"/>
              <w:ind w:right="-2"/>
              <w:rPr>
                <w:rFonts w:ascii="Helvetica" w:hAnsi="Helvetica"/>
                <w:b/>
                <w:color w:val="000000"/>
                <w:sz w:val="18"/>
              </w:rPr>
            </w:pPr>
          </w:p>
          <w:p w14:paraId="72051C15" w14:textId="77777777" w:rsidR="00437B40" w:rsidRPr="000B6BF2" w:rsidRDefault="00437B40" w:rsidP="00DB6738">
            <w:pPr>
              <w:spacing w:line="288" w:lineRule="auto"/>
              <w:ind w:right="-2"/>
              <w:rPr>
                <w:rFonts w:ascii="Helvetica" w:hAnsi="Helvetica"/>
                <w:color w:val="000000"/>
                <w:sz w:val="18"/>
              </w:rPr>
            </w:pPr>
          </w:p>
          <w:p w14:paraId="4913562D" w14:textId="77777777" w:rsidR="00437B40" w:rsidRPr="000B6BF2" w:rsidRDefault="00437B40" w:rsidP="00DB6738">
            <w:pPr>
              <w:spacing w:line="288" w:lineRule="auto"/>
              <w:ind w:right="-2"/>
              <w:rPr>
                <w:rFonts w:ascii="Helvetica" w:hAnsi="Helvetica"/>
                <w:color w:val="000000"/>
                <w:sz w:val="18"/>
              </w:rPr>
            </w:pPr>
          </w:p>
          <w:p w14:paraId="05DDE2A1" w14:textId="77777777" w:rsidR="00437B40" w:rsidRPr="000B6BF2" w:rsidRDefault="00437B40" w:rsidP="00DB6738">
            <w:pPr>
              <w:spacing w:line="288" w:lineRule="auto"/>
              <w:ind w:right="-2"/>
              <w:rPr>
                <w:rFonts w:ascii="Helvetica" w:hAnsi="Helvetica"/>
                <w:color w:val="000000"/>
                <w:sz w:val="18"/>
              </w:rPr>
            </w:pPr>
          </w:p>
          <w:p w14:paraId="2C4BEBA5" w14:textId="77777777" w:rsidR="00437B40" w:rsidRPr="000B6BF2" w:rsidRDefault="00437B40" w:rsidP="00DB6738">
            <w:pPr>
              <w:spacing w:line="288" w:lineRule="auto"/>
              <w:ind w:right="-2"/>
              <w:rPr>
                <w:rFonts w:ascii="Helvetica" w:hAnsi="Helvetica"/>
                <w:color w:val="000000"/>
                <w:sz w:val="18"/>
              </w:rPr>
            </w:pPr>
          </w:p>
        </w:tc>
      </w:tr>
      <w:bookmarkEnd w:id="0"/>
      <w:bookmarkEnd w:id="1"/>
    </w:tbl>
    <w:p w14:paraId="2FE3EC33" w14:textId="77777777" w:rsidR="00437B40" w:rsidRPr="000B6BF2" w:rsidRDefault="00437B40" w:rsidP="00437B40">
      <w:pPr>
        <w:widowControl w:val="0"/>
        <w:spacing w:line="288" w:lineRule="auto"/>
        <w:ind w:right="-2"/>
        <w:rPr>
          <w:rFonts w:ascii="Helvetica" w:hAnsi="Helvetica"/>
          <w:b/>
          <w:color w:val="000000"/>
          <w:sz w:val="18"/>
        </w:rPr>
      </w:pPr>
    </w:p>
    <w:p w14:paraId="0E214B40" w14:textId="2E509E2F" w:rsidR="00437B40" w:rsidRPr="000B6BF2" w:rsidRDefault="00437B40" w:rsidP="00437B40">
      <w:pPr>
        <w:widowControl w:val="0"/>
        <w:spacing w:line="288" w:lineRule="auto"/>
        <w:ind w:right="-2"/>
        <w:rPr>
          <w:rFonts w:ascii="Helvetica" w:hAnsi="Helvetica"/>
          <w:b/>
          <w:color w:val="000000"/>
          <w:sz w:val="18"/>
        </w:rPr>
      </w:pPr>
    </w:p>
    <w:p w14:paraId="2C20B282" w14:textId="77777777" w:rsidR="00437B40" w:rsidRPr="000B6BF2" w:rsidRDefault="00437B40" w:rsidP="00437B40">
      <w:pPr>
        <w:widowControl w:val="0"/>
        <w:spacing w:line="288" w:lineRule="auto"/>
        <w:ind w:right="-2"/>
        <w:rPr>
          <w:rFonts w:ascii="Helvetica" w:hAnsi="Helvetica"/>
          <w:b/>
          <w:color w:val="000000"/>
          <w:sz w:val="18"/>
        </w:rPr>
      </w:pPr>
    </w:p>
    <w:p w14:paraId="7D6CE3CA" w14:textId="77777777" w:rsidR="00437B40" w:rsidRPr="003D5C13" w:rsidRDefault="00437B40" w:rsidP="00437B40">
      <w:pPr>
        <w:widowControl w:val="0"/>
        <w:spacing w:line="288" w:lineRule="auto"/>
        <w:ind w:right="-2"/>
        <w:rPr>
          <w:rFonts w:ascii="Helvetica" w:hAnsi="Helvetica"/>
          <w:b/>
          <w:color w:val="000000"/>
          <w:sz w:val="18"/>
        </w:rPr>
      </w:pPr>
      <w:r>
        <w:rPr>
          <w:rFonts w:ascii="Helvetica" w:hAnsi="Helvetica"/>
          <w:b/>
          <w:color w:val="000000"/>
          <w:sz w:val="18"/>
        </w:rPr>
        <w:t>Schaerer AG</w:t>
      </w:r>
    </w:p>
    <w:p w14:paraId="556BAFEC" w14:textId="77777777" w:rsidR="00437B40" w:rsidRPr="003D5C13" w:rsidRDefault="00437B40" w:rsidP="00437B40">
      <w:pPr>
        <w:widowControl w:val="0"/>
        <w:spacing w:line="288" w:lineRule="auto"/>
        <w:ind w:right="-2"/>
        <w:rPr>
          <w:rFonts w:ascii="Helvetica" w:hAnsi="Helvetica"/>
          <w:sz w:val="18"/>
        </w:rPr>
      </w:pPr>
      <w:r>
        <w:rPr>
          <w:rFonts w:ascii="Helvetica" w:hAnsi="Helvetica"/>
          <w:sz w:val="18"/>
        </w:rPr>
        <w:t xml:space="preserve">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 «swiss coffee competence», ainsi qu’au travers du développement de produits tels que le Coffee Competence Centre, le centre de compétence et de formation propre de Schaerer, situé à Zuchwil. Schaerer se distingue également par une incroyable flexibilité au travers de sa devise «We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1F48CE2C" w14:textId="77777777" w:rsidR="00437B40" w:rsidRPr="00B73FF5" w:rsidRDefault="00437B40" w:rsidP="00437B40">
      <w:pPr>
        <w:widowControl w:val="0"/>
        <w:spacing w:line="288" w:lineRule="auto"/>
        <w:ind w:right="-2"/>
        <w:rPr>
          <w:rFonts w:ascii="Helvetica" w:hAnsi="Helvetica"/>
          <w:sz w:val="18"/>
          <w:lang w:val="en-US"/>
        </w:rPr>
      </w:pPr>
    </w:p>
    <w:p w14:paraId="471A34DE" w14:textId="77777777" w:rsidR="00437B40" w:rsidRPr="003D5C13" w:rsidRDefault="00437B40" w:rsidP="00437B40">
      <w:pPr>
        <w:widowControl w:val="0"/>
        <w:spacing w:line="288" w:lineRule="auto"/>
        <w:ind w:right="-2"/>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 «SEB PROFESSIONAL». Outre Schaerer, il comprend également les marques de machines à café WMF et Wilbur Curtis ainsi que le segment Professional Hotel Equipment avec les marques WMF Professional et HEPP.</w:t>
      </w:r>
    </w:p>
    <w:p w14:paraId="37FA3736" w14:textId="536AFC0B" w:rsidR="00D40BF8" w:rsidRPr="00B73FF5" w:rsidRDefault="00D40BF8" w:rsidP="00736CE6">
      <w:pPr>
        <w:spacing w:line="288" w:lineRule="auto"/>
        <w:ind w:right="-144"/>
        <w:rPr>
          <w:rFonts w:ascii="Helvetica" w:hAnsi="Helvetica" w:cs="Arial"/>
          <w:sz w:val="20"/>
          <w:szCs w:val="20"/>
          <w:lang w:val="en-US"/>
        </w:rPr>
      </w:pPr>
    </w:p>
    <w:sectPr w:rsidR="00D40BF8" w:rsidRPr="00B73FF5" w:rsidSect="006D7F92">
      <w:headerReference w:type="even" r:id="rId9"/>
      <w:headerReference w:type="default" r:id="rId10"/>
      <w:footerReference w:type="even" r:id="rId11"/>
      <w:footerReference w:type="default" r:id="rId12"/>
      <w:headerReference w:type="first" r:id="rId13"/>
      <w:footerReference w:type="first" r:id="rId14"/>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E7C66" w14:textId="77777777" w:rsidR="000B0B9A" w:rsidRDefault="000B0B9A">
      <w:r>
        <w:separator/>
      </w:r>
    </w:p>
  </w:endnote>
  <w:endnote w:type="continuationSeparator" w:id="0">
    <w:p w14:paraId="39A3CF9C" w14:textId="77777777" w:rsidR="000B0B9A" w:rsidRDefault="000B0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FA46A" w14:textId="77777777" w:rsidR="00B73FF5" w:rsidRDefault="00B73FF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44EDA" w14:textId="77777777" w:rsidR="00B73FF5" w:rsidRDefault="00B73FF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4646A" w14:textId="77777777" w:rsidR="000B0B9A" w:rsidRDefault="000B0B9A">
      <w:r>
        <w:separator/>
      </w:r>
    </w:p>
  </w:footnote>
  <w:footnote w:type="continuationSeparator" w:id="0">
    <w:p w14:paraId="727DC963" w14:textId="77777777" w:rsidR="000B0B9A" w:rsidRDefault="000B0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3351D" w14:textId="77777777" w:rsidR="00B73FF5" w:rsidRDefault="00B73FF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1C6DF587" w:rsidR="00BB059D" w:rsidRDefault="000B6BF2"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4170FE94" wp14:editId="20DC7A1D">
          <wp:simplePos x="0" y="0"/>
          <wp:positionH relativeFrom="column">
            <wp:posOffset>-906163</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43035205" w:rsidR="00BB059D" w:rsidRDefault="00BB059D" w:rsidP="00BB059D">
    <w:pPr>
      <w:pStyle w:val="Kopfzeile"/>
      <w:tabs>
        <w:tab w:val="clear" w:pos="4536"/>
        <w:tab w:val="clear" w:pos="9072"/>
      </w:tabs>
      <w:rPr>
        <w:rFonts w:ascii="Century Gothic" w:hAnsi="Century Gothic"/>
        <w:b/>
        <w:sz w:val="24"/>
        <w:szCs w:val="24"/>
      </w:rPr>
    </w:pPr>
  </w:p>
  <w:p w14:paraId="3E14AD1E" w14:textId="6B8ED2BA" w:rsidR="00BB059D" w:rsidRDefault="00BB059D" w:rsidP="00BB059D">
    <w:pPr>
      <w:pStyle w:val="Kopfzeile"/>
      <w:tabs>
        <w:tab w:val="clear" w:pos="4536"/>
        <w:tab w:val="clear" w:pos="9072"/>
      </w:tabs>
      <w:rPr>
        <w:rFonts w:ascii="Century Gothic" w:hAnsi="Century Gothic"/>
        <w:b/>
        <w:sz w:val="24"/>
        <w:szCs w:val="24"/>
      </w:rPr>
    </w:pPr>
  </w:p>
  <w:p w14:paraId="3A423CC1" w14:textId="7C15293B" w:rsidR="00BB059D" w:rsidRDefault="00BB059D" w:rsidP="00BB059D">
    <w:pPr>
      <w:pStyle w:val="Kopfzeile"/>
      <w:tabs>
        <w:tab w:val="clear" w:pos="4536"/>
        <w:tab w:val="clear" w:pos="9072"/>
      </w:tabs>
      <w:rPr>
        <w:rFonts w:ascii="Century Gothic" w:hAnsi="Century Gothic"/>
        <w:b/>
        <w:sz w:val="24"/>
        <w:szCs w:val="24"/>
      </w:rPr>
    </w:pPr>
  </w:p>
  <w:p w14:paraId="1A217E53" w14:textId="15736E1E"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6B489ECE" w14:textId="77777777" w:rsidR="00E52A2A" w:rsidRDefault="00E52A2A" w:rsidP="00050229">
    <w:pPr>
      <w:spacing w:line="288" w:lineRule="auto"/>
      <w:ind w:right="565"/>
      <w:rPr>
        <w:rFonts w:ascii="Arial" w:hAnsi="Arial" w:cs="Arial"/>
        <w:b/>
        <w:bCs/>
        <w:iCs/>
        <w:sz w:val="20"/>
        <w:szCs w:val="24"/>
        <w:lang w:val="de-DE"/>
      </w:rPr>
    </w:pPr>
  </w:p>
  <w:p w14:paraId="3352F564" w14:textId="77777777" w:rsidR="00E52A2A" w:rsidRDefault="00E52A2A" w:rsidP="00050229">
    <w:pPr>
      <w:spacing w:line="288" w:lineRule="auto"/>
      <w:ind w:right="565"/>
      <w:rPr>
        <w:rFonts w:ascii="Arial" w:hAnsi="Arial" w:cs="Arial"/>
        <w:b/>
        <w:bCs/>
        <w:iCs/>
        <w:sz w:val="20"/>
        <w:szCs w:val="24"/>
        <w:lang w:val="de-DE"/>
      </w:rPr>
    </w:pPr>
  </w:p>
  <w:p w14:paraId="79A273D4" w14:textId="7C3B0D91" w:rsidR="00050229" w:rsidRPr="00D40BF8" w:rsidRDefault="00E52A2A"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23C25" w14:textId="77777777" w:rsidR="00B73FF5" w:rsidRDefault="00B73FF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32FE4"/>
    <w:rsid w:val="00042172"/>
    <w:rsid w:val="00043B75"/>
    <w:rsid w:val="00050229"/>
    <w:rsid w:val="00051099"/>
    <w:rsid w:val="0005468E"/>
    <w:rsid w:val="00061C59"/>
    <w:rsid w:val="000640E9"/>
    <w:rsid w:val="00064A58"/>
    <w:rsid w:val="000702EA"/>
    <w:rsid w:val="00072C23"/>
    <w:rsid w:val="000776C9"/>
    <w:rsid w:val="00086EF8"/>
    <w:rsid w:val="00095BBB"/>
    <w:rsid w:val="000A12A3"/>
    <w:rsid w:val="000A38BF"/>
    <w:rsid w:val="000A3D87"/>
    <w:rsid w:val="000B0B9A"/>
    <w:rsid w:val="000B152E"/>
    <w:rsid w:val="000B6BF2"/>
    <w:rsid w:val="000C0838"/>
    <w:rsid w:val="000C5528"/>
    <w:rsid w:val="000C62DE"/>
    <w:rsid w:val="000C7B17"/>
    <w:rsid w:val="000E02BA"/>
    <w:rsid w:val="000E47E7"/>
    <w:rsid w:val="000E6807"/>
    <w:rsid w:val="000E698A"/>
    <w:rsid w:val="000F099A"/>
    <w:rsid w:val="000F1E10"/>
    <w:rsid w:val="000F28C3"/>
    <w:rsid w:val="000F5DA7"/>
    <w:rsid w:val="000F6234"/>
    <w:rsid w:val="0010040A"/>
    <w:rsid w:val="00100796"/>
    <w:rsid w:val="001033EC"/>
    <w:rsid w:val="0010581E"/>
    <w:rsid w:val="00120166"/>
    <w:rsid w:val="00120BC3"/>
    <w:rsid w:val="00125D6B"/>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3C8C"/>
    <w:rsid w:val="001F695C"/>
    <w:rsid w:val="001F7BF3"/>
    <w:rsid w:val="00204DC8"/>
    <w:rsid w:val="00207660"/>
    <w:rsid w:val="00216AF9"/>
    <w:rsid w:val="00216E6C"/>
    <w:rsid w:val="00225998"/>
    <w:rsid w:val="002303CA"/>
    <w:rsid w:val="00236E24"/>
    <w:rsid w:val="00237CC9"/>
    <w:rsid w:val="002443EB"/>
    <w:rsid w:val="00252FD2"/>
    <w:rsid w:val="0025639D"/>
    <w:rsid w:val="002566A4"/>
    <w:rsid w:val="00260AFD"/>
    <w:rsid w:val="00267264"/>
    <w:rsid w:val="0027682A"/>
    <w:rsid w:val="00285DA0"/>
    <w:rsid w:val="0029775B"/>
    <w:rsid w:val="002A5180"/>
    <w:rsid w:val="002A547E"/>
    <w:rsid w:val="002A56FE"/>
    <w:rsid w:val="002B18E7"/>
    <w:rsid w:val="002B6341"/>
    <w:rsid w:val="002C0AE0"/>
    <w:rsid w:val="002C4401"/>
    <w:rsid w:val="002C575D"/>
    <w:rsid w:val="002D1E67"/>
    <w:rsid w:val="002D30BD"/>
    <w:rsid w:val="002D3252"/>
    <w:rsid w:val="002D4989"/>
    <w:rsid w:val="002E7F03"/>
    <w:rsid w:val="002F3539"/>
    <w:rsid w:val="002F4220"/>
    <w:rsid w:val="002F427D"/>
    <w:rsid w:val="00310265"/>
    <w:rsid w:val="00312B6F"/>
    <w:rsid w:val="0031529D"/>
    <w:rsid w:val="0032080D"/>
    <w:rsid w:val="00320A33"/>
    <w:rsid w:val="00321FF2"/>
    <w:rsid w:val="00325088"/>
    <w:rsid w:val="003253C1"/>
    <w:rsid w:val="00327347"/>
    <w:rsid w:val="00327F11"/>
    <w:rsid w:val="00341C3A"/>
    <w:rsid w:val="0034323A"/>
    <w:rsid w:val="00344505"/>
    <w:rsid w:val="00350586"/>
    <w:rsid w:val="00351B9A"/>
    <w:rsid w:val="0035741A"/>
    <w:rsid w:val="003705F9"/>
    <w:rsid w:val="0037211E"/>
    <w:rsid w:val="00373416"/>
    <w:rsid w:val="003736EC"/>
    <w:rsid w:val="00380B4B"/>
    <w:rsid w:val="00393E69"/>
    <w:rsid w:val="003B27CF"/>
    <w:rsid w:val="003B2CF4"/>
    <w:rsid w:val="003C31EE"/>
    <w:rsid w:val="003C4D75"/>
    <w:rsid w:val="003C6CBD"/>
    <w:rsid w:val="003D1DE7"/>
    <w:rsid w:val="003D5C13"/>
    <w:rsid w:val="003E7BD7"/>
    <w:rsid w:val="003F79AE"/>
    <w:rsid w:val="00404F2D"/>
    <w:rsid w:val="00412D55"/>
    <w:rsid w:val="00417AA8"/>
    <w:rsid w:val="00422DC6"/>
    <w:rsid w:val="00427663"/>
    <w:rsid w:val="0043531B"/>
    <w:rsid w:val="00436EF4"/>
    <w:rsid w:val="00437B40"/>
    <w:rsid w:val="00444BCB"/>
    <w:rsid w:val="0044507F"/>
    <w:rsid w:val="004459B6"/>
    <w:rsid w:val="00450984"/>
    <w:rsid w:val="00452B69"/>
    <w:rsid w:val="00464798"/>
    <w:rsid w:val="00475C5D"/>
    <w:rsid w:val="004A3CE2"/>
    <w:rsid w:val="004A7CD2"/>
    <w:rsid w:val="004C4A85"/>
    <w:rsid w:val="004D6539"/>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77E"/>
    <w:rsid w:val="00562923"/>
    <w:rsid w:val="00577B58"/>
    <w:rsid w:val="0058671A"/>
    <w:rsid w:val="005927E5"/>
    <w:rsid w:val="00594297"/>
    <w:rsid w:val="00595A9C"/>
    <w:rsid w:val="00595F86"/>
    <w:rsid w:val="005A18BE"/>
    <w:rsid w:val="005A1F95"/>
    <w:rsid w:val="005B2C9D"/>
    <w:rsid w:val="005D2C3A"/>
    <w:rsid w:val="005D52D7"/>
    <w:rsid w:val="005D7DD6"/>
    <w:rsid w:val="005E0D8C"/>
    <w:rsid w:val="005E4F79"/>
    <w:rsid w:val="005F1C55"/>
    <w:rsid w:val="005F31CB"/>
    <w:rsid w:val="005F5233"/>
    <w:rsid w:val="00601E01"/>
    <w:rsid w:val="006139DF"/>
    <w:rsid w:val="00613C6E"/>
    <w:rsid w:val="00614F5A"/>
    <w:rsid w:val="00617AF5"/>
    <w:rsid w:val="00623559"/>
    <w:rsid w:val="00637E0F"/>
    <w:rsid w:val="00640A61"/>
    <w:rsid w:val="006478F9"/>
    <w:rsid w:val="006508FD"/>
    <w:rsid w:val="00654A0E"/>
    <w:rsid w:val="00655CA4"/>
    <w:rsid w:val="00675D02"/>
    <w:rsid w:val="006831E6"/>
    <w:rsid w:val="00696224"/>
    <w:rsid w:val="006A1E5B"/>
    <w:rsid w:val="006A3F49"/>
    <w:rsid w:val="006A54E9"/>
    <w:rsid w:val="006B45C2"/>
    <w:rsid w:val="006C0E80"/>
    <w:rsid w:val="006C3C4D"/>
    <w:rsid w:val="006D2067"/>
    <w:rsid w:val="006D5E17"/>
    <w:rsid w:val="006D7F92"/>
    <w:rsid w:val="006E0E12"/>
    <w:rsid w:val="006F2251"/>
    <w:rsid w:val="006F226D"/>
    <w:rsid w:val="00701E8E"/>
    <w:rsid w:val="00711EEB"/>
    <w:rsid w:val="007149EB"/>
    <w:rsid w:val="0072566D"/>
    <w:rsid w:val="00733193"/>
    <w:rsid w:val="0073635A"/>
    <w:rsid w:val="00736CE6"/>
    <w:rsid w:val="0074785D"/>
    <w:rsid w:val="00757DBA"/>
    <w:rsid w:val="00763DDD"/>
    <w:rsid w:val="00766658"/>
    <w:rsid w:val="00771246"/>
    <w:rsid w:val="00771310"/>
    <w:rsid w:val="00771D2D"/>
    <w:rsid w:val="00773E2A"/>
    <w:rsid w:val="00774072"/>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2C4B"/>
    <w:rsid w:val="007D41C2"/>
    <w:rsid w:val="007D4764"/>
    <w:rsid w:val="007E1581"/>
    <w:rsid w:val="007E7564"/>
    <w:rsid w:val="007E7FFE"/>
    <w:rsid w:val="007F006B"/>
    <w:rsid w:val="007F0EF5"/>
    <w:rsid w:val="007F499B"/>
    <w:rsid w:val="008059A4"/>
    <w:rsid w:val="00815678"/>
    <w:rsid w:val="00816854"/>
    <w:rsid w:val="00820202"/>
    <w:rsid w:val="00820C54"/>
    <w:rsid w:val="008217F1"/>
    <w:rsid w:val="00826EA5"/>
    <w:rsid w:val="00830108"/>
    <w:rsid w:val="00831CCB"/>
    <w:rsid w:val="00835123"/>
    <w:rsid w:val="00836A9F"/>
    <w:rsid w:val="00837231"/>
    <w:rsid w:val="008373D2"/>
    <w:rsid w:val="00855DD2"/>
    <w:rsid w:val="008579FF"/>
    <w:rsid w:val="00864C4C"/>
    <w:rsid w:val="008830E3"/>
    <w:rsid w:val="00883E2B"/>
    <w:rsid w:val="008911F1"/>
    <w:rsid w:val="008A05FB"/>
    <w:rsid w:val="008A0A17"/>
    <w:rsid w:val="008A3C15"/>
    <w:rsid w:val="008B3DEE"/>
    <w:rsid w:val="008C2AAD"/>
    <w:rsid w:val="008D3C68"/>
    <w:rsid w:val="008E233C"/>
    <w:rsid w:val="008E2CE4"/>
    <w:rsid w:val="008E538E"/>
    <w:rsid w:val="008E7BB3"/>
    <w:rsid w:val="008F4181"/>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01B5"/>
    <w:rsid w:val="009748A8"/>
    <w:rsid w:val="00982F45"/>
    <w:rsid w:val="0099007A"/>
    <w:rsid w:val="00990FC2"/>
    <w:rsid w:val="00991A25"/>
    <w:rsid w:val="00997471"/>
    <w:rsid w:val="009A678A"/>
    <w:rsid w:val="009A6D6C"/>
    <w:rsid w:val="009B1504"/>
    <w:rsid w:val="009B2694"/>
    <w:rsid w:val="009C119D"/>
    <w:rsid w:val="009C2242"/>
    <w:rsid w:val="009E432E"/>
    <w:rsid w:val="009F25E2"/>
    <w:rsid w:val="009F6969"/>
    <w:rsid w:val="00A054F7"/>
    <w:rsid w:val="00A06A43"/>
    <w:rsid w:val="00A07604"/>
    <w:rsid w:val="00A11AEF"/>
    <w:rsid w:val="00A13A0F"/>
    <w:rsid w:val="00A159C4"/>
    <w:rsid w:val="00A17AB6"/>
    <w:rsid w:val="00A24748"/>
    <w:rsid w:val="00A30973"/>
    <w:rsid w:val="00A34B71"/>
    <w:rsid w:val="00A40836"/>
    <w:rsid w:val="00A4569E"/>
    <w:rsid w:val="00A54ECF"/>
    <w:rsid w:val="00A62C77"/>
    <w:rsid w:val="00A7032E"/>
    <w:rsid w:val="00A7476F"/>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3FB7"/>
    <w:rsid w:val="00B02E5E"/>
    <w:rsid w:val="00B03869"/>
    <w:rsid w:val="00B07CE5"/>
    <w:rsid w:val="00B11C9F"/>
    <w:rsid w:val="00B146B5"/>
    <w:rsid w:val="00B16459"/>
    <w:rsid w:val="00B21A11"/>
    <w:rsid w:val="00B27973"/>
    <w:rsid w:val="00B34798"/>
    <w:rsid w:val="00B3746B"/>
    <w:rsid w:val="00B37C2A"/>
    <w:rsid w:val="00B41A07"/>
    <w:rsid w:val="00B44BC7"/>
    <w:rsid w:val="00B45C0D"/>
    <w:rsid w:val="00B504FB"/>
    <w:rsid w:val="00B56505"/>
    <w:rsid w:val="00B64416"/>
    <w:rsid w:val="00B64DCB"/>
    <w:rsid w:val="00B7081F"/>
    <w:rsid w:val="00B73F9E"/>
    <w:rsid w:val="00B73FF5"/>
    <w:rsid w:val="00B814FA"/>
    <w:rsid w:val="00B87B2F"/>
    <w:rsid w:val="00B905EE"/>
    <w:rsid w:val="00B9273A"/>
    <w:rsid w:val="00B975F4"/>
    <w:rsid w:val="00BB059D"/>
    <w:rsid w:val="00BB25DE"/>
    <w:rsid w:val="00BB3080"/>
    <w:rsid w:val="00BB4BCB"/>
    <w:rsid w:val="00BC06D7"/>
    <w:rsid w:val="00BC2F39"/>
    <w:rsid w:val="00BC325E"/>
    <w:rsid w:val="00BD3C4E"/>
    <w:rsid w:val="00BE22DE"/>
    <w:rsid w:val="00BE79AE"/>
    <w:rsid w:val="00BF1B6C"/>
    <w:rsid w:val="00BF7326"/>
    <w:rsid w:val="00BF7BE4"/>
    <w:rsid w:val="00BF7DD9"/>
    <w:rsid w:val="00C0041A"/>
    <w:rsid w:val="00C01E4E"/>
    <w:rsid w:val="00C02A87"/>
    <w:rsid w:val="00C067FA"/>
    <w:rsid w:val="00C122BC"/>
    <w:rsid w:val="00C14519"/>
    <w:rsid w:val="00C15542"/>
    <w:rsid w:val="00C16B7D"/>
    <w:rsid w:val="00C2484E"/>
    <w:rsid w:val="00C27C4E"/>
    <w:rsid w:val="00C33DCB"/>
    <w:rsid w:val="00C34EA1"/>
    <w:rsid w:val="00C40B5A"/>
    <w:rsid w:val="00C451B1"/>
    <w:rsid w:val="00C46453"/>
    <w:rsid w:val="00C4765C"/>
    <w:rsid w:val="00C546DB"/>
    <w:rsid w:val="00C601CF"/>
    <w:rsid w:val="00C62FB6"/>
    <w:rsid w:val="00C64228"/>
    <w:rsid w:val="00C655B8"/>
    <w:rsid w:val="00C6737D"/>
    <w:rsid w:val="00C80474"/>
    <w:rsid w:val="00C87555"/>
    <w:rsid w:val="00C928BD"/>
    <w:rsid w:val="00C9302A"/>
    <w:rsid w:val="00C97875"/>
    <w:rsid w:val="00C97E9D"/>
    <w:rsid w:val="00CB0241"/>
    <w:rsid w:val="00CB04B7"/>
    <w:rsid w:val="00CB095D"/>
    <w:rsid w:val="00CB5DCC"/>
    <w:rsid w:val="00CB5EDC"/>
    <w:rsid w:val="00CB66FC"/>
    <w:rsid w:val="00CC096F"/>
    <w:rsid w:val="00CC43A0"/>
    <w:rsid w:val="00CE0576"/>
    <w:rsid w:val="00CE124D"/>
    <w:rsid w:val="00CE2D48"/>
    <w:rsid w:val="00CE311D"/>
    <w:rsid w:val="00CF4126"/>
    <w:rsid w:val="00D00841"/>
    <w:rsid w:val="00D02A4E"/>
    <w:rsid w:val="00D04052"/>
    <w:rsid w:val="00D05F7D"/>
    <w:rsid w:val="00D10876"/>
    <w:rsid w:val="00D11862"/>
    <w:rsid w:val="00D13244"/>
    <w:rsid w:val="00D13E0B"/>
    <w:rsid w:val="00D1421A"/>
    <w:rsid w:val="00D213B6"/>
    <w:rsid w:val="00D249A2"/>
    <w:rsid w:val="00D27848"/>
    <w:rsid w:val="00D35731"/>
    <w:rsid w:val="00D40BF8"/>
    <w:rsid w:val="00D423C0"/>
    <w:rsid w:val="00D435E0"/>
    <w:rsid w:val="00D43BC6"/>
    <w:rsid w:val="00D44408"/>
    <w:rsid w:val="00D4573F"/>
    <w:rsid w:val="00D5056A"/>
    <w:rsid w:val="00D50D83"/>
    <w:rsid w:val="00D57CC9"/>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31AE1"/>
    <w:rsid w:val="00E31B62"/>
    <w:rsid w:val="00E52A2A"/>
    <w:rsid w:val="00E60B20"/>
    <w:rsid w:val="00E67212"/>
    <w:rsid w:val="00E75823"/>
    <w:rsid w:val="00E8695F"/>
    <w:rsid w:val="00E91CE1"/>
    <w:rsid w:val="00E926DE"/>
    <w:rsid w:val="00E942A9"/>
    <w:rsid w:val="00E9509F"/>
    <w:rsid w:val="00EA5C7A"/>
    <w:rsid w:val="00EB4650"/>
    <w:rsid w:val="00EB4F44"/>
    <w:rsid w:val="00EB6092"/>
    <w:rsid w:val="00EB708B"/>
    <w:rsid w:val="00EB70B9"/>
    <w:rsid w:val="00EC61E3"/>
    <w:rsid w:val="00EF0237"/>
    <w:rsid w:val="00EF328D"/>
    <w:rsid w:val="00EF3686"/>
    <w:rsid w:val="00F005A0"/>
    <w:rsid w:val="00F043CB"/>
    <w:rsid w:val="00F04CB3"/>
    <w:rsid w:val="00F13665"/>
    <w:rsid w:val="00F14AC8"/>
    <w:rsid w:val="00F173C0"/>
    <w:rsid w:val="00F223BE"/>
    <w:rsid w:val="00F232AA"/>
    <w:rsid w:val="00F24160"/>
    <w:rsid w:val="00F3042B"/>
    <w:rsid w:val="00F33849"/>
    <w:rsid w:val="00F341F4"/>
    <w:rsid w:val="00F35F71"/>
    <w:rsid w:val="00F40AF7"/>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 w:val="00FF5E7E"/>
    <w:rsid w:val="00FF5F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character" w:styleId="NichtaufgelsteErwhnung">
    <w:name w:val="Unresolved Mention"/>
    <w:basedOn w:val="Absatz-Standardschriftart"/>
    <w:uiPriority w:val="99"/>
    <w:semiHidden/>
    <w:unhideWhenUsed/>
    <w:rsid w:val="008D3C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en/news-media/newsroom/schaerer/"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Schaerer+Prisma&amp;searchId=0&amp;searchType=detailed"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6136</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32</cp:revision>
  <cp:lastPrinted>2021-09-29T12:02:00Z</cp:lastPrinted>
  <dcterms:created xsi:type="dcterms:W3CDTF">2021-10-19T14:30:00Z</dcterms:created>
  <dcterms:modified xsi:type="dcterms:W3CDTF">2022-07-04T14:37:00Z</dcterms:modified>
</cp:coreProperties>
</file>