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B00AD6" w14:textId="77777777" w:rsidR="00324205" w:rsidRPr="007C7B9C" w:rsidRDefault="00324205" w:rsidP="00324205">
      <w:pPr>
        <w:rPr>
          <w:rFonts w:cs="Arial"/>
        </w:rPr>
      </w:pPr>
      <w:bookmarkStart w:id="0" w:name="_GoBack"/>
      <w:bookmarkEnd w:id="0"/>
    </w:p>
    <w:p w14:paraId="159CB4C6" w14:textId="77777777" w:rsidR="00324205" w:rsidRDefault="00324205" w:rsidP="00324205">
      <w:pPr>
        <w:rPr>
          <w:rFonts w:cs="Arial"/>
          <w:i/>
          <w:u w:val="single"/>
        </w:rPr>
      </w:pPr>
    </w:p>
    <w:p w14:paraId="37CFBB50" w14:textId="77777777" w:rsidR="00324205" w:rsidRDefault="00324205" w:rsidP="00324205">
      <w:pPr>
        <w:rPr>
          <w:rFonts w:cs="Arial"/>
          <w:i/>
          <w:u w:val="single"/>
        </w:rPr>
      </w:pPr>
    </w:p>
    <w:p w14:paraId="3751CC6C" w14:textId="77777777" w:rsidR="00324205" w:rsidRDefault="00324205" w:rsidP="00324205">
      <w:pPr>
        <w:rPr>
          <w:rFonts w:cs="Arial"/>
          <w:i/>
          <w:u w:val="single"/>
        </w:rPr>
      </w:pPr>
    </w:p>
    <w:p w14:paraId="581C1556" w14:textId="77777777" w:rsidR="00324205" w:rsidRPr="00AD004C" w:rsidRDefault="00324205" w:rsidP="00324205">
      <w:pPr>
        <w:spacing w:line="276" w:lineRule="auto"/>
        <w:ind w:left="6804" w:right="-3035"/>
        <w:rPr>
          <w:sz w:val="14"/>
          <w:szCs w:val="14"/>
        </w:rPr>
      </w:pPr>
      <w:r>
        <w:rPr>
          <w:sz w:val="14"/>
          <w:szCs w:val="14"/>
        </w:rPr>
        <w:t xml:space="preserve">SWU TeleNet </w:t>
      </w:r>
      <w:r w:rsidRPr="00AD004C">
        <w:rPr>
          <w:sz w:val="14"/>
          <w:szCs w:val="14"/>
        </w:rPr>
        <w:t>GmbH</w:t>
      </w:r>
    </w:p>
    <w:p w14:paraId="486B76BC" w14:textId="77777777" w:rsidR="00324205" w:rsidRPr="00AD004C" w:rsidRDefault="00324205" w:rsidP="00324205">
      <w:pPr>
        <w:spacing w:line="276" w:lineRule="auto"/>
        <w:ind w:left="6804" w:right="-3035"/>
        <w:rPr>
          <w:sz w:val="14"/>
          <w:szCs w:val="14"/>
        </w:rPr>
      </w:pPr>
      <w:r>
        <w:rPr>
          <w:sz w:val="14"/>
          <w:szCs w:val="14"/>
        </w:rPr>
        <w:t>Bauhoferstaße 9/1</w:t>
      </w:r>
    </w:p>
    <w:p w14:paraId="5DB6D2C0" w14:textId="77777777" w:rsidR="00324205" w:rsidRPr="00AD004C" w:rsidRDefault="00324205" w:rsidP="00324205">
      <w:pPr>
        <w:spacing w:line="276" w:lineRule="auto"/>
        <w:ind w:left="6804" w:right="-3035"/>
        <w:rPr>
          <w:sz w:val="14"/>
          <w:szCs w:val="14"/>
        </w:rPr>
      </w:pPr>
      <w:r w:rsidRPr="00AD004C">
        <w:rPr>
          <w:sz w:val="14"/>
          <w:szCs w:val="14"/>
        </w:rPr>
        <w:t>8907</w:t>
      </w:r>
      <w:r>
        <w:rPr>
          <w:sz w:val="14"/>
          <w:szCs w:val="14"/>
        </w:rPr>
        <w:t>7</w:t>
      </w:r>
      <w:r w:rsidRPr="00AD004C">
        <w:rPr>
          <w:sz w:val="14"/>
          <w:szCs w:val="14"/>
        </w:rPr>
        <w:t xml:space="preserve"> Ulm</w:t>
      </w:r>
    </w:p>
    <w:p w14:paraId="49C00264" w14:textId="77777777" w:rsidR="00324205" w:rsidRPr="00AD004C" w:rsidRDefault="00324205" w:rsidP="00324205">
      <w:pPr>
        <w:spacing w:line="276" w:lineRule="auto"/>
        <w:ind w:left="6804" w:right="-3035"/>
        <w:rPr>
          <w:sz w:val="14"/>
          <w:szCs w:val="14"/>
        </w:rPr>
      </w:pPr>
    </w:p>
    <w:p w14:paraId="66288CB8" w14:textId="77777777" w:rsidR="00324205" w:rsidRPr="00AD004C" w:rsidRDefault="00324205" w:rsidP="00324205">
      <w:pPr>
        <w:spacing w:line="276" w:lineRule="auto"/>
        <w:ind w:left="6804" w:right="-3035"/>
        <w:rPr>
          <w:sz w:val="14"/>
          <w:szCs w:val="14"/>
        </w:rPr>
      </w:pPr>
      <w:r w:rsidRPr="00AD004C">
        <w:rPr>
          <w:sz w:val="14"/>
          <w:szCs w:val="14"/>
        </w:rPr>
        <w:t>Telefon 0731 166-</w:t>
      </w:r>
      <w:r>
        <w:rPr>
          <w:sz w:val="14"/>
          <w:szCs w:val="14"/>
        </w:rPr>
        <w:t>0</w:t>
      </w:r>
    </w:p>
    <w:p w14:paraId="3CAB593E" w14:textId="77777777" w:rsidR="00324205" w:rsidRPr="00AD004C" w:rsidRDefault="00324205" w:rsidP="00324205">
      <w:pPr>
        <w:spacing w:line="276" w:lineRule="auto"/>
        <w:ind w:left="6804" w:right="-3035"/>
        <w:rPr>
          <w:sz w:val="14"/>
          <w:szCs w:val="14"/>
        </w:rPr>
      </w:pPr>
      <w:r>
        <w:rPr>
          <w:sz w:val="14"/>
          <w:szCs w:val="14"/>
        </w:rPr>
        <w:t>info</w:t>
      </w:r>
      <w:r w:rsidRPr="00AD004C">
        <w:rPr>
          <w:sz w:val="14"/>
          <w:szCs w:val="14"/>
        </w:rPr>
        <w:t>@swu.de</w:t>
      </w:r>
    </w:p>
    <w:p w14:paraId="148B76AB" w14:textId="77777777" w:rsidR="00324205" w:rsidRPr="00AD004C" w:rsidRDefault="00324205" w:rsidP="00324205">
      <w:pPr>
        <w:spacing w:line="276" w:lineRule="auto"/>
        <w:ind w:left="6804" w:right="-3035"/>
        <w:rPr>
          <w:sz w:val="14"/>
          <w:szCs w:val="14"/>
        </w:rPr>
      </w:pPr>
      <w:r w:rsidRPr="00AD004C">
        <w:rPr>
          <w:sz w:val="14"/>
          <w:szCs w:val="14"/>
        </w:rPr>
        <w:t>www.swu.de</w:t>
      </w:r>
    </w:p>
    <w:p w14:paraId="45543B1D" w14:textId="77777777" w:rsidR="00324205" w:rsidRPr="007C7B9C" w:rsidRDefault="00324205" w:rsidP="00324205">
      <w:pPr>
        <w:rPr>
          <w:rFonts w:cs="Arial"/>
        </w:rPr>
      </w:pPr>
    </w:p>
    <w:p w14:paraId="4B6C9BD4" w14:textId="77777777" w:rsidR="00324205" w:rsidRPr="007C7B9C" w:rsidRDefault="00324205" w:rsidP="00324205">
      <w:pPr>
        <w:rPr>
          <w:rFonts w:cs="Arial"/>
        </w:rPr>
      </w:pPr>
    </w:p>
    <w:p w14:paraId="20A2FB1F" w14:textId="77777777" w:rsidR="00324205" w:rsidRPr="007C7B9C" w:rsidRDefault="00324205" w:rsidP="00324205">
      <w:pPr>
        <w:rPr>
          <w:rFonts w:cs="Arial"/>
        </w:rPr>
      </w:pPr>
      <w:r>
        <w:rPr>
          <w:rFonts w:cs="Arial"/>
          <w:i/>
          <w:noProof/>
          <w:u w:val="single"/>
          <w:lang w:eastAsia="de-DE"/>
        </w:rPr>
        <mc:AlternateContent>
          <mc:Choice Requires="wps">
            <w:drawing>
              <wp:anchor distT="0" distB="0" distL="114300" distR="114300" simplePos="0" relativeHeight="251658240" behindDoc="0" locked="0" layoutInCell="1" allowOverlap="1" wp14:anchorId="79690032" wp14:editId="4C398077">
                <wp:simplePos x="0" y="0"/>
                <wp:positionH relativeFrom="column">
                  <wp:posOffset>-102870</wp:posOffset>
                </wp:positionH>
                <wp:positionV relativeFrom="paragraph">
                  <wp:posOffset>10795</wp:posOffset>
                </wp:positionV>
                <wp:extent cx="2152015" cy="361950"/>
                <wp:effectExtent l="0" t="0" r="3175" b="127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015"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23D506" w14:textId="77777777" w:rsidR="000E2EB8" w:rsidRPr="00CB3E56" w:rsidRDefault="000E2EB8" w:rsidP="00324205">
                            <w:pPr>
                              <w:rPr>
                                <w:rFonts w:ascii="Arial Black" w:hAnsi="Arial Black"/>
                                <w:b/>
                                <w:color w:val="0081C7"/>
                                <w:sz w:val="26"/>
                                <w:szCs w:val="26"/>
                              </w:rPr>
                            </w:pPr>
                            <w:r w:rsidRPr="00CB3E56">
                              <w:rPr>
                                <w:rFonts w:ascii="Arial Black" w:hAnsi="Arial Black"/>
                                <w:b/>
                                <w:color w:val="0081C7"/>
                                <w:sz w:val="26"/>
                                <w:szCs w:val="26"/>
                              </w:rPr>
                              <w:t>Presse-Information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79690032" id="_x0000_t202" coordsize="21600,21600" o:spt="202" path="m,l,21600r21600,l21600,xe">
                <v:stroke joinstyle="miter"/>
                <v:path gradientshapeok="t" o:connecttype="rect"/>
              </v:shapetype>
              <v:shape id="Text Box 5" o:spid="_x0000_s1026" type="#_x0000_t202" style="position:absolute;margin-left:-8.1pt;margin-top:.85pt;width:169.45pt;height:2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" filled="f" stroked="f">
                <v:textbox>
                  <w:txbxContent>
                    <w:p w14:paraId="0423D506" w14:textId="77777777" w:rsidR="00324205" w:rsidRPr="00CB3E56" w:rsidRDefault="00324205" w:rsidP="00324205">
                      <w:pPr>
                        <w:rPr>
                          <w:rFonts w:ascii="Arial Black" w:hAnsi="Arial Black"/>
                          <w:b/>
                          <w:color w:val="0081C7"/>
                          <w:sz w:val="26"/>
                          <w:szCs w:val="26"/>
                        </w:rPr>
                      </w:pPr>
                      <w:r w:rsidRPr="00CB3E56">
                        <w:rPr>
                          <w:rFonts w:ascii="Arial Black" w:hAnsi="Arial Black"/>
                          <w:b/>
                          <w:color w:val="0081C7"/>
                          <w:sz w:val="26"/>
                          <w:szCs w:val="26"/>
                        </w:rPr>
                        <w:t>Presse-Information</w:t>
                      </w:r>
                    </w:p>
                  </w:txbxContent>
                </v:textbox>
              </v:shape>
            </w:pict>
          </mc:Fallback>
        </mc:AlternateContent>
      </w:r>
    </w:p>
    <w:p w14:paraId="27888557" w14:textId="77777777" w:rsidR="00324205" w:rsidRPr="007C7B9C" w:rsidRDefault="00324205" w:rsidP="00324205">
      <w:pPr>
        <w:rPr>
          <w:rFonts w:cs="Arial"/>
        </w:rPr>
      </w:pPr>
    </w:p>
    <w:p w14:paraId="3B703379" w14:textId="77777777" w:rsidR="00324205" w:rsidRDefault="00324205" w:rsidP="00324205">
      <w:pPr>
        <w:rPr>
          <w:rFonts w:cs="Arial"/>
        </w:rPr>
      </w:pPr>
      <w:r>
        <w:rPr>
          <w:rFonts w:cs="Arial"/>
        </w:rPr>
        <w:t xml:space="preserve">Ulm, </w:t>
      </w:r>
      <w:r>
        <w:rPr>
          <w:rFonts w:cs="Arial"/>
          <w:bCs/>
        </w:rPr>
        <w:t>den 16. November 2018</w:t>
      </w:r>
    </w:p>
    <w:p w14:paraId="5A736CC4" w14:textId="77777777" w:rsidR="00324205" w:rsidRPr="00CE207B" w:rsidRDefault="00324205" w:rsidP="00324205">
      <w:pPr>
        <w:rPr>
          <w:rFonts w:cs="Arial"/>
        </w:rPr>
      </w:pPr>
    </w:p>
    <w:p w14:paraId="192083CE" w14:textId="77777777" w:rsidR="00324205" w:rsidRPr="00530915" w:rsidRDefault="00324205" w:rsidP="00324205">
      <w:pPr>
        <w:ind w:right="-200"/>
        <w:rPr>
          <w:rFonts w:ascii="Arial Black" w:hAnsi="Arial Black"/>
          <w:bCs/>
        </w:rPr>
      </w:pPr>
      <w:r w:rsidRPr="00870AA8">
        <w:rPr>
          <w:rFonts w:ascii="Arial Black" w:hAnsi="Arial Black"/>
          <w:bCs/>
          <w:sz w:val="26"/>
          <w:szCs w:val="26"/>
        </w:rPr>
        <w:t xml:space="preserve">Mit Anschlussgarantie: </w:t>
      </w:r>
      <w:r>
        <w:rPr>
          <w:rFonts w:ascii="Arial Black" w:hAnsi="Arial Black"/>
          <w:bCs/>
          <w:sz w:val="26"/>
          <w:szCs w:val="26"/>
        </w:rPr>
        <w:br/>
      </w:r>
      <w:r w:rsidRPr="00870AA8">
        <w:rPr>
          <w:rFonts w:ascii="Arial Black" w:hAnsi="Arial Black"/>
          <w:bCs/>
          <w:sz w:val="26"/>
          <w:szCs w:val="26"/>
        </w:rPr>
        <w:t>Das Glasfasernetz fürs Donautal kommt 2019</w:t>
      </w:r>
      <w:r>
        <w:rPr>
          <w:rFonts w:ascii="Arial Black" w:hAnsi="Arial Black"/>
          <w:bCs/>
          <w:sz w:val="26"/>
          <w:szCs w:val="26"/>
        </w:rPr>
        <w:t xml:space="preserve"> </w:t>
      </w:r>
      <w:r w:rsidRPr="00870AA8">
        <w:rPr>
          <w:rFonts w:ascii="Arial Black" w:hAnsi="Arial Black"/>
          <w:bCs/>
        </w:rPr>
        <w:t>Highspeed-Netz wird flächendeckend verlegt</w:t>
      </w:r>
    </w:p>
    <w:p w14:paraId="0F6D3F32" w14:textId="77777777" w:rsidR="00324205" w:rsidRDefault="00324205" w:rsidP="00324205"/>
    <w:sdt>
      <w:sdtPr>
        <w:id w:val="1204056829"/>
        <w:placeholder>
          <w:docPart w:val="E59248075766C0438B2E1F337774CE6A"/>
        </w:placeholder>
      </w:sdtPr>
      <w:sdtEndPr/>
      <w:sdtContent>
        <w:p w14:paraId="6D1E0DF8" w14:textId="71D9AA71" w:rsidR="00324205" w:rsidRDefault="00324205" w:rsidP="00324205">
          <w:r>
            <w:t>Die SWU wird im Industriegebiet Donautal im Laufe des Jahres 2019 ein flächendeckendes Glasfasernetz verlegen. Dieses Projekt unter Federführung der SWU TeleNet ist gleichzeitig der erste Schritt zu einer flächendeckenden Versorgung von Ulm und Neu-Ulm mit Gla</w:t>
          </w:r>
          <w:r>
            <w:t>s</w:t>
          </w:r>
          <w:r>
            <w:t>faser. Um eine hohe Akzeptanz sicherzustellen, erhalten Unterne</w:t>
          </w:r>
          <w:r>
            <w:t>h</w:t>
          </w:r>
          <w:r>
            <w:t>men im Donautal, die sich bis 7. Januar 2019 für die Highspeed-Glasfaser entscheiden, einen Hausanschluss inklusive 20 Meter Z</w:t>
          </w:r>
          <w:r>
            <w:t>u</w:t>
          </w:r>
          <w:r>
            <w:t xml:space="preserve">leitung kostenfrei und zudem mit Anschlussgarantie für das Jahr 2019. „Wir haben ganz bewusst auf eine Mindest-Anschlussquote, wie sie andere Anbieter voraussetzen, verzichtet. Die Unternehmen können sich so jetzt einen Anschluss an die digitale Zukunft sichern und später in Ruhe entscheiden, </w:t>
          </w:r>
          <w:r w:rsidRPr="00B4062C">
            <w:rPr>
              <w:color w:val="000000" w:themeColor="text1"/>
            </w:rPr>
            <w:t>welches</w:t>
          </w:r>
          <w:r>
            <w:rPr>
              <w:color w:val="FF0000"/>
            </w:rPr>
            <w:t xml:space="preserve"> </w:t>
          </w:r>
          <w:r>
            <w:t>der Leistungspakete der SWU TeleNet sie buchen“, erläutert Michael Beuschlein, Geschäft</w:t>
          </w:r>
          <w:r>
            <w:t>s</w:t>
          </w:r>
          <w:r>
            <w:t>führer der SWU TeleNet.</w:t>
          </w:r>
        </w:p>
        <w:p w14:paraId="350AD4C3" w14:textId="77777777" w:rsidR="00324205" w:rsidRDefault="00324205" w:rsidP="00324205"/>
        <w:p w14:paraId="4138C9F2" w14:textId="77777777" w:rsidR="00250DD4" w:rsidRPr="00E877C4" w:rsidRDefault="00250DD4" w:rsidP="00250DD4">
          <w:pPr>
            <w:rPr>
              <w:b/>
              <w:bCs/>
            </w:rPr>
          </w:pPr>
          <w:r w:rsidRPr="00E877C4">
            <w:rPr>
              <w:b/>
              <w:bCs/>
            </w:rPr>
            <w:t>Highspeed für jeden Bedarf</w:t>
          </w:r>
        </w:p>
        <w:p w14:paraId="3AA80DEC" w14:textId="10C745CF" w:rsidR="00250DD4" w:rsidRDefault="00250DD4" w:rsidP="00250DD4">
          <w:r>
            <w:t>Um die unterschiedlichen Bedürfnisse aller Unternehmen im D</w:t>
          </w:r>
          <w:r>
            <w:t>o</w:t>
          </w:r>
          <w:r>
            <w:t xml:space="preserve">nautal bestmöglich abzudecken, hat die SWU TeleNet eine breite Palette von </w:t>
          </w:r>
          <w:r w:rsidRPr="00B4062C">
            <w:rPr>
              <w:color w:val="000000" w:themeColor="text1"/>
            </w:rPr>
            <w:t>Basis-Paketen</w:t>
          </w:r>
          <w:r w:rsidRPr="004218E8">
            <w:rPr>
              <w:color w:val="FF0000"/>
            </w:rPr>
            <w:t xml:space="preserve"> </w:t>
          </w:r>
          <w:r>
            <w:t xml:space="preserve">geschnürt. </w:t>
          </w:r>
          <w:r w:rsidRPr="00B4062C">
            <w:rPr>
              <w:color w:val="000000" w:themeColor="text1"/>
            </w:rPr>
            <w:t>Diese beginnen bei einer Bandbreite von 100 Mbit/s und gehen bis zu 1</w:t>
          </w:r>
          <w:r>
            <w:t xml:space="preserve"> Gbit/s. Je nach Anfo</w:t>
          </w:r>
          <w:r>
            <w:t>r</w:t>
          </w:r>
          <w:r>
            <w:lastRenderedPageBreak/>
            <w:t xml:space="preserve">derung werden sie sowohl asymmetrisch als auch symmetrisch zur Verfügung gestellt. </w:t>
          </w:r>
          <w:r w:rsidRPr="00C11788">
            <w:t>Somit sind diese für Unternehmen geeignet, die nicht nur viele Daten empfangen, sondern auch viele Daten schnell versenden wollen.</w:t>
          </w:r>
          <w:r>
            <w:t xml:space="preserve"> Auch für Unternehmen, die bereits über einen Glasfaser-Anschluss verfügen, ist das SWU-Glasfasernetz eine i</w:t>
          </w:r>
          <w:r>
            <w:t>n</w:t>
          </w:r>
          <w:r>
            <w:t>teressante Option, denn damit können sie sich über eine redundante Internet-Anbindung gegen Ausfälle absichern und im Falle einer St</w:t>
          </w:r>
          <w:r>
            <w:t>ö</w:t>
          </w:r>
          <w:r>
            <w:t>rung einfach auf die andere Leitung umschalten.</w:t>
          </w:r>
        </w:p>
        <w:p w14:paraId="5C2AFBBC" w14:textId="77777777" w:rsidR="00250DD4" w:rsidRDefault="00250DD4" w:rsidP="00250DD4"/>
        <w:p w14:paraId="780855CD" w14:textId="77777777" w:rsidR="00250DD4" w:rsidRPr="00EC426C" w:rsidRDefault="00250DD4" w:rsidP="00250DD4">
          <w:pPr>
            <w:rPr>
              <w:b/>
              <w:bCs/>
            </w:rPr>
          </w:pPr>
          <w:r w:rsidRPr="00EC426C">
            <w:rPr>
              <w:b/>
              <w:bCs/>
            </w:rPr>
            <w:t>Verlegung ohne Verkehrsprobleme</w:t>
          </w:r>
        </w:p>
        <w:p w14:paraId="72D098FF" w14:textId="77777777" w:rsidR="00250DD4" w:rsidRDefault="00250DD4" w:rsidP="00250DD4">
          <w:r>
            <w:t>Gebaut wird das Glasfasernetz von der Stadtwerke Ulm/Neu-Ulm Netze GmbH. Die Glasfaserleitungen werden in kleinen Bauabschni</w:t>
          </w:r>
          <w:r>
            <w:t>t</w:t>
          </w:r>
          <w:r>
            <w:t>ten von 50 bis 150 Metern fast durchgängig im Gehwegbereich ve</w:t>
          </w:r>
          <w:r>
            <w:t>r</w:t>
          </w:r>
          <w:r>
            <w:t>legt. Dadurch ist sichergestellt, dass der Verkehr im Donautal auch während der Verlegearbeiten ohne Beeinträchtigungen weiter fließt. Das gilt insbesondere auch für den Schwerlastverkehr. Die Bauarbe</w:t>
          </w:r>
          <w:r>
            <w:t>i</w:t>
          </w:r>
          <w:r>
            <w:t>ten beginnen ab März, danach folgen im Jahresverlauf sukzessive die weiteren Bauabschnitte. Insgesamt werden im Ulmer Donautal über 20 Kilometer Glasfaser in allen Straßenzügen verlegt. Über die mehr als 190 Hausanschlüsse im Donautal können rund 480 Büro- und Gewerbeeinheiten angebunden werden.</w:t>
          </w:r>
        </w:p>
        <w:p w14:paraId="6A2655E2" w14:textId="085F0B15" w:rsidR="00324205" w:rsidRDefault="00324205" w:rsidP="00324205"/>
        <w:p w14:paraId="5BB99FAF" w14:textId="77777777" w:rsidR="00324205" w:rsidRDefault="00324205" w:rsidP="00324205"/>
        <w:p w14:paraId="7B2FDB94" w14:textId="77777777" w:rsidR="00324205" w:rsidRDefault="00324205" w:rsidP="00324205">
          <w:pPr>
            <w:spacing w:line="276" w:lineRule="auto"/>
          </w:pPr>
          <w:r w:rsidRPr="003815E6">
            <w:rPr>
              <w:b/>
              <w:sz w:val="18"/>
              <w:szCs w:val="18"/>
            </w:rPr>
            <w:t>Presse- und Öffentlichkeitsarbeit</w:t>
          </w:r>
          <w:r>
            <w:rPr>
              <w:b/>
              <w:sz w:val="18"/>
              <w:szCs w:val="18"/>
            </w:rPr>
            <w:t xml:space="preserve"> Thema „Glasfasernetz“</w:t>
          </w:r>
          <w:r w:rsidRPr="003815E6">
            <w:rPr>
              <w:b/>
              <w:sz w:val="18"/>
              <w:szCs w:val="18"/>
            </w:rPr>
            <w:t>:</w:t>
          </w:r>
          <w:r w:rsidRPr="003815E6">
            <w:rPr>
              <w:sz w:val="18"/>
              <w:szCs w:val="18"/>
            </w:rPr>
            <w:br/>
            <w:t>Press’n’Relations GmbH – Uwe Pagel</w:t>
          </w:r>
          <w:r>
            <w:rPr>
              <w:sz w:val="18"/>
              <w:szCs w:val="18"/>
            </w:rPr>
            <w:t xml:space="preserve"> &amp; Uwe Taeger</w:t>
          </w:r>
          <w:r w:rsidRPr="003815E6">
            <w:rPr>
              <w:sz w:val="18"/>
              <w:szCs w:val="18"/>
            </w:rPr>
            <w:br/>
            <w:t>Magirusstraße 33 – D-89077 Ulm</w:t>
          </w:r>
          <w:r w:rsidRPr="003815E6">
            <w:rPr>
              <w:sz w:val="18"/>
              <w:szCs w:val="18"/>
            </w:rPr>
            <w:br/>
            <w:t>Tel.: +49 731 962 87-29</w:t>
          </w:r>
          <w:r w:rsidRPr="003815E6">
            <w:rPr>
              <w:sz w:val="18"/>
              <w:szCs w:val="18"/>
            </w:rPr>
            <w:br/>
          </w:r>
          <w:hyperlink r:id="rId8" w:history="1">
            <w:r w:rsidRPr="003815E6">
              <w:rPr>
                <w:rStyle w:val="Link"/>
                <w:sz w:val="18"/>
                <w:szCs w:val="18"/>
              </w:rPr>
              <w:t>upa@press-n-relations.de</w:t>
            </w:r>
          </w:hyperlink>
          <w:r w:rsidRPr="003815E6">
            <w:rPr>
              <w:sz w:val="18"/>
              <w:szCs w:val="18"/>
            </w:rPr>
            <w:br/>
          </w:r>
          <w:hyperlink r:id="rId9" w:history="1">
            <w:r w:rsidRPr="004741A9">
              <w:rPr>
                <w:rStyle w:val="Link"/>
                <w:sz w:val="18"/>
                <w:szCs w:val="18"/>
              </w:rPr>
              <w:t>www.press-n-relations.com</w:t>
            </w:r>
          </w:hyperlink>
        </w:p>
        <w:p w14:paraId="7607C941" w14:textId="77777777" w:rsidR="00324205" w:rsidRDefault="00324205" w:rsidP="00324205">
          <w:pPr>
            <w:spacing w:line="276" w:lineRule="auto"/>
            <w:rPr>
              <w:b/>
              <w:sz w:val="18"/>
              <w:szCs w:val="18"/>
            </w:rPr>
          </w:pPr>
        </w:p>
        <w:p w14:paraId="23C0B2A2" w14:textId="77777777" w:rsidR="00324205" w:rsidRPr="004861FE" w:rsidRDefault="00324205" w:rsidP="00324205">
          <w:pPr>
            <w:spacing w:line="276" w:lineRule="auto"/>
            <w:rPr>
              <w:sz w:val="18"/>
              <w:szCs w:val="18"/>
            </w:rPr>
          </w:pPr>
          <w:r w:rsidRPr="003815E6">
            <w:rPr>
              <w:b/>
              <w:sz w:val="18"/>
              <w:szCs w:val="18"/>
            </w:rPr>
            <w:t xml:space="preserve">Weitere Informationen: </w:t>
          </w:r>
          <w:r w:rsidRPr="003815E6">
            <w:rPr>
              <w:b/>
              <w:sz w:val="18"/>
              <w:szCs w:val="18"/>
            </w:rPr>
            <w:br/>
          </w:r>
          <w:r w:rsidRPr="004861FE">
            <w:rPr>
              <w:sz w:val="18"/>
              <w:szCs w:val="18"/>
            </w:rPr>
            <w:t>SWU Stadtwerke Ulm/Neu-Ulm GmbH – Bernd Jünke</w:t>
          </w:r>
        </w:p>
        <w:p w14:paraId="3291B99C" w14:textId="77777777" w:rsidR="00324205" w:rsidRPr="004861FE" w:rsidRDefault="00324205" w:rsidP="00324205">
          <w:pPr>
            <w:spacing w:line="276" w:lineRule="auto"/>
            <w:rPr>
              <w:sz w:val="18"/>
              <w:szCs w:val="18"/>
            </w:rPr>
          </w:pPr>
          <w:r w:rsidRPr="004861FE">
            <w:rPr>
              <w:sz w:val="18"/>
              <w:szCs w:val="18"/>
            </w:rPr>
            <w:t>Karlstraße 1 – 89073 Ulm</w:t>
          </w:r>
        </w:p>
        <w:p w14:paraId="1B8A5776" w14:textId="77777777" w:rsidR="00324205" w:rsidRPr="004861FE" w:rsidRDefault="00324205" w:rsidP="00324205">
          <w:pPr>
            <w:spacing w:line="276" w:lineRule="auto"/>
            <w:rPr>
              <w:sz w:val="18"/>
              <w:szCs w:val="18"/>
            </w:rPr>
          </w:pPr>
          <w:r w:rsidRPr="004861FE">
            <w:rPr>
              <w:sz w:val="18"/>
              <w:szCs w:val="18"/>
            </w:rPr>
            <w:t>Tel.: +49 731 1 66-1090</w:t>
          </w:r>
        </w:p>
        <w:p w14:paraId="254A0FC7" w14:textId="77777777" w:rsidR="00324205" w:rsidRDefault="000E1E58" w:rsidP="00324205">
          <w:pPr>
            <w:spacing w:line="276" w:lineRule="auto"/>
            <w:rPr>
              <w:sz w:val="18"/>
              <w:szCs w:val="18"/>
            </w:rPr>
          </w:pPr>
          <w:hyperlink r:id="rId10" w:history="1">
            <w:r w:rsidR="00324205" w:rsidRPr="004861FE">
              <w:rPr>
                <w:rStyle w:val="Link"/>
                <w:sz w:val="18"/>
                <w:szCs w:val="18"/>
              </w:rPr>
              <w:t>Bernd.juenke@swu.de</w:t>
            </w:r>
          </w:hyperlink>
        </w:p>
        <w:p w14:paraId="254C0AD4" w14:textId="77777777" w:rsidR="00324205" w:rsidRPr="00425937" w:rsidRDefault="000E1E58" w:rsidP="00324205">
          <w:pPr>
            <w:spacing w:line="276" w:lineRule="auto"/>
            <w:rPr>
              <w:sz w:val="18"/>
              <w:szCs w:val="18"/>
            </w:rPr>
          </w:pPr>
          <w:hyperlink r:id="rId11" w:history="1">
            <w:r w:rsidR="00324205" w:rsidRPr="004741A9">
              <w:rPr>
                <w:rStyle w:val="Link"/>
                <w:sz w:val="18"/>
                <w:szCs w:val="18"/>
              </w:rPr>
              <w:t>www.swu.de</w:t>
            </w:r>
          </w:hyperlink>
        </w:p>
        <w:p w14:paraId="71483011" w14:textId="77777777" w:rsidR="00324205" w:rsidRDefault="000E1E58" w:rsidP="000E2EB8"/>
      </w:sdtContent>
    </w:sdt>
    <w:sectPr w:rsidR="00324205" w:rsidSect="00C05016">
      <w:headerReference w:type="even" r:id="rId12"/>
      <w:headerReference w:type="default" r:id="rId13"/>
      <w:footerReference w:type="even" r:id="rId14"/>
      <w:footerReference w:type="default" r:id="rId15"/>
      <w:headerReference w:type="first" r:id="rId16"/>
      <w:pgSz w:w="11906" w:h="16838"/>
      <w:pgMar w:top="964" w:right="3742" w:bottom="1021" w:left="1418" w:header="709" w:footer="709"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6DAC7C" w14:textId="77777777" w:rsidR="000E2EB8" w:rsidRDefault="000E2EB8" w:rsidP="00AE1757">
      <w:pPr>
        <w:spacing w:line="240" w:lineRule="auto"/>
      </w:pPr>
      <w:r>
        <w:separator/>
      </w:r>
    </w:p>
  </w:endnote>
  <w:endnote w:type="continuationSeparator" w:id="0">
    <w:p w14:paraId="01CF9D1F" w14:textId="77777777" w:rsidR="000E2EB8" w:rsidRDefault="000E2EB8" w:rsidP="00AE175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ordia New">
    <w:altName w:val="Sukhumvit Set"/>
    <w:panose1 w:val="00000000000000000000"/>
    <w:charset w:val="DE"/>
    <w:family w:val="roman"/>
    <w:notTrueType/>
    <w:pitch w:val="variable"/>
    <w:sig w:usb0="01000001" w:usb1="00000000" w:usb2="00000000" w:usb3="00000000" w:csb0="00010000" w:csb1="00000000"/>
  </w:font>
  <w:font w:name="Times New Roman">
    <w:panose1 w:val="02020603050405020304"/>
    <w:charset w:val="00"/>
    <w:family w:val="auto"/>
    <w:pitch w:val="variable"/>
    <w:sig w:usb0="E0002AFF" w:usb1="C0007841" w:usb2="00000009" w:usb3="00000000" w:csb0="000001FF" w:csb1="00000000"/>
  </w:font>
  <w:font w:name="Segoe UI">
    <w:altName w:val="Calibri"/>
    <w:charset w:val="00"/>
    <w:family w:val="swiss"/>
    <w:pitch w:val="variable"/>
    <w:sig w:usb0="E4002EFF" w:usb1="C000E47F" w:usb2="00000009" w:usb3="00000000" w:csb0="000001FF" w:csb1="00000000"/>
  </w:font>
  <w:font w:name="Arial Black">
    <w:panose1 w:val="020B0A04020102020204"/>
    <w:charset w:val="00"/>
    <w:family w:val="auto"/>
    <w:pitch w:val="variable"/>
    <w:sig w:usb0="00000287" w:usb1="00000000" w:usb2="00000000" w:usb3="00000000" w:csb0="0000009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Angsana New">
    <w:panose1 w:val="00000000000000000000"/>
    <w:charset w:val="DE"/>
    <w:family w:val="roman"/>
    <w:notTrueType/>
    <w:pitch w:val="variable"/>
    <w:sig w:usb0="01000001" w:usb1="00000000" w:usb2="00000000" w:usb3="00000000" w:csb0="00010000"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555981"/>
      <w:docPartObj>
        <w:docPartGallery w:val="Page Numbers (Top of Page)"/>
        <w:docPartUnique/>
      </w:docPartObj>
    </w:sdtPr>
    <w:sdtEndPr/>
    <w:sdtContent>
      <w:p w14:paraId="1C0932E2" w14:textId="77777777" w:rsidR="000E2EB8" w:rsidRDefault="000E2EB8" w:rsidP="00CB3E56">
        <w:pPr>
          <w:ind w:right="-2610"/>
          <w:jc w:val="right"/>
        </w:pPr>
        <w:r w:rsidRPr="00CB3E56">
          <w:rPr>
            <w:sz w:val="14"/>
            <w:szCs w:val="14"/>
          </w:rPr>
          <w:t xml:space="preserve">Seite </w:t>
        </w:r>
        <w:r w:rsidRPr="00CB3E56">
          <w:rPr>
            <w:sz w:val="14"/>
            <w:szCs w:val="14"/>
          </w:rPr>
          <w:fldChar w:fldCharType="begin"/>
        </w:r>
        <w:r w:rsidRPr="00CB3E56">
          <w:rPr>
            <w:sz w:val="14"/>
            <w:szCs w:val="14"/>
          </w:rPr>
          <w:instrText xml:space="preserve"> PAGE </w:instrText>
        </w:r>
        <w:r w:rsidRPr="00CB3E56">
          <w:rPr>
            <w:sz w:val="14"/>
            <w:szCs w:val="14"/>
          </w:rPr>
          <w:fldChar w:fldCharType="separate"/>
        </w:r>
        <w:r>
          <w:rPr>
            <w:noProof/>
            <w:sz w:val="14"/>
            <w:szCs w:val="14"/>
          </w:rPr>
          <w:t>2</w:t>
        </w:r>
        <w:r w:rsidRPr="00CB3E56">
          <w:rPr>
            <w:sz w:val="14"/>
            <w:szCs w:val="14"/>
          </w:rPr>
          <w:fldChar w:fldCharType="end"/>
        </w:r>
        <w:r w:rsidRPr="00CB3E56">
          <w:rPr>
            <w:sz w:val="14"/>
            <w:szCs w:val="14"/>
          </w:rPr>
          <w:t xml:space="preserve"> von </w:t>
        </w:r>
        <w:r w:rsidRPr="00CB3E56">
          <w:rPr>
            <w:sz w:val="14"/>
            <w:szCs w:val="14"/>
          </w:rPr>
          <w:fldChar w:fldCharType="begin"/>
        </w:r>
        <w:r w:rsidRPr="00CB3E56">
          <w:rPr>
            <w:sz w:val="14"/>
            <w:szCs w:val="14"/>
          </w:rPr>
          <w:instrText xml:space="preserve"> NUMPAGES  </w:instrText>
        </w:r>
        <w:r w:rsidRPr="00CB3E56">
          <w:rPr>
            <w:sz w:val="14"/>
            <w:szCs w:val="14"/>
          </w:rPr>
          <w:fldChar w:fldCharType="separate"/>
        </w:r>
        <w:r w:rsidR="000E1E58">
          <w:rPr>
            <w:noProof/>
            <w:sz w:val="14"/>
            <w:szCs w:val="14"/>
          </w:rPr>
          <w:t>2</w:t>
        </w:r>
        <w:r w:rsidRPr="00CB3E56">
          <w:rPr>
            <w:sz w:val="14"/>
            <w:szCs w:val="14"/>
          </w:rPr>
          <w:fldChar w:fldCharType="end"/>
        </w:r>
      </w:p>
    </w:sdtContent>
  </w:sdt>
  <w:p w14:paraId="27F1B762" w14:textId="77777777" w:rsidR="000E2EB8" w:rsidRDefault="000E2EB8">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0395305"/>
      <w:docPartObj>
        <w:docPartGallery w:val="Page Numbers (Top of Page)"/>
        <w:docPartUnique/>
      </w:docPartObj>
    </w:sdtPr>
    <w:sdtEndPr/>
    <w:sdtContent>
      <w:p w14:paraId="6221EE33" w14:textId="77777777" w:rsidR="000E2EB8" w:rsidRDefault="000E2EB8" w:rsidP="00CB3E56">
        <w:pPr>
          <w:ind w:right="-2610"/>
          <w:jc w:val="right"/>
        </w:pPr>
        <w:r w:rsidRPr="00CB3E56">
          <w:rPr>
            <w:sz w:val="14"/>
            <w:szCs w:val="14"/>
          </w:rPr>
          <w:t xml:space="preserve">Seite </w:t>
        </w:r>
        <w:r w:rsidRPr="00CB3E56">
          <w:rPr>
            <w:sz w:val="14"/>
            <w:szCs w:val="14"/>
          </w:rPr>
          <w:fldChar w:fldCharType="begin"/>
        </w:r>
        <w:r w:rsidRPr="00CB3E56">
          <w:rPr>
            <w:sz w:val="14"/>
            <w:szCs w:val="14"/>
          </w:rPr>
          <w:instrText xml:space="preserve"> PAGE </w:instrText>
        </w:r>
        <w:r w:rsidRPr="00CB3E56">
          <w:rPr>
            <w:sz w:val="14"/>
            <w:szCs w:val="14"/>
          </w:rPr>
          <w:fldChar w:fldCharType="separate"/>
        </w:r>
        <w:r w:rsidR="000E1E58">
          <w:rPr>
            <w:noProof/>
            <w:sz w:val="14"/>
            <w:szCs w:val="14"/>
          </w:rPr>
          <w:t>2</w:t>
        </w:r>
        <w:r w:rsidRPr="00CB3E56">
          <w:rPr>
            <w:sz w:val="14"/>
            <w:szCs w:val="14"/>
          </w:rPr>
          <w:fldChar w:fldCharType="end"/>
        </w:r>
        <w:r w:rsidRPr="00CB3E56">
          <w:rPr>
            <w:sz w:val="14"/>
            <w:szCs w:val="14"/>
          </w:rPr>
          <w:t xml:space="preserve"> von </w:t>
        </w:r>
        <w:r w:rsidRPr="00CB3E56">
          <w:rPr>
            <w:sz w:val="14"/>
            <w:szCs w:val="14"/>
          </w:rPr>
          <w:fldChar w:fldCharType="begin"/>
        </w:r>
        <w:r w:rsidRPr="00CB3E56">
          <w:rPr>
            <w:sz w:val="14"/>
            <w:szCs w:val="14"/>
          </w:rPr>
          <w:instrText xml:space="preserve"> NUMPAGES  </w:instrText>
        </w:r>
        <w:r w:rsidRPr="00CB3E56">
          <w:rPr>
            <w:sz w:val="14"/>
            <w:szCs w:val="14"/>
          </w:rPr>
          <w:fldChar w:fldCharType="separate"/>
        </w:r>
        <w:r w:rsidR="000E1E58">
          <w:rPr>
            <w:noProof/>
            <w:sz w:val="14"/>
            <w:szCs w:val="14"/>
          </w:rPr>
          <w:t>2</w:t>
        </w:r>
        <w:r w:rsidRPr="00CB3E56">
          <w:rPr>
            <w:sz w:val="14"/>
            <w:szCs w:val="14"/>
          </w:rPr>
          <w:fldChar w:fldCharType="end"/>
        </w:r>
      </w:p>
    </w:sdtContent>
  </w:sdt>
  <w:p w14:paraId="4ABBFA36" w14:textId="77777777" w:rsidR="000E2EB8" w:rsidRDefault="000E2EB8">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DC7892" w14:textId="77777777" w:rsidR="000E2EB8" w:rsidRDefault="000E2EB8" w:rsidP="00AE1757">
      <w:pPr>
        <w:spacing w:line="240" w:lineRule="auto"/>
      </w:pPr>
      <w:r>
        <w:separator/>
      </w:r>
    </w:p>
  </w:footnote>
  <w:footnote w:type="continuationSeparator" w:id="0">
    <w:p w14:paraId="67068B55" w14:textId="77777777" w:rsidR="000E2EB8" w:rsidRDefault="000E2EB8" w:rsidP="00AE1757">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718BD4" w14:textId="77777777" w:rsidR="000E2EB8" w:rsidRPr="00CC364E" w:rsidRDefault="000E2EB8" w:rsidP="00414E18">
    <w:pPr>
      <w:rPr>
        <w:rFonts w:ascii="Arial Black" w:hAnsi="Arial Black"/>
        <w:b/>
        <w:color w:val="0081C7"/>
        <w:sz w:val="24"/>
        <w:szCs w:val="24"/>
      </w:rPr>
    </w:pPr>
  </w:p>
  <w:p w14:paraId="7D0E4809" w14:textId="77777777" w:rsidR="000E2EB8" w:rsidRPr="00CC364E" w:rsidRDefault="000E2EB8" w:rsidP="00414E18">
    <w:pPr>
      <w:rPr>
        <w:rFonts w:ascii="Arial Black" w:hAnsi="Arial Black"/>
        <w:b/>
        <w:color w:val="0081C7"/>
        <w:sz w:val="24"/>
        <w:szCs w:val="24"/>
      </w:rPr>
    </w:pPr>
  </w:p>
  <w:p w14:paraId="27EE8392" w14:textId="77777777" w:rsidR="000E2EB8" w:rsidRPr="00CC364E" w:rsidRDefault="000E2EB8" w:rsidP="00414E18">
    <w:pPr>
      <w:rPr>
        <w:rFonts w:ascii="Arial Black" w:hAnsi="Arial Black"/>
        <w:b/>
        <w:color w:val="0081C7"/>
        <w:sz w:val="24"/>
        <w:szCs w:val="24"/>
      </w:rPr>
    </w:pPr>
  </w:p>
  <w:p w14:paraId="043A4D16" w14:textId="77777777" w:rsidR="000E2EB8" w:rsidRPr="00CB3E56" w:rsidRDefault="000E2EB8" w:rsidP="00414E18">
    <w:pPr>
      <w:rPr>
        <w:rFonts w:ascii="Arial Black" w:hAnsi="Arial Black"/>
        <w:b/>
        <w:color w:val="0081C7"/>
        <w:sz w:val="26"/>
        <w:szCs w:val="26"/>
      </w:rPr>
    </w:pPr>
    <w:r w:rsidRPr="00CB3E56">
      <w:rPr>
        <w:rFonts w:ascii="Arial Black" w:hAnsi="Arial Black"/>
        <w:b/>
        <w:color w:val="0081C7"/>
        <w:sz w:val="26"/>
        <w:szCs w:val="26"/>
      </w:rPr>
      <w:t>Presse-Information</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567A89" w14:textId="77777777" w:rsidR="000E2EB8" w:rsidRPr="00C05016" w:rsidRDefault="000E2EB8" w:rsidP="00C05016">
    <w:pPr>
      <w:pStyle w:val="Kopfzeile"/>
      <w:rPr>
        <w:rFonts w:ascii="Arial Black" w:hAnsi="Arial Black"/>
        <w:b/>
        <w:color w:val="0081C7"/>
        <w:szCs w:val="24"/>
      </w:rPr>
    </w:pPr>
  </w:p>
  <w:p w14:paraId="30A79005" w14:textId="77777777" w:rsidR="000E2EB8" w:rsidRPr="00C05016" w:rsidRDefault="000E2EB8" w:rsidP="00C05016">
    <w:pPr>
      <w:pStyle w:val="Kopfzeile"/>
      <w:rPr>
        <w:rFonts w:ascii="Arial Black" w:hAnsi="Arial Black"/>
        <w:b/>
        <w:color w:val="0081C7"/>
        <w:szCs w:val="24"/>
      </w:rPr>
    </w:pPr>
  </w:p>
  <w:p w14:paraId="274CD6C6" w14:textId="77777777" w:rsidR="000E2EB8" w:rsidRPr="00C05016" w:rsidRDefault="000E2EB8" w:rsidP="00C05016">
    <w:pPr>
      <w:pStyle w:val="Kopfzeile"/>
      <w:rPr>
        <w:rFonts w:ascii="Arial Black" w:hAnsi="Arial Black"/>
        <w:b/>
        <w:color w:val="0081C7"/>
        <w:szCs w:val="24"/>
      </w:rPr>
    </w:pPr>
  </w:p>
  <w:p w14:paraId="49D8444B" w14:textId="77777777" w:rsidR="000E2EB8" w:rsidRPr="00C05016" w:rsidRDefault="000E2EB8" w:rsidP="00C05016">
    <w:pPr>
      <w:pStyle w:val="Kopfzeile"/>
      <w:rPr>
        <w:rFonts w:ascii="Arial Black" w:hAnsi="Arial Black"/>
        <w:b/>
        <w:color w:val="0081C7"/>
        <w:szCs w:val="24"/>
      </w:rPr>
    </w:pPr>
  </w:p>
  <w:p w14:paraId="08C0CD56" w14:textId="77777777" w:rsidR="000E2EB8" w:rsidRPr="00C05016" w:rsidRDefault="000E2EB8" w:rsidP="00C05016">
    <w:pPr>
      <w:pStyle w:val="Kopfzeile"/>
      <w:rPr>
        <w:rFonts w:ascii="Arial Black" w:hAnsi="Arial Black"/>
        <w:b/>
        <w:color w:val="0081C7"/>
        <w:szCs w:val="24"/>
      </w:rPr>
    </w:pPr>
  </w:p>
  <w:p w14:paraId="679218C8" w14:textId="77777777" w:rsidR="000E2EB8" w:rsidRDefault="000E2EB8" w:rsidP="00C05016">
    <w:pPr>
      <w:pStyle w:val="Kopfzeile"/>
      <w:rPr>
        <w:rFonts w:ascii="Arial Black" w:hAnsi="Arial Black"/>
        <w:b/>
        <w:color w:val="0081C7"/>
        <w:sz w:val="26"/>
        <w:szCs w:val="26"/>
      </w:rPr>
    </w:pPr>
    <w:r w:rsidRPr="00CB3E56">
      <w:rPr>
        <w:rFonts w:ascii="Arial Black" w:hAnsi="Arial Black"/>
        <w:b/>
        <w:color w:val="0081C7"/>
        <w:sz w:val="26"/>
        <w:szCs w:val="26"/>
      </w:rPr>
      <w:t>Presse-Information</w:t>
    </w:r>
  </w:p>
  <w:p w14:paraId="6ACDA7DD" w14:textId="77777777" w:rsidR="000E2EB8" w:rsidRPr="00C05016" w:rsidRDefault="000E2EB8" w:rsidP="00C05016">
    <w:pPr>
      <w:pStyle w:val="Kopfzeile"/>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671427" w14:textId="77777777" w:rsidR="000E2EB8" w:rsidRDefault="000E2EB8" w:rsidP="00A152FB">
    <w:pPr>
      <w:pStyle w:val="Kopfzeile"/>
    </w:pPr>
    <w:r>
      <w:rPr>
        <w:noProof/>
        <w:lang w:eastAsia="de-DE"/>
      </w:rPr>
      <w:drawing>
        <wp:anchor distT="0" distB="0" distL="114300" distR="114300" simplePos="0" relativeHeight="251659264" behindDoc="0" locked="0" layoutInCell="1" allowOverlap="1" wp14:anchorId="19DE9ACF" wp14:editId="0BE5B159">
          <wp:simplePos x="0" y="0"/>
          <wp:positionH relativeFrom="margin">
            <wp:posOffset>3438525</wp:posOffset>
          </wp:positionH>
          <wp:positionV relativeFrom="page">
            <wp:posOffset>720090</wp:posOffset>
          </wp:positionV>
          <wp:extent cx="2858400" cy="770400"/>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erlass dich drauf_A4.jpg"/>
                  <pic:cNvPicPr/>
                </pic:nvPicPr>
                <pic:blipFill>
                  <a:blip r:embed="rId1">
                    <a:extLst>
                      <a:ext uri="{28A0092B-C50C-407E-A947-70E740481C1C}">
                        <a14:useLocalDpi xmlns:a14="http://schemas.microsoft.com/office/drawing/2010/main" val="0"/>
                      </a:ext>
                    </a:extLst>
                  </a:blip>
                  <a:stretch>
                    <a:fillRect/>
                  </a:stretch>
                </pic:blipFill>
                <pic:spPr>
                  <a:xfrm>
                    <a:off x="0" y="0"/>
                    <a:ext cx="2858400" cy="7704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0"/>
  <w:attachedTemplate r:id="rId1"/>
  <w:trackRevisions/>
  <w:defaultTabStop w:val="708"/>
  <w:autoHyphenation/>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92C"/>
    <w:rsid w:val="00002245"/>
    <w:rsid w:val="00031DB8"/>
    <w:rsid w:val="00056967"/>
    <w:rsid w:val="00060749"/>
    <w:rsid w:val="00060B7F"/>
    <w:rsid w:val="000643EB"/>
    <w:rsid w:val="00077BA5"/>
    <w:rsid w:val="000816F5"/>
    <w:rsid w:val="000B1958"/>
    <w:rsid w:val="000B27B5"/>
    <w:rsid w:val="000E1E58"/>
    <w:rsid w:val="000E2EB8"/>
    <w:rsid w:val="000E7683"/>
    <w:rsid w:val="000F50BD"/>
    <w:rsid w:val="00160070"/>
    <w:rsid w:val="00176CAC"/>
    <w:rsid w:val="00181C7A"/>
    <w:rsid w:val="001B0BFA"/>
    <w:rsid w:val="001C2ABB"/>
    <w:rsid w:val="001D7AB0"/>
    <w:rsid w:val="001E0745"/>
    <w:rsid w:val="001E2F53"/>
    <w:rsid w:val="001E636A"/>
    <w:rsid w:val="001F03BE"/>
    <w:rsid w:val="00234EED"/>
    <w:rsid w:val="00240753"/>
    <w:rsid w:val="00250DD4"/>
    <w:rsid w:val="00270FE5"/>
    <w:rsid w:val="002B20C0"/>
    <w:rsid w:val="002C6E8B"/>
    <w:rsid w:val="002F0728"/>
    <w:rsid w:val="002F07F3"/>
    <w:rsid w:val="0032294B"/>
    <w:rsid w:val="00324205"/>
    <w:rsid w:val="003431A4"/>
    <w:rsid w:val="0035512D"/>
    <w:rsid w:val="00381709"/>
    <w:rsid w:val="003922D1"/>
    <w:rsid w:val="003C7E5D"/>
    <w:rsid w:val="003E3F3D"/>
    <w:rsid w:val="003F2994"/>
    <w:rsid w:val="00400B43"/>
    <w:rsid w:val="004069C2"/>
    <w:rsid w:val="00414E18"/>
    <w:rsid w:val="00424F49"/>
    <w:rsid w:val="00425937"/>
    <w:rsid w:val="00446E36"/>
    <w:rsid w:val="004559A9"/>
    <w:rsid w:val="00471997"/>
    <w:rsid w:val="00483AF4"/>
    <w:rsid w:val="00487833"/>
    <w:rsid w:val="0049004D"/>
    <w:rsid w:val="004934EF"/>
    <w:rsid w:val="004A3C0C"/>
    <w:rsid w:val="004A48F2"/>
    <w:rsid w:val="004E0968"/>
    <w:rsid w:val="004E6AEA"/>
    <w:rsid w:val="00504A5A"/>
    <w:rsid w:val="00511171"/>
    <w:rsid w:val="00530915"/>
    <w:rsid w:val="005471A4"/>
    <w:rsid w:val="00565D91"/>
    <w:rsid w:val="00572A37"/>
    <w:rsid w:val="005A4BC6"/>
    <w:rsid w:val="005A6BBC"/>
    <w:rsid w:val="005C0240"/>
    <w:rsid w:val="005D155A"/>
    <w:rsid w:val="005D3A12"/>
    <w:rsid w:val="005D7E9E"/>
    <w:rsid w:val="005E0BF7"/>
    <w:rsid w:val="005F462F"/>
    <w:rsid w:val="00600B69"/>
    <w:rsid w:val="00602D61"/>
    <w:rsid w:val="00606A9B"/>
    <w:rsid w:val="00641173"/>
    <w:rsid w:val="006A6BC9"/>
    <w:rsid w:val="006D44D5"/>
    <w:rsid w:val="006F3BA1"/>
    <w:rsid w:val="006F650F"/>
    <w:rsid w:val="006F7DA9"/>
    <w:rsid w:val="00710F4F"/>
    <w:rsid w:val="00714EE5"/>
    <w:rsid w:val="007346F0"/>
    <w:rsid w:val="00764014"/>
    <w:rsid w:val="0078742F"/>
    <w:rsid w:val="007B21CE"/>
    <w:rsid w:val="007C3537"/>
    <w:rsid w:val="007C7B9C"/>
    <w:rsid w:val="007D2263"/>
    <w:rsid w:val="00813112"/>
    <w:rsid w:val="00813BA6"/>
    <w:rsid w:val="00816B42"/>
    <w:rsid w:val="00870AA8"/>
    <w:rsid w:val="00876362"/>
    <w:rsid w:val="008F0D6E"/>
    <w:rsid w:val="0093292C"/>
    <w:rsid w:val="009B4C7A"/>
    <w:rsid w:val="009B5AD1"/>
    <w:rsid w:val="009C5DAB"/>
    <w:rsid w:val="009C64CE"/>
    <w:rsid w:val="009E11FD"/>
    <w:rsid w:val="00A152FB"/>
    <w:rsid w:val="00A64013"/>
    <w:rsid w:val="00A67F79"/>
    <w:rsid w:val="00A80666"/>
    <w:rsid w:val="00A868ED"/>
    <w:rsid w:val="00A90C7F"/>
    <w:rsid w:val="00AA5AA6"/>
    <w:rsid w:val="00AA7C13"/>
    <w:rsid w:val="00AD004C"/>
    <w:rsid w:val="00AD3923"/>
    <w:rsid w:val="00AE1757"/>
    <w:rsid w:val="00AE62B3"/>
    <w:rsid w:val="00AF530E"/>
    <w:rsid w:val="00B27A46"/>
    <w:rsid w:val="00B45D45"/>
    <w:rsid w:val="00B5053C"/>
    <w:rsid w:val="00C05016"/>
    <w:rsid w:val="00C11788"/>
    <w:rsid w:val="00C30C06"/>
    <w:rsid w:val="00C41BB5"/>
    <w:rsid w:val="00C43D4E"/>
    <w:rsid w:val="00C54808"/>
    <w:rsid w:val="00C87F8B"/>
    <w:rsid w:val="00C94D25"/>
    <w:rsid w:val="00C94DEC"/>
    <w:rsid w:val="00CA23DB"/>
    <w:rsid w:val="00CA5759"/>
    <w:rsid w:val="00CB3E56"/>
    <w:rsid w:val="00CC14DA"/>
    <w:rsid w:val="00CC2816"/>
    <w:rsid w:val="00CC364E"/>
    <w:rsid w:val="00CC759B"/>
    <w:rsid w:val="00CD4192"/>
    <w:rsid w:val="00CE15A1"/>
    <w:rsid w:val="00CE207B"/>
    <w:rsid w:val="00CE2FD3"/>
    <w:rsid w:val="00D0309A"/>
    <w:rsid w:val="00D0437F"/>
    <w:rsid w:val="00D53F8E"/>
    <w:rsid w:val="00D80E6E"/>
    <w:rsid w:val="00D92632"/>
    <w:rsid w:val="00DA18B8"/>
    <w:rsid w:val="00DB024D"/>
    <w:rsid w:val="00DD53B1"/>
    <w:rsid w:val="00DD73A4"/>
    <w:rsid w:val="00DE1E40"/>
    <w:rsid w:val="00DE6FAF"/>
    <w:rsid w:val="00DF5724"/>
    <w:rsid w:val="00E30BD9"/>
    <w:rsid w:val="00E41353"/>
    <w:rsid w:val="00E446C9"/>
    <w:rsid w:val="00E83104"/>
    <w:rsid w:val="00E877C4"/>
    <w:rsid w:val="00EB448F"/>
    <w:rsid w:val="00EC426C"/>
    <w:rsid w:val="00F319C0"/>
    <w:rsid w:val="00F457A7"/>
    <w:rsid w:val="00F61102"/>
    <w:rsid w:val="00F86498"/>
    <w:rsid w:val="00F932E8"/>
    <w:rsid w:val="00F93375"/>
    <w:rsid w:val="00F96260"/>
    <w:rsid w:val="00FB12FD"/>
    <w:rsid w:val="00FD1010"/>
    <w:rsid w:val="00FF41DB"/>
    <w:rsid w:val="00FF45ED"/>
    <w:rsid w:val="00FF5197"/>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4754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2"/>
        <w:szCs w:val="22"/>
        <w:lang w:val="de-DE" w:eastAsia="en-US" w:bidi="ar-SA"/>
      </w:rPr>
    </w:rPrDefault>
    <w:pPrDefault>
      <w:pPr>
        <w:spacing w:line="360"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E7683"/>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eichen"/>
    <w:uiPriority w:val="99"/>
    <w:semiHidden/>
    <w:unhideWhenUsed/>
    <w:rsid w:val="00D0437F"/>
    <w:pPr>
      <w:spacing w:line="240" w:lineRule="auto"/>
    </w:pPr>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D0437F"/>
    <w:rPr>
      <w:rFonts w:ascii="Segoe UI" w:hAnsi="Segoe UI" w:cs="Segoe UI"/>
      <w:sz w:val="18"/>
      <w:szCs w:val="18"/>
    </w:rPr>
  </w:style>
  <w:style w:type="character" w:styleId="Link">
    <w:name w:val="Hyperlink"/>
    <w:basedOn w:val="Absatzstandardschriftart"/>
    <w:uiPriority w:val="99"/>
    <w:unhideWhenUsed/>
    <w:rsid w:val="00CC2816"/>
    <w:rPr>
      <w:color w:val="0563C1" w:themeColor="hyperlink"/>
      <w:u w:val="single"/>
    </w:rPr>
  </w:style>
  <w:style w:type="paragraph" w:styleId="Kopfzeile">
    <w:name w:val="header"/>
    <w:basedOn w:val="Standard"/>
    <w:link w:val="KopfzeileZeichen"/>
    <w:uiPriority w:val="99"/>
    <w:unhideWhenUsed/>
    <w:rsid w:val="00AE1757"/>
    <w:pPr>
      <w:tabs>
        <w:tab w:val="center" w:pos="4536"/>
        <w:tab w:val="right" w:pos="9072"/>
      </w:tabs>
      <w:spacing w:line="240" w:lineRule="auto"/>
    </w:pPr>
  </w:style>
  <w:style w:type="character" w:customStyle="1" w:styleId="KopfzeileZeichen">
    <w:name w:val="Kopfzeile Zeichen"/>
    <w:basedOn w:val="Absatzstandardschriftart"/>
    <w:link w:val="Kopfzeile"/>
    <w:uiPriority w:val="99"/>
    <w:rsid w:val="00AE1757"/>
  </w:style>
  <w:style w:type="paragraph" w:styleId="Fuzeile">
    <w:name w:val="footer"/>
    <w:basedOn w:val="Standard"/>
    <w:link w:val="FuzeileZeichen"/>
    <w:uiPriority w:val="99"/>
    <w:unhideWhenUsed/>
    <w:rsid w:val="00AE1757"/>
    <w:pPr>
      <w:tabs>
        <w:tab w:val="center" w:pos="4536"/>
        <w:tab w:val="right" w:pos="9072"/>
      </w:tabs>
      <w:spacing w:line="240" w:lineRule="auto"/>
    </w:pPr>
  </w:style>
  <w:style w:type="character" w:customStyle="1" w:styleId="FuzeileZeichen">
    <w:name w:val="Fußzeile Zeichen"/>
    <w:basedOn w:val="Absatzstandardschriftart"/>
    <w:link w:val="Fuzeile"/>
    <w:uiPriority w:val="99"/>
    <w:rsid w:val="00AE1757"/>
  </w:style>
  <w:style w:type="character" w:styleId="Platzhaltertext">
    <w:name w:val="Placeholder Text"/>
    <w:basedOn w:val="Absatzstandardschriftart"/>
    <w:uiPriority w:val="99"/>
    <w:semiHidden/>
    <w:rsid w:val="000B27B5"/>
    <w:rPr>
      <w:color w:val="80808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2"/>
        <w:szCs w:val="22"/>
        <w:lang w:val="de-DE" w:eastAsia="en-US" w:bidi="ar-SA"/>
      </w:rPr>
    </w:rPrDefault>
    <w:pPrDefault>
      <w:pPr>
        <w:spacing w:line="360"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E7683"/>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eichen"/>
    <w:uiPriority w:val="99"/>
    <w:semiHidden/>
    <w:unhideWhenUsed/>
    <w:rsid w:val="00D0437F"/>
    <w:pPr>
      <w:spacing w:line="240" w:lineRule="auto"/>
    </w:pPr>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D0437F"/>
    <w:rPr>
      <w:rFonts w:ascii="Segoe UI" w:hAnsi="Segoe UI" w:cs="Segoe UI"/>
      <w:sz w:val="18"/>
      <w:szCs w:val="18"/>
    </w:rPr>
  </w:style>
  <w:style w:type="character" w:styleId="Link">
    <w:name w:val="Hyperlink"/>
    <w:basedOn w:val="Absatzstandardschriftart"/>
    <w:uiPriority w:val="99"/>
    <w:unhideWhenUsed/>
    <w:rsid w:val="00CC2816"/>
    <w:rPr>
      <w:color w:val="0563C1" w:themeColor="hyperlink"/>
      <w:u w:val="single"/>
    </w:rPr>
  </w:style>
  <w:style w:type="paragraph" w:styleId="Kopfzeile">
    <w:name w:val="header"/>
    <w:basedOn w:val="Standard"/>
    <w:link w:val="KopfzeileZeichen"/>
    <w:uiPriority w:val="99"/>
    <w:unhideWhenUsed/>
    <w:rsid w:val="00AE1757"/>
    <w:pPr>
      <w:tabs>
        <w:tab w:val="center" w:pos="4536"/>
        <w:tab w:val="right" w:pos="9072"/>
      </w:tabs>
      <w:spacing w:line="240" w:lineRule="auto"/>
    </w:pPr>
  </w:style>
  <w:style w:type="character" w:customStyle="1" w:styleId="KopfzeileZeichen">
    <w:name w:val="Kopfzeile Zeichen"/>
    <w:basedOn w:val="Absatzstandardschriftart"/>
    <w:link w:val="Kopfzeile"/>
    <w:uiPriority w:val="99"/>
    <w:rsid w:val="00AE1757"/>
  </w:style>
  <w:style w:type="paragraph" w:styleId="Fuzeile">
    <w:name w:val="footer"/>
    <w:basedOn w:val="Standard"/>
    <w:link w:val="FuzeileZeichen"/>
    <w:uiPriority w:val="99"/>
    <w:unhideWhenUsed/>
    <w:rsid w:val="00AE1757"/>
    <w:pPr>
      <w:tabs>
        <w:tab w:val="center" w:pos="4536"/>
        <w:tab w:val="right" w:pos="9072"/>
      </w:tabs>
      <w:spacing w:line="240" w:lineRule="auto"/>
    </w:pPr>
  </w:style>
  <w:style w:type="character" w:customStyle="1" w:styleId="FuzeileZeichen">
    <w:name w:val="Fußzeile Zeichen"/>
    <w:basedOn w:val="Absatzstandardschriftart"/>
    <w:link w:val="Fuzeile"/>
    <w:uiPriority w:val="99"/>
    <w:rsid w:val="00AE1757"/>
  </w:style>
  <w:style w:type="character" w:styleId="Platzhaltertext">
    <w:name w:val="Placeholder Text"/>
    <w:basedOn w:val="Absatzstandardschriftart"/>
    <w:uiPriority w:val="99"/>
    <w:semiHidden/>
    <w:rsid w:val="000B27B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swu.de"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header" Target="header3.xml"/><Relationship Id="rId17" Type="http://schemas.openxmlformats.org/officeDocument/2006/relationships/fontTable" Target="fontTable.xml"/><Relationship Id="rId18" Type="http://schemas.openxmlformats.org/officeDocument/2006/relationships/glossaryDocument" Target="glossary/document.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upa@press-n-relations.de" TargetMode="External"/><Relationship Id="rId9" Type="http://schemas.openxmlformats.org/officeDocument/2006/relationships/hyperlink" Target="http://www.press-n-relations.com" TargetMode="External"/><Relationship Id="rId10" Type="http://schemas.openxmlformats.org/officeDocument/2006/relationships/hyperlink" Target="mailto:Bernd.juenke@swu.de"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L:\SWU-Service\S6\Presse\Presseinfo\presseinfo-2018\pm-glasfaserausbau\Pressemitteilung%20SWU%20TeleNet.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59248075766C0438B2E1F337774CE6A"/>
        <w:category>
          <w:name w:val="Allgemein"/>
          <w:gallery w:val="placeholder"/>
        </w:category>
        <w:types>
          <w:type w:val="bbPlcHdr"/>
        </w:types>
        <w:behaviors>
          <w:behavior w:val="content"/>
        </w:behaviors>
        <w:guid w:val="{D3A9DE9A-D41E-134A-87DF-163DE9C0AA1C}"/>
      </w:docPartPr>
      <w:docPartBody>
        <w:p w:rsidR="003F0AF3" w:rsidRDefault="009D4671" w:rsidP="009D4671">
          <w:pPr>
            <w:pStyle w:val="E59248075766C0438B2E1F337774CE6A"/>
          </w:pPr>
          <w:r w:rsidRPr="003152F7">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ordia New">
    <w:altName w:val="Sukhumvit Set"/>
    <w:panose1 w:val="00000000000000000000"/>
    <w:charset w:val="DE"/>
    <w:family w:val="roman"/>
    <w:notTrueType/>
    <w:pitch w:val="variable"/>
    <w:sig w:usb0="01000001" w:usb1="00000000" w:usb2="00000000" w:usb3="00000000" w:csb0="00010000" w:csb1="00000000"/>
  </w:font>
  <w:font w:name="Times New Roman">
    <w:panose1 w:val="02020603050405020304"/>
    <w:charset w:val="00"/>
    <w:family w:val="auto"/>
    <w:pitch w:val="variable"/>
    <w:sig w:usb0="E0002AFF" w:usb1="C0007841" w:usb2="00000009" w:usb3="00000000" w:csb0="000001FF" w:csb1="00000000"/>
  </w:font>
  <w:font w:name="Segoe UI">
    <w:altName w:val="Calibri"/>
    <w:charset w:val="00"/>
    <w:family w:val="swiss"/>
    <w:pitch w:val="variable"/>
    <w:sig w:usb0="E4002EFF" w:usb1="C000E47F" w:usb2="00000009" w:usb3="00000000" w:csb0="000001FF" w:csb1="00000000"/>
  </w:font>
  <w:font w:name="Arial Black">
    <w:panose1 w:val="020B0A04020102020204"/>
    <w:charset w:val="00"/>
    <w:family w:val="auto"/>
    <w:pitch w:val="variable"/>
    <w:sig w:usb0="00000287" w:usb1="00000000" w:usb2="00000000" w:usb3="00000000" w:csb0="0000009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Angsana New">
    <w:panose1 w:val="00000000000000000000"/>
    <w:charset w:val="DE"/>
    <w:family w:val="roman"/>
    <w:notTrueType/>
    <w:pitch w:val="variable"/>
    <w:sig w:usb0="01000001" w:usb1="00000000" w:usb2="00000000" w:usb3="00000000" w:csb0="00010000" w:csb1="00000000"/>
  </w:font>
  <w:font w:name="游明朝">
    <w:panose1 w:val="00000000000000000000"/>
    <w:charset w:val="80"/>
    <w:family w:val="roman"/>
    <w:notTrueType/>
    <w:pitch w:val="default"/>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417C"/>
    <w:rsid w:val="000F6C6D"/>
    <w:rsid w:val="00163F71"/>
    <w:rsid w:val="00236C53"/>
    <w:rsid w:val="003F0AF3"/>
    <w:rsid w:val="005200CD"/>
    <w:rsid w:val="007649B3"/>
    <w:rsid w:val="00832480"/>
    <w:rsid w:val="008C77A3"/>
    <w:rsid w:val="008D417C"/>
    <w:rsid w:val="00954A18"/>
    <w:rsid w:val="009D4671"/>
    <w:rsid w:val="00C042CF"/>
    <w:rsid w:val="00D42793"/>
    <w:rsid w:val="00D81733"/>
    <w:rsid w:val="00F10F28"/>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9D4671"/>
    <w:rPr>
      <w:color w:val="808080"/>
    </w:rPr>
  </w:style>
  <w:style w:type="paragraph" w:customStyle="1" w:styleId="C0BB1FC6A0044334B190FFDA9E35BCB5">
    <w:name w:val="C0BB1FC6A0044334B190FFDA9E35BCB5"/>
  </w:style>
  <w:style w:type="paragraph" w:customStyle="1" w:styleId="E59248075766C0438B2E1F337774CE6A">
    <w:name w:val="E59248075766C0438B2E1F337774CE6A"/>
    <w:rsid w:val="009D4671"/>
    <w:pPr>
      <w:spacing w:after="0" w:line="240" w:lineRule="auto"/>
    </w:pPr>
    <w:rPr>
      <w:sz w:val="24"/>
      <w:szCs w:val="30"/>
      <w:lang w:bidi="th-TH"/>
    </w:rPr>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9D4671"/>
    <w:rPr>
      <w:color w:val="808080"/>
    </w:rPr>
  </w:style>
  <w:style w:type="paragraph" w:customStyle="1" w:styleId="C0BB1FC6A0044334B190FFDA9E35BCB5">
    <w:name w:val="C0BB1FC6A0044334B190FFDA9E35BCB5"/>
  </w:style>
  <w:style w:type="paragraph" w:customStyle="1" w:styleId="E59248075766C0438B2E1F337774CE6A">
    <w:name w:val="E59248075766C0438B2E1F337774CE6A"/>
    <w:rsid w:val="009D4671"/>
    <w:pPr>
      <w:spacing w:after="0" w:line="240" w:lineRule="auto"/>
    </w:pPr>
    <w:rPr>
      <w:sz w:val="24"/>
      <w:szCs w:val="30"/>
      <w:lang w:bidi="th-TH"/>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B0E63B-9567-A644-8E7F-2BAD1407C8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\SWU-Service\S6\Presse\Presseinfo\presseinfo-2018\pm-glasfaserausbau\Pressemitteilung SWU TeleNet.dotx</Template>
  <TotalTime>0</TotalTime>
  <Pages>2</Pages>
  <Words>463</Words>
  <Characters>2681</Characters>
  <Application>Microsoft Macintosh Word</Application>
  <DocSecurity>0</DocSecurity>
  <Lines>103</Lines>
  <Paragraphs>48</Paragraphs>
  <ScaleCrop>false</ScaleCrop>
  <HeadingPairs>
    <vt:vector size="2" baseType="variant">
      <vt:variant>
        <vt:lpstr>Titel</vt:lpstr>
      </vt:variant>
      <vt:variant>
        <vt:i4>1</vt:i4>
      </vt:variant>
    </vt:vector>
  </HeadingPairs>
  <TitlesOfParts>
    <vt:vector size="1" baseType="lpstr">
      <vt:lpstr>Mit Anschlussgarantie:  Das Glasfasernetz fürs Donautal kommt 2019</vt:lpstr>
    </vt:vector>
  </TitlesOfParts>
  <Manager/>
  <Company>SWU TeleNet GmbH</Company>
  <LinksUpToDate>false</LinksUpToDate>
  <CharactersWithSpaces>3096</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Mit Anschlussgarantie:  Das Glasfasernetz fürs Donautal kommt 2019</dc:title>
  <dc:subject>Highspeed-Netz wird flächendeckend verlegt </dc:subject>
  <dc:creator>Uwe Pagel</dc:creator>
  <cp:keywords/>
  <dc:description>final</dc:description>
  <cp:lastModifiedBy>Uwe Taeger</cp:lastModifiedBy>
  <cp:revision>3</cp:revision>
  <cp:lastPrinted>2018-11-15T10:44:00Z</cp:lastPrinted>
  <dcterms:created xsi:type="dcterms:W3CDTF">2018-11-15T10:44:00Z</dcterms:created>
  <dcterms:modified xsi:type="dcterms:W3CDTF">2018-11-15T10:44:00Z</dcterms:modified>
  <cp:category/>
</cp:coreProperties>
</file>