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3ADC9107" w:rsidR="00681221" w:rsidRPr="00146CB8" w:rsidRDefault="00241984" w:rsidP="00CA77CA">
      <w:pPr>
        <w:tabs>
          <w:tab w:val="left" w:pos="9070"/>
        </w:tabs>
        <w:ind w:right="-286"/>
        <w:rPr>
          <w:rFonts w:ascii="Arial" w:hAnsi="Arial"/>
          <w:b/>
          <w:bCs/>
          <w:color w:val="000000"/>
          <w:u w:val="single"/>
          <w:lang w:val="en-US"/>
        </w:rPr>
      </w:pPr>
      <w:proofErr w:type="spellStart"/>
      <w:r w:rsidRPr="00146CB8">
        <w:rPr>
          <w:rFonts w:ascii="Arial" w:hAnsi="Arial"/>
          <w:b/>
          <w:color w:val="000000"/>
          <w:u w:val="single"/>
          <w:lang w:val="en-US"/>
        </w:rPr>
        <w:t>s.i.g.</w:t>
      </w:r>
      <w:proofErr w:type="spellEnd"/>
      <w:r w:rsidRPr="00146CB8">
        <w:rPr>
          <w:rFonts w:ascii="Arial" w:hAnsi="Arial"/>
          <w:b/>
          <w:color w:val="000000"/>
          <w:u w:val="single"/>
          <w:lang w:val="en-US"/>
        </w:rPr>
        <w:t xml:space="preserve"> </w:t>
      </w:r>
      <w:proofErr w:type="spellStart"/>
      <w:r w:rsidR="00CA77CA" w:rsidRPr="00146CB8">
        <w:rPr>
          <w:rFonts w:ascii="Arial" w:hAnsi="Arial"/>
          <w:b/>
          <w:color w:val="000000"/>
          <w:u w:val="single"/>
          <w:lang w:val="en-US"/>
        </w:rPr>
        <w:t>bietet</w:t>
      </w:r>
      <w:proofErr w:type="spellEnd"/>
      <w:r w:rsidR="00CA77CA" w:rsidRPr="00146CB8">
        <w:rPr>
          <w:rFonts w:ascii="Arial" w:hAnsi="Arial"/>
          <w:b/>
          <w:color w:val="000000"/>
          <w:u w:val="single"/>
          <w:lang w:val="en-US"/>
        </w:rPr>
        <w:t xml:space="preserve"> </w:t>
      </w:r>
      <w:r w:rsidR="00CA77CA" w:rsidRPr="00146CB8">
        <w:rPr>
          <w:rFonts w:ascii="Arial" w:hAnsi="Arial"/>
          <w:b/>
          <w:bCs/>
          <w:color w:val="000000"/>
          <w:u w:val="single"/>
          <w:lang w:val="en-US"/>
        </w:rPr>
        <w:t>Managed Security Service</w:t>
      </w:r>
      <w:r w:rsidR="00146CB8" w:rsidRPr="00146CB8">
        <w:rPr>
          <w:rFonts w:ascii="Arial" w:hAnsi="Arial"/>
          <w:b/>
          <w:bCs/>
          <w:color w:val="000000"/>
          <w:u w:val="single"/>
          <w:lang w:val="en-US"/>
        </w:rPr>
        <w:t>s</w:t>
      </w:r>
      <w:r w:rsidR="00CA77CA" w:rsidRPr="00146CB8">
        <w:rPr>
          <w:rFonts w:ascii="Arial" w:hAnsi="Arial"/>
          <w:b/>
          <w:bCs/>
          <w:color w:val="000000"/>
          <w:u w:val="single"/>
          <w:lang w:val="en-US"/>
        </w:rPr>
        <w:t xml:space="preserve"> </w:t>
      </w:r>
      <w:r w:rsidR="00146CB8" w:rsidRPr="00146CB8">
        <w:rPr>
          <w:rFonts w:ascii="Arial" w:hAnsi="Arial"/>
          <w:b/>
          <w:bCs/>
          <w:color w:val="000000"/>
          <w:u w:val="single"/>
          <w:lang w:val="en-US"/>
        </w:rPr>
        <w:t>auf Basis von</w:t>
      </w:r>
      <w:r w:rsidR="00CA77CA" w:rsidRPr="00146CB8">
        <w:rPr>
          <w:rFonts w:ascii="Arial" w:hAnsi="Arial"/>
          <w:b/>
          <w:color w:val="000000"/>
          <w:u w:val="single"/>
          <w:lang w:val="en-US"/>
        </w:rPr>
        <w:t xml:space="preserve"> </w:t>
      </w:r>
      <w:proofErr w:type="spellStart"/>
      <w:r w:rsidR="00CA77CA" w:rsidRPr="00146CB8">
        <w:rPr>
          <w:rFonts w:ascii="Arial" w:hAnsi="Arial"/>
          <w:b/>
          <w:color w:val="000000"/>
          <w:u w:val="single"/>
          <w:lang w:val="en-US"/>
        </w:rPr>
        <w:t>Enginsight</w:t>
      </w:r>
      <w:proofErr w:type="spellEnd"/>
      <w:r w:rsidR="00CA77CA" w:rsidRPr="00146CB8">
        <w:rPr>
          <w:rFonts w:ascii="Arial" w:hAnsi="Arial"/>
          <w:b/>
          <w:color w:val="000000"/>
          <w:u w:val="single"/>
          <w:lang w:val="en-US"/>
        </w:rPr>
        <w:t xml:space="preserve"> </w:t>
      </w:r>
    </w:p>
    <w:p w14:paraId="7013797B" w14:textId="77777777" w:rsidR="00340EB2" w:rsidRPr="00146CB8" w:rsidRDefault="00340EB2" w:rsidP="00340EB2">
      <w:pPr>
        <w:tabs>
          <w:tab w:val="left" w:pos="9070"/>
        </w:tabs>
        <w:ind w:right="-2"/>
        <w:rPr>
          <w:rFonts w:ascii="Arial" w:hAnsi="Arial"/>
          <w:b/>
          <w:color w:val="000000"/>
          <w:u w:val="single"/>
          <w:lang w:val="en-US"/>
        </w:rPr>
      </w:pPr>
    </w:p>
    <w:p w14:paraId="3113675B" w14:textId="4E5D31AB" w:rsidR="00CA77CA" w:rsidRPr="00CA77CA" w:rsidRDefault="00CA77CA" w:rsidP="00CA77CA">
      <w:pPr>
        <w:tabs>
          <w:tab w:val="left" w:pos="7230"/>
          <w:tab w:val="left" w:pos="9072"/>
        </w:tabs>
        <w:autoSpaceDE w:val="0"/>
        <w:autoSpaceDN w:val="0"/>
        <w:adjustRightInd w:val="0"/>
        <w:spacing w:line="240" w:lineRule="atLeast"/>
        <w:ind w:right="-144"/>
        <w:rPr>
          <w:rFonts w:ascii="Arial" w:hAnsi="Arial"/>
          <w:b/>
          <w:bCs/>
          <w:sz w:val="27"/>
          <w:szCs w:val="27"/>
        </w:rPr>
      </w:pPr>
      <w:bookmarkStart w:id="0" w:name="OLE_LINK4"/>
      <w:bookmarkStart w:id="1" w:name="OLE_LINK5"/>
      <w:bookmarkStart w:id="2" w:name="OLE_LINK1"/>
      <w:r>
        <w:rPr>
          <w:rFonts w:ascii="Arial" w:hAnsi="Arial"/>
          <w:b/>
          <w:sz w:val="27"/>
          <w:szCs w:val="27"/>
        </w:rPr>
        <w:t>Das Schweizer Taschenmesse</w:t>
      </w:r>
      <w:r w:rsidR="00146CB8">
        <w:rPr>
          <w:rFonts w:ascii="Arial" w:hAnsi="Arial"/>
          <w:b/>
          <w:sz w:val="27"/>
          <w:szCs w:val="27"/>
        </w:rPr>
        <w:t>r</w:t>
      </w:r>
      <w:r>
        <w:rPr>
          <w:rFonts w:ascii="Arial" w:hAnsi="Arial"/>
          <w:b/>
          <w:sz w:val="27"/>
          <w:szCs w:val="27"/>
        </w:rPr>
        <w:t xml:space="preserve"> für die</w:t>
      </w:r>
      <w:r w:rsidRPr="00CA77CA">
        <w:rPr>
          <w:rFonts w:ascii="Arial" w:hAnsi="Arial"/>
          <w:b/>
          <w:bCs/>
          <w:sz w:val="27"/>
          <w:szCs w:val="27"/>
        </w:rPr>
        <w:t xml:space="preserve"> </w:t>
      </w:r>
      <w:proofErr w:type="spellStart"/>
      <w:r w:rsidRPr="00CA77CA">
        <w:rPr>
          <w:rFonts w:ascii="Arial" w:hAnsi="Arial"/>
          <w:b/>
          <w:bCs/>
          <w:sz w:val="27"/>
          <w:szCs w:val="27"/>
        </w:rPr>
        <w:t>Cybersecurity</w:t>
      </w:r>
      <w:proofErr w:type="spellEnd"/>
      <w:r>
        <w:rPr>
          <w:rFonts w:ascii="Arial" w:hAnsi="Arial"/>
          <w:b/>
          <w:bCs/>
          <w:sz w:val="27"/>
          <w:szCs w:val="27"/>
        </w:rPr>
        <w:t xml:space="preserve"> </w:t>
      </w:r>
    </w:p>
    <w:bookmarkEnd w:id="2"/>
    <w:p w14:paraId="2AA2F308" w14:textId="5070D8E9" w:rsidR="00681221" w:rsidRPr="00D10305" w:rsidRDefault="00681221"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p>
    <w:bookmarkEnd w:id="0"/>
    <w:bookmarkEnd w:id="1"/>
    <w:p w14:paraId="6C3C967F" w14:textId="55EB86B5" w:rsidR="000F1096"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Neu-Ulm</w:t>
      </w:r>
      <w:r w:rsidR="00241984">
        <w:rPr>
          <w:rFonts w:ascii="Arial" w:hAnsi="Arial"/>
          <w:b/>
          <w:sz w:val="20"/>
        </w:rPr>
        <w:t>/</w:t>
      </w:r>
      <w:r w:rsidR="00146CB8">
        <w:rPr>
          <w:rFonts w:ascii="Arial" w:hAnsi="Arial"/>
          <w:b/>
          <w:sz w:val="20"/>
        </w:rPr>
        <w:t>Jena</w:t>
      </w:r>
      <w:r w:rsidRPr="00FD03F8">
        <w:rPr>
          <w:rFonts w:ascii="Arial" w:hAnsi="Arial"/>
          <w:b/>
          <w:sz w:val="20"/>
        </w:rPr>
        <w:t xml:space="preserve">, </w:t>
      </w:r>
      <w:r w:rsidR="003C5EBE">
        <w:rPr>
          <w:rFonts w:ascii="Arial" w:hAnsi="Arial"/>
          <w:b/>
          <w:sz w:val="20"/>
        </w:rPr>
        <w:t>8</w:t>
      </w:r>
      <w:r w:rsidRPr="00FD03F8">
        <w:rPr>
          <w:rFonts w:ascii="Arial" w:hAnsi="Arial"/>
          <w:b/>
          <w:sz w:val="20"/>
        </w:rPr>
        <w:t xml:space="preserve">. </w:t>
      </w:r>
      <w:r w:rsidR="00146CB8">
        <w:rPr>
          <w:rFonts w:ascii="Arial" w:hAnsi="Arial"/>
          <w:b/>
          <w:sz w:val="20"/>
        </w:rPr>
        <w:t>April</w:t>
      </w:r>
      <w:r w:rsidRPr="00FD03F8">
        <w:rPr>
          <w:rFonts w:ascii="Arial" w:hAnsi="Arial"/>
          <w:b/>
          <w:sz w:val="20"/>
        </w:rPr>
        <w:t xml:space="preserve"> 202</w:t>
      </w:r>
      <w:r w:rsidR="00640177">
        <w:rPr>
          <w:rFonts w:ascii="Arial" w:hAnsi="Arial"/>
          <w:b/>
          <w:sz w:val="20"/>
        </w:rPr>
        <w:t>2</w:t>
      </w:r>
      <w:r w:rsidRPr="00FD03F8">
        <w:rPr>
          <w:rFonts w:ascii="Arial" w:hAnsi="Arial"/>
          <w:b/>
          <w:sz w:val="20"/>
        </w:rPr>
        <w:t xml:space="preserve">. </w:t>
      </w:r>
      <w:r w:rsidR="00A32695">
        <w:rPr>
          <w:rFonts w:ascii="Arial" w:hAnsi="Arial"/>
          <w:b/>
          <w:sz w:val="20"/>
        </w:rPr>
        <w:t>Die</w:t>
      </w:r>
      <w:r w:rsidR="00163CC5">
        <w:rPr>
          <w:rFonts w:ascii="Arial" w:hAnsi="Arial"/>
          <w:b/>
          <w:sz w:val="20"/>
        </w:rPr>
        <w:t xml:space="preserve"> permanente Überwachung der IT-Sicherheit</w:t>
      </w:r>
      <w:r w:rsidR="00DE55BA">
        <w:rPr>
          <w:rFonts w:ascii="Arial" w:hAnsi="Arial"/>
          <w:b/>
          <w:sz w:val="20"/>
        </w:rPr>
        <w:t xml:space="preserve"> inklusive automatisierter Penetrationstests</w:t>
      </w:r>
      <w:r w:rsidR="00163CC5">
        <w:rPr>
          <w:rFonts w:ascii="Arial" w:hAnsi="Arial"/>
          <w:b/>
          <w:sz w:val="20"/>
        </w:rPr>
        <w:t xml:space="preserve"> steht im Fokus des neuen </w:t>
      </w:r>
      <w:r w:rsidR="00F572D8">
        <w:rPr>
          <w:rFonts w:ascii="Arial" w:hAnsi="Arial"/>
          <w:b/>
          <w:sz w:val="20"/>
        </w:rPr>
        <w:t>A</w:t>
      </w:r>
      <w:r w:rsidR="00163CC5">
        <w:rPr>
          <w:rFonts w:ascii="Arial" w:hAnsi="Arial"/>
          <w:b/>
          <w:sz w:val="20"/>
        </w:rPr>
        <w:t xml:space="preserve">ngebots für </w:t>
      </w:r>
      <w:proofErr w:type="spellStart"/>
      <w:r w:rsidR="00163CC5" w:rsidRPr="00163CC5">
        <w:rPr>
          <w:rFonts w:ascii="Arial" w:hAnsi="Arial"/>
          <w:b/>
          <w:sz w:val="20"/>
        </w:rPr>
        <w:t>Managed</w:t>
      </w:r>
      <w:proofErr w:type="spellEnd"/>
      <w:r w:rsidR="00163CC5" w:rsidRPr="00163CC5">
        <w:rPr>
          <w:rFonts w:ascii="Arial" w:hAnsi="Arial"/>
          <w:b/>
          <w:sz w:val="20"/>
        </w:rPr>
        <w:t xml:space="preserve"> Security Services</w:t>
      </w:r>
      <w:r w:rsidR="00163CC5">
        <w:rPr>
          <w:rFonts w:ascii="Arial" w:hAnsi="Arial"/>
          <w:b/>
          <w:sz w:val="20"/>
        </w:rPr>
        <w:t xml:space="preserve">, das </w:t>
      </w:r>
      <w:r w:rsidR="00163CC5" w:rsidRPr="00163CC5">
        <w:rPr>
          <w:rFonts w:ascii="Arial" w:hAnsi="Arial"/>
          <w:b/>
          <w:sz w:val="20"/>
        </w:rPr>
        <w:t xml:space="preserve">das Neu-Ulmer IT-Haus s.i.g. mbH auf </w:t>
      </w:r>
      <w:r w:rsidR="00163CC5">
        <w:rPr>
          <w:rFonts w:ascii="Arial" w:hAnsi="Arial"/>
          <w:b/>
          <w:sz w:val="20"/>
        </w:rPr>
        <w:t>Basis des</w:t>
      </w:r>
      <w:r w:rsidR="00163CC5" w:rsidRPr="00163CC5">
        <w:rPr>
          <w:rFonts w:ascii="Arial" w:hAnsi="Arial"/>
          <w:b/>
          <w:sz w:val="20"/>
        </w:rPr>
        <w:t xml:space="preserve"> Lösungsportfolios des </w:t>
      </w:r>
      <w:proofErr w:type="spellStart"/>
      <w:r w:rsidR="00163CC5" w:rsidRPr="00163CC5">
        <w:rPr>
          <w:rFonts w:ascii="Arial" w:hAnsi="Arial"/>
          <w:b/>
          <w:sz w:val="20"/>
        </w:rPr>
        <w:t>Cybersecurity</w:t>
      </w:r>
      <w:proofErr w:type="spellEnd"/>
      <w:r w:rsidR="00163CC5" w:rsidRPr="00163CC5">
        <w:rPr>
          <w:rFonts w:ascii="Arial" w:hAnsi="Arial"/>
          <w:b/>
          <w:sz w:val="20"/>
        </w:rPr>
        <w:t xml:space="preserve">-Spezialisten </w:t>
      </w:r>
      <w:proofErr w:type="spellStart"/>
      <w:r w:rsidR="00163CC5" w:rsidRPr="00163CC5">
        <w:rPr>
          <w:rFonts w:ascii="Arial" w:hAnsi="Arial"/>
          <w:b/>
          <w:sz w:val="20"/>
        </w:rPr>
        <w:t>Enginsight</w:t>
      </w:r>
      <w:proofErr w:type="spellEnd"/>
      <w:r w:rsidR="00163CC5">
        <w:rPr>
          <w:rFonts w:ascii="Arial" w:hAnsi="Arial"/>
          <w:b/>
          <w:sz w:val="20"/>
        </w:rPr>
        <w:t xml:space="preserve"> aufgebaut hat. </w:t>
      </w:r>
      <w:r w:rsidR="00524083">
        <w:rPr>
          <w:rFonts w:ascii="Arial" w:hAnsi="Arial"/>
          <w:b/>
          <w:sz w:val="20"/>
        </w:rPr>
        <w:t xml:space="preserve">Dazu </w:t>
      </w:r>
      <w:r w:rsidR="00A32695">
        <w:rPr>
          <w:rFonts w:ascii="Arial" w:hAnsi="Arial"/>
          <w:b/>
          <w:sz w:val="20"/>
        </w:rPr>
        <w:t>hat sich</w:t>
      </w:r>
      <w:r w:rsidR="00524083">
        <w:rPr>
          <w:rFonts w:ascii="Arial" w:hAnsi="Arial"/>
          <w:b/>
          <w:sz w:val="20"/>
        </w:rPr>
        <w:t xml:space="preserve"> s.i.g. jetzt auch als Silber-Partner von </w:t>
      </w:r>
      <w:proofErr w:type="spellStart"/>
      <w:r w:rsidR="00524083">
        <w:rPr>
          <w:rFonts w:ascii="Arial" w:hAnsi="Arial"/>
          <w:b/>
          <w:sz w:val="20"/>
        </w:rPr>
        <w:t>Enginsight</w:t>
      </w:r>
      <w:proofErr w:type="spellEnd"/>
      <w:r w:rsidR="00524083">
        <w:rPr>
          <w:rFonts w:ascii="Arial" w:hAnsi="Arial"/>
          <w:b/>
          <w:sz w:val="20"/>
        </w:rPr>
        <w:t xml:space="preserve"> zertifizieren</w:t>
      </w:r>
      <w:r w:rsidR="00A32695">
        <w:rPr>
          <w:rFonts w:ascii="Arial" w:hAnsi="Arial"/>
          <w:b/>
          <w:sz w:val="20"/>
        </w:rPr>
        <w:t xml:space="preserve"> lassen</w:t>
      </w:r>
      <w:r w:rsidR="00524083">
        <w:rPr>
          <w:rFonts w:ascii="Arial" w:hAnsi="Arial"/>
          <w:b/>
          <w:sz w:val="20"/>
        </w:rPr>
        <w:t>. „</w:t>
      </w:r>
      <w:r w:rsidR="00A32695">
        <w:rPr>
          <w:rFonts w:ascii="Arial" w:hAnsi="Arial"/>
          <w:b/>
          <w:sz w:val="20"/>
        </w:rPr>
        <w:t xml:space="preserve">Überzeugt hat uns, dass </w:t>
      </w:r>
      <w:proofErr w:type="spellStart"/>
      <w:r w:rsidR="00A32695">
        <w:rPr>
          <w:rFonts w:ascii="Arial" w:hAnsi="Arial"/>
          <w:b/>
          <w:sz w:val="20"/>
        </w:rPr>
        <w:t>Enginsight</w:t>
      </w:r>
      <w:proofErr w:type="spellEnd"/>
      <w:r w:rsidR="00A32695">
        <w:rPr>
          <w:rFonts w:ascii="Arial" w:hAnsi="Arial"/>
          <w:b/>
          <w:sz w:val="20"/>
        </w:rPr>
        <w:t xml:space="preserve"> alle </w:t>
      </w:r>
      <w:r w:rsidR="001B24FF">
        <w:rPr>
          <w:rFonts w:ascii="Arial" w:hAnsi="Arial"/>
          <w:b/>
          <w:sz w:val="20"/>
        </w:rPr>
        <w:t>Funktionen</w:t>
      </w:r>
      <w:r w:rsidR="00A32695">
        <w:rPr>
          <w:rFonts w:ascii="Arial" w:hAnsi="Arial"/>
          <w:b/>
          <w:sz w:val="20"/>
        </w:rPr>
        <w:t xml:space="preserve"> </w:t>
      </w:r>
      <w:r w:rsidR="00A32695" w:rsidRPr="00A32695">
        <w:rPr>
          <w:rFonts w:ascii="Arial" w:hAnsi="Arial"/>
          <w:b/>
          <w:sz w:val="20"/>
        </w:rPr>
        <w:t>aus einer Hand</w:t>
      </w:r>
      <w:r w:rsidR="00A32695">
        <w:rPr>
          <w:rFonts w:ascii="Arial" w:hAnsi="Arial"/>
          <w:b/>
          <w:sz w:val="20"/>
        </w:rPr>
        <w:t xml:space="preserve"> bietet</w:t>
      </w:r>
      <w:r w:rsidR="005E0A30">
        <w:rPr>
          <w:rFonts w:ascii="Arial" w:hAnsi="Arial"/>
          <w:b/>
          <w:sz w:val="20"/>
        </w:rPr>
        <w:t>, die wir uns früher bei verschiedenen Anbietern zusammensuchen mussten</w:t>
      </w:r>
      <w:r w:rsidR="00A32695">
        <w:rPr>
          <w:rFonts w:ascii="Arial" w:hAnsi="Arial"/>
          <w:b/>
          <w:sz w:val="20"/>
        </w:rPr>
        <w:t xml:space="preserve">: Vom </w:t>
      </w:r>
      <w:r w:rsidR="00A32695" w:rsidRPr="00A32695">
        <w:rPr>
          <w:rFonts w:ascii="Arial" w:hAnsi="Arial"/>
          <w:b/>
          <w:sz w:val="20"/>
        </w:rPr>
        <w:t>IT-Monitoring</w:t>
      </w:r>
      <w:r w:rsidR="00A32695">
        <w:rPr>
          <w:rFonts w:ascii="Arial" w:hAnsi="Arial"/>
          <w:b/>
          <w:sz w:val="20"/>
        </w:rPr>
        <w:t xml:space="preserve"> über</w:t>
      </w:r>
      <w:r w:rsidR="00A32695" w:rsidRPr="00A32695">
        <w:rPr>
          <w:rFonts w:ascii="Arial" w:hAnsi="Arial"/>
          <w:b/>
          <w:sz w:val="20"/>
        </w:rPr>
        <w:t xml:space="preserve"> IT-Security und IT-Management</w:t>
      </w:r>
      <w:r w:rsidR="00A32695">
        <w:rPr>
          <w:rFonts w:ascii="Arial" w:hAnsi="Arial"/>
          <w:b/>
          <w:sz w:val="20"/>
        </w:rPr>
        <w:t xml:space="preserve"> bis hin zu automatisierten Penetrationstests </w:t>
      </w:r>
      <w:r w:rsidR="00F572D8">
        <w:rPr>
          <w:rFonts w:ascii="Arial" w:hAnsi="Arial"/>
          <w:b/>
          <w:sz w:val="20"/>
        </w:rPr>
        <w:t>ist alles abgedeckt</w:t>
      </w:r>
      <w:r w:rsidR="00A32695">
        <w:rPr>
          <w:rFonts w:ascii="Arial" w:hAnsi="Arial"/>
          <w:b/>
          <w:sz w:val="20"/>
        </w:rPr>
        <w:t xml:space="preserve">. Damit </w:t>
      </w:r>
      <w:r w:rsidR="001B24FF">
        <w:rPr>
          <w:rFonts w:ascii="Arial" w:hAnsi="Arial"/>
          <w:b/>
          <w:sz w:val="20"/>
        </w:rPr>
        <w:t xml:space="preserve">bietet </w:t>
      </w:r>
      <w:proofErr w:type="spellStart"/>
      <w:proofErr w:type="gramStart"/>
      <w:r w:rsidR="001B24FF">
        <w:rPr>
          <w:rFonts w:ascii="Arial" w:hAnsi="Arial"/>
          <w:b/>
          <w:sz w:val="20"/>
        </w:rPr>
        <w:t>Enginsight</w:t>
      </w:r>
      <w:proofErr w:type="spellEnd"/>
      <w:r w:rsidR="001B24FF">
        <w:rPr>
          <w:rFonts w:ascii="Arial" w:hAnsi="Arial"/>
          <w:b/>
          <w:sz w:val="20"/>
        </w:rPr>
        <w:t xml:space="preserve"> </w:t>
      </w:r>
      <w:r w:rsidR="005E0A30">
        <w:rPr>
          <w:rFonts w:ascii="Arial" w:hAnsi="Arial"/>
          <w:b/>
          <w:sz w:val="20"/>
        </w:rPr>
        <w:t>quasi</w:t>
      </w:r>
      <w:proofErr w:type="gramEnd"/>
      <w:r w:rsidR="005E0A30">
        <w:rPr>
          <w:rFonts w:ascii="Arial" w:hAnsi="Arial"/>
          <w:b/>
          <w:sz w:val="20"/>
        </w:rPr>
        <w:t xml:space="preserve"> </w:t>
      </w:r>
      <w:r w:rsidR="001B24FF">
        <w:rPr>
          <w:rFonts w:ascii="Arial" w:hAnsi="Arial"/>
          <w:b/>
          <w:sz w:val="20"/>
        </w:rPr>
        <w:t>ein Schweizer Taschenmesser für die IT-Sicherheit</w:t>
      </w:r>
      <w:r w:rsidR="005E0A30">
        <w:rPr>
          <w:rFonts w:ascii="Arial" w:hAnsi="Arial"/>
          <w:b/>
          <w:sz w:val="20"/>
        </w:rPr>
        <w:t xml:space="preserve">“, beschreibt Ralf Tech, CTO der s.i.g. mbH die Alleinstellungsmerkmale. </w:t>
      </w:r>
    </w:p>
    <w:p w14:paraId="574AE8A1" w14:textId="77777777" w:rsidR="000F1096" w:rsidRDefault="000F1096" w:rsidP="00681221">
      <w:pPr>
        <w:widowControl w:val="0"/>
        <w:autoSpaceDE w:val="0"/>
        <w:autoSpaceDN w:val="0"/>
        <w:adjustRightInd w:val="0"/>
        <w:spacing w:line="360" w:lineRule="auto"/>
        <w:ind w:right="1985"/>
        <w:rPr>
          <w:rFonts w:ascii="Arial" w:hAnsi="Arial"/>
          <w:b/>
          <w:sz w:val="20"/>
        </w:rPr>
      </w:pPr>
    </w:p>
    <w:p w14:paraId="4A5651A7" w14:textId="53681F60" w:rsidR="00A32695" w:rsidRPr="000F1096" w:rsidRDefault="000F1096" w:rsidP="00681221">
      <w:pPr>
        <w:widowControl w:val="0"/>
        <w:autoSpaceDE w:val="0"/>
        <w:autoSpaceDN w:val="0"/>
        <w:adjustRightInd w:val="0"/>
        <w:spacing w:line="360" w:lineRule="auto"/>
        <w:ind w:right="1985"/>
        <w:rPr>
          <w:rFonts w:ascii="Arial" w:hAnsi="Arial"/>
          <w:bCs/>
          <w:sz w:val="20"/>
        </w:rPr>
      </w:pPr>
      <w:r>
        <w:rPr>
          <w:rFonts w:ascii="Arial" w:hAnsi="Arial"/>
          <w:bCs/>
          <w:sz w:val="20"/>
        </w:rPr>
        <w:t>Nachdem das neue Angebot bei ersten Kunden bereits im Einsatz ist, soll der Bereich in nächster Zeit weiter ausgebaut werden. „Vor dem Hintergrund</w:t>
      </w:r>
      <w:r w:rsidRPr="000F1096">
        <w:rPr>
          <w:rFonts w:ascii="Arial" w:hAnsi="Arial"/>
          <w:bCs/>
          <w:sz w:val="20"/>
        </w:rPr>
        <w:t xml:space="preserve"> zunehmender Cyber-Bedrohungen verzei</w:t>
      </w:r>
      <w:r>
        <w:rPr>
          <w:rFonts w:ascii="Arial" w:hAnsi="Arial"/>
          <w:bCs/>
          <w:sz w:val="20"/>
        </w:rPr>
        <w:t>chnen wir derzeit eine stark zunehmende Nachfrage nach einem derartigen Full-Service-Angebot</w:t>
      </w:r>
      <w:r w:rsidR="00F572D8">
        <w:rPr>
          <w:rFonts w:ascii="Arial" w:hAnsi="Arial"/>
          <w:bCs/>
          <w:sz w:val="20"/>
        </w:rPr>
        <w:t xml:space="preserve"> –</w:t>
      </w:r>
      <w:r>
        <w:rPr>
          <w:rFonts w:ascii="Arial" w:hAnsi="Arial"/>
          <w:bCs/>
          <w:sz w:val="20"/>
        </w:rPr>
        <w:t xml:space="preserve"> </w:t>
      </w:r>
      <w:r w:rsidR="00F572D8">
        <w:rPr>
          <w:rFonts w:ascii="Arial" w:hAnsi="Arial"/>
          <w:bCs/>
          <w:sz w:val="20"/>
        </w:rPr>
        <w:t>n</w:t>
      </w:r>
      <w:r>
        <w:rPr>
          <w:rFonts w:ascii="Arial" w:hAnsi="Arial"/>
          <w:bCs/>
          <w:sz w:val="20"/>
        </w:rPr>
        <w:t>icht nur bei mittelständischen Unternehmen, sondern auch bei öffentlichen Auftraggebern wie etwa Kliniken</w:t>
      </w:r>
      <w:r w:rsidR="00BC144F">
        <w:rPr>
          <w:rFonts w:ascii="Arial" w:hAnsi="Arial"/>
          <w:bCs/>
          <w:sz w:val="20"/>
        </w:rPr>
        <w:t xml:space="preserve">, die besonders im Fokus von IT-Angriffen stehen“, berichtet Ralf Tech. Dabei zählt vor allem die Option der automatisierten Penetrationstests zu den entscheiden Pluspunkten. „In manchen Branchen werden </w:t>
      </w:r>
      <w:r w:rsidR="002D1F26">
        <w:rPr>
          <w:rFonts w:ascii="Arial" w:hAnsi="Arial"/>
          <w:bCs/>
          <w:sz w:val="20"/>
        </w:rPr>
        <w:t xml:space="preserve">derartige </w:t>
      </w:r>
      <w:r w:rsidR="00BC144F">
        <w:rPr>
          <w:rFonts w:ascii="Arial" w:hAnsi="Arial"/>
          <w:bCs/>
          <w:sz w:val="20"/>
        </w:rPr>
        <w:t>Test</w:t>
      </w:r>
      <w:r w:rsidR="002D1F26">
        <w:rPr>
          <w:rFonts w:ascii="Arial" w:hAnsi="Arial"/>
          <w:bCs/>
          <w:sz w:val="20"/>
        </w:rPr>
        <w:t>s</w:t>
      </w:r>
      <w:r w:rsidR="00BC144F">
        <w:rPr>
          <w:rFonts w:ascii="Arial" w:hAnsi="Arial"/>
          <w:bCs/>
          <w:sz w:val="20"/>
        </w:rPr>
        <w:t xml:space="preserve"> bereits vorgeschrieben und wir können so ständig prüfen, ob es Schwachstellen im Netz oder </w:t>
      </w:r>
      <w:r w:rsidR="00F572D8">
        <w:rPr>
          <w:rFonts w:ascii="Arial" w:hAnsi="Arial"/>
          <w:bCs/>
          <w:sz w:val="20"/>
        </w:rPr>
        <w:t xml:space="preserve">bei </w:t>
      </w:r>
      <w:r w:rsidR="00BC144F">
        <w:rPr>
          <w:rFonts w:ascii="Arial" w:hAnsi="Arial"/>
          <w:bCs/>
          <w:sz w:val="20"/>
        </w:rPr>
        <w:t>den angeschlossen</w:t>
      </w:r>
      <w:r w:rsidR="00455629">
        <w:rPr>
          <w:rFonts w:ascii="Arial" w:hAnsi="Arial"/>
          <w:bCs/>
          <w:sz w:val="20"/>
        </w:rPr>
        <w:t>en</w:t>
      </w:r>
      <w:r w:rsidR="00BC144F">
        <w:rPr>
          <w:rFonts w:ascii="Arial" w:hAnsi="Arial"/>
          <w:bCs/>
          <w:sz w:val="20"/>
        </w:rPr>
        <w:t xml:space="preserve"> Geräten gibt“ so Ralf Tech. </w:t>
      </w:r>
      <w:r w:rsidR="002D1F26">
        <w:rPr>
          <w:rFonts w:ascii="Arial" w:hAnsi="Arial"/>
          <w:bCs/>
          <w:sz w:val="20"/>
        </w:rPr>
        <w:t>Daneben überwacht das System permanent auch den Zustand im Netzwerk</w:t>
      </w:r>
      <w:r w:rsidR="00F572D8">
        <w:rPr>
          <w:rFonts w:ascii="Arial" w:hAnsi="Arial"/>
          <w:bCs/>
          <w:sz w:val="20"/>
        </w:rPr>
        <w:t xml:space="preserve"> sowie</w:t>
      </w:r>
      <w:r w:rsidR="002D1F26">
        <w:rPr>
          <w:rFonts w:ascii="Arial" w:hAnsi="Arial"/>
          <w:bCs/>
          <w:sz w:val="20"/>
        </w:rPr>
        <w:t xml:space="preserve"> den Status aller angeschlossenen Geräte inklusive aller installierten Anwendungen</w:t>
      </w:r>
      <w:r w:rsidR="00CC111C">
        <w:rPr>
          <w:rFonts w:ascii="Arial" w:hAnsi="Arial"/>
          <w:bCs/>
          <w:sz w:val="20"/>
        </w:rPr>
        <w:t xml:space="preserve"> und sorgt so für Transparenz in der IT</w:t>
      </w:r>
      <w:r w:rsidR="00F572D8">
        <w:rPr>
          <w:rFonts w:ascii="Arial" w:hAnsi="Arial"/>
          <w:bCs/>
          <w:sz w:val="20"/>
        </w:rPr>
        <w:t>. B</w:t>
      </w:r>
      <w:r w:rsidR="003F095F">
        <w:rPr>
          <w:rFonts w:ascii="Arial" w:hAnsi="Arial"/>
          <w:bCs/>
          <w:sz w:val="20"/>
        </w:rPr>
        <w:t xml:space="preserve">ei Abweichungen von Sicherheitsstandards oder unvorhergesehen Ereignissen </w:t>
      </w:r>
      <w:r w:rsidR="00F572D8">
        <w:rPr>
          <w:rFonts w:ascii="Arial" w:hAnsi="Arial"/>
          <w:bCs/>
          <w:sz w:val="20"/>
        </w:rPr>
        <w:t xml:space="preserve">gibt es </w:t>
      </w:r>
      <w:r w:rsidR="003F095F">
        <w:rPr>
          <w:rFonts w:ascii="Arial" w:hAnsi="Arial"/>
          <w:bCs/>
          <w:sz w:val="20"/>
        </w:rPr>
        <w:t>aktiv Warnungen aus, so dass Schwachstellen sofort erkannt und geschlossen werden können.</w:t>
      </w:r>
    </w:p>
    <w:p w14:paraId="24DA0FDC" w14:textId="77777777" w:rsidR="003838C1" w:rsidRPr="003838C1" w:rsidRDefault="003838C1" w:rsidP="00681221">
      <w:pPr>
        <w:widowControl w:val="0"/>
        <w:autoSpaceDE w:val="0"/>
        <w:autoSpaceDN w:val="0"/>
        <w:adjustRightInd w:val="0"/>
        <w:spacing w:line="360" w:lineRule="auto"/>
        <w:ind w:right="1985"/>
        <w:rPr>
          <w:rFonts w:ascii="Arial" w:hAnsi="Arial"/>
          <w:b/>
          <w:sz w:val="20"/>
        </w:rPr>
      </w:pPr>
    </w:p>
    <w:p w14:paraId="38F2CF2F" w14:textId="11D06581" w:rsidR="00681221" w:rsidRPr="00EF77B6" w:rsidRDefault="002D1F26" w:rsidP="00681221">
      <w:pPr>
        <w:widowControl w:val="0"/>
        <w:autoSpaceDE w:val="0"/>
        <w:autoSpaceDN w:val="0"/>
        <w:adjustRightInd w:val="0"/>
        <w:spacing w:line="360" w:lineRule="auto"/>
        <w:ind w:right="1985"/>
        <w:rPr>
          <w:rFonts w:ascii="Arial" w:eastAsia="Times New Roman" w:hAnsi="Arial" w:cs="Times New Roman"/>
          <w:bCs/>
          <w:sz w:val="20"/>
          <w:szCs w:val="20"/>
        </w:rPr>
      </w:pPr>
      <w:proofErr w:type="spellStart"/>
      <w:r w:rsidRPr="002D1F26">
        <w:rPr>
          <w:rFonts w:ascii="Arial" w:eastAsia="Times New Roman" w:hAnsi="Arial" w:cs="Times New Roman"/>
          <w:bCs/>
          <w:sz w:val="20"/>
          <w:szCs w:val="20"/>
        </w:rPr>
        <w:t>Enginsight</w:t>
      </w:r>
      <w:proofErr w:type="spellEnd"/>
      <w:r w:rsidRPr="002D1F26">
        <w:rPr>
          <w:rFonts w:ascii="Arial" w:eastAsia="Times New Roman" w:hAnsi="Arial" w:cs="Times New Roman"/>
          <w:bCs/>
          <w:sz w:val="20"/>
          <w:szCs w:val="20"/>
        </w:rPr>
        <w:t xml:space="preserve"> </w:t>
      </w:r>
      <w:r>
        <w:rPr>
          <w:rFonts w:ascii="Arial" w:eastAsia="Times New Roman" w:hAnsi="Arial" w:cs="Times New Roman"/>
          <w:bCs/>
          <w:sz w:val="20"/>
          <w:szCs w:val="20"/>
        </w:rPr>
        <w:t>bietet die nach eigenen Angaben</w:t>
      </w:r>
      <w:r w:rsidRPr="002D1F26">
        <w:rPr>
          <w:rFonts w:ascii="Arial" w:eastAsia="Times New Roman" w:hAnsi="Arial" w:cs="Times New Roman"/>
          <w:bCs/>
          <w:sz w:val="20"/>
          <w:szCs w:val="20"/>
        </w:rPr>
        <w:t xml:space="preserve"> einfachste All-in-</w:t>
      </w:r>
      <w:proofErr w:type="spellStart"/>
      <w:r w:rsidRPr="002D1F26">
        <w:rPr>
          <w:rFonts w:ascii="Arial" w:eastAsia="Times New Roman" w:hAnsi="Arial" w:cs="Times New Roman"/>
          <w:bCs/>
          <w:sz w:val="20"/>
          <w:szCs w:val="20"/>
        </w:rPr>
        <w:t>One</w:t>
      </w:r>
      <w:proofErr w:type="spellEnd"/>
      <w:r w:rsidRPr="002D1F26">
        <w:rPr>
          <w:rFonts w:ascii="Arial" w:eastAsia="Times New Roman" w:hAnsi="Arial" w:cs="Times New Roman"/>
          <w:bCs/>
          <w:sz w:val="20"/>
          <w:szCs w:val="20"/>
        </w:rPr>
        <w:t xml:space="preserve"> </w:t>
      </w:r>
      <w:proofErr w:type="spellStart"/>
      <w:r w:rsidRPr="002D1F26">
        <w:rPr>
          <w:rFonts w:ascii="Arial" w:eastAsia="Times New Roman" w:hAnsi="Arial" w:cs="Times New Roman"/>
          <w:bCs/>
          <w:sz w:val="20"/>
          <w:szCs w:val="20"/>
        </w:rPr>
        <w:lastRenderedPageBreak/>
        <w:t>Cybersecurity</w:t>
      </w:r>
      <w:proofErr w:type="spellEnd"/>
      <w:r w:rsidRPr="002D1F26">
        <w:rPr>
          <w:rFonts w:ascii="Arial" w:eastAsia="Times New Roman" w:hAnsi="Arial" w:cs="Times New Roman"/>
          <w:bCs/>
          <w:sz w:val="20"/>
          <w:szCs w:val="20"/>
        </w:rPr>
        <w:t xml:space="preserve">-Lösung für den Mittelstand. 2017 in Jena gegründet, ist die komplett </w:t>
      </w:r>
      <w:r>
        <w:rPr>
          <w:rFonts w:ascii="Arial" w:eastAsia="Times New Roman" w:hAnsi="Arial" w:cs="Times New Roman"/>
          <w:bCs/>
          <w:sz w:val="20"/>
          <w:szCs w:val="20"/>
        </w:rPr>
        <w:t>selbst</w:t>
      </w:r>
      <w:r w:rsidRPr="002D1F26">
        <w:rPr>
          <w:rFonts w:ascii="Arial" w:eastAsia="Times New Roman" w:hAnsi="Arial" w:cs="Times New Roman"/>
          <w:bCs/>
          <w:sz w:val="20"/>
          <w:szCs w:val="20"/>
        </w:rPr>
        <w:t xml:space="preserve"> entwickelte Software inzwischen bei zahlreichen KMU im Einsatz und erfreut sich insbesondere bei IT-Dienstleistern großer Beliebtheit. Sie nutzen </w:t>
      </w:r>
      <w:proofErr w:type="spellStart"/>
      <w:r w:rsidRPr="002D1F26">
        <w:rPr>
          <w:rFonts w:ascii="Arial" w:eastAsia="Times New Roman" w:hAnsi="Arial" w:cs="Times New Roman"/>
          <w:bCs/>
          <w:sz w:val="20"/>
          <w:szCs w:val="20"/>
        </w:rPr>
        <w:t>Enginsight</w:t>
      </w:r>
      <w:proofErr w:type="spellEnd"/>
      <w:r w:rsidRPr="002D1F26">
        <w:rPr>
          <w:rFonts w:ascii="Arial" w:eastAsia="Times New Roman" w:hAnsi="Arial" w:cs="Times New Roman"/>
          <w:bCs/>
          <w:sz w:val="20"/>
          <w:szCs w:val="20"/>
        </w:rPr>
        <w:t>, um den Reifegrad der IT-Sicherheit zu ermitteln und proaktiv tätig zu werden sowie Angriffe zu detektieren und zu blocken.</w:t>
      </w: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91361A"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5BBDFE87" w:rsidR="00681221" w:rsidRPr="00EF77B6" w:rsidRDefault="0075729A" w:rsidP="00D10305">
            <w:pPr>
              <w:pStyle w:val="Kopfzeile"/>
              <w:tabs>
                <w:tab w:val="left" w:pos="4751"/>
              </w:tabs>
              <w:ind w:left="-494" w:right="205" w:firstLine="494"/>
              <w:rPr>
                <w:rFonts w:ascii="Arial" w:hAnsi="Arial"/>
                <w:sz w:val="16"/>
                <w:szCs w:val="16"/>
              </w:rPr>
            </w:pPr>
            <w:r>
              <w:rPr>
                <w:rFonts w:ascii="Arial" w:hAnsi="Arial"/>
                <w:sz w:val="16"/>
                <w:szCs w:val="16"/>
              </w:rPr>
              <w:t>https://</w:t>
            </w:r>
            <w:r w:rsidR="00681221" w:rsidRPr="00EF77B6">
              <w:rPr>
                <w:rFonts w:ascii="Arial" w:hAnsi="Arial"/>
                <w:sz w:val="16"/>
                <w:szCs w:val="16"/>
              </w:rPr>
              <w:t>press-n-relations.</w:t>
            </w:r>
            <w:r>
              <w:rPr>
                <w:rFonts w:ascii="Arial" w:hAnsi="Arial"/>
                <w:sz w:val="16"/>
                <w:szCs w:val="16"/>
              </w:rPr>
              <w:t>com</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7235523" w:rsidR="00681221"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185ECAB" w14:textId="59D52480" w:rsidR="0047149B" w:rsidRDefault="0047149B" w:rsidP="00681221">
      <w:pPr>
        <w:rPr>
          <w:rFonts w:ascii="Arial" w:eastAsia="Calibri" w:hAnsi="Arial" w:cs="Arial"/>
          <w:bCs/>
          <w:sz w:val="16"/>
          <w:szCs w:val="16"/>
          <w:lang w:eastAsia="en-US"/>
        </w:rPr>
      </w:pPr>
    </w:p>
    <w:p w14:paraId="00000C66" w14:textId="77777777" w:rsidR="00F22068" w:rsidRPr="0047149B" w:rsidRDefault="00F22068" w:rsidP="0047149B">
      <w:pPr>
        <w:rPr>
          <w:rFonts w:ascii="Arial" w:eastAsia="Calibri" w:hAnsi="Arial" w:cs="Arial"/>
          <w:bCs/>
          <w:sz w:val="16"/>
          <w:szCs w:val="16"/>
          <w:lang w:eastAsia="en-US"/>
        </w:rPr>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7E7AC" w14:textId="77777777" w:rsidR="0091361A" w:rsidRDefault="0091361A">
      <w:r>
        <w:separator/>
      </w:r>
    </w:p>
  </w:endnote>
  <w:endnote w:type="continuationSeparator" w:id="0">
    <w:p w14:paraId="39082B9E" w14:textId="77777777" w:rsidR="0091361A" w:rsidRDefault="00913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555BD" w14:textId="77777777" w:rsidR="0091361A" w:rsidRDefault="0091361A">
      <w:r>
        <w:separator/>
      </w:r>
    </w:p>
  </w:footnote>
  <w:footnote w:type="continuationSeparator" w:id="0">
    <w:p w14:paraId="00CFB518" w14:textId="77777777" w:rsidR="0091361A" w:rsidRDefault="00913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23760059">
    <w:abstractNumId w:val="1"/>
  </w:num>
  <w:num w:numId="2" w16cid:durableId="1854763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376"/>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56C7"/>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1096"/>
    <w:rsid w:val="000F2379"/>
    <w:rsid w:val="000F3A9A"/>
    <w:rsid w:val="000F48F6"/>
    <w:rsid w:val="000F4935"/>
    <w:rsid w:val="000F67BD"/>
    <w:rsid w:val="000F758D"/>
    <w:rsid w:val="001011E7"/>
    <w:rsid w:val="001017E2"/>
    <w:rsid w:val="001064AC"/>
    <w:rsid w:val="0011034C"/>
    <w:rsid w:val="00112624"/>
    <w:rsid w:val="001137F4"/>
    <w:rsid w:val="00123C1B"/>
    <w:rsid w:val="00130047"/>
    <w:rsid w:val="001360C7"/>
    <w:rsid w:val="00137D9B"/>
    <w:rsid w:val="00141254"/>
    <w:rsid w:val="0014241B"/>
    <w:rsid w:val="001450B9"/>
    <w:rsid w:val="00145E1F"/>
    <w:rsid w:val="00145F07"/>
    <w:rsid w:val="00146CB8"/>
    <w:rsid w:val="0015017C"/>
    <w:rsid w:val="00152CE6"/>
    <w:rsid w:val="001537B8"/>
    <w:rsid w:val="00153E61"/>
    <w:rsid w:val="00156E25"/>
    <w:rsid w:val="001571CD"/>
    <w:rsid w:val="0016220A"/>
    <w:rsid w:val="00163CC5"/>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24FF"/>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1F26"/>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2303"/>
    <w:rsid w:val="0033757E"/>
    <w:rsid w:val="00340EB2"/>
    <w:rsid w:val="00341557"/>
    <w:rsid w:val="00344CBC"/>
    <w:rsid w:val="00356663"/>
    <w:rsid w:val="0036019F"/>
    <w:rsid w:val="0036146A"/>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C5EBE"/>
    <w:rsid w:val="003D6C5D"/>
    <w:rsid w:val="003E0948"/>
    <w:rsid w:val="003E31F0"/>
    <w:rsid w:val="003E582C"/>
    <w:rsid w:val="003E77C1"/>
    <w:rsid w:val="003E7F3B"/>
    <w:rsid w:val="003F095F"/>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1EC"/>
    <w:rsid w:val="004362FA"/>
    <w:rsid w:val="00445532"/>
    <w:rsid w:val="00446967"/>
    <w:rsid w:val="00447343"/>
    <w:rsid w:val="00450A2C"/>
    <w:rsid w:val="00455629"/>
    <w:rsid w:val="00455746"/>
    <w:rsid w:val="00460592"/>
    <w:rsid w:val="00461D07"/>
    <w:rsid w:val="0046217B"/>
    <w:rsid w:val="00462F84"/>
    <w:rsid w:val="004666FB"/>
    <w:rsid w:val="00466BAA"/>
    <w:rsid w:val="00467991"/>
    <w:rsid w:val="00467A13"/>
    <w:rsid w:val="00467D2A"/>
    <w:rsid w:val="004706E2"/>
    <w:rsid w:val="0047110C"/>
    <w:rsid w:val="0047148B"/>
    <w:rsid w:val="0047149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1738"/>
    <w:rsid w:val="004F7573"/>
    <w:rsid w:val="005007F6"/>
    <w:rsid w:val="005018DE"/>
    <w:rsid w:val="00504176"/>
    <w:rsid w:val="00506BDB"/>
    <w:rsid w:val="00507FC0"/>
    <w:rsid w:val="00510979"/>
    <w:rsid w:val="00511620"/>
    <w:rsid w:val="00513C92"/>
    <w:rsid w:val="00514EF4"/>
    <w:rsid w:val="00515026"/>
    <w:rsid w:val="005173C4"/>
    <w:rsid w:val="00524083"/>
    <w:rsid w:val="00526A5B"/>
    <w:rsid w:val="00530A62"/>
    <w:rsid w:val="00531930"/>
    <w:rsid w:val="00533433"/>
    <w:rsid w:val="005336AE"/>
    <w:rsid w:val="005377B5"/>
    <w:rsid w:val="00541AD4"/>
    <w:rsid w:val="00547A5F"/>
    <w:rsid w:val="00551B4E"/>
    <w:rsid w:val="005625DF"/>
    <w:rsid w:val="005652F7"/>
    <w:rsid w:val="00566E46"/>
    <w:rsid w:val="00573385"/>
    <w:rsid w:val="005742D7"/>
    <w:rsid w:val="00577DDB"/>
    <w:rsid w:val="00581D39"/>
    <w:rsid w:val="00582947"/>
    <w:rsid w:val="00583BC8"/>
    <w:rsid w:val="0059174E"/>
    <w:rsid w:val="005A1ADD"/>
    <w:rsid w:val="005A2170"/>
    <w:rsid w:val="005A29D4"/>
    <w:rsid w:val="005B0168"/>
    <w:rsid w:val="005B25E2"/>
    <w:rsid w:val="005B4FD7"/>
    <w:rsid w:val="005B5D61"/>
    <w:rsid w:val="005B7466"/>
    <w:rsid w:val="005D01B3"/>
    <w:rsid w:val="005D4BB4"/>
    <w:rsid w:val="005D4FF0"/>
    <w:rsid w:val="005D6EFF"/>
    <w:rsid w:val="005D7A5C"/>
    <w:rsid w:val="005E0A30"/>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177"/>
    <w:rsid w:val="00640D24"/>
    <w:rsid w:val="0064180C"/>
    <w:rsid w:val="006434AF"/>
    <w:rsid w:val="0064522F"/>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0E92"/>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1960"/>
    <w:rsid w:val="00753732"/>
    <w:rsid w:val="00756EC2"/>
    <w:rsid w:val="0075729A"/>
    <w:rsid w:val="00757748"/>
    <w:rsid w:val="007608EF"/>
    <w:rsid w:val="0076165E"/>
    <w:rsid w:val="00762A14"/>
    <w:rsid w:val="00763106"/>
    <w:rsid w:val="00770BA7"/>
    <w:rsid w:val="00772996"/>
    <w:rsid w:val="00777B17"/>
    <w:rsid w:val="00777B6C"/>
    <w:rsid w:val="00785E0B"/>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871A6"/>
    <w:rsid w:val="00894C2C"/>
    <w:rsid w:val="008951B8"/>
    <w:rsid w:val="0089740F"/>
    <w:rsid w:val="008A368D"/>
    <w:rsid w:val="008A3C62"/>
    <w:rsid w:val="008A7116"/>
    <w:rsid w:val="008B0344"/>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518"/>
    <w:rsid w:val="00903C14"/>
    <w:rsid w:val="00904964"/>
    <w:rsid w:val="0090518E"/>
    <w:rsid w:val="00907EC5"/>
    <w:rsid w:val="0091361A"/>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7F1"/>
    <w:rsid w:val="00950E08"/>
    <w:rsid w:val="009511A0"/>
    <w:rsid w:val="00951219"/>
    <w:rsid w:val="00952267"/>
    <w:rsid w:val="00952E4B"/>
    <w:rsid w:val="0095308A"/>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2695"/>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777D6"/>
    <w:rsid w:val="00A77BE0"/>
    <w:rsid w:val="00A80FC3"/>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C7FAE"/>
    <w:rsid w:val="00AD047A"/>
    <w:rsid w:val="00AD540F"/>
    <w:rsid w:val="00AE25E2"/>
    <w:rsid w:val="00AE43DB"/>
    <w:rsid w:val="00AF25EF"/>
    <w:rsid w:val="00AF5811"/>
    <w:rsid w:val="00AF646B"/>
    <w:rsid w:val="00AF7F78"/>
    <w:rsid w:val="00B006D2"/>
    <w:rsid w:val="00B0096B"/>
    <w:rsid w:val="00B03A6F"/>
    <w:rsid w:val="00B05956"/>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A5A79"/>
    <w:rsid w:val="00BB1F14"/>
    <w:rsid w:val="00BC144F"/>
    <w:rsid w:val="00BC6A99"/>
    <w:rsid w:val="00BD08D7"/>
    <w:rsid w:val="00BD2921"/>
    <w:rsid w:val="00BD3CBC"/>
    <w:rsid w:val="00BD6118"/>
    <w:rsid w:val="00BF33B3"/>
    <w:rsid w:val="00BF41A8"/>
    <w:rsid w:val="00C02ABA"/>
    <w:rsid w:val="00C0329D"/>
    <w:rsid w:val="00C04D09"/>
    <w:rsid w:val="00C0580E"/>
    <w:rsid w:val="00C05CDA"/>
    <w:rsid w:val="00C1214D"/>
    <w:rsid w:val="00C12F4B"/>
    <w:rsid w:val="00C13F46"/>
    <w:rsid w:val="00C16951"/>
    <w:rsid w:val="00C20CF2"/>
    <w:rsid w:val="00C21BE6"/>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A6D25"/>
    <w:rsid w:val="00CA77CA"/>
    <w:rsid w:val="00CB3D34"/>
    <w:rsid w:val="00CB69E0"/>
    <w:rsid w:val="00CC111C"/>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5AC0"/>
    <w:rsid w:val="00D27490"/>
    <w:rsid w:val="00D332C3"/>
    <w:rsid w:val="00D33C71"/>
    <w:rsid w:val="00D36328"/>
    <w:rsid w:val="00D40540"/>
    <w:rsid w:val="00D41232"/>
    <w:rsid w:val="00D42B9C"/>
    <w:rsid w:val="00D4371A"/>
    <w:rsid w:val="00D47ABA"/>
    <w:rsid w:val="00D47BA2"/>
    <w:rsid w:val="00D51294"/>
    <w:rsid w:val="00D56A0F"/>
    <w:rsid w:val="00D57D8C"/>
    <w:rsid w:val="00D6114D"/>
    <w:rsid w:val="00D628EF"/>
    <w:rsid w:val="00D62D4C"/>
    <w:rsid w:val="00D64793"/>
    <w:rsid w:val="00D711FC"/>
    <w:rsid w:val="00D75247"/>
    <w:rsid w:val="00D75308"/>
    <w:rsid w:val="00D80AEB"/>
    <w:rsid w:val="00D86715"/>
    <w:rsid w:val="00D90421"/>
    <w:rsid w:val="00D96E66"/>
    <w:rsid w:val="00DA0EE4"/>
    <w:rsid w:val="00DA1100"/>
    <w:rsid w:val="00DA1D84"/>
    <w:rsid w:val="00DB46C4"/>
    <w:rsid w:val="00DB46D0"/>
    <w:rsid w:val="00DC31F9"/>
    <w:rsid w:val="00DC6067"/>
    <w:rsid w:val="00DC6261"/>
    <w:rsid w:val="00DD1419"/>
    <w:rsid w:val="00DD2445"/>
    <w:rsid w:val="00DD2DA7"/>
    <w:rsid w:val="00DD3673"/>
    <w:rsid w:val="00DD48CD"/>
    <w:rsid w:val="00DD7F18"/>
    <w:rsid w:val="00DE55BA"/>
    <w:rsid w:val="00DE71EA"/>
    <w:rsid w:val="00DF216D"/>
    <w:rsid w:val="00DF5336"/>
    <w:rsid w:val="00DF5501"/>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0564"/>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22D3"/>
    <w:rsid w:val="00EE42DF"/>
    <w:rsid w:val="00EE7FA3"/>
    <w:rsid w:val="00EF048B"/>
    <w:rsid w:val="00EF2FFF"/>
    <w:rsid w:val="00EF4E67"/>
    <w:rsid w:val="00EF77B6"/>
    <w:rsid w:val="00F003A8"/>
    <w:rsid w:val="00F05B0B"/>
    <w:rsid w:val="00F06B12"/>
    <w:rsid w:val="00F1198D"/>
    <w:rsid w:val="00F14BCD"/>
    <w:rsid w:val="00F162BC"/>
    <w:rsid w:val="00F17B77"/>
    <w:rsid w:val="00F21F36"/>
    <w:rsid w:val="00F22068"/>
    <w:rsid w:val="00F2505F"/>
    <w:rsid w:val="00F273AA"/>
    <w:rsid w:val="00F3411B"/>
    <w:rsid w:val="00F37EAA"/>
    <w:rsid w:val="00F47363"/>
    <w:rsid w:val="00F522AB"/>
    <w:rsid w:val="00F55CB8"/>
    <w:rsid w:val="00F55FC5"/>
    <w:rsid w:val="00F56292"/>
    <w:rsid w:val="00F572D8"/>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37E3"/>
    <w:rsid w:val="00FC4BB6"/>
    <w:rsid w:val="00FC562A"/>
    <w:rsid w:val="00FD00DE"/>
    <w:rsid w:val="00FD09DF"/>
    <w:rsid w:val="00FD3C36"/>
    <w:rsid w:val="00FD4FBB"/>
    <w:rsid w:val="00FD5C39"/>
    <w:rsid w:val="00FE369F"/>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semiHidden/>
    <w:unhideWhenUsed/>
    <w:qFormat/>
    <w:rsid w:val="002D1F2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table" w:styleId="Tabellenraster">
    <w:name w:val="Table Grid"/>
    <w:basedOn w:val="NormaleTabelle"/>
    <w:rsid w:val="00F2206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22068"/>
    <w:rPr>
      <w:color w:val="605E5C"/>
      <w:shd w:val="clear" w:color="auto" w:fill="E1DFDD"/>
    </w:rPr>
  </w:style>
  <w:style w:type="character" w:customStyle="1" w:styleId="berschrift2Zchn">
    <w:name w:val="Überschrift 2 Zchn"/>
    <w:basedOn w:val="Absatz-Standardschriftart"/>
    <w:link w:val="berschrift2"/>
    <w:uiPriority w:val="9"/>
    <w:semiHidden/>
    <w:rsid w:val="002D1F26"/>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15406">
      <w:bodyDiv w:val="1"/>
      <w:marLeft w:val="0"/>
      <w:marRight w:val="0"/>
      <w:marTop w:val="0"/>
      <w:marBottom w:val="0"/>
      <w:divBdr>
        <w:top w:val="none" w:sz="0" w:space="0" w:color="auto"/>
        <w:left w:val="none" w:sz="0" w:space="0" w:color="auto"/>
        <w:bottom w:val="none" w:sz="0" w:space="0" w:color="auto"/>
        <w:right w:val="none" w:sz="0" w:space="0" w:color="auto"/>
      </w:divBdr>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191309616">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674505">
      <w:bodyDiv w:val="1"/>
      <w:marLeft w:val="0"/>
      <w:marRight w:val="0"/>
      <w:marTop w:val="0"/>
      <w:marBottom w:val="0"/>
      <w:divBdr>
        <w:top w:val="none" w:sz="0" w:space="0" w:color="auto"/>
        <w:left w:val="none" w:sz="0" w:space="0" w:color="auto"/>
        <w:bottom w:val="none" w:sz="0" w:space="0" w:color="auto"/>
        <w:right w:val="none" w:sz="0" w:space="0" w:color="auto"/>
      </w:divBdr>
    </w:div>
    <w:div w:id="588079873">
      <w:bodyDiv w:val="1"/>
      <w:marLeft w:val="0"/>
      <w:marRight w:val="0"/>
      <w:marTop w:val="0"/>
      <w:marBottom w:val="0"/>
      <w:divBdr>
        <w:top w:val="none" w:sz="0" w:space="0" w:color="auto"/>
        <w:left w:val="none" w:sz="0" w:space="0" w:color="auto"/>
        <w:bottom w:val="none" w:sz="0" w:space="0" w:color="auto"/>
        <w:right w:val="none" w:sz="0" w:space="0" w:color="auto"/>
      </w:divBdr>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454980314">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728064676">
      <w:bodyDiv w:val="1"/>
      <w:marLeft w:val="0"/>
      <w:marRight w:val="0"/>
      <w:marTop w:val="0"/>
      <w:marBottom w:val="0"/>
      <w:divBdr>
        <w:top w:val="none" w:sz="0" w:space="0" w:color="auto"/>
        <w:left w:val="none" w:sz="0" w:space="0" w:color="auto"/>
        <w:bottom w:val="none" w:sz="0" w:space="0" w:color="auto"/>
        <w:right w:val="none" w:sz="0" w:space="0" w:color="auto"/>
      </w:divBdr>
    </w:div>
    <w:div w:id="1827621253">
      <w:bodyDiv w:val="1"/>
      <w:marLeft w:val="0"/>
      <w:marRight w:val="0"/>
      <w:marTop w:val="0"/>
      <w:marBottom w:val="0"/>
      <w:divBdr>
        <w:top w:val="none" w:sz="0" w:space="0" w:color="auto"/>
        <w:left w:val="none" w:sz="0" w:space="0" w:color="auto"/>
        <w:bottom w:val="none" w:sz="0" w:space="0" w:color="auto"/>
        <w:right w:val="none" w:sz="0" w:space="0" w:color="auto"/>
      </w:divBdr>
    </w:div>
    <w:div w:id="1845051857">
      <w:bodyDiv w:val="1"/>
      <w:marLeft w:val="0"/>
      <w:marRight w:val="0"/>
      <w:marTop w:val="0"/>
      <w:marBottom w:val="0"/>
      <w:divBdr>
        <w:top w:val="none" w:sz="0" w:space="0" w:color="auto"/>
        <w:left w:val="none" w:sz="0" w:space="0" w:color="auto"/>
        <w:bottom w:val="none" w:sz="0" w:space="0" w:color="auto"/>
        <w:right w:val="none" w:sz="0" w:space="0" w:color="auto"/>
      </w:divBdr>
    </w:div>
    <w:div w:id="1897202737">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166836">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 w:id="2100440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3255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3764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2022-04-05T14:31:00Z</cp:lastPrinted>
  <dcterms:created xsi:type="dcterms:W3CDTF">2022-04-08T08:50:00Z</dcterms:created>
  <dcterms:modified xsi:type="dcterms:W3CDTF">2022-04-08T09:21:00Z</dcterms:modified>
  <cp:category/>
</cp:coreProperties>
</file>