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AF9AEB" w14:textId="77777777" w:rsidR="003A5947" w:rsidRDefault="003A5947" w:rsidP="003A5947">
      <w:pPr>
        <w:tabs>
          <w:tab w:val="left" w:pos="9070"/>
        </w:tabs>
        <w:ind w:right="-2"/>
        <w:rPr>
          <w:rFonts w:ascii="Arial" w:hAnsi="Arial"/>
          <w:b/>
          <w:color w:val="000000"/>
          <w:u w:val="single"/>
        </w:rPr>
      </w:pPr>
    </w:p>
    <w:p w14:paraId="5FD6E3BD" w14:textId="77777777" w:rsidR="003A5947" w:rsidRDefault="003A5947" w:rsidP="003A5947">
      <w:pPr>
        <w:tabs>
          <w:tab w:val="left" w:pos="9070"/>
        </w:tabs>
        <w:ind w:right="-2"/>
        <w:rPr>
          <w:rFonts w:ascii="Arial" w:hAnsi="Arial"/>
          <w:b/>
          <w:color w:val="000000"/>
          <w:u w:val="single"/>
        </w:rPr>
      </w:pPr>
    </w:p>
    <w:p w14:paraId="51EBB69B" w14:textId="77777777" w:rsidR="003A5947" w:rsidRDefault="003A5947" w:rsidP="003A5947">
      <w:pPr>
        <w:tabs>
          <w:tab w:val="left" w:pos="9070"/>
        </w:tabs>
        <w:ind w:right="-2"/>
        <w:rPr>
          <w:rFonts w:ascii="Arial" w:hAnsi="Arial"/>
          <w:b/>
          <w:color w:val="000000"/>
          <w:u w:val="single"/>
        </w:rPr>
      </w:pPr>
    </w:p>
    <w:p w14:paraId="5AC93631" w14:textId="77777777" w:rsidR="003A5947" w:rsidRPr="00C20CF2" w:rsidRDefault="003A5947" w:rsidP="003A5947">
      <w:pPr>
        <w:tabs>
          <w:tab w:val="left" w:pos="9070"/>
        </w:tabs>
        <w:ind w:right="-2"/>
        <w:rPr>
          <w:rFonts w:ascii="Arial" w:hAnsi="Arial"/>
          <w:b/>
          <w:color w:val="000000"/>
          <w:u w:val="single"/>
        </w:rPr>
      </w:pPr>
      <w:r w:rsidRPr="00C20CF2">
        <w:rPr>
          <w:rFonts w:ascii="Arial" w:hAnsi="Arial"/>
          <w:b/>
          <w:color w:val="000000"/>
          <w:u w:val="single"/>
        </w:rPr>
        <w:t>[</w:t>
      </w:r>
      <w:proofErr w:type="spellStart"/>
      <w:r w:rsidRPr="00C20CF2">
        <w:rPr>
          <w:rFonts w:ascii="Arial" w:hAnsi="Arial"/>
          <w:b/>
          <w:color w:val="000000"/>
          <w:u w:val="single"/>
        </w:rPr>
        <w:t>s.i.g</w:t>
      </w:r>
      <w:proofErr w:type="spellEnd"/>
      <w:r w:rsidRPr="00C20CF2">
        <w:rPr>
          <w:rFonts w:ascii="Arial" w:hAnsi="Arial"/>
          <w:b/>
          <w:color w:val="000000"/>
          <w:u w:val="single"/>
        </w:rPr>
        <w:t>.]</w:t>
      </w:r>
      <w:r>
        <w:rPr>
          <w:rFonts w:ascii="Arial" w:hAnsi="Arial"/>
          <w:b/>
          <w:color w:val="000000"/>
          <w:u w:val="single"/>
        </w:rPr>
        <w:t xml:space="preserve"> unterstützt beim Aufbau des Software Asset Managements</w:t>
      </w:r>
    </w:p>
    <w:p w14:paraId="7430E67D" w14:textId="77777777" w:rsidR="003A5947" w:rsidRPr="00C20CF2" w:rsidRDefault="003A5947" w:rsidP="003A5947">
      <w:pPr>
        <w:autoSpaceDE w:val="0"/>
        <w:autoSpaceDN w:val="0"/>
        <w:adjustRightInd w:val="0"/>
        <w:spacing w:line="240" w:lineRule="atLeast"/>
        <w:ind w:right="1106"/>
        <w:rPr>
          <w:rFonts w:ascii="Arial" w:hAnsi="Arial"/>
          <w:b/>
          <w:color w:val="000000"/>
          <w:u w:val="single"/>
        </w:rPr>
      </w:pPr>
    </w:p>
    <w:p w14:paraId="130750CF" w14:textId="77777777" w:rsidR="003A5947" w:rsidRPr="00F727E1" w:rsidRDefault="003A5947" w:rsidP="003A5947">
      <w:pPr>
        <w:tabs>
          <w:tab w:val="left" w:pos="7230"/>
          <w:tab w:val="left" w:pos="9072"/>
        </w:tabs>
        <w:autoSpaceDE w:val="0"/>
        <w:autoSpaceDN w:val="0"/>
        <w:adjustRightInd w:val="0"/>
        <w:spacing w:line="240" w:lineRule="atLeast"/>
        <w:ind w:right="-144"/>
        <w:rPr>
          <w:rFonts w:ascii="Arial" w:hAnsi="Arial"/>
          <w:b/>
          <w:sz w:val="27"/>
          <w:szCs w:val="27"/>
        </w:rPr>
      </w:pPr>
      <w:proofErr w:type="spellStart"/>
      <w:r>
        <w:rPr>
          <w:rFonts w:ascii="Arial" w:hAnsi="Arial"/>
          <w:b/>
          <w:sz w:val="27"/>
          <w:szCs w:val="27"/>
        </w:rPr>
        <w:t>allcop</w:t>
      </w:r>
      <w:proofErr w:type="spellEnd"/>
      <w:r>
        <w:rPr>
          <w:rFonts w:ascii="Arial" w:hAnsi="Arial"/>
          <w:b/>
          <w:sz w:val="27"/>
          <w:szCs w:val="27"/>
        </w:rPr>
        <w:t xml:space="preserve"> sorgt für Ordnung bei den Software-Lizenzen </w:t>
      </w:r>
    </w:p>
    <w:p w14:paraId="1AB3D15F" w14:textId="77777777" w:rsidR="003A5947" w:rsidRPr="00F727E1" w:rsidRDefault="003A5947" w:rsidP="003A5947">
      <w:pPr>
        <w:tabs>
          <w:tab w:val="left" w:pos="7230"/>
          <w:tab w:val="left" w:pos="9072"/>
        </w:tabs>
        <w:autoSpaceDE w:val="0"/>
        <w:autoSpaceDN w:val="0"/>
        <w:adjustRightInd w:val="0"/>
        <w:spacing w:line="240" w:lineRule="atLeast"/>
        <w:ind w:right="-144"/>
        <w:rPr>
          <w:rFonts w:ascii="Arial" w:hAnsi="Arial"/>
          <w:b/>
          <w:sz w:val="27"/>
          <w:szCs w:val="27"/>
        </w:rPr>
      </w:pPr>
    </w:p>
    <w:p w14:paraId="7F73D784" w14:textId="77777777" w:rsidR="003A5947" w:rsidRPr="00791E4B" w:rsidRDefault="003A5947" w:rsidP="003A5947">
      <w:pPr>
        <w:widowControl w:val="0"/>
        <w:autoSpaceDE w:val="0"/>
        <w:autoSpaceDN w:val="0"/>
        <w:adjustRightInd w:val="0"/>
        <w:spacing w:line="360" w:lineRule="auto"/>
        <w:ind w:right="1982"/>
        <w:rPr>
          <w:rFonts w:ascii="Arial" w:eastAsia="Times New Roman" w:hAnsi="Arial" w:cs="Times New Roman"/>
          <w:b/>
          <w:bCs/>
          <w:color w:val="000000"/>
          <w:sz w:val="20"/>
          <w:szCs w:val="20"/>
        </w:rPr>
      </w:pPr>
      <w:r>
        <w:rPr>
          <w:rFonts w:ascii="Arial" w:hAnsi="Arial"/>
          <w:b/>
          <w:color w:val="000000"/>
          <w:sz w:val="20"/>
        </w:rPr>
        <w:t>Neu-Ulm/Lindenberg im Allgäu</w:t>
      </w:r>
      <w:r w:rsidRPr="00673BC4">
        <w:rPr>
          <w:rFonts w:ascii="Arial" w:hAnsi="Arial"/>
          <w:b/>
          <w:sz w:val="20"/>
        </w:rPr>
        <w:t>,</w:t>
      </w:r>
      <w:r>
        <w:rPr>
          <w:rFonts w:ascii="Arial" w:hAnsi="Arial"/>
          <w:b/>
          <w:sz w:val="20"/>
        </w:rPr>
        <w:t xml:space="preserve"> 25</w:t>
      </w:r>
      <w:r>
        <w:rPr>
          <w:rFonts w:ascii="Arial" w:hAnsi="Arial"/>
          <w:b/>
          <w:color w:val="000000"/>
          <w:sz w:val="20"/>
        </w:rPr>
        <w:t xml:space="preserve">. September 2017. Mit Unterstützung der </w:t>
      </w:r>
      <w:r w:rsidRPr="00791E4B">
        <w:rPr>
          <w:rFonts w:ascii="Arial" w:hAnsi="Arial"/>
          <w:b/>
          <w:bCs/>
          <w:color w:val="000000"/>
          <w:sz w:val="20"/>
        </w:rPr>
        <w:t>[</w:t>
      </w:r>
      <w:proofErr w:type="spellStart"/>
      <w:r w:rsidRPr="00791E4B">
        <w:rPr>
          <w:rFonts w:ascii="Arial" w:hAnsi="Arial"/>
          <w:b/>
          <w:bCs/>
          <w:color w:val="000000"/>
          <w:sz w:val="20"/>
        </w:rPr>
        <w:t>s.i.g</w:t>
      </w:r>
      <w:proofErr w:type="spellEnd"/>
      <w:r w:rsidRPr="00791E4B">
        <w:rPr>
          <w:rFonts w:ascii="Arial" w:hAnsi="Arial"/>
          <w:b/>
          <w:bCs/>
          <w:color w:val="000000"/>
          <w:sz w:val="20"/>
        </w:rPr>
        <w:t>.] mbH</w:t>
      </w:r>
      <w:r>
        <w:rPr>
          <w:rFonts w:ascii="Arial" w:hAnsi="Arial"/>
          <w:b/>
          <w:bCs/>
          <w:color w:val="000000"/>
          <w:sz w:val="20"/>
        </w:rPr>
        <w:t xml:space="preserve"> hat die </w:t>
      </w:r>
      <w:proofErr w:type="spellStart"/>
      <w:r w:rsidRPr="00791E4B">
        <w:rPr>
          <w:rFonts w:ascii="Arial" w:eastAsia="Times New Roman" w:hAnsi="Arial" w:cs="Times New Roman"/>
          <w:b/>
          <w:bCs/>
          <w:color w:val="000000"/>
          <w:sz w:val="20"/>
          <w:szCs w:val="20"/>
        </w:rPr>
        <w:t>allcop</w:t>
      </w:r>
      <w:proofErr w:type="spellEnd"/>
      <w:r w:rsidRPr="00791E4B">
        <w:rPr>
          <w:rFonts w:ascii="Arial" w:eastAsia="Times New Roman" w:hAnsi="Arial" w:cs="Times New Roman"/>
          <w:b/>
          <w:bCs/>
          <w:color w:val="000000"/>
          <w:sz w:val="20"/>
          <w:szCs w:val="20"/>
        </w:rPr>
        <w:t xml:space="preserve"> Farbbildservice</w:t>
      </w:r>
      <w:r>
        <w:rPr>
          <w:rFonts w:ascii="Arial" w:eastAsia="Times New Roman" w:hAnsi="Arial" w:cs="Times New Roman"/>
          <w:b/>
          <w:bCs/>
          <w:color w:val="000000"/>
          <w:sz w:val="20"/>
          <w:szCs w:val="20"/>
        </w:rPr>
        <w:t xml:space="preserve"> </w:t>
      </w:r>
      <w:r w:rsidRPr="00791E4B">
        <w:rPr>
          <w:rFonts w:ascii="Arial" w:eastAsia="Times New Roman" w:hAnsi="Arial" w:cs="Times New Roman"/>
          <w:b/>
          <w:bCs/>
          <w:color w:val="000000"/>
          <w:sz w:val="20"/>
          <w:szCs w:val="20"/>
        </w:rPr>
        <w:t>GmbH &amp; Co. KG</w:t>
      </w:r>
      <w:r>
        <w:rPr>
          <w:rFonts w:ascii="Arial" w:eastAsia="Times New Roman" w:hAnsi="Arial" w:cs="Times New Roman"/>
          <w:b/>
          <w:bCs/>
          <w:color w:val="000000"/>
          <w:sz w:val="20"/>
          <w:szCs w:val="20"/>
        </w:rPr>
        <w:t xml:space="preserve"> jetzt ihre Software-Lizenzen neu geor</w:t>
      </w:r>
      <w:bookmarkStart w:id="0" w:name="_GoBack"/>
      <w:bookmarkEnd w:id="0"/>
      <w:r>
        <w:rPr>
          <w:rFonts w:ascii="Arial" w:eastAsia="Times New Roman" w:hAnsi="Arial" w:cs="Times New Roman"/>
          <w:b/>
          <w:bCs/>
          <w:color w:val="000000"/>
          <w:sz w:val="20"/>
          <w:szCs w:val="20"/>
        </w:rPr>
        <w:t xml:space="preserve">dnet und ein systematisches Software Asset Management aufgebaut. „Bis vor kurzem hatten wir das typische Mittelstandproblem: Der Bestand der Software-Lizenzen war über die Jahre gewachsen, wurde immer einzeln nachlizensiert und manuell nach bestem Wissen und Gewissen verwaltet. Damit konnten wir aber irgendwann der Nachweispflicht nicht mehr genügen“, beschreibt Hubert </w:t>
      </w:r>
      <w:proofErr w:type="spellStart"/>
      <w:r>
        <w:rPr>
          <w:rFonts w:ascii="Arial" w:eastAsia="Times New Roman" w:hAnsi="Arial" w:cs="Times New Roman"/>
          <w:b/>
          <w:bCs/>
          <w:color w:val="000000"/>
          <w:sz w:val="20"/>
          <w:szCs w:val="20"/>
        </w:rPr>
        <w:t>Ohmayer</w:t>
      </w:r>
      <w:proofErr w:type="spellEnd"/>
      <w:r>
        <w:rPr>
          <w:rFonts w:ascii="Arial" w:eastAsia="Times New Roman" w:hAnsi="Arial" w:cs="Times New Roman"/>
          <w:b/>
          <w:bCs/>
          <w:color w:val="000000"/>
          <w:sz w:val="20"/>
          <w:szCs w:val="20"/>
        </w:rPr>
        <w:t xml:space="preserve">, als Prokurist verantwortlich für die IT bei der </w:t>
      </w:r>
      <w:proofErr w:type="spellStart"/>
      <w:r w:rsidRPr="00791E4B">
        <w:rPr>
          <w:rFonts w:ascii="Arial" w:eastAsia="Times New Roman" w:hAnsi="Arial" w:cs="Times New Roman"/>
          <w:b/>
          <w:bCs/>
          <w:color w:val="000000"/>
          <w:sz w:val="20"/>
          <w:szCs w:val="20"/>
        </w:rPr>
        <w:t>allcop</w:t>
      </w:r>
      <w:proofErr w:type="spellEnd"/>
      <w:r w:rsidRPr="00791E4B">
        <w:rPr>
          <w:rFonts w:ascii="Arial" w:eastAsia="Times New Roman" w:hAnsi="Arial" w:cs="Times New Roman"/>
          <w:b/>
          <w:bCs/>
          <w:color w:val="000000"/>
          <w:sz w:val="20"/>
          <w:szCs w:val="20"/>
        </w:rPr>
        <w:t xml:space="preserve"> Farbbildservice</w:t>
      </w:r>
      <w:r>
        <w:rPr>
          <w:rFonts w:ascii="Arial" w:eastAsia="Times New Roman" w:hAnsi="Arial" w:cs="Times New Roman"/>
          <w:b/>
          <w:bCs/>
          <w:color w:val="000000"/>
          <w:sz w:val="20"/>
          <w:szCs w:val="20"/>
        </w:rPr>
        <w:t xml:space="preserve"> </w:t>
      </w:r>
      <w:r w:rsidRPr="00791E4B">
        <w:rPr>
          <w:rFonts w:ascii="Arial" w:eastAsia="Times New Roman" w:hAnsi="Arial" w:cs="Times New Roman"/>
          <w:b/>
          <w:bCs/>
          <w:color w:val="000000"/>
          <w:sz w:val="20"/>
          <w:szCs w:val="20"/>
        </w:rPr>
        <w:t>GmbH &amp; Co. KG</w:t>
      </w:r>
      <w:r>
        <w:rPr>
          <w:rFonts w:ascii="Arial" w:eastAsia="Times New Roman" w:hAnsi="Arial" w:cs="Times New Roman"/>
          <w:b/>
          <w:bCs/>
          <w:color w:val="000000"/>
          <w:sz w:val="20"/>
          <w:szCs w:val="20"/>
        </w:rPr>
        <w:t>, die Ausgangssituation. Mit dem neuen Software Asset Management besteht heute nicht nur mehr Rechtssicherheit für den Fall jederzeit möglicher Überprüfungen durch Microsoft. Mithilfe einheitliche Lizenzmodelle kann das Unternehmen nun auch deutlich flexibler auf neue Anforderungen reagieren.</w:t>
      </w:r>
    </w:p>
    <w:p w14:paraId="1A1FD107" w14:textId="77777777" w:rsidR="003A5947" w:rsidRDefault="003A5947" w:rsidP="003A5947">
      <w:pPr>
        <w:widowControl w:val="0"/>
        <w:autoSpaceDE w:val="0"/>
        <w:autoSpaceDN w:val="0"/>
        <w:adjustRightInd w:val="0"/>
        <w:spacing w:line="360" w:lineRule="auto"/>
        <w:ind w:right="1982"/>
        <w:rPr>
          <w:rFonts w:ascii="Arial" w:hAnsi="Arial"/>
          <w:b/>
          <w:color w:val="000000"/>
          <w:sz w:val="20"/>
        </w:rPr>
      </w:pPr>
    </w:p>
    <w:p w14:paraId="51A2A693" w14:textId="5D7CB9F5" w:rsidR="003A5947" w:rsidRPr="003E0948" w:rsidRDefault="00C94004" w:rsidP="003A5947">
      <w:pPr>
        <w:widowControl w:val="0"/>
        <w:autoSpaceDE w:val="0"/>
        <w:autoSpaceDN w:val="0"/>
        <w:adjustRightInd w:val="0"/>
        <w:spacing w:line="360" w:lineRule="auto"/>
        <w:ind w:right="1982"/>
        <w:rPr>
          <w:rFonts w:ascii="Arial" w:hAnsi="Arial" w:cs="Arial"/>
          <w:sz w:val="20"/>
        </w:rPr>
      </w:pPr>
      <w:proofErr w:type="spellStart"/>
      <w:r w:rsidRPr="00C94004">
        <w:rPr>
          <w:rFonts w:ascii="Arial" w:hAnsi="Arial"/>
          <w:bCs/>
          <w:color w:val="000000"/>
          <w:sz w:val="20"/>
        </w:rPr>
        <w:t>allcop</w:t>
      </w:r>
      <w:proofErr w:type="spellEnd"/>
      <w:r w:rsidRPr="00C94004">
        <w:rPr>
          <w:rFonts w:ascii="Arial" w:hAnsi="Arial"/>
          <w:bCs/>
          <w:color w:val="000000"/>
          <w:sz w:val="20"/>
        </w:rPr>
        <w:t xml:space="preserve"> wurde 1959 gegründet und</w:t>
      </w:r>
      <w:r>
        <w:rPr>
          <w:rFonts w:ascii="Arial" w:hAnsi="Arial"/>
          <w:bCs/>
          <w:color w:val="000000"/>
          <w:sz w:val="20"/>
        </w:rPr>
        <w:t xml:space="preserve"> ist einer der führenden White-L</w:t>
      </w:r>
      <w:r w:rsidRPr="00C94004">
        <w:rPr>
          <w:rFonts w:ascii="Arial" w:hAnsi="Arial"/>
          <w:bCs/>
          <w:color w:val="000000"/>
          <w:sz w:val="20"/>
        </w:rPr>
        <w:t>abel Anbiete</w:t>
      </w:r>
      <w:r>
        <w:rPr>
          <w:rFonts w:ascii="Arial" w:hAnsi="Arial"/>
          <w:bCs/>
          <w:color w:val="000000"/>
          <w:sz w:val="20"/>
        </w:rPr>
        <w:t>r zur Individualisierung von Mar</w:t>
      </w:r>
      <w:r w:rsidRPr="00C94004">
        <w:rPr>
          <w:rFonts w:ascii="Arial" w:hAnsi="Arial"/>
          <w:bCs/>
          <w:color w:val="000000"/>
          <w:sz w:val="20"/>
        </w:rPr>
        <w:t>kenprodukten und bei der Herstellung von Foto</w:t>
      </w:r>
      <w:r>
        <w:rPr>
          <w:rFonts w:ascii="Arial" w:hAnsi="Arial"/>
          <w:bCs/>
          <w:color w:val="000000"/>
          <w:sz w:val="20"/>
        </w:rPr>
        <w:t>-</w:t>
      </w:r>
      <w:r w:rsidRPr="00C94004">
        <w:rPr>
          <w:rFonts w:ascii="Arial" w:hAnsi="Arial"/>
          <w:bCs/>
          <w:color w:val="000000"/>
          <w:sz w:val="20"/>
        </w:rPr>
        <w:t xml:space="preserve"> und Lifestyleprodukten. 200 Mitarbeiter fertigen für namhafte Markenartikelhersteller und Handelspartner emotionale Produkte mit individuellen Botschaften und Bildern. </w:t>
      </w:r>
      <w:r w:rsidR="003A5947">
        <w:rPr>
          <w:rFonts w:ascii="Arial" w:hAnsi="Arial"/>
          <w:bCs/>
          <w:color w:val="000000"/>
          <w:sz w:val="20"/>
        </w:rPr>
        <w:t xml:space="preserve">Die insgesamt 150 Rechner im Unternehmen waren bis zur Umstellung mit ganz unterschiedlichen Office- und Windows-Versionen ausgestattet. Deswegen nutzte das Unternehmen die Chance, mit der Einführung des neuen Lizenzmodells, alle Rechner auf einen einheitlichen Stand zu bringen. Vorbereitet wurde die Umstellung im Rahmen eines Workshops. „Dabei wurde recht schnell klar, dass es absolut sinnvoll wäre, mit dem Microsoft-Distributor Comparex einen weiteren Partner mit ins Boot zu nehmen. Denn mit dessen Hilfe konnten wir die Lizenzmodelle feintunen“, erzählt Hubert </w:t>
      </w:r>
      <w:proofErr w:type="spellStart"/>
      <w:r w:rsidR="003A5947">
        <w:rPr>
          <w:rFonts w:ascii="Arial" w:hAnsi="Arial"/>
          <w:bCs/>
          <w:color w:val="000000"/>
          <w:sz w:val="20"/>
        </w:rPr>
        <w:t>Ohmayer</w:t>
      </w:r>
      <w:proofErr w:type="spellEnd"/>
      <w:r w:rsidR="003A5947">
        <w:rPr>
          <w:rFonts w:ascii="Arial" w:hAnsi="Arial"/>
          <w:bCs/>
          <w:color w:val="000000"/>
          <w:sz w:val="20"/>
        </w:rPr>
        <w:t xml:space="preserve">. Eines der Ergebnisse war der Beschluss, die bisher einheitliche </w:t>
      </w:r>
      <w:proofErr w:type="spellStart"/>
      <w:r w:rsidR="003A5947">
        <w:rPr>
          <w:rFonts w:ascii="Arial" w:hAnsi="Arial"/>
          <w:bCs/>
          <w:color w:val="000000"/>
          <w:sz w:val="20"/>
        </w:rPr>
        <w:t>Inhouse</w:t>
      </w:r>
      <w:proofErr w:type="spellEnd"/>
      <w:r w:rsidR="003A5947">
        <w:rPr>
          <w:rFonts w:ascii="Arial" w:hAnsi="Arial"/>
          <w:bCs/>
          <w:color w:val="000000"/>
          <w:sz w:val="20"/>
        </w:rPr>
        <w:t>-Struktur aufzulösen und für das Tochterunternehmen Foto Online Service GmbH im Unterschied zum Mutterhaus ein cloudbasiertes Modell einzuführen. Denn das passte deutlich besser zu den Abläufen als eine On-Premise-Lösung. Der Umstel</w:t>
      </w:r>
      <w:r w:rsidR="003A5947">
        <w:rPr>
          <w:rFonts w:ascii="Arial" w:hAnsi="Arial"/>
          <w:bCs/>
          <w:color w:val="000000"/>
          <w:sz w:val="20"/>
        </w:rPr>
        <w:lastRenderedPageBreak/>
        <w:t xml:space="preserve">lungsprozess konnte im Juli 2017 abgeschlossen werden. „Wir sparen jetzt zwar bei den Lizenzkosten nicht viel ein, sind aber deutlich flexibler als früher. Und da die bisher sehr aufwendige manuelle Verwaltung komplett entfallen ist, liegen die Folgekosten natürlich deutlich niedriger als zuvor“, so Hubert </w:t>
      </w:r>
      <w:proofErr w:type="spellStart"/>
      <w:r w:rsidR="003A5947">
        <w:rPr>
          <w:rFonts w:ascii="Arial" w:hAnsi="Arial"/>
          <w:bCs/>
          <w:color w:val="000000"/>
          <w:sz w:val="20"/>
        </w:rPr>
        <w:t>Ohmayer</w:t>
      </w:r>
      <w:proofErr w:type="spellEnd"/>
      <w:r w:rsidR="003A5947">
        <w:rPr>
          <w:rFonts w:ascii="Arial" w:hAnsi="Arial"/>
          <w:bCs/>
          <w:color w:val="000000"/>
          <w:sz w:val="20"/>
        </w:rPr>
        <w:t>. Insgesamt umfassen die neuen Lizenzmodelle neben den 150 Clients 16 Server-, 80 Exchange- sowie 60 Office-Lizenzen. Dazu kommen weitere 20 SharePoint-Server. „Dass wir dieses Projekt in sehr kurzer Zeit zum Erfolg bringen konnten, liegt sicher auch an der kompetenten Unterstützung und der Offenheit von [</w:t>
      </w:r>
      <w:proofErr w:type="spellStart"/>
      <w:r w:rsidR="003A5947">
        <w:rPr>
          <w:rFonts w:ascii="Arial" w:hAnsi="Arial"/>
          <w:bCs/>
          <w:color w:val="000000"/>
          <w:sz w:val="20"/>
        </w:rPr>
        <w:t>s.i.g</w:t>
      </w:r>
      <w:proofErr w:type="spellEnd"/>
      <w:r w:rsidR="003A5947">
        <w:rPr>
          <w:rFonts w:ascii="Arial" w:hAnsi="Arial"/>
          <w:bCs/>
          <w:color w:val="000000"/>
          <w:sz w:val="20"/>
        </w:rPr>
        <w:t>]. Die Berater haben nicht darauf bestanden, alles selbst machen zu wollen</w:t>
      </w:r>
      <w:r w:rsidR="001E4100">
        <w:rPr>
          <w:rFonts w:ascii="Arial" w:hAnsi="Arial"/>
          <w:bCs/>
          <w:color w:val="000000"/>
          <w:sz w:val="20"/>
        </w:rPr>
        <w:t>.</w:t>
      </w:r>
      <w:r w:rsidR="003A5947">
        <w:rPr>
          <w:rFonts w:ascii="Arial" w:hAnsi="Arial"/>
          <w:bCs/>
          <w:color w:val="000000"/>
          <w:sz w:val="20"/>
        </w:rPr>
        <w:t xml:space="preserve"> </w:t>
      </w:r>
      <w:r w:rsidR="001E4100">
        <w:rPr>
          <w:rFonts w:ascii="Arial" w:hAnsi="Arial"/>
          <w:bCs/>
          <w:color w:val="000000"/>
          <w:sz w:val="20"/>
        </w:rPr>
        <w:t>Sie</w:t>
      </w:r>
      <w:r w:rsidR="003A5947">
        <w:rPr>
          <w:rFonts w:ascii="Arial" w:hAnsi="Arial"/>
          <w:bCs/>
          <w:color w:val="000000"/>
          <w:sz w:val="20"/>
        </w:rPr>
        <w:t xml:space="preserve"> holten ohne zu zögern Comparex mit ins Boot, als klar wurde, dass dies die bessere Lösung ist“, erklärt Hubert </w:t>
      </w:r>
      <w:proofErr w:type="spellStart"/>
      <w:r w:rsidR="003A5947">
        <w:rPr>
          <w:rFonts w:ascii="Arial" w:hAnsi="Arial"/>
          <w:bCs/>
          <w:color w:val="000000"/>
          <w:sz w:val="20"/>
        </w:rPr>
        <w:t>Ohmayer</w:t>
      </w:r>
      <w:proofErr w:type="spellEnd"/>
      <w:r w:rsidR="003A5947">
        <w:rPr>
          <w:rFonts w:ascii="Arial" w:hAnsi="Arial"/>
          <w:bCs/>
          <w:color w:val="000000"/>
          <w:sz w:val="20"/>
        </w:rPr>
        <w:t>.</w:t>
      </w:r>
    </w:p>
    <w:p w14:paraId="67DD359C" w14:textId="77777777" w:rsidR="003A5947" w:rsidRDefault="003A5947" w:rsidP="003A5947">
      <w:pPr>
        <w:widowControl w:val="0"/>
        <w:autoSpaceDE w:val="0"/>
        <w:autoSpaceDN w:val="0"/>
        <w:adjustRightInd w:val="0"/>
        <w:spacing w:line="360" w:lineRule="auto"/>
        <w:ind w:right="1982"/>
        <w:rPr>
          <w:rFonts w:ascii="Arial" w:hAnsi="Arial" w:cs="Arial"/>
          <w:sz w:val="20"/>
        </w:rPr>
      </w:pPr>
    </w:p>
    <w:tbl>
      <w:tblPr>
        <w:tblW w:w="0" w:type="auto"/>
        <w:tblLook w:val="04A0" w:firstRow="1" w:lastRow="0" w:firstColumn="1" w:lastColumn="0" w:noHBand="0" w:noVBand="1"/>
      </w:tblPr>
      <w:tblGrid>
        <w:gridCol w:w="3794"/>
        <w:gridCol w:w="4605"/>
      </w:tblGrid>
      <w:tr w:rsidR="003A5947" w:rsidRPr="00F727E1" w14:paraId="12F3AC24" w14:textId="77777777" w:rsidTr="00F02A3C">
        <w:tc>
          <w:tcPr>
            <w:tcW w:w="3794" w:type="dxa"/>
            <w:shd w:val="clear" w:color="auto" w:fill="auto"/>
          </w:tcPr>
          <w:p w14:paraId="2C5E8434" w14:textId="77777777" w:rsidR="003A5947" w:rsidRPr="00F727E1" w:rsidRDefault="003A5947" w:rsidP="00F02A3C">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41029343" w14:textId="77777777" w:rsidR="003A5947" w:rsidRPr="008B4D0E" w:rsidRDefault="003A5947" w:rsidP="00F02A3C">
            <w:pPr>
              <w:pStyle w:val="Kopfzeile"/>
              <w:rPr>
                <w:rFonts w:ascii="Arial" w:hAnsi="Arial"/>
                <w:bCs/>
                <w:sz w:val="16"/>
                <w:szCs w:val="16"/>
              </w:rPr>
            </w:pPr>
            <w:r w:rsidRPr="008B4D0E">
              <w:rPr>
                <w:rFonts w:ascii="Arial" w:hAnsi="Arial"/>
                <w:bCs/>
                <w:sz w:val="16"/>
                <w:szCs w:val="16"/>
              </w:rPr>
              <w:t>[</w:t>
            </w:r>
            <w:proofErr w:type="spellStart"/>
            <w:r w:rsidRPr="008B4D0E">
              <w:rPr>
                <w:rFonts w:ascii="Arial" w:hAnsi="Arial"/>
                <w:bCs/>
                <w:sz w:val="16"/>
                <w:szCs w:val="16"/>
              </w:rPr>
              <w:t>s.i.g</w:t>
            </w:r>
            <w:proofErr w:type="spellEnd"/>
            <w:r w:rsidRPr="008B4D0E">
              <w:rPr>
                <w:rFonts w:ascii="Arial" w:hAnsi="Arial"/>
                <w:bCs/>
                <w:sz w:val="16"/>
                <w:szCs w:val="16"/>
              </w:rPr>
              <w:t>.] mbH - IT mit IQ</w:t>
            </w:r>
            <w:r>
              <w:rPr>
                <w:rFonts w:ascii="Arial" w:hAnsi="Arial"/>
                <w:bCs/>
                <w:sz w:val="16"/>
                <w:szCs w:val="16"/>
              </w:rPr>
              <w:t xml:space="preserve"> </w:t>
            </w:r>
            <w:proofErr w:type="spellStart"/>
            <w:r w:rsidRPr="008B4D0E">
              <w:rPr>
                <w:rFonts w:ascii="Arial" w:hAnsi="Arial"/>
                <w:bCs/>
                <w:sz w:val="16"/>
                <w:szCs w:val="16"/>
              </w:rPr>
              <w:t>system</w:t>
            </w:r>
            <w:proofErr w:type="spellEnd"/>
            <w:r w:rsidRPr="008B4D0E">
              <w:rPr>
                <w:rFonts w:ascii="Arial" w:hAnsi="Arial"/>
                <w:bCs/>
                <w:sz w:val="16"/>
                <w:szCs w:val="16"/>
              </w:rPr>
              <w:t xml:space="preserve"> </w:t>
            </w:r>
            <w:proofErr w:type="spellStart"/>
            <w:r w:rsidRPr="008B4D0E">
              <w:rPr>
                <w:rFonts w:ascii="Arial" w:hAnsi="Arial"/>
                <w:bCs/>
                <w:sz w:val="16"/>
                <w:szCs w:val="16"/>
              </w:rPr>
              <w:t>informations</w:t>
            </w:r>
            <w:proofErr w:type="spellEnd"/>
            <w:r w:rsidRPr="008B4D0E">
              <w:rPr>
                <w:rFonts w:ascii="Arial" w:hAnsi="Arial"/>
                <w:bCs/>
                <w:sz w:val="16"/>
                <w:szCs w:val="16"/>
              </w:rPr>
              <w:t xml:space="preserve"> GmbH</w:t>
            </w:r>
          </w:p>
          <w:p w14:paraId="1AD8390C" w14:textId="77777777" w:rsidR="003A5947" w:rsidRDefault="003A5947" w:rsidP="00F02A3C">
            <w:pPr>
              <w:pStyle w:val="Kopfzeile"/>
              <w:tabs>
                <w:tab w:val="left" w:pos="4253"/>
              </w:tabs>
              <w:rPr>
                <w:rFonts w:ascii="Arial" w:hAnsi="Arial"/>
                <w:sz w:val="16"/>
                <w:szCs w:val="16"/>
              </w:rPr>
            </w:pPr>
            <w:r>
              <w:rPr>
                <w:rFonts w:ascii="Arial" w:hAnsi="Arial"/>
                <w:sz w:val="16"/>
                <w:szCs w:val="16"/>
              </w:rPr>
              <w:t>Susanne Fetzer, Marketing</w:t>
            </w:r>
          </w:p>
          <w:p w14:paraId="741154AD" w14:textId="77777777" w:rsidR="003A5947" w:rsidRDefault="003A5947" w:rsidP="00F02A3C">
            <w:pPr>
              <w:pStyle w:val="Kopfzeile"/>
              <w:tabs>
                <w:tab w:val="left" w:pos="4253"/>
              </w:tabs>
              <w:rPr>
                <w:rFonts w:ascii="Arial" w:hAnsi="Arial"/>
                <w:sz w:val="16"/>
                <w:szCs w:val="16"/>
              </w:rPr>
            </w:pPr>
            <w:r w:rsidRPr="00637546">
              <w:rPr>
                <w:rFonts w:ascii="Arial" w:hAnsi="Arial"/>
                <w:sz w:val="16"/>
                <w:szCs w:val="16"/>
              </w:rPr>
              <w:t>Zeppelinstra</w:t>
            </w:r>
            <w:r>
              <w:rPr>
                <w:rFonts w:ascii="Arial" w:hAnsi="Arial"/>
                <w:sz w:val="16"/>
                <w:szCs w:val="16"/>
              </w:rPr>
              <w:t>ß</w:t>
            </w:r>
            <w:r w:rsidRPr="00637546">
              <w:rPr>
                <w:rFonts w:ascii="Arial" w:hAnsi="Arial"/>
                <w:sz w:val="16"/>
                <w:szCs w:val="16"/>
              </w:rPr>
              <w:t>e 5/2</w:t>
            </w:r>
            <w:r>
              <w:rPr>
                <w:rFonts w:ascii="Arial" w:hAnsi="Arial"/>
                <w:sz w:val="16"/>
                <w:szCs w:val="16"/>
              </w:rPr>
              <w:t xml:space="preserve"> - 89231 Neu-Ulm</w:t>
            </w:r>
          </w:p>
          <w:p w14:paraId="57EA7073" w14:textId="77777777" w:rsidR="003A5947" w:rsidRDefault="003A5947" w:rsidP="00F02A3C">
            <w:pPr>
              <w:pStyle w:val="Kopfzeile"/>
              <w:tabs>
                <w:tab w:val="left" w:pos="4253"/>
              </w:tabs>
              <w:rPr>
                <w:rFonts w:ascii="Arial" w:hAnsi="Arial"/>
                <w:sz w:val="16"/>
                <w:szCs w:val="16"/>
              </w:rPr>
            </w:pPr>
            <w:r>
              <w:rPr>
                <w:rFonts w:ascii="Arial" w:hAnsi="Arial"/>
                <w:sz w:val="16"/>
                <w:szCs w:val="16"/>
              </w:rPr>
              <w:t xml:space="preserve">Tel.: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0</w:t>
            </w:r>
            <w:r w:rsidRPr="00637546">
              <w:rPr>
                <w:rFonts w:ascii="Arial" w:hAnsi="Arial"/>
                <w:sz w:val="16"/>
                <w:szCs w:val="16"/>
              </w:rPr>
              <w:br/>
            </w:r>
            <w:r>
              <w:rPr>
                <w:rFonts w:ascii="Arial" w:hAnsi="Arial"/>
                <w:sz w:val="16"/>
                <w:szCs w:val="16"/>
              </w:rPr>
              <w:t>F</w:t>
            </w:r>
            <w:r w:rsidRPr="00637546">
              <w:rPr>
                <w:rFonts w:ascii="Arial" w:hAnsi="Arial"/>
                <w:sz w:val="16"/>
                <w:szCs w:val="16"/>
              </w:rPr>
              <w:t>ax:</w:t>
            </w:r>
            <w:r>
              <w:rPr>
                <w:rFonts w:ascii="Arial" w:hAnsi="Arial"/>
                <w:sz w:val="16"/>
                <w:szCs w:val="16"/>
              </w:rPr>
              <w:t xml:space="preserve">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29</w:t>
            </w:r>
          </w:p>
          <w:p w14:paraId="57E8D281" w14:textId="77777777" w:rsidR="003A5947" w:rsidRPr="00185979" w:rsidRDefault="003A5947" w:rsidP="00F02A3C">
            <w:pPr>
              <w:pStyle w:val="Kopfzeile"/>
              <w:tabs>
                <w:tab w:val="left" w:pos="4253"/>
              </w:tabs>
              <w:rPr>
                <w:rFonts w:ascii="Arial" w:hAnsi="Arial"/>
                <w:sz w:val="16"/>
                <w:szCs w:val="16"/>
              </w:rPr>
            </w:pPr>
            <w:r>
              <w:rPr>
                <w:rFonts w:ascii="Arial" w:hAnsi="Arial"/>
                <w:sz w:val="16"/>
                <w:szCs w:val="16"/>
              </w:rPr>
              <w:t>E-Mail: s</w:t>
            </w:r>
            <w:r w:rsidRPr="00763106">
              <w:rPr>
                <w:rFonts w:ascii="Arial" w:hAnsi="Arial"/>
                <w:sz w:val="16"/>
                <w:szCs w:val="16"/>
              </w:rPr>
              <w:t>usanne.</w:t>
            </w:r>
            <w:r>
              <w:rPr>
                <w:rFonts w:ascii="Arial" w:hAnsi="Arial"/>
                <w:sz w:val="16"/>
                <w:szCs w:val="16"/>
              </w:rPr>
              <w:t>f</w:t>
            </w:r>
            <w:r w:rsidRPr="00763106">
              <w:rPr>
                <w:rFonts w:ascii="Arial" w:hAnsi="Arial"/>
                <w:sz w:val="16"/>
                <w:szCs w:val="16"/>
              </w:rPr>
              <w:t>etzer@sig-ulm.de</w:t>
            </w:r>
          </w:p>
          <w:p w14:paraId="19E079D4" w14:textId="77777777" w:rsidR="003A5947" w:rsidRDefault="00E75D6C" w:rsidP="00F02A3C">
            <w:pPr>
              <w:pStyle w:val="Kopfzeile"/>
              <w:tabs>
                <w:tab w:val="left" w:pos="4253"/>
              </w:tabs>
              <w:rPr>
                <w:rFonts w:ascii="Arial" w:hAnsi="Arial"/>
                <w:sz w:val="16"/>
                <w:szCs w:val="16"/>
              </w:rPr>
            </w:pPr>
            <w:hyperlink r:id="rId7" w:history="1">
              <w:r w:rsidR="003A5947">
                <w:rPr>
                  <w:rStyle w:val="Link"/>
                  <w:rFonts w:ascii="Arial" w:hAnsi="Arial"/>
                  <w:sz w:val="16"/>
                  <w:szCs w:val="16"/>
                </w:rPr>
                <w:t>www.sig-ulm.de</w:t>
              </w:r>
            </w:hyperlink>
          </w:p>
          <w:p w14:paraId="53AE811F" w14:textId="77777777" w:rsidR="003A5947" w:rsidRPr="00233B35" w:rsidRDefault="003A5947" w:rsidP="00F02A3C">
            <w:pPr>
              <w:pStyle w:val="Kopfzeile"/>
              <w:ind w:right="136"/>
              <w:rPr>
                <w:rFonts w:ascii="Arial" w:hAnsi="Arial"/>
                <w:sz w:val="16"/>
                <w:szCs w:val="16"/>
              </w:rPr>
            </w:pPr>
          </w:p>
          <w:p w14:paraId="689C6A8F" w14:textId="77777777" w:rsidR="003A5947" w:rsidRPr="00F727E1" w:rsidRDefault="003A5947" w:rsidP="00F02A3C">
            <w:pPr>
              <w:pStyle w:val="Kopfzeile"/>
              <w:tabs>
                <w:tab w:val="clear" w:pos="4536"/>
                <w:tab w:val="clear" w:pos="9072"/>
              </w:tabs>
              <w:ind w:right="136"/>
              <w:rPr>
                <w:rFonts w:ascii="Arial" w:hAnsi="Arial"/>
                <w:sz w:val="16"/>
                <w:szCs w:val="16"/>
              </w:rPr>
            </w:pPr>
          </w:p>
        </w:tc>
        <w:tc>
          <w:tcPr>
            <w:tcW w:w="4605" w:type="dxa"/>
            <w:shd w:val="clear" w:color="auto" w:fill="auto"/>
          </w:tcPr>
          <w:p w14:paraId="53B0EA28" w14:textId="77777777" w:rsidR="003A5947" w:rsidRPr="00F727E1" w:rsidRDefault="003A5947" w:rsidP="00F02A3C">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4513E430" w14:textId="77777777" w:rsidR="003A5947" w:rsidRDefault="003A5947" w:rsidP="00F02A3C">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p>
          <w:p w14:paraId="2725CF3E" w14:textId="77777777" w:rsidR="003A5947" w:rsidRPr="00F727E1" w:rsidRDefault="003A5947" w:rsidP="00F02A3C">
            <w:pPr>
              <w:pStyle w:val="Kopfzeile"/>
              <w:tabs>
                <w:tab w:val="left" w:pos="4751"/>
              </w:tabs>
              <w:ind w:left="-494" w:right="205" w:firstLine="494"/>
              <w:rPr>
                <w:rFonts w:ascii="Arial" w:hAnsi="Arial"/>
                <w:sz w:val="16"/>
                <w:szCs w:val="16"/>
              </w:rPr>
            </w:pPr>
            <w:r>
              <w:rPr>
                <w:rFonts w:ascii="Arial" w:hAnsi="Arial"/>
                <w:sz w:val="16"/>
                <w:szCs w:val="16"/>
              </w:rPr>
              <w:t>Uwe Pagel</w:t>
            </w:r>
          </w:p>
          <w:p w14:paraId="708C5423" w14:textId="77777777" w:rsidR="003A5947" w:rsidRPr="00F727E1" w:rsidRDefault="003A5947" w:rsidP="00F02A3C">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5284C204" w14:textId="77777777" w:rsidR="003A5947" w:rsidRPr="00F727E1" w:rsidRDefault="003A5947" w:rsidP="00F02A3C">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2</w:t>
            </w:r>
            <w:r w:rsidRPr="00F727E1">
              <w:rPr>
                <w:rFonts w:ascii="Arial" w:hAnsi="Arial"/>
                <w:sz w:val="16"/>
                <w:szCs w:val="16"/>
              </w:rPr>
              <w:t>9</w:t>
            </w:r>
          </w:p>
          <w:p w14:paraId="4A1404AB" w14:textId="77777777" w:rsidR="003A5947" w:rsidRPr="00F727E1" w:rsidRDefault="003A5947" w:rsidP="00F02A3C">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7D03FF91" w14:textId="77777777" w:rsidR="003A5947" w:rsidRPr="00F727E1" w:rsidRDefault="003A5947" w:rsidP="00F02A3C">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8" w:history="1">
              <w:r>
                <w:rPr>
                  <w:rStyle w:val="Link"/>
                  <w:rFonts w:ascii="Arial" w:hAnsi="Arial"/>
                  <w:sz w:val="16"/>
                  <w:szCs w:val="16"/>
                </w:rPr>
                <w:t>upa@press-n-relations.de</w:t>
              </w:r>
            </w:hyperlink>
            <w:r>
              <w:rPr>
                <w:rFonts w:ascii="Arial" w:hAnsi="Arial"/>
                <w:sz w:val="16"/>
                <w:szCs w:val="16"/>
              </w:rPr>
              <w:t xml:space="preserve"> </w:t>
            </w:r>
          </w:p>
          <w:p w14:paraId="1D7049A6" w14:textId="77777777" w:rsidR="003A5947" w:rsidRPr="00F727E1" w:rsidRDefault="003A5947" w:rsidP="00F02A3C">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77C63566" w14:textId="77777777" w:rsidR="003A5947" w:rsidRPr="00F727E1" w:rsidRDefault="003A5947" w:rsidP="00F02A3C">
            <w:pPr>
              <w:pStyle w:val="Kopfzeile"/>
              <w:tabs>
                <w:tab w:val="clear" w:pos="4536"/>
                <w:tab w:val="clear" w:pos="9072"/>
              </w:tabs>
              <w:ind w:right="2412"/>
              <w:rPr>
                <w:rFonts w:ascii="Arial" w:hAnsi="Arial"/>
                <w:sz w:val="16"/>
                <w:szCs w:val="16"/>
              </w:rPr>
            </w:pPr>
          </w:p>
          <w:p w14:paraId="09FB90EE" w14:textId="77777777" w:rsidR="003A5947" w:rsidRPr="00F727E1" w:rsidRDefault="003A5947" w:rsidP="00F02A3C">
            <w:pPr>
              <w:spacing w:line="360" w:lineRule="auto"/>
              <w:ind w:right="2234"/>
              <w:rPr>
                <w:rFonts w:ascii="Arial" w:hAnsi="Arial"/>
                <w:sz w:val="16"/>
                <w:szCs w:val="16"/>
              </w:rPr>
            </w:pPr>
          </w:p>
        </w:tc>
      </w:tr>
    </w:tbl>
    <w:p w14:paraId="291FA4F7" w14:textId="77777777" w:rsidR="003A5947" w:rsidRPr="00860A8D" w:rsidRDefault="003A5947" w:rsidP="003A5947">
      <w:pPr>
        <w:rPr>
          <w:rFonts w:ascii="Arial" w:eastAsia="Calibri" w:hAnsi="Arial" w:cs="Arial"/>
          <w:b/>
          <w:bCs/>
          <w:sz w:val="16"/>
          <w:szCs w:val="16"/>
          <w:lang w:eastAsia="en-US"/>
        </w:rPr>
      </w:pPr>
      <w:r w:rsidRPr="00860A8D">
        <w:rPr>
          <w:rFonts w:ascii="Arial" w:eastAsia="Calibri" w:hAnsi="Arial" w:cs="Arial"/>
          <w:b/>
          <w:bCs/>
          <w:sz w:val="16"/>
          <w:szCs w:val="16"/>
          <w:lang w:eastAsia="en-US"/>
        </w:rPr>
        <w:t>Über [</w:t>
      </w:r>
      <w:proofErr w:type="spellStart"/>
      <w:r w:rsidRPr="00860A8D">
        <w:rPr>
          <w:rFonts w:ascii="Arial" w:eastAsia="Calibri" w:hAnsi="Arial" w:cs="Arial"/>
          <w:b/>
          <w:bCs/>
          <w:sz w:val="16"/>
          <w:szCs w:val="16"/>
          <w:lang w:eastAsia="en-US"/>
        </w:rPr>
        <w:t>s.i.g</w:t>
      </w:r>
      <w:proofErr w:type="spellEnd"/>
      <w:r w:rsidRPr="00860A8D">
        <w:rPr>
          <w:rFonts w:ascii="Arial" w:eastAsia="Calibri" w:hAnsi="Arial" w:cs="Arial"/>
          <w:b/>
          <w:bCs/>
          <w:sz w:val="16"/>
          <w:szCs w:val="16"/>
          <w:lang w:eastAsia="en-US"/>
        </w:rPr>
        <w:t>.] IT mit IQ</w:t>
      </w:r>
    </w:p>
    <w:p w14:paraId="3E0860F0" w14:textId="77777777" w:rsidR="003A5947" w:rsidRPr="00860A8D" w:rsidRDefault="003A5947" w:rsidP="003A5947">
      <w:pPr>
        <w:rPr>
          <w:rFonts w:ascii="Arial" w:eastAsia="Calibri" w:hAnsi="Arial" w:cs="Arial"/>
          <w:bCs/>
          <w:sz w:val="16"/>
          <w:szCs w:val="16"/>
          <w:lang w:eastAsia="en-US"/>
        </w:rPr>
      </w:pPr>
      <w:r w:rsidRPr="00860A8D">
        <w:rPr>
          <w:rFonts w:ascii="Arial" w:eastAsia="Calibri" w:hAnsi="Arial" w:cs="Arial"/>
          <w:bCs/>
          <w:sz w:val="16"/>
          <w:szCs w:val="16"/>
          <w:lang w:eastAsia="en-US"/>
        </w:rPr>
        <w:t>[</w:t>
      </w:r>
      <w:proofErr w:type="spellStart"/>
      <w:r w:rsidRPr="00860A8D">
        <w:rPr>
          <w:rFonts w:ascii="Arial" w:eastAsia="Calibri" w:hAnsi="Arial" w:cs="Arial"/>
          <w:bCs/>
          <w:sz w:val="16"/>
          <w:szCs w:val="16"/>
          <w:lang w:eastAsia="en-US"/>
        </w:rPr>
        <w:t>s.i.g</w:t>
      </w:r>
      <w:proofErr w:type="spellEnd"/>
      <w:r w:rsidRPr="00860A8D">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860A8D">
        <w:rPr>
          <w:rFonts w:ascii="Arial" w:eastAsia="Calibri" w:hAnsi="Arial" w:cs="Arial"/>
          <w:bCs/>
          <w:sz w:val="16"/>
          <w:szCs w:val="16"/>
          <w:lang w:eastAsia="en-US"/>
        </w:rPr>
        <w:t>Collaboration</w:t>
      </w:r>
      <w:proofErr w:type="spellEnd"/>
      <w:r w:rsidRPr="00860A8D">
        <w:rPr>
          <w:rFonts w:ascii="Arial" w:eastAsia="Calibri" w:hAnsi="Arial" w:cs="Arial"/>
          <w:bCs/>
          <w:sz w:val="16"/>
          <w:szCs w:val="16"/>
          <w:lang w:eastAsia="en-US"/>
        </w:rPr>
        <w:t xml:space="preserve"> (</w:t>
      </w:r>
      <w:r w:rsidRPr="00860A8D">
        <w:rPr>
          <w:rFonts w:ascii="Arial" w:eastAsia="Calibri" w:hAnsi="Arial" w:cs="Arial"/>
          <w:bCs/>
          <w:iCs/>
          <w:sz w:val="16"/>
          <w:szCs w:val="16"/>
          <w:lang w:eastAsia="en-US"/>
        </w:rPr>
        <w:t>UCC</w:t>
      </w:r>
      <w:r w:rsidRPr="00860A8D">
        <w:rPr>
          <w:rFonts w:ascii="Arial" w:eastAsia="Calibri" w:hAnsi="Arial" w:cs="Arial"/>
          <w:bCs/>
          <w:sz w:val="16"/>
          <w:szCs w:val="16"/>
          <w:lang w:eastAsia="en-US"/>
        </w:rPr>
        <w:t>) oder Datenschutz unterstützt. Das Unternehmen mit Hauptsitz in Neu-Ulm und einer Niederlassung in Erfurt wurde 1997 gegründet und erzielte 2014 mit mehr als 90 Mitarbeitern rund 32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627B9C6B" w14:textId="77777777" w:rsidR="003A5947" w:rsidRPr="00602FF6" w:rsidRDefault="003A5947" w:rsidP="003A5947">
      <w:pPr>
        <w:rPr>
          <w:rFonts w:ascii="Arial" w:eastAsia="Calibri" w:hAnsi="Arial" w:cs="Arial"/>
          <w:bCs/>
          <w:sz w:val="16"/>
          <w:szCs w:val="16"/>
          <w:lang w:eastAsia="en-US"/>
        </w:rPr>
      </w:pPr>
    </w:p>
    <w:p w14:paraId="5E5973B0" w14:textId="0548848F" w:rsidR="0068264D" w:rsidRPr="003A5947" w:rsidRDefault="0068264D" w:rsidP="003A5947"/>
    <w:sectPr w:rsidR="0068264D" w:rsidRPr="003A5947" w:rsidSect="000636F6">
      <w:headerReference w:type="default" r:id="rId9"/>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C5B7A5" w14:textId="77777777" w:rsidR="00E75D6C" w:rsidRDefault="00E75D6C">
      <w:r>
        <w:separator/>
      </w:r>
    </w:p>
  </w:endnote>
  <w:endnote w:type="continuationSeparator" w:id="0">
    <w:p w14:paraId="430D249D" w14:textId="77777777" w:rsidR="00E75D6C" w:rsidRDefault="00E7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w:panose1 w:val="00000000000000000000"/>
    <w:charset w:val="00"/>
    <w:family w:val="swiss"/>
    <w:pitch w:val="variable"/>
    <w:sig w:usb0="E00002FF" w:usb1="5000785B" w:usb2="00000000" w:usb3="00000000" w:csb0="0000019F" w:csb1="00000000"/>
  </w:font>
  <w:font w:name="ＭＳ 明朝">
    <w:charset w:val="80"/>
    <w:family w:val="roma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2E61F7" w14:textId="77777777" w:rsidR="00E75D6C" w:rsidRDefault="00E75D6C">
      <w:r>
        <w:separator/>
      </w:r>
    </w:p>
  </w:footnote>
  <w:footnote w:type="continuationSeparator" w:id="0">
    <w:p w14:paraId="625FB5D6" w14:textId="77777777" w:rsidR="00E75D6C" w:rsidRDefault="00E75D6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B81E73" w14:textId="6D8A0C08" w:rsidR="00AC39F9" w:rsidRPr="001B239E" w:rsidRDefault="00AC39F9" w:rsidP="000636F6">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63FC7938" wp14:editId="4E9C5341">
          <wp:extent cx="2520000" cy="614667"/>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_logo.jpg"/>
                  <pic:cNvPicPr/>
                </pic:nvPicPr>
                <pic:blipFill>
                  <a:blip r:embed="rId1">
                    <a:extLst>
                      <a:ext uri="{28A0092B-C50C-407E-A947-70E740481C1C}">
                        <a14:useLocalDpi xmlns:a14="http://schemas.microsoft.com/office/drawing/2010/main" val="0"/>
                      </a:ext>
                    </a:extLst>
                  </a:blip>
                  <a:stretch>
                    <a:fillRect/>
                  </a:stretch>
                </pic:blipFill>
                <pic:spPr>
                  <a:xfrm>
                    <a:off x="0" y="0"/>
                    <a:ext cx="2520000" cy="614667"/>
                  </a:xfrm>
                  <a:prstGeom prst="rect">
                    <a:avLst/>
                  </a:prstGeom>
                </pic:spPr>
              </pic:pic>
            </a:graphicData>
          </a:graphic>
        </wp:inline>
      </w:drawing>
    </w:r>
  </w:p>
  <w:p w14:paraId="3A74F0C1" w14:textId="77777777" w:rsidR="00AC39F9" w:rsidRDefault="00AC39F9">
    <w:pPr>
      <w:pStyle w:val="Kopfzeile"/>
      <w:tabs>
        <w:tab w:val="clear" w:pos="4536"/>
        <w:tab w:val="left" w:pos="6300"/>
      </w:tabs>
      <w:rPr>
        <w:rFonts w:ascii="Arial Black" w:hAnsi="Arial Black"/>
        <w:sz w:val="32"/>
      </w:rPr>
    </w:pPr>
  </w:p>
  <w:p w14:paraId="3344E0D3" w14:textId="77777777" w:rsidR="00AC39F9" w:rsidRDefault="00AC39F9">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C94004">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C94004">
      <w:rPr>
        <w:rStyle w:val="Seitenzahl"/>
        <w:rFonts w:ascii="Arial" w:hAnsi="Arial"/>
        <w:noProof/>
        <w:sz w:val="20"/>
      </w:rPr>
      <w:t>2</w:t>
    </w:r>
    <w:r>
      <w:rPr>
        <w:rStyle w:val="Seitenzahl"/>
        <w:rFonts w:ascii="Arial" w:hAnsi="Arial"/>
        <w:sz w:val="20"/>
      </w:rPr>
      <w:fldChar w:fldCharType="end"/>
    </w:r>
  </w:p>
  <w:p w14:paraId="7471C7C8" w14:textId="77777777" w:rsidR="00AC39F9" w:rsidRDefault="00AC39F9">
    <w:pPr>
      <w:pStyle w:val="Kopfzeile"/>
      <w:rPr>
        <w:sz w:val="20"/>
      </w:rPr>
    </w:pPr>
  </w:p>
  <w:p w14:paraId="4C0A2849" w14:textId="77777777" w:rsidR="00AC39F9" w:rsidRDefault="00AC39F9">
    <w:pPr>
      <w:pStyle w:val="Kopfzeile"/>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3"/>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EE4"/>
    <w:rsid w:val="0000362B"/>
    <w:rsid w:val="00003CC2"/>
    <w:rsid w:val="000041D9"/>
    <w:rsid w:val="00006038"/>
    <w:rsid w:val="00012144"/>
    <w:rsid w:val="00017533"/>
    <w:rsid w:val="00022042"/>
    <w:rsid w:val="00023891"/>
    <w:rsid w:val="00024BE6"/>
    <w:rsid w:val="0002633E"/>
    <w:rsid w:val="00041178"/>
    <w:rsid w:val="00041E95"/>
    <w:rsid w:val="00044F48"/>
    <w:rsid w:val="00045E6F"/>
    <w:rsid w:val="00046AD8"/>
    <w:rsid w:val="00053287"/>
    <w:rsid w:val="0005396D"/>
    <w:rsid w:val="00054676"/>
    <w:rsid w:val="00057C73"/>
    <w:rsid w:val="000636F6"/>
    <w:rsid w:val="00065C18"/>
    <w:rsid w:val="0007680E"/>
    <w:rsid w:val="00077972"/>
    <w:rsid w:val="00077CDA"/>
    <w:rsid w:val="000818C3"/>
    <w:rsid w:val="000828C5"/>
    <w:rsid w:val="000863A2"/>
    <w:rsid w:val="000948D0"/>
    <w:rsid w:val="00095662"/>
    <w:rsid w:val="00096001"/>
    <w:rsid w:val="00096486"/>
    <w:rsid w:val="00097779"/>
    <w:rsid w:val="000B0BD9"/>
    <w:rsid w:val="000B1149"/>
    <w:rsid w:val="000B1A6C"/>
    <w:rsid w:val="000C1112"/>
    <w:rsid w:val="000C1B7B"/>
    <w:rsid w:val="000C258B"/>
    <w:rsid w:val="000C303C"/>
    <w:rsid w:val="000C4791"/>
    <w:rsid w:val="000D2547"/>
    <w:rsid w:val="000D314A"/>
    <w:rsid w:val="000D402F"/>
    <w:rsid w:val="000D459A"/>
    <w:rsid w:val="000F2379"/>
    <w:rsid w:val="000F3A9A"/>
    <w:rsid w:val="000F48F6"/>
    <w:rsid w:val="001011E7"/>
    <w:rsid w:val="001064AC"/>
    <w:rsid w:val="0011034C"/>
    <w:rsid w:val="00112624"/>
    <w:rsid w:val="001137F4"/>
    <w:rsid w:val="00123C1B"/>
    <w:rsid w:val="00130047"/>
    <w:rsid w:val="00145F07"/>
    <w:rsid w:val="00152CE6"/>
    <w:rsid w:val="0016220A"/>
    <w:rsid w:val="001667BA"/>
    <w:rsid w:val="00181F67"/>
    <w:rsid w:val="00183821"/>
    <w:rsid w:val="00187697"/>
    <w:rsid w:val="0019739E"/>
    <w:rsid w:val="001A2C5C"/>
    <w:rsid w:val="001B239E"/>
    <w:rsid w:val="001B45CD"/>
    <w:rsid w:val="001B769F"/>
    <w:rsid w:val="001B7FF2"/>
    <w:rsid w:val="001C2CFA"/>
    <w:rsid w:val="001C34BF"/>
    <w:rsid w:val="001C7311"/>
    <w:rsid w:val="001D521A"/>
    <w:rsid w:val="001D5F42"/>
    <w:rsid w:val="001D5F8E"/>
    <w:rsid w:val="001D6E05"/>
    <w:rsid w:val="001E31ED"/>
    <w:rsid w:val="001E4100"/>
    <w:rsid w:val="001F3A42"/>
    <w:rsid w:val="001F418B"/>
    <w:rsid w:val="001F5682"/>
    <w:rsid w:val="00201687"/>
    <w:rsid w:val="00203A5C"/>
    <w:rsid w:val="00207D79"/>
    <w:rsid w:val="00221BE2"/>
    <w:rsid w:val="00222FE5"/>
    <w:rsid w:val="002232E3"/>
    <w:rsid w:val="00223EF1"/>
    <w:rsid w:val="00233D04"/>
    <w:rsid w:val="00240954"/>
    <w:rsid w:val="00241561"/>
    <w:rsid w:val="00253F6F"/>
    <w:rsid w:val="002777BF"/>
    <w:rsid w:val="00292998"/>
    <w:rsid w:val="0029333B"/>
    <w:rsid w:val="00294B4E"/>
    <w:rsid w:val="002A2AFB"/>
    <w:rsid w:val="002A5BFD"/>
    <w:rsid w:val="002A654A"/>
    <w:rsid w:val="002A6937"/>
    <w:rsid w:val="002B4CC4"/>
    <w:rsid w:val="002B4E4F"/>
    <w:rsid w:val="002C25CA"/>
    <w:rsid w:val="002C48C7"/>
    <w:rsid w:val="002D2FAA"/>
    <w:rsid w:val="002D3032"/>
    <w:rsid w:val="002D5472"/>
    <w:rsid w:val="002E2E15"/>
    <w:rsid w:val="002E302F"/>
    <w:rsid w:val="002E5B84"/>
    <w:rsid w:val="002F112C"/>
    <w:rsid w:val="002F2921"/>
    <w:rsid w:val="002F52B8"/>
    <w:rsid w:val="002F5980"/>
    <w:rsid w:val="00302BC6"/>
    <w:rsid w:val="00302CF6"/>
    <w:rsid w:val="003036DC"/>
    <w:rsid w:val="003038D8"/>
    <w:rsid w:val="00304C7F"/>
    <w:rsid w:val="00312457"/>
    <w:rsid w:val="00312CF4"/>
    <w:rsid w:val="0032401B"/>
    <w:rsid w:val="0032718E"/>
    <w:rsid w:val="003278FC"/>
    <w:rsid w:val="00341557"/>
    <w:rsid w:val="003619EF"/>
    <w:rsid w:val="00367154"/>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6501"/>
    <w:rsid w:val="003B7D25"/>
    <w:rsid w:val="003C077B"/>
    <w:rsid w:val="003C3050"/>
    <w:rsid w:val="003D6C5D"/>
    <w:rsid w:val="003E0948"/>
    <w:rsid w:val="003E77C1"/>
    <w:rsid w:val="003E7F3B"/>
    <w:rsid w:val="003F4BDF"/>
    <w:rsid w:val="00402C60"/>
    <w:rsid w:val="004039F0"/>
    <w:rsid w:val="00403A5C"/>
    <w:rsid w:val="00403D45"/>
    <w:rsid w:val="00405C2D"/>
    <w:rsid w:val="00412973"/>
    <w:rsid w:val="00422DFE"/>
    <w:rsid w:val="00424EE9"/>
    <w:rsid w:val="004256CF"/>
    <w:rsid w:val="0042673A"/>
    <w:rsid w:val="004362FA"/>
    <w:rsid w:val="00445532"/>
    <w:rsid w:val="00447343"/>
    <w:rsid w:val="00455746"/>
    <w:rsid w:val="00461D07"/>
    <w:rsid w:val="0046217B"/>
    <w:rsid w:val="004666FB"/>
    <w:rsid w:val="00467A13"/>
    <w:rsid w:val="00467D2A"/>
    <w:rsid w:val="0047110C"/>
    <w:rsid w:val="00476927"/>
    <w:rsid w:val="00484BAC"/>
    <w:rsid w:val="004851BD"/>
    <w:rsid w:val="0048746B"/>
    <w:rsid w:val="00495F44"/>
    <w:rsid w:val="00497798"/>
    <w:rsid w:val="004A17B7"/>
    <w:rsid w:val="004A734A"/>
    <w:rsid w:val="004A7396"/>
    <w:rsid w:val="004A7DAE"/>
    <w:rsid w:val="004A7F59"/>
    <w:rsid w:val="004B70E1"/>
    <w:rsid w:val="004C080C"/>
    <w:rsid w:val="004C2A72"/>
    <w:rsid w:val="004C2E03"/>
    <w:rsid w:val="004C4A40"/>
    <w:rsid w:val="004C7A0C"/>
    <w:rsid w:val="004D05B9"/>
    <w:rsid w:val="004D426D"/>
    <w:rsid w:val="004D4E41"/>
    <w:rsid w:val="004E4805"/>
    <w:rsid w:val="004E6458"/>
    <w:rsid w:val="005007F6"/>
    <w:rsid w:val="005018DE"/>
    <w:rsid w:val="00504176"/>
    <w:rsid w:val="00506BDB"/>
    <w:rsid w:val="00507FC0"/>
    <w:rsid w:val="00510979"/>
    <w:rsid w:val="00513C92"/>
    <w:rsid w:val="005173C4"/>
    <w:rsid w:val="00530A62"/>
    <w:rsid w:val="005336AE"/>
    <w:rsid w:val="005377B5"/>
    <w:rsid w:val="00541AD4"/>
    <w:rsid w:val="00551B4E"/>
    <w:rsid w:val="005625DF"/>
    <w:rsid w:val="005652F7"/>
    <w:rsid w:val="00581D39"/>
    <w:rsid w:val="00582947"/>
    <w:rsid w:val="005B25E2"/>
    <w:rsid w:val="005B4FD7"/>
    <w:rsid w:val="005D01B3"/>
    <w:rsid w:val="005D4BB4"/>
    <w:rsid w:val="005D4FF0"/>
    <w:rsid w:val="005D6EFF"/>
    <w:rsid w:val="005E1567"/>
    <w:rsid w:val="005E4CEC"/>
    <w:rsid w:val="005F1DB3"/>
    <w:rsid w:val="005F7080"/>
    <w:rsid w:val="006009AD"/>
    <w:rsid w:val="00602FF6"/>
    <w:rsid w:val="006047FD"/>
    <w:rsid w:val="00607113"/>
    <w:rsid w:val="0061447D"/>
    <w:rsid w:val="006170C9"/>
    <w:rsid w:val="006179F4"/>
    <w:rsid w:val="0062320E"/>
    <w:rsid w:val="00625430"/>
    <w:rsid w:val="00637546"/>
    <w:rsid w:val="00637F14"/>
    <w:rsid w:val="00640D24"/>
    <w:rsid w:val="0064663A"/>
    <w:rsid w:val="00650E43"/>
    <w:rsid w:val="00650F84"/>
    <w:rsid w:val="00651E49"/>
    <w:rsid w:val="00656CC3"/>
    <w:rsid w:val="006637FE"/>
    <w:rsid w:val="0068264D"/>
    <w:rsid w:val="00683EF2"/>
    <w:rsid w:val="00684908"/>
    <w:rsid w:val="00687051"/>
    <w:rsid w:val="00694584"/>
    <w:rsid w:val="006949A3"/>
    <w:rsid w:val="006959C7"/>
    <w:rsid w:val="006A475E"/>
    <w:rsid w:val="006B2A09"/>
    <w:rsid w:val="006B2C7E"/>
    <w:rsid w:val="006B4589"/>
    <w:rsid w:val="006B7F88"/>
    <w:rsid w:val="006D053F"/>
    <w:rsid w:val="006D40F2"/>
    <w:rsid w:val="006D43A8"/>
    <w:rsid w:val="006D4B02"/>
    <w:rsid w:val="006D4BD8"/>
    <w:rsid w:val="006D656B"/>
    <w:rsid w:val="006E1D83"/>
    <w:rsid w:val="006E53B3"/>
    <w:rsid w:val="006F29AB"/>
    <w:rsid w:val="0071309B"/>
    <w:rsid w:val="007153B8"/>
    <w:rsid w:val="00717624"/>
    <w:rsid w:val="00725B09"/>
    <w:rsid w:val="0073748D"/>
    <w:rsid w:val="00742AA7"/>
    <w:rsid w:val="00743401"/>
    <w:rsid w:val="00747FD3"/>
    <w:rsid w:val="00753732"/>
    <w:rsid w:val="00756EC2"/>
    <w:rsid w:val="00757748"/>
    <w:rsid w:val="007608EF"/>
    <w:rsid w:val="0076165E"/>
    <w:rsid w:val="00763106"/>
    <w:rsid w:val="00770BA7"/>
    <w:rsid w:val="00777B17"/>
    <w:rsid w:val="00791E4B"/>
    <w:rsid w:val="00793BFF"/>
    <w:rsid w:val="00794361"/>
    <w:rsid w:val="007A0360"/>
    <w:rsid w:val="007B19F9"/>
    <w:rsid w:val="007B1B90"/>
    <w:rsid w:val="007C0C37"/>
    <w:rsid w:val="007C1054"/>
    <w:rsid w:val="007C728B"/>
    <w:rsid w:val="007D523A"/>
    <w:rsid w:val="007E36A3"/>
    <w:rsid w:val="007F7312"/>
    <w:rsid w:val="00800ABF"/>
    <w:rsid w:val="008017AA"/>
    <w:rsid w:val="008021D4"/>
    <w:rsid w:val="008045E0"/>
    <w:rsid w:val="00807963"/>
    <w:rsid w:val="00820991"/>
    <w:rsid w:val="00820E1A"/>
    <w:rsid w:val="008257E7"/>
    <w:rsid w:val="0082601D"/>
    <w:rsid w:val="00826287"/>
    <w:rsid w:val="0083226D"/>
    <w:rsid w:val="00832B70"/>
    <w:rsid w:val="00835B9C"/>
    <w:rsid w:val="00847BCA"/>
    <w:rsid w:val="00860A8D"/>
    <w:rsid w:val="00865C6D"/>
    <w:rsid w:val="008675B0"/>
    <w:rsid w:val="00870E62"/>
    <w:rsid w:val="00872E76"/>
    <w:rsid w:val="00877544"/>
    <w:rsid w:val="008857F5"/>
    <w:rsid w:val="00886487"/>
    <w:rsid w:val="008869DA"/>
    <w:rsid w:val="0089740F"/>
    <w:rsid w:val="008A368D"/>
    <w:rsid w:val="008A7116"/>
    <w:rsid w:val="008B1810"/>
    <w:rsid w:val="008B4D0E"/>
    <w:rsid w:val="008B62FD"/>
    <w:rsid w:val="008C3DF8"/>
    <w:rsid w:val="008C3FD6"/>
    <w:rsid w:val="008C4E9F"/>
    <w:rsid w:val="008C72E4"/>
    <w:rsid w:val="008E2E1D"/>
    <w:rsid w:val="008F5801"/>
    <w:rsid w:val="00903C14"/>
    <w:rsid w:val="00904964"/>
    <w:rsid w:val="0090518E"/>
    <w:rsid w:val="00925EE5"/>
    <w:rsid w:val="00930DE4"/>
    <w:rsid w:val="009348B7"/>
    <w:rsid w:val="009353C8"/>
    <w:rsid w:val="00937499"/>
    <w:rsid w:val="0094169A"/>
    <w:rsid w:val="009468A9"/>
    <w:rsid w:val="009469BF"/>
    <w:rsid w:val="00946D6E"/>
    <w:rsid w:val="00950E08"/>
    <w:rsid w:val="00951219"/>
    <w:rsid w:val="00952267"/>
    <w:rsid w:val="00952E4B"/>
    <w:rsid w:val="00964383"/>
    <w:rsid w:val="009715D7"/>
    <w:rsid w:val="00974327"/>
    <w:rsid w:val="00976EF5"/>
    <w:rsid w:val="0098222B"/>
    <w:rsid w:val="009823A4"/>
    <w:rsid w:val="009A130F"/>
    <w:rsid w:val="009A1C03"/>
    <w:rsid w:val="009A2762"/>
    <w:rsid w:val="009B1DF4"/>
    <w:rsid w:val="009B2867"/>
    <w:rsid w:val="009B4AEE"/>
    <w:rsid w:val="009C2A6B"/>
    <w:rsid w:val="009C4239"/>
    <w:rsid w:val="009C5E23"/>
    <w:rsid w:val="009C7AAB"/>
    <w:rsid w:val="009D01DE"/>
    <w:rsid w:val="009E0594"/>
    <w:rsid w:val="009F2764"/>
    <w:rsid w:val="009F5AA4"/>
    <w:rsid w:val="009F6965"/>
    <w:rsid w:val="00A02580"/>
    <w:rsid w:val="00A03084"/>
    <w:rsid w:val="00A070DC"/>
    <w:rsid w:val="00A2088E"/>
    <w:rsid w:val="00A251F8"/>
    <w:rsid w:val="00A27376"/>
    <w:rsid w:val="00A306F1"/>
    <w:rsid w:val="00A31AB8"/>
    <w:rsid w:val="00A33F64"/>
    <w:rsid w:val="00A35D3B"/>
    <w:rsid w:val="00A43D48"/>
    <w:rsid w:val="00A53B38"/>
    <w:rsid w:val="00A56150"/>
    <w:rsid w:val="00A742B7"/>
    <w:rsid w:val="00A850D9"/>
    <w:rsid w:val="00A853DF"/>
    <w:rsid w:val="00A9692C"/>
    <w:rsid w:val="00AA025E"/>
    <w:rsid w:val="00AA0CE1"/>
    <w:rsid w:val="00AA16F8"/>
    <w:rsid w:val="00AA194A"/>
    <w:rsid w:val="00AA4A50"/>
    <w:rsid w:val="00AB06CE"/>
    <w:rsid w:val="00AC2F35"/>
    <w:rsid w:val="00AC39F9"/>
    <w:rsid w:val="00AD047A"/>
    <w:rsid w:val="00AD540F"/>
    <w:rsid w:val="00AE25E2"/>
    <w:rsid w:val="00AE43DB"/>
    <w:rsid w:val="00AF646B"/>
    <w:rsid w:val="00AF7F78"/>
    <w:rsid w:val="00B006D2"/>
    <w:rsid w:val="00B0096B"/>
    <w:rsid w:val="00B13C8B"/>
    <w:rsid w:val="00B226B8"/>
    <w:rsid w:val="00B23870"/>
    <w:rsid w:val="00B31517"/>
    <w:rsid w:val="00B31D42"/>
    <w:rsid w:val="00B35AFE"/>
    <w:rsid w:val="00B440D9"/>
    <w:rsid w:val="00B464D1"/>
    <w:rsid w:val="00B46A2B"/>
    <w:rsid w:val="00B5086F"/>
    <w:rsid w:val="00B558A5"/>
    <w:rsid w:val="00B56DD0"/>
    <w:rsid w:val="00B570DA"/>
    <w:rsid w:val="00B608BC"/>
    <w:rsid w:val="00B62F60"/>
    <w:rsid w:val="00B63E23"/>
    <w:rsid w:val="00B65234"/>
    <w:rsid w:val="00B727B6"/>
    <w:rsid w:val="00B75181"/>
    <w:rsid w:val="00B95479"/>
    <w:rsid w:val="00B97EDA"/>
    <w:rsid w:val="00BC6A99"/>
    <w:rsid w:val="00BD6118"/>
    <w:rsid w:val="00BF41A8"/>
    <w:rsid w:val="00C02ABA"/>
    <w:rsid w:val="00C0329D"/>
    <w:rsid w:val="00C0580E"/>
    <w:rsid w:val="00C12F4B"/>
    <w:rsid w:val="00C13F46"/>
    <w:rsid w:val="00C16951"/>
    <w:rsid w:val="00C20CF2"/>
    <w:rsid w:val="00C2432A"/>
    <w:rsid w:val="00C24A1C"/>
    <w:rsid w:val="00C27647"/>
    <w:rsid w:val="00C53570"/>
    <w:rsid w:val="00C660DB"/>
    <w:rsid w:val="00C70D33"/>
    <w:rsid w:val="00C809FB"/>
    <w:rsid w:val="00C81E04"/>
    <w:rsid w:val="00C839FD"/>
    <w:rsid w:val="00C863D8"/>
    <w:rsid w:val="00C933F4"/>
    <w:rsid w:val="00C94004"/>
    <w:rsid w:val="00C95777"/>
    <w:rsid w:val="00C9600F"/>
    <w:rsid w:val="00CB69E0"/>
    <w:rsid w:val="00CD06A3"/>
    <w:rsid w:val="00CD78E9"/>
    <w:rsid w:val="00CE03AF"/>
    <w:rsid w:val="00CE71E2"/>
    <w:rsid w:val="00CF11C7"/>
    <w:rsid w:val="00D0267C"/>
    <w:rsid w:val="00D119E9"/>
    <w:rsid w:val="00D14C00"/>
    <w:rsid w:val="00D22D6A"/>
    <w:rsid w:val="00D332C3"/>
    <w:rsid w:val="00D33C71"/>
    <w:rsid w:val="00D4371A"/>
    <w:rsid w:val="00D56A0F"/>
    <w:rsid w:val="00D628EF"/>
    <w:rsid w:val="00D62D4C"/>
    <w:rsid w:val="00D711FC"/>
    <w:rsid w:val="00D75247"/>
    <w:rsid w:val="00D75308"/>
    <w:rsid w:val="00D80AEB"/>
    <w:rsid w:val="00D86715"/>
    <w:rsid w:val="00D96E66"/>
    <w:rsid w:val="00DA0EE4"/>
    <w:rsid w:val="00DA1100"/>
    <w:rsid w:val="00DA1D84"/>
    <w:rsid w:val="00DB46D0"/>
    <w:rsid w:val="00DC31F9"/>
    <w:rsid w:val="00DC6067"/>
    <w:rsid w:val="00DD2DA7"/>
    <w:rsid w:val="00DD48CD"/>
    <w:rsid w:val="00DD7F18"/>
    <w:rsid w:val="00DF216D"/>
    <w:rsid w:val="00DF5336"/>
    <w:rsid w:val="00E0365E"/>
    <w:rsid w:val="00E049AD"/>
    <w:rsid w:val="00E13A23"/>
    <w:rsid w:val="00E13F6A"/>
    <w:rsid w:val="00E2158F"/>
    <w:rsid w:val="00E22AFF"/>
    <w:rsid w:val="00E262C1"/>
    <w:rsid w:val="00E26D71"/>
    <w:rsid w:val="00E27C3B"/>
    <w:rsid w:val="00E331EB"/>
    <w:rsid w:val="00E34E79"/>
    <w:rsid w:val="00E37A9C"/>
    <w:rsid w:val="00E37CD0"/>
    <w:rsid w:val="00E419B3"/>
    <w:rsid w:val="00E41C0D"/>
    <w:rsid w:val="00E47017"/>
    <w:rsid w:val="00E473A5"/>
    <w:rsid w:val="00E47C37"/>
    <w:rsid w:val="00E53D10"/>
    <w:rsid w:val="00E56678"/>
    <w:rsid w:val="00E57573"/>
    <w:rsid w:val="00E70015"/>
    <w:rsid w:val="00E7031E"/>
    <w:rsid w:val="00E7292C"/>
    <w:rsid w:val="00E75D6C"/>
    <w:rsid w:val="00E77DAA"/>
    <w:rsid w:val="00E804A6"/>
    <w:rsid w:val="00E84B4E"/>
    <w:rsid w:val="00E92288"/>
    <w:rsid w:val="00E93D55"/>
    <w:rsid w:val="00E97E70"/>
    <w:rsid w:val="00EA0EFA"/>
    <w:rsid w:val="00EA3AC8"/>
    <w:rsid w:val="00EA7540"/>
    <w:rsid w:val="00EB0640"/>
    <w:rsid w:val="00EB1ACB"/>
    <w:rsid w:val="00EB3707"/>
    <w:rsid w:val="00EB72EA"/>
    <w:rsid w:val="00EC49D0"/>
    <w:rsid w:val="00ED737E"/>
    <w:rsid w:val="00EE0B6C"/>
    <w:rsid w:val="00EF4E67"/>
    <w:rsid w:val="00F003A8"/>
    <w:rsid w:val="00F14BCD"/>
    <w:rsid w:val="00F162BC"/>
    <w:rsid w:val="00F37EAA"/>
    <w:rsid w:val="00F47363"/>
    <w:rsid w:val="00F55FC5"/>
    <w:rsid w:val="00F67F66"/>
    <w:rsid w:val="00F706BA"/>
    <w:rsid w:val="00F75897"/>
    <w:rsid w:val="00F84244"/>
    <w:rsid w:val="00F86938"/>
    <w:rsid w:val="00F86DD7"/>
    <w:rsid w:val="00F871D8"/>
    <w:rsid w:val="00F91F47"/>
    <w:rsid w:val="00FA6686"/>
    <w:rsid w:val="00FB4E86"/>
    <w:rsid w:val="00FB5DD9"/>
    <w:rsid w:val="00FC3154"/>
    <w:rsid w:val="00FC4BB6"/>
    <w:rsid w:val="00FD4FBB"/>
    <w:rsid w:val="00FE5539"/>
    <w:rsid w:val="00FE634F"/>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sig-ulm.de" TargetMode="External"/><Relationship Id="rId8" Type="http://schemas.openxmlformats.org/officeDocument/2006/relationships/hyperlink" Target="mailto:upa@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9E600F-9BC0-7D48-A009-826372576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597</Words>
  <Characters>3766</Characters>
  <Application>Microsoft Macintosh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4355</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4</cp:revision>
  <cp:lastPrinted>2017-08-24T07:12:00Z</cp:lastPrinted>
  <dcterms:created xsi:type="dcterms:W3CDTF">2017-09-20T06:18:00Z</dcterms:created>
  <dcterms:modified xsi:type="dcterms:W3CDTF">2017-09-22T09:58:00Z</dcterms:modified>
  <cp:category/>
</cp:coreProperties>
</file>