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70802" w14:textId="77777777" w:rsidR="00314496" w:rsidRDefault="00314496" w:rsidP="00681221">
      <w:pPr>
        <w:tabs>
          <w:tab w:val="left" w:pos="9070"/>
        </w:tabs>
        <w:ind w:right="-286"/>
        <w:outlineLvl w:val="0"/>
        <w:rPr>
          <w:rFonts w:ascii="Arial" w:hAnsi="Arial"/>
          <w:b/>
          <w:color w:val="000000"/>
          <w:u w:val="single"/>
        </w:rPr>
      </w:pPr>
    </w:p>
    <w:p w14:paraId="5D3C3691" w14:textId="4E6D897E" w:rsidR="00681221" w:rsidRPr="00B87287" w:rsidRDefault="00241984" w:rsidP="00681221">
      <w:pPr>
        <w:tabs>
          <w:tab w:val="left" w:pos="9070"/>
        </w:tabs>
        <w:ind w:right="-286"/>
        <w:outlineLvl w:val="0"/>
        <w:rPr>
          <w:rFonts w:ascii="Arial" w:hAnsi="Arial"/>
          <w:b/>
          <w:color w:val="000000"/>
          <w:u w:val="single"/>
        </w:rPr>
      </w:pPr>
      <w:r>
        <w:rPr>
          <w:rFonts w:ascii="Arial" w:hAnsi="Arial"/>
          <w:b/>
          <w:color w:val="000000"/>
          <w:u w:val="single"/>
        </w:rPr>
        <w:t>s.i.g.</w:t>
      </w:r>
      <w:r w:rsidR="009963DD">
        <w:rPr>
          <w:rFonts w:ascii="Arial" w:hAnsi="Arial"/>
          <w:b/>
          <w:color w:val="000000"/>
          <w:u w:val="single"/>
        </w:rPr>
        <w:t xml:space="preserve">-Experte mit High-Level-Zertifizierungen bei </w:t>
      </w:r>
      <w:proofErr w:type="spellStart"/>
      <w:r w:rsidR="009963DD">
        <w:rPr>
          <w:rFonts w:ascii="Arial" w:hAnsi="Arial"/>
          <w:b/>
          <w:color w:val="000000"/>
          <w:u w:val="single"/>
        </w:rPr>
        <w:t>Veeam</w:t>
      </w:r>
      <w:proofErr w:type="spellEnd"/>
      <w:r w:rsidR="009963DD">
        <w:rPr>
          <w:rFonts w:ascii="Arial" w:hAnsi="Arial"/>
          <w:b/>
          <w:color w:val="000000"/>
          <w:u w:val="single"/>
        </w:rPr>
        <w:t xml:space="preserve"> und VMware</w:t>
      </w:r>
    </w:p>
    <w:p w14:paraId="7013797B" w14:textId="77777777" w:rsidR="00340EB2" w:rsidRDefault="00340EB2" w:rsidP="00340EB2">
      <w:pPr>
        <w:tabs>
          <w:tab w:val="left" w:pos="9070"/>
        </w:tabs>
        <w:ind w:right="-2"/>
        <w:rPr>
          <w:rFonts w:ascii="Arial" w:hAnsi="Arial"/>
          <w:b/>
          <w:color w:val="000000"/>
          <w:u w:val="single"/>
        </w:rPr>
      </w:pPr>
    </w:p>
    <w:p w14:paraId="2AA2F308" w14:textId="17F317B9" w:rsidR="00681221" w:rsidRPr="00D10305" w:rsidRDefault="009963DD" w:rsidP="00681221">
      <w:pPr>
        <w:tabs>
          <w:tab w:val="left" w:pos="7230"/>
          <w:tab w:val="left" w:pos="9072"/>
        </w:tabs>
        <w:autoSpaceDE w:val="0"/>
        <w:autoSpaceDN w:val="0"/>
        <w:adjustRightInd w:val="0"/>
        <w:spacing w:line="240" w:lineRule="atLeast"/>
        <w:ind w:right="-144"/>
        <w:outlineLvl w:val="0"/>
        <w:rPr>
          <w:rFonts w:ascii="Arial" w:hAnsi="Arial"/>
          <w:b/>
          <w:color w:val="0070C0"/>
          <w:sz w:val="27"/>
          <w:szCs w:val="27"/>
        </w:rPr>
      </w:pPr>
      <w:bookmarkStart w:id="0" w:name="OLE_LINK4"/>
      <w:bookmarkStart w:id="1" w:name="OLE_LINK5"/>
      <w:r>
        <w:rPr>
          <w:rFonts w:ascii="Arial" w:hAnsi="Arial"/>
          <w:b/>
          <w:sz w:val="27"/>
          <w:szCs w:val="27"/>
        </w:rPr>
        <w:t xml:space="preserve">Tim Neukirchen ist jetzt Mitglied der </w:t>
      </w:r>
      <w:proofErr w:type="spellStart"/>
      <w:r>
        <w:rPr>
          <w:rFonts w:ascii="Arial" w:hAnsi="Arial"/>
          <w:b/>
          <w:sz w:val="27"/>
          <w:szCs w:val="27"/>
        </w:rPr>
        <w:t>Veeam</w:t>
      </w:r>
      <w:proofErr w:type="spellEnd"/>
      <w:r>
        <w:rPr>
          <w:rFonts w:ascii="Arial" w:hAnsi="Arial"/>
          <w:b/>
          <w:sz w:val="27"/>
          <w:szCs w:val="27"/>
        </w:rPr>
        <w:t xml:space="preserve"> </w:t>
      </w:r>
      <w:proofErr w:type="spellStart"/>
      <w:r>
        <w:rPr>
          <w:rFonts w:ascii="Arial" w:hAnsi="Arial"/>
          <w:b/>
          <w:sz w:val="27"/>
          <w:szCs w:val="27"/>
        </w:rPr>
        <w:t>Vanguard</w:t>
      </w:r>
      <w:proofErr w:type="spellEnd"/>
      <w:r>
        <w:rPr>
          <w:rFonts w:ascii="Arial" w:hAnsi="Arial"/>
          <w:b/>
          <w:sz w:val="27"/>
          <w:szCs w:val="27"/>
        </w:rPr>
        <w:t xml:space="preserve"> Community</w:t>
      </w:r>
    </w:p>
    <w:bookmarkEnd w:id="0"/>
    <w:bookmarkEnd w:id="1"/>
    <w:p w14:paraId="48523506" w14:textId="77777777" w:rsidR="00681221" w:rsidRPr="00B87287" w:rsidRDefault="00681221" w:rsidP="00681221">
      <w:pPr>
        <w:tabs>
          <w:tab w:val="left" w:pos="7230"/>
          <w:tab w:val="left" w:pos="9072"/>
        </w:tabs>
        <w:autoSpaceDE w:val="0"/>
        <w:autoSpaceDN w:val="0"/>
        <w:adjustRightInd w:val="0"/>
        <w:spacing w:line="336" w:lineRule="auto"/>
        <w:ind w:right="-144"/>
        <w:rPr>
          <w:rFonts w:ascii="Arial" w:hAnsi="Arial"/>
          <w:b/>
          <w:sz w:val="27"/>
          <w:szCs w:val="27"/>
        </w:rPr>
      </w:pPr>
    </w:p>
    <w:p w14:paraId="0050D4FA" w14:textId="652DFBA2" w:rsidR="00BE5FBC" w:rsidRDefault="00BE5FBC" w:rsidP="00BE5FBC">
      <w:pPr>
        <w:widowControl w:val="0"/>
        <w:autoSpaceDE w:val="0"/>
        <w:autoSpaceDN w:val="0"/>
        <w:adjustRightInd w:val="0"/>
        <w:spacing w:line="336" w:lineRule="auto"/>
        <w:ind w:right="1985"/>
        <w:rPr>
          <w:rFonts w:ascii="Arial" w:hAnsi="Arial"/>
          <w:b/>
          <w:sz w:val="20"/>
        </w:rPr>
      </w:pPr>
      <w:r w:rsidRPr="00FD03F8">
        <w:rPr>
          <w:rFonts w:ascii="Arial" w:hAnsi="Arial"/>
          <w:b/>
          <w:sz w:val="20"/>
        </w:rPr>
        <w:t>Neu-Ulm</w:t>
      </w:r>
      <w:r>
        <w:rPr>
          <w:rFonts w:ascii="Arial" w:hAnsi="Arial"/>
          <w:b/>
          <w:sz w:val="20"/>
        </w:rPr>
        <w:t>/Illertissen</w:t>
      </w:r>
      <w:r w:rsidRPr="00FD03F8">
        <w:rPr>
          <w:rFonts w:ascii="Arial" w:hAnsi="Arial"/>
          <w:b/>
          <w:sz w:val="20"/>
        </w:rPr>
        <w:t xml:space="preserve">, </w:t>
      </w:r>
      <w:r w:rsidR="00B02D35">
        <w:rPr>
          <w:rFonts w:ascii="Arial" w:hAnsi="Arial"/>
          <w:b/>
          <w:sz w:val="20"/>
        </w:rPr>
        <w:t>8</w:t>
      </w:r>
      <w:r w:rsidRPr="00FD03F8">
        <w:rPr>
          <w:rFonts w:ascii="Arial" w:hAnsi="Arial"/>
          <w:b/>
          <w:sz w:val="20"/>
        </w:rPr>
        <w:t xml:space="preserve">. </w:t>
      </w:r>
      <w:r>
        <w:rPr>
          <w:rFonts w:ascii="Arial" w:hAnsi="Arial"/>
          <w:b/>
          <w:sz w:val="20"/>
        </w:rPr>
        <w:t>November</w:t>
      </w:r>
      <w:r w:rsidRPr="00FD03F8">
        <w:rPr>
          <w:rFonts w:ascii="Arial" w:hAnsi="Arial"/>
          <w:b/>
          <w:sz w:val="20"/>
        </w:rPr>
        <w:t xml:space="preserve"> 2021. </w:t>
      </w:r>
      <w:r>
        <w:rPr>
          <w:rFonts w:ascii="Arial" w:hAnsi="Arial"/>
          <w:b/>
          <w:sz w:val="20"/>
        </w:rPr>
        <w:t xml:space="preserve">Tim Neukirchen, Leiter der Business Unit </w:t>
      </w:r>
      <w:r w:rsidRPr="009963DD">
        <w:rPr>
          <w:rFonts w:ascii="Arial" w:hAnsi="Arial"/>
          <w:b/>
          <w:bCs/>
          <w:sz w:val="20"/>
        </w:rPr>
        <w:t>Datacenter Services</w:t>
      </w:r>
      <w:r>
        <w:rPr>
          <w:rFonts w:ascii="Arial" w:hAnsi="Arial"/>
          <w:b/>
          <w:bCs/>
          <w:sz w:val="20"/>
        </w:rPr>
        <w:t xml:space="preserve"> beim Neu-Ulmer IT-Haus s.i.g. mbH, wurde jetzt in den exklusiven Kreis der </w:t>
      </w:r>
      <w:proofErr w:type="spellStart"/>
      <w:r>
        <w:rPr>
          <w:rFonts w:ascii="Arial" w:hAnsi="Arial"/>
          <w:b/>
          <w:bCs/>
          <w:sz w:val="20"/>
        </w:rPr>
        <w:t>Veeam</w:t>
      </w:r>
      <w:proofErr w:type="spellEnd"/>
      <w:r>
        <w:rPr>
          <w:rFonts w:ascii="Arial" w:hAnsi="Arial"/>
          <w:b/>
          <w:bCs/>
          <w:sz w:val="20"/>
        </w:rPr>
        <w:t xml:space="preserve"> </w:t>
      </w:r>
      <w:proofErr w:type="spellStart"/>
      <w:r>
        <w:rPr>
          <w:rFonts w:ascii="Arial" w:hAnsi="Arial"/>
          <w:b/>
          <w:bCs/>
          <w:sz w:val="20"/>
        </w:rPr>
        <w:t>Vanguard</w:t>
      </w:r>
      <w:proofErr w:type="spellEnd"/>
      <w:r>
        <w:rPr>
          <w:rFonts w:ascii="Arial" w:hAnsi="Arial"/>
          <w:b/>
          <w:bCs/>
          <w:sz w:val="20"/>
        </w:rPr>
        <w:t xml:space="preserve"> Community aufgenommen. Diese Auszeichnung wird lediglich den Top-</w:t>
      </w:r>
      <w:proofErr w:type="spellStart"/>
      <w:r>
        <w:rPr>
          <w:rFonts w:ascii="Arial" w:hAnsi="Arial"/>
          <w:b/>
          <w:bCs/>
          <w:sz w:val="20"/>
        </w:rPr>
        <w:t>Influencern</w:t>
      </w:r>
      <w:proofErr w:type="spellEnd"/>
      <w:r>
        <w:rPr>
          <w:rFonts w:ascii="Arial" w:hAnsi="Arial"/>
          <w:b/>
          <w:bCs/>
          <w:sz w:val="20"/>
        </w:rPr>
        <w:t xml:space="preserve"> des Herstellers von </w:t>
      </w:r>
      <w:r w:rsidRPr="009963DD">
        <w:rPr>
          <w:rFonts w:ascii="Arial" w:hAnsi="Arial"/>
          <w:b/>
          <w:bCs/>
          <w:sz w:val="20"/>
        </w:rPr>
        <w:t>Backup-, Wiederherstellungs- und Datenmanagement-Lösungen</w:t>
      </w:r>
      <w:r>
        <w:rPr>
          <w:rFonts w:ascii="Arial" w:hAnsi="Arial"/>
          <w:b/>
          <w:bCs/>
          <w:sz w:val="20"/>
        </w:rPr>
        <w:t xml:space="preserve"> zuteil. Weltweit gibt es ganze 73 </w:t>
      </w:r>
      <w:proofErr w:type="spellStart"/>
      <w:r>
        <w:rPr>
          <w:rFonts w:ascii="Arial" w:hAnsi="Arial"/>
          <w:b/>
          <w:bCs/>
          <w:sz w:val="20"/>
        </w:rPr>
        <w:t>Veeam</w:t>
      </w:r>
      <w:proofErr w:type="spellEnd"/>
      <w:r>
        <w:rPr>
          <w:rFonts w:ascii="Arial" w:hAnsi="Arial"/>
          <w:b/>
          <w:bCs/>
          <w:sz w:val="20"/>
        </w:rPr>
        <w:t xml:space="preserve"> </w:t>
      </w:r>
      <w:proofErr w:type="spellStart"/>
      <w:r>
        <w:rPr>
          <w:rFonts w:ascii="Arial" w:hAnsi="Arial"/>
          <w:b/>
          <w:bCs/>
          <w:sz w:val="20"/>
        </w:rPr>
        <w:t>Vanguards</w:t>
      </w:r>
      <w:proofErr w:type="spellEnd"/>
      <w:r>
        <w:rPr>
          <w:rFonts w:ascii="Arial" w:hAnsi="Arial"/>
          <w:b/>
          <w:bCs/>
          <w:sz w:val="20"/>
        </w:rPr>
        <w:t xml:space="preserve">, davon lediglich sieben aus Deutschland. Gleichzeitig wurde Tim Neukirchen nach 2019 und 2020 erneut als VMware </w:t>
      </w:r>
      <w:proofErr w:type="spellStart"/>
      <w:r>
        <w:rPr>
          <w:rFonts w:ascii="Arial" w:hAnsi="Arial"/>
          <w:b/>
          <w:bCs/>
          <w:sz w:val="20"/>
        </w:rPr>
        <w:t>vExpert</w:t>
      </w:r>
      <w:proofErr w:type="spellEnd"/>
      <w:r>
        <w:rPr>
          <w:rFonts w:ascii="Arial" w:hAnsi="Arial"/>
          <w:b/>
          <w:bCs/>
          <w:sz w:val="20"/>
        </w:rPr>
        <w:t xml:space="preserve"> ausgezeichnet. Dem globalen Kreis von Experten für </w:t>
      </w:r>
      <w:r w:rsidRPr="000A6731">
        <w:rPr>
          <w:rFonts w:ascii="Arial" w:hAnsi="Arial"/>
          <w:b/>
          <w:bCs/>
          <w:sz w:val="20"/>
        </w:rPr>
        <w:t xml:space="preserve">Cloud Computing sowie </w:t>
      </w:r>
      <w:r>
        <w:rPr>
          <w:rFonts w:ascii="Arial" w:hAnsi="Arial"/>
          <w:b/>
          <w:bCs/>
          <w:sz w:val="20"/>
        </w:rPr>
        <w:t>die</w:t>
      </w:r>
      <w:r w:rsidRPr="000A6731">
        <w:rPr>
          <w:rFonts w:ascii="Arial" w:hAnsi="Arial"/>
          <w:b/>
          <w:bCs/>
          <w:sz w:val="20"/>
        </w:rPr>
        <w:t xml:space="preserve"> Virtualisierung von Rechenzentrumsinfrastrukturen</w:t>
      </w:r>
      <w:r>
        <w:rPr>
          <w:rFonts w:ascii="Arial" w:hAnsi="Arial"/>
          <w:b/>
          <w:bCs/>
          <w:sz w:val="20"/>
        </w:rPr>
        <w:t xml:space="preserve"> gehören international rund 2.200 VMware-Spezialisten an.</w:t>
      </w:r>
    </w:p>
    <w:p w14:paraId="3807260E" w14:textId="77777777" w:rsidR="00BE5FBC" w:rsidRPr="003838C1" w:rsidRDefault="00BE5FBC" w:rsidP="00BE5FBC">
      <w:pPr>
        <w:widowControl w:val="0"/>
        <w:autoSpaceDE w:val="0"/>
        <w:autoSpaceDN w:val="0"/>
        <w:adjustRightInd w:val="0"/>
        <w:spacing w:line="336" w:lineRule="auto"/>
        <w:ind w:right="1985"/>
        <w:rPr>
          <w:rFonts w:ascii="Arial" w:hAnsi="Arial"/>
          <w:b/>
          <w:sz w:val="20"/>
        </w:rPr>
      </w:pPr>
    </w:p>
    <w:p w14:paraId="38F2CF2F" w14:textId="0990ED3F" w:rsidR="00681221" w:rsidRPr="000A6731" w:rsidRDefault="00BE5FBC" w:rsidP="00BE5FBC">
      <w:pPr>
        <w:widowControl w:val="0"/>
        <w:autoSpaceDE w:val="0"/>
        <w:autoSpaceDN w:val="0"/>
        <w:adjustRightInd w:val="0"/>
        <w:spacing w:line="336" w:lineRule="auto"/>
        <w:ind w:right="1985"/>
        <w:rPr>
          <w:rFonts w:ascii="Arial" w:eastAsia="Times New Roman" w:hAnsi="Arial" w:cs="Times New Roman"/>
          <w:bCs/>
          <w:sz w:val="20"/>
          <w:szCs w:val="20"/>
        </w:rPr>
      </w:pPr>
      <w:r>
        <w:rPr>
          <w:rFonts w:ascii="Arial" w:eastAsia="Times New Roman" w:hAnsi="Arial" w:cs="Times New Roman"/>
          <w:bCs/>
          <w:sz w:val="20"/>
          <w:szCs w:val="20"/>
        </w:rPr>
        <w:t xml:space="preserve">„Wir gratulieren Tim Neukirchen zu diesen herausragenden Auszeichnungen. Sie sind auch ein sichtbarer Beleg, für unser Bestreben, unsere Mitarbeiterinnen und Mitarbeiter bei allen wichtigen Soft- und Hardware-Partnern auf den höchstmöglichen Levels zu zertifizieren. Damit unsere Kunden sich darauf verlassen können, dass sie jeweils die bestmögliche Lösung bekommen“, freut sich Guido Fetzer, Geschäftsführer der s.i.g. mbH. </w:t>
      </w:r>
      <w:r w:rsidR="000A6731" w:rsidRPr="000A6731">
        <w:rPr>
          <w:rFonts w:ascii="Arial" w:eastAsia="Times New Roman" w:hAnsi="Arial" w:cs="Times New Roman"/>
          <w:bCs/>
          <w:sz w:val="20"/>
          <w:szCs w:val="20"/>
        </w:rPr>
        <w:t xml:space="preserve">Für die s.i.g.-Business Unit Data Center Services, die ihre Kunden mit </w:t>
      </w:r>
      <w:r w:rsidR="000A6731">
        <w:rPr>
          <w:rFonts w:ascii="Arial" w:eastAsia="Times New Roman" w:hAnsi="Arial" w:cs="Times New Roman"/>
          <w:bCs/>
          <w:sz w:val="20"/>
          <w:szCs w:val="20"/>
        </w:rPr>
        <w:t xml:space="preserve">Komplettlösungen für das Rechenzentrum vom Server über Storage und Backup bis zur Security ausstattet, </w:t>
      </w:r>
      <w:r>
        <w:rPr>
          <w:rFonts w:ascii="Arial" w:eastAsia="Times New Roman" w:hAnsi="Arial" w:cs="Times New Roman"/>
          <w:bCs/>
          <w:sz w:val="20"/>
          <w:szCs w:val="20"/>
        </w:rPr>
        <w:t xml:space="preserve">gehören </w:t>
      </w:r>
      <w:proofErr w:type="spellStart"/>
      <w:r>
        <w:rPr>
          <w:rFonts w:ascii="Arial" w:eastAsia="Times New Roman" w:hAnsi="Arial" w:cs="Times New Roman"/>
          <w:bCs/>
          <w:sz w:val="20"/>
          <w:szCs w:val="20"/>
        </w:rPr>
        <w:t>Veeam</w:t>
      </w:r>
      <w:proofErr w:type="spellEnd"/>
      <w:r>
        <w:rPr>
          <w:rFonts w:ascii="Arial" w:eastAsia="Times New Roman" w:hAnsi="Arial" w:cs="Times New Roman"/>
          <w:bCs/>
          <w:sz w:val="20"/>
          <w:szCs w:val="20"/>
        </w:rPr>
        <w:t xml:space="preserve"> und VMware </w:t>
      </w:r>
      <w:r w:rsidR="000A6731">
        <w:rPr>
          <w:rFonts w:ascii="Arial" w:eastAsia="Times New Roman" w:hAnsi="Arial" w:cs="Times New Roman"/>
          <w:bCs/>
          <w:sz w:val="20"/>
          <w:szCs w:val="20"/>
        </w:rPr>
        <w:t>zu den zentralen Partnern und Zulieferern.</w:t>
      </w:r>
    </w:p>
    <w:p w14:paraId="56031271" w14:textId="77777777" w:rsidR="00681221" w:rsidRPr="000A6731" w:rsidRDefault="00681221" w:rsidP="00681221">
      <w:pPr>
        <w:widowControl w:val="0"/>
        <w:autoSpaceDE w:val="0"/>
        <w:autoSpaceDN w:val="0"/>
        <w:adjustRightInd w:val="0"/>
        <w:spacing w:line="360" w:lineRule="auto"/>
        <w:ind w:right="1982"/>
        <w:rPr>
          <w:rFonts w:ascii="Arial" w:eastAsia="Times New Roman" w:hAnsi="Arial" w:cs="Times New Roman"/>
          <w:sz w:val="20"/>
          <w:szCs w:val="20"/>
        </w:rPr>
      </w:pPr>
    </w:p>
    <w:tbl>
      <w:tblPr>
        <w:tblW w:w="0" w:type="auto"/>
        <w:tblInd w:w="-142" w:type="dxa"/>
        <w:tblLook w:val="04A0" w:firstRow="1" w:lastRow="0" w:firstColumn="1" w:lastColumn="0" w:noHBand="0" w:noVBand="1"/>
      </w:tblPr>
      <w:tblGrid>
        <w:gridCol w:w="3794"/>
        <w:gridCol w:w="4605"/>
      </w:tblGrid>
      <w:tr w:rsidR="00681221" w:rsidRPr="00EF77B6" w14:paraId="5272E927" w14:textId="77777777" w:rsidTr="00D10305">
        <w:tc>
          <w:tcPr>
            <w:tcW w:w="3794" w:type="dxa"/>
            <w:shd w:val="clear" w:color="auto" w:fill="auto"/>
          </w:tcPr>
          <w:p w14:paraId="4EE7671F" w14:textId="77777777" w:rsidR="00681221" w:rsidRPr="00EF77B6" w:rsidRDefault="00681221" w:rsidP="00D10305">
            <w:pPr>
              <w:pStyle w:val="Kopfzeile"/>
              <w:tabs>
                <w:tab w:val="clear" w:pos="4536"/>
                <w:tab w:val="clear" w:pos="9072"/>
              </w:tabs>
              <w:ind w:right="136"/>
              <w:rPr>
                <w:rFonts w:ascii="Arial" w:hAnsi="Arial"/>
                <w:b/>
                <w:sz w:val="16"/>
                <w:szCs w:val="16"/>
              </w:rPr>
            </w:pPr>
            <w:r w:rsidRPr="00EF77B6">
              <w:rPr>
                <w:rFonts w:ascii="Arial" w:hAnsi="Arial"/>
                <w:b/>
                <w:sz w:val="16"/>
                <w:szCs w:val="16"/>
              </w:rPr>
              <w:t>Weitere Informationen:</w:t>
            </w:r>
          </w:p>
          <w:p w14:paraId="1E6BE396" w14:textId="77777777" w:rsidR="00681221" w:rsidRPr="00EF77B6" w:rsidRDefault="00681221" w:rsidP="00D10305">
            <w:pPr>
              <w:pStyle w:val="Kopfzeile"/>
              <w:rPr>
                <w:rFonts w:ascii="Arial" w:hAnsi="Arial"/>
                <w:bCs/>
                <w:sz w:val="16"/>
                <w:szCs w:val="16"/>
              </w:rPr>
            </w:pPr>
            <w:r w:rsidRPr="00EF77B6">
              <w:rPr>
                <w:rFonts w:ascii="Arial" w:hAnsi="Arial"/>
                <w:bCs/>
                <w:sz w:val="16"/>
                <w:szCs w:val="16"/>
              </w:rPr>
              <w:t xml:space="preserve">s.i.g. mbH - IT mit IQ </w:t>
            </w:r>
            <w:proofErr w:type="spellStart"/>
            <w:r w:rsidRPr="00EF77B6">
              <w:rPr>
                <w:rFonts w:ascii="Arial" w:hAnsi="Arial"/>
                <w:bCs/>
                <w:sz w:val="16"/>
                <w:szCs w:val="16"/>
              </w:rPr>
              <w:t>system</w:t>
            </w:r>
            <w:proofErr w:type="spellEnd"/>
            <w:r w:rsidRPr="00EF77B6">
              <w:rPr>
                <w:rFonts w:ascii="Arial" w:hAnsi="Arial"/>
                <w:bCs/>
                <w:sz w:val="16"/>
                <w:szCs w:val="16"/>
              </w:rPr>
              <w:t xml:space="preserve"> </w:t>
            </w:r>
            <w:proofErr w:type="spellStart"/>
            <w:r w:rsidRPr="00EF77B6">
              <w:rPr>
                <w:rFonts w:ascii="Arial" w:hAnsi="Arial"/>
                <w:bCs/>
                <w:sz w:val="16"/>
                <w:szCs w:val="16"/>
              </w:rPr>
              <w:t>informations</w:t>
            </w:r>
            <w:proofErr w:type="spellEnd"/>
            <w:r w:rsidRPr="00EF77B6">
              <w:rPr>
                <w:rFonts w:ascii="Arial" w:hAnsi="Arial"/>
                <w:bCs/>
                <w:sz w:val="16"/>
                <w:szCs w:val="16"/>
              </w:rPr>
              <w:t xml:space="preserve"> GmbH</w:t>
            </w:r>
          </w:p>
          <w:p w14:paraId="2C06A45F"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Susanne Fetzer, Marketing</w:t>
            </w:r>
          </w:p>
          <w:p w14:paraId="15DC90CE"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Zeppelinstraße 5/2 - 89231 Neu-Ulm</w:t>
            </w:r>
          </w:p>
          <w:p w14:paraId="49ABDC78"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Tel.: +49 (0) 731 935 96-0</w:t>
            </w:r>
            <w:r w:rsidRPr="00EF77B6">
              <w:rPr>
                <w:rFonts w:ascii="Arial" w:hAnsi="Arial"/>
                <w:sz w:val="16"/>
                <w:szCs w:val="16"/>
              </w:rPr>
              <w:br/>
              <w:t>Fax: +49 (0) 731 935 96-29</w:t>
            </w:r>
          </w:p>
          <w:p w14:paraId="6135B2D2"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E-Mail: susanne.fetzer@sig-ulm.de</w:t>
            </w:r>
          </w:p>
          <w:p w14:paraId="641A0A36" w14:textId="77777777" w:rsidR="00681221" w:rsidRPr="00EF77B6" w:rsidRDefault="00D44139" w:rsidP="00D10305">
            <w:pPr>
              <w:pStyle w:val="Kopfzeile"/>
              <w:tabs>
                <w:tab w:val="left" w:pos="4253"/>
              </w:tabs>
              <w:rPr>
                <w:rFonts w:ascii="Arial" w:hAnsi="Arial"/>
                <w:sz w:val="16"/>
                <w:szCs w:val="16"/>
              </w:rPr>
            </w:pPr>
            <w:hyperlink r:id="rId8" w:history="1">
              <w:r w:rsidR="00681221" w:rsidRPr="00EF77B6">
                <w:rPr>
                  <w:rStyle w:val="Hyperlink"/>
                  <w:rFonts w:ascii="Arial" w:hAnsi="Arial"/>
                  <w:color w:val="auto"/>
                  <w:sz w:val="16"/>
                  <w:szCs w:val="16"/>
                </w:rPr>
                <w:t>www.sig-ulm.de</w:t>
              </w:r>
            </w:hyperlink>
          </w:p>
          <w:p w14:paraId="5606B759" w14:textId="77777777" w:rsidR="00681221" w:rsidRPr="00EF77B6" w:rsidRDefault="00681221" w:rsidP="00D10305">
            <w:pPr>
              <w:pStyle w:val="Kopfzeile"/>
              <w:ind w:right="136"/>
              <w:rPr>
                <w:rFonts w:ascii="Arial" w:hAnsi="Arial"/>
                <w:sz w:val="16"/>
                <w:szCs w:val="16"/>
              </w:rPr>
            </w:pPr>
          </w:p>
          <w:p w14:paraId="5AB4A33A" w14:textId="77777777" w:rsidR="00681221" w:rsidRPr="00EF77B6" w:rsidRDefault="00681221" w:rsidP="00D10305">
            <w:pPr>
              <w:pStyle w:val="Kopfzeile"/>
              <w:tabs>
                <w:tab w:val="clear" w:pos="4536"/>
                <w:tab w:val="clear" w:pos="9072"/>
              </w:tabs>
              <w:ind w:right="136"/>
              <w:rPr>
                <w:rFonts w:ascii="Arial" w:hAnsi="Arial"/>
                <w:sz w:val="16"/>
                <w:szCs w:val="16"/>
              </w:rPr>
            </w:pPr>
          </w:p>
        </w:tc>
        <w:tc>
          <w:tcPr>
            <w:tcW w:w="4605" w:type="dxa"/>
            <w:shd w:val="clear" w:color="auto" w:fill="auto"/>
          </w:tcPr>
          <w:p w14:paraId="5EE6D65D" w14:textId="77777777" w:rsidR="00681221" w:rsidRPr="00EF77B6" w:rsidRDefault="00681221" w:rsidP="00D10305">
            <w:pPr>
              <w:pStyle w:val="Kopfzeile"/>
              <w:tabs>
                <w:tab w:val="left" w:pos="4751"/>
              </w:tabs>
              <w:ind w:left="-494" w:right="205" w:firstLine="494"/>
              <w:rPr>
                <w:rFonts w:ascii="Arial" w:hAnsi="Arial"/>
                <w:b/>
                <w:sz w:val="16"/>
                <w:szCs w:val="16"/>
              </w:rPr>
            </w:pPr>
            <w:r w:rsidRPr="00EF77B6">
              <w:rPr>
                <w:rFonts w:ascii="Arial" w:hAnsi="Arial"/>
                <w:b/>
                <w:sz w:val="16"/>
                <w:szCs w:val="16"/>
              </w:rPr>
              <w:t>Presse- und Öffentlichkeitsarbeit:</w:t>
            </w:r>
          </w:p>
          <w:p w14:paraId="58BA960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Press'n'Relations GmbH</w:t>
            </w:r>
          </w:p>
          <w:p w14:paraId="0919BDF8"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Uwe Pagel</w:t>
            </w:r>
          </w:p>
          <w:p w14:paraId="3B99948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Magirusstr. 33 - 89077 Ulm</w:t>
            </w:r>
          </w:p>
          <w:p w14:paraId="0DE308A9"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Tel.: +49 (0) 731 96287-29</w:t>
            </w:r>
          </w:p>
          <w:p w14:paraId="59CFEF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Fax: +49 (0) 731 96287-97</w:t>
            </w:r>
          </w:p>
          <w:p w14:paraId="191732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 xml:space="preserve">E-Mail: </w:t>
            </w:r>
            <w:hyperlink r:id="rId9" w:history="1">
              <w:r w:rsidRPr="00EF77B6">
                <w:rPr>
                  <w:rStyle w:val="Hyperlink"/>
                  <w:rFonts w:ascii="Arial" w:hAnsi="Arial"/>
                  <w:color w:val="auto"/>
                  <w:sz w:val="16"/>
                  <w:szCs w:val="16"/>
                </w:rPr>
                <w:t>upa@press-n-relations.de</w:t>
              </w:r>
            </w:hyperlink>
            <w:r w:rsidRPr="00EF77B6">
              <w:rPr>
                <w:rFonts w:ascii="Arial" w:hAnsi="Arial"/>
                <w:sz w:val="16"/>
                <w:szCs w:val="16"/>
              </w:rPr>
              <w:t xml:space="preserve"> </w:t>
            </w:r>
          </w:p>
          <w:p w14:paraId="29EC6487"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www.press-n-relations.de</w:t>
            </w:r>
          </w:p>
          <w:p w14:paraId="6CD95EC4" w14:textId="77777777" w:rsidR="00681221" w:rsidRPr="00EF77B6" w:rsidRDefault="00681221" w:rsidP="00D10305">
            <w:pPr>
              <w:pStyle w:val="Kopfzeile"/>
              <w:tabs>
                <w:tab w:val="clear" w:pos="4536"/>
                <w:tab w:val="clear" w:pos="9072"/>
              </w:tabs>
              <w:ind w:right="2412"/>
              <w:rPr>
                <w:rFonts w:ascii="Arial" w:hAnsi="Arial"/>
                <w:sz w:val="16"/>
                <w:szCs w:val="16"/>
              </w:rPr>
            </w:pPr>
          </w:p>
          <w:p w14:paraId="6A15693B" w14:textId="77777777" w:rsidR="00681221" w:rsidRPr="00EF77B6" w:rsidRDefault="00681221" w:rsidP="00D10305">
            <w:pPr>
              <w:spacing w:line="360" w:lineRule="auto"/>
              <w:ind w:right="2234"/>
              <w:rPr>
                <w:rFonts w:ascii="Arial" w:hAnsi="Arial"/>
                <w:sz w:val="16"/>
                <w:szCs w:val="16"/>
              </w:rPr>
            </w:pPr>
          </w:p>
        </w:tc>
      </w:tr>
    </w:tbl>
    <w:p w14:paraId="1D676C84" w14:textId="77777777" w:rsidR="00681221" w:rsidRPr="00EF77B6" w:rsidRDefault="00681221" w:rsidP="00681221">
      <w:pPr>
        <w:rPr>
          <w:rFonts w:ascii="Arial" w:eastAsia="Calibri" w:hAnsi="Arial" w:cs="Arial"/>
          <w:b/>
          <w:bCs/>
          <w:sz w:val="16"/>
          <w:szCs w:val="16"/>
          <w:lang w:eastAsia="en-US"/>
        </w:rPr>
      </w:pPr>
      <w:r w:rsidRPr="00EF77B6">
        <w:rPr>
          <w:rFonts w:ascii="Arial" w:eastAsia="Calibri" w:hAnsi="Arial" w:cs="Arial"/>
          <w:b/>
          <w:bCs/>
          <w:sz w:val="16"/>
          <w:szCs w:val="16"/>
          <w:lang w:eastAsia="en-US"/>
        </w:rPr>
        <w:t>Über s.i.g. IT mit IQ</w:t>
      </w:r>
    </w:p>
    <w:p w14:paraId="23BAB449" w14:textId="09CA72D9" w:rsidR="00681221" w:rsidRPr="00860A8D" w:rsidRDefault="00681221" w:rsidP="00681221">
      <w:pPr>
        <w:rPr>
          <w:rFonts w:ascii="Arial" w:eastAsia="Calibri" w:hAnsi="Arial" w:cs="Arial"/>
          <w:bCs/>
          <w:sz w:val="16"/>
          <w:szCs w:val="16"/>
          <w:lang w:eastAsia="en-US"/>
        </w:rPr>
      </w:pPr>
      <w:r w:rsidRPr="009554CF">
        <w:rPr>
          <w:rFonts w:ascii="Arial" w:eastAsia="Calibri" w:hAnsi="Arial" w:cs="Arial"/>
          <w:bCs/>
          <w:sz w:val="16"/>
          <w:szCs w:val="16"/>
          <w:lang w:eastAsia="en-US"/>
        </w:rPr>
        <w:t xml:space="preserve">s.i.g.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9554CF">
        <w:rPr>
          <w:rFonts w:ascii="Arial" w:eastAsia="Calibri" w:hAnsi="Arial" w:cs="Arial"/>
          <w:bCs/>
          <w:sz w:val="16"/>
          <w:szCs w:val="16"/>
          <w:lang w:eastAsia="en-US"/>
        </w:rPr>
        <w:t>Collaboration</w:t>
      </w:r>
      <w:proofErr w:type="spellEnd"/>
      <w:r w:rsidRPr="009554CF">
        <w:rPr>
          <w:rFonts w:ascii="Arial" w:eastAsia="Calibri" w:hAnsi="Arial" w:cs="Arial"/>
          <w:bCs/>
          <w:sz w:val="16"/>
          <w:szCs w:val="16"/>
          <w:lang w:eastAsia="en-US"/>
        </w:rPr>
        <w:t xml:space="preserve"> (</w:t>
      </w:r>
      <w:r w:rsidRPr="009554CF">
        <w:rPr>
          <w:rFonts w:ascii="Arial" w:eastAsia="Calibri" w:hAnsi="Arial" w:cs="Arial"/>
          <w:bCs/>
          <w:iCs/>
          <w:sz w:val="16"/>
          <w:szCs w:val="16"/>
          <w:lang w:eastAsia="en-US"/>
        </w:rPr>
        <w:t>UCC</w:t>
      </w:r>
      <w:r w:rsidRPr="009554CF">
        <w:rPr>
          <w:rFonts w:ascii="Arial" w:eastAsia="Calibri" w:hAnsi="Arial" w:cs="Arial"/>
          <w:bCs/>
          <w:sz w:val="16"/>
          <w:szCs w:val="16"/>
          <w:lang w:eastAsia="en-US"/>
        </w:rPr>
        <w:t>) oder Datenschutz unterstützt. Das Unternehmen mit Hauptsitz in Neu-Ulm und einer Niederlassung in Erfurt wurde 1997 gegründet und erzielte 20</w:t>
      </w:r>
      <w:r w:rsidR="00571E0C">
        <w:rPr>
          <w:rFonts w:ascii="Arial" w:eastAsia="Calibri" w:hAnsi="Arial" w:cs="Arial"/>
          <w:bCs/>
          <w:sz w:val="16"/>
          <w:szCs w:val="16"/>
          <w:lang w:eastAsia="en-US"/>
        </w:rPr>
        <w:t>20</w:t>
      </w:r>
      <w:r w:rsidRPr="009554CF">
        <w:rPr>
          <w:rFonts w:ascii="Arial" w:eastAsia="Calibri" w:hAnsi="Arial" w:cs="Arial"/>
          <w:bCs/>
          <w:sz w:val="16"/>
          <w:szCs w:val="16"/>
          <w:lang w:eastAsia="en-US"/>
        </w:rPr>
        <w:t xml:space="preserve"> mit </w:t>
      </w:r>
      <w:r w:rsidR="00571E0C">
        <w:rPr>
          <w:rFonts w:ascii="Arial" w:eastAsia="Calibri" w:hAnsi="Arial" w:cs="Arial"/>
          <w:bCs/>
          <w:sz w:val="16"/>
          <w:szCs w:val="16"/>
          <w:lang w:eastAsia="en-US"/>
        </w:rPr>
        <w:t>rund</w:t>
      </w:r>
      <w:r w:rsidRPr="009554CF">
        <w:rPr>
          <w:rFonts w:ascii="Arial" w:eastAsia="Calibri" w:hAnsi="Arial" w:cs="Arial"/>
          <w:bCs/>
          <w:sz w:val="16"/>
          <w:szCs w:val="16"/>
          <w:lang w:eastAsia="en-US"/>
        </w:rPr>
        <w:t xml:space="preserve"> </w:t>
      </w:r>
      <w:r w:rsidR="00571E0C">
        <w:rPr>
          <w:rFonts w:ascii="Arial" w:eastAsia="Calibri" w:hAnsi="Arial" w:cs="Arial"/>
          <w:bCs/>
          <w:sz w:val="16"/>
          <w:szCs w:val="16"/>
          <w:lang w:eastAsia="en-US"/>
        </w:rPr>
        <w:t>70</w:t>
      </w:r>
      <w:r w:rsidRPr="009554CF">
        <w:rPr>
          <w:rFonts w:ascii="Arial" w:eastAsia="Calibri" w:hAnsi="Arial" w:cs="Arial"/>
          <w:bCs/>
          <w:sz w:val="16"/>
          <w:szCs w:val="16"/>
          <w:lang w:eastAsia="en-US"/>
        </w:rPr>
        <w:t xml:space="preserve"> Mitarbeitern rund 2</w:t>
      </w:r>
      <w:r w:rsidR="00571E0C">
        <w:rPr>
          <w:rFonts w:ascii="Arial" w:eastAsia="Calibri" w:hAnsi="Arial" w:cs="Arial"/>
          <w:bCs/>
          <w:sz w:val="16"/>
          <w:szCs w:val="16"/>
          <w:lang w:eastAsia="en-US"/>
        </w:rPr>
        <w:t>2</w:t>
      </w:r>
      <w:r w:rsidRPr="009554CF">
        <w:rPr>
          <w:rFonts w:ascii="Arial" w:eastAsia="Calibri" w:hAnsi="Arial" w:cs="Arial"/>
          <w:bCs/>
          <w:sz w:val="16"/>
          <w:szCs w:val="16"/>
          <w:lang w:eastAsia="en-US"/>
        </w:rPr>
        <w:t xml:space="preserve"> Millionen Euro Umsatz. Die Unternehmensidee „Play Business Safe“ steht für Kompetenz, Vertrauen, Verlässlichkeit und Sicherheit. Zu den Kunden gehören mittelständische Unternehmen genauso wie Global Player, die Öffentliche Verwaltung oder der Gesundheitssektor.</w:t>
      </w:r>
    </w:p>
    <w:p w14:paraId="414407B3" w14:textId="77777777" w:rsidR="00344CBC" w:rsidRPr="00340EB2" w:rsidRDefault="00344CBC">
      <w:pPr>
        <w:tabs>
          <w:tab w:val="left" w:pos="9070"/>
        </w:tabs>
        <w:ind w:right="-286"/>
        <w:outlineLvl w:val="0"/>
      </w:pPr>
    </w:p>
    <w:sectPr w:rsidR="00344CBC" w:rsidRPr="00340EB2" w:rsidSect="000A6731">
      <w:headerReference w:type="default" r:id="rId10"/>
      <w:footerReference w:type="default" r:id="rId11"/>
      <w:pgSz w:w="11906" w:h="16838" w:code="9"/>
      <w:pgMar w:top="2671" w:right="1418" w:bottom="820"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EF261B" w14:textId="77777777" w:rsidR="00D44139" w:rsidRDefault="00D44139">
      <w:r>
        <w:separator/>
      </w:r>
    </w:p>
  </w:endnote>
  <w:endnote w:type="continuationSeparator" w:id="0">
    <w:p w14:paraId="5A8CB3CD" w14:textId="77777777" w:rsidR="00D44139" w:rsidRDefault="00D441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256"/>
      <w:gridCol w:w="1814"/>
    </w:tblGrid>
    <w:sdt>
      <w:sdtPr>
        <w:rPr>
          <w:rFonts w:asciiTheme="majorHAnsi" w:eastAsiaTheme="majorEastAsia" w:hAnsiTheme="majorHAnsi" w:cstheme="majorBidi"/>
          <w:sz w:val="20"/>
          <w:szCs w:val="20"/>
        </w:rPr>
        <w:id w:val="978347646"/>
        <w:docPartObj>
          <w:docPartGallery w:val="Page Numbers (Bottom of Page)"/>
          <w:docPartUnique/>
        </w:docPartObj>
      </w:sdtPr>
      <w:sdtEndPr>
        <w:rPr>
          <w:rFonts w:ascii="Times New Roman" w:eastAsiaTheme="minorEastAsia" w:hAnsi="Times New Roman" w:cstheme="minorBidi"/>
          <w:sz w:val="24"/>
          <w:szCs w:val="24"/>
        </w:rPr>
      </w:sdtEndPr>
      <w:sdtContent>
        <w:tr w:rsidR="008C456A" w14:paraId="7AE09BE7" w14:textId="77777777">
          <w:trPr>
            <w:trHeight w:val="727"/>
          </w:trPr>
          <w:tc>
            <w:tcPr>
              <w:tcW w:w="4000" w:type="pct"/>
              <w:tcBorders>
                <w:right w:val="triple" w:sz="4" w:space="0" w:color="4F81BD" w:themeColor="accent1"/>
              </w:tcBorders>
            </w:tcPr>
            <w:p w14:paraId="2DECF510" w14:textId="7BE8AF0B" w:rsidR="008C456A" w:rsidRDefault="008C456A">
              <w:pPr>
                <w:tabs>
                  <w:tab w:val="left" w:pos="620"/>
                  <w:tab w:val="center" w:pos="4320"/>
                </w:tabs>
                <w:jc w:val="right"/>
                <w:rPr>
                  <w:rFonts w:asciiTheme="majorHAnsi" w:eastAsiaTheme="majorEastAsia" w:hAnsiTheme="majorHAnsi" w:cstheme="majorBidi"/>
                  <w:sz w:val="20"/>
                  <w:szCs w:val="20"/>
                </w:rPr>
              </w:pPr>
            </w:p>
          </w:tc>
          <w:tc>
            <w:tcPr>
              <w:tcW w:w="1000" w:type="pct"/>
              <w:tcBorders>
                <w:left w:val="triple" w:sz="4" w:space="0" w:color="4F81BD" w:themeColor="accent1"/>
              </w:tcBorders>
            </w:tcPr>
            <w:p w14:paraId="76822C0B" w14:textId="5906BCA6" w:rsidR="008C456A" w:rsidRDefault="008C456A" w:rsidP="0068194F">
              <w:pPr>
                <w:tabs>
                  <w:tab w:val="left" w:pos="1490"/>
                </w:tabs>
                <w:rPr>
                  <w:rFonts w:asciiTheme="majorHAnsi" w:eastAsiaTheme="majorEastAsia" w:hAnsiTheme="majorHAnsi" w:cstheme="majorBidi"/>
                  <w:sz w:val="28"/>
                  <w:szCs w:val="28"/>
                </w:rPr>
              </w:pPr>
              <w:r>
                <w:t xml:space="preserve">Seite </w:t>
              </w:r>
              <w:r>
                <w:fldChar w:fldCharType="begin"/>
              </w:r>
              <w:r>
                <w:instrText>PAGE    \* MERGEFORMAT</w:instrText>
              </w:r>
              <w:r>
                <w:fldChar w:fldCharType="separate"/>
              </w:r>
              <w:r w:rsidR="001A7CD9">
                <w:rPr>
                  <w:noProof/>
                </w:rPr>
                <w:t>3</w:t>
              </w:r>
              <w:r>
                <w:fldChar w:fldCharType="end"/>
              </w:r>
            </w:p>
          </w:tc>
        </w:tr>
      </w:sdtContent>
    </w:sdt>
  </w:tbl>
  <w:p w14:paraId="4B253CCF" w14:textId="77777777" w:rsidR="008C456A" w:rsidRDefault="008C456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4AA57E" w14:textId="77777777" w:rsidR="00D44139" w:rsidRDefault="00D44139">
      <w:r>
        <w:separator/>
      </w:r>
    </w:p>
  </w:footnote>
  <w:footnote w:type="continuationSeparator" w:id="0">
    <w:p w14:paraId="2044047D" w14:textId="77777777" w:rsidR="00D44139" w:rsidRDefault="00D441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81E73" w14:textId="4DEDEC3D" w:rsidR="00AC39F9" w:rsidRPr="001B239E" w:rsidRDefault="000D3457" w:rsidP="00A33EF2">
    <w:pPr>
      <w:pStyle w:val="Kopfzeile"/>
      <w:tabs>
        <w:tab w:val="clear" w:pos="4536"/>
        <w:tab w:val="clear" w:pos="9072"/>
        <w:tab w:val="left" w:pos="5103"/>
        <w:tab w:val="left" w:pos="6840"/>
        <w:tab w:val="right" w:pos="9070"/>
      </w:tabs>
      <w:jc w:val="right"/>
      <w:rPr>
        <w:rFonts w:ascii="Arial Black" w:hAnsi="Arial Black"/>
        <w:sz w:val="32"/>
      </w:rPr>
    </w:pPr>
    <w:r>
      <w:rPr>
        <w:rFonts w:ascii="Arial Black" w:hAnsi="Arial Black"/>
        <w:sz w:val="32"/>
      </w:rPr>
      <w:t xml:space="preserve"> </w:t>
    </w:r>
    <w:r>
      <w:rPr>
        <w:rFonts w:ascii="Arial Black" w:hAnsi="Arial Black"/>
        <w:sz w:val="32"/>
      </w:rPr>
      <w:tab/>
    </w:r>
    <w:r w:rsidR="000B504C">
      <w:rPr>
        <w:rFonts w:ascii="Arial Black" w:hAnsi="Arial Black"/>
        <w:noProof/>
        <w:sz w:val="32"/>
      </w:rPr>
      <w:drawing>
        <wp:inline distT="0" distB="0" distL="0" distR="0" wp14:anchorId="3B8CBB59" wp14:editId="731C3335">
          <wp:extent cx="966486" cy="966486"/>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_itmitiq.png"/>
                  <pic:cNvPicPr/>
                </pic:nvPicPr>
                <pic:blipFill>
                  <a:blip r:embed="rId1"/>
                  <a:stretch>
                    <a:fillRect/>
                  </a:stretch>
                </pic:blipFill>
                <pic:spPr>
                  <a:xfrm>
                    <a:off x="0" y="0"/>
                    <a:ext cx="973206" cy="9732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2"/>
  <w:proofState w:spelling="clean" w:grammar="clean"/>
  <w:defaultTabStop w:val="708"/>
  <w:autoHyphenation/>
  <w:hyphenationZone w:val="425"/>
  <w:doNotHyphenateCap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113E"/>
    <w:rsid w:val="0000362B"/>
    <w:rsid w:val="00003CC2"/>
    <w:rsid w:val="000041D9"/>
    <w:rsid w:val="00006038"/>
    <w:rsid w:val="00011B11"/>
    <w:rsid w:val="00012144"/>
    <w:rsid w:val="00017533"/>
    <w:rsid w:val="00022042"/>
    <w:rsid w:val="00023891"/>
    <w:rsid w:val="00024BE6"/>
    <w:rsid w:val="0002633E"/>
    <w:rsid w:val="00041178"/>
    <w:rsid w:val="000415F2"/>
    <w:rsid w:val="00041E95"/>
    <w:rsid w:val="00044F48"/>
    <w:rsid w:val="00045E6F"/>
    <w:rsid w:val="00046AD8"/>
    <w:rsid w:val="00053287"/>
    <w:rsid w:val="0005396D"/>
    <w:rsid w:val="00054676"/>
    <w:rsid w:val="00055070"/>
    <w:rsid w:val="00055969"/>
    <w:rsid w:val="00057C73"/>
    <w:rsid w:val="000604DD"/>
    <w:rsid w:val="00060A33"/>
    <w:rsid w:val="000636F6"/>
    <w:rsid w:val="00065C18"/>
    <w:rsid w:val="0007680E"/>
    <w:rsid w:val="00077972"/>
    <w:rsid w:val="00077CDA"/>
    <w:rsid w:val="000818C3"/>
    <w:rsid w:val="000828C5"/>
    <w:rsid w:val="000863A2"/>
    <w:rsid w:val="00086535"/>
    <w:rsid w:val="000948D0"/>
    <w:rsid w:val="00095662"/>
    <w:rsid w:val="00096001"/>
    <w:rsid w:val="00096486"/>
    <w:rsid w:val="00096F44"/>
    <w:rsid w:val="00097779"/>
    <w:rsid w:val="000A6731"/>
    <w:rsid w:val="000A7A9B"/>
    <w:rsid w:val="000B0BD9"/>
    <w:rsid w:val="000B1149"/>
    <w:rsid w:val="000B1A6C"/>
    <w:rsid w:val="000B504C"/>
    <w:rsid w:val="000C1112"/>
    <w:rsid w:val="000C1B7B"/>
    <w:rsid w:val="000C258B"/>
    <w:rsid w:val="000C303C"/>
    <w:rsid w:val="000C4791"/>
    <w:rsid w:val="000C6407"/>
    <w:rsid w:val="000D2547"/>
    <w:rsid w:val="000D314A"/>
    <w:rsid w:val="000D3457"/>
    <w:rsid w:val="000D402F"/>
    <w:rsid w:val="000D459A"/>
    <w:rsid w:val="000D7CC0"/>
    <w:rsid w:val="000E6288"/>
    <w:rsid w:val="000F2379"/>
    <w:rsid w:val="000F3A9A"/>
    <w:rsid w:val="000F48F6"/>
    <w:rsid w:val="000F4935"/>
    <w:rsid w:val="000F758D"/>
    <w:rsid w:val="001011E7"/>
    <w:rsid w:val="001017E2"/>
    <w:rsid w:val="001064AC"/>
    <w:rsid w:val="0011034C"/>
    <w:rsid w:val="00112624"/>
    <w:rsid w:val="001137F4"/>
    <w:rsid w:val="00123C1B"/>
    <w:rsid w:val="00130047"/>
    <w:rsid w:val="001360C7"/>
    <w:rsid w:val="00137D9B"/>
    <w:rsid w:val="00141254"/>
    <w:rsid w:val="001450B9"/>
    <w:rsid w:val="00145E1F"/>
    <w:rsid w:val="00145F07"/>
    <w:rsid w:val="0015017C"/>
    <w:rsid w:val="00152CE6"/>
    <w:rsid w:val="001537B8"/>
    <w:rsid w:val="00153E61"/>
    <w:rsid w:val="001571CD"/>
    <w:rsid w:val="0016220A"/>
    <w:rsid w:val="001667BA"/>
    <w:rsid w:val="0016751B"/>
    <w:rsid w:val="00175DCB"/>
    <w:rsid w:val="00177745"/>
    <w:rsid w:val="00181F67"/>
    <w:rsid w:val="00183821"/>
    <w:rsid w:val="00187697"/>
    <w:rsid w:val="00192A48"/>
    <w:rsid w:val="00193831"/>
    <w:rsid w:val="001938A4"/>
    <w:rsid w:val="0019739E"/>
    <w:rsid w:val="001A2C5C"/>
    <w:rsid w:val="001A2ED9"/>
    <w:rsid w:val="001A7CD9"/>
    <w:rsid w:val="001B239E"/>
    <w:rsid w:val="001B33C9"/>
    <w:rsid w:val="001B45CD"/>
    <w:rsid w:val="001B769F"/>
    <w:rsid w:val="001B7FF2"/>
    <w:rsid w:val="001C2CFA"/>
    <w:rsid w:val="001C34BF"/>
    <w:rsid w:val="001C7311"/>
    <w:rsid w:val="001D521A"/>
    <w:rsid w:val="001D5F42"/>
    <w:rsid w:val="001D5F8E"/>
    <w:rsid w:val="001D6E05"/>
    <w:rsid w:val="001E31ED"/>
    <w:rsid w:val="001E4100"/>
    <w:rsid w:val="001E5BD4"/>
    <w:rsid w:val="001F2184"/>
    <w:rsid w:val="001F28E1"/>
    <w:rsid w:val="001F3A42"/>
    <w:rsid w:val="001F418B"/>
    <w:rsid w:val="001F5682"/>
    <w:rsid w:val="001F6EE2"/>
    <w:rsid w:val="00201687"/>
    <w:rsid w:val="00203A5C"/>
    <w:rsid w:val="002075EC"/>
    <w:rsid w:val="00207D79"/>
    <w:rsid w:val="00210A3F"/>
    <w:rsid w:val="00221BE2"/>
    <w:rsid w:val="00222FE5"/>
    <w:rsid w:val="002232E3"/>
    <w:rsid w:val="00223EF1"/>
    <w:rsid w:val="00231CD6"/>
    <w:rsid w:val="00233D04"/>
    <w:rsid w:val="00234C19"/>
    <w:rsid w:val="0023557C"/>
    <w:rsid w:val="002356D3"/>
    <w:rsid w:val="00240954"/>
    <w:rsid w:val="00241561"/>
    <w:rsid w:val="00241984"/>
    <w:rsid w:val="00252132"/>
    <w:rsid w:val="00253F6F"/>
    <w:rsid w:val="00261A81"/>
    <w:rsid w:val="00265B63"/>
    <w:rsid w:val="00267A6D"/>
    <w:rsid w:val="002777BF"/>
    <w:rsid w:val="00286DA7"/>
    <w:rsid w:val="00292998"/>
    <w:rsid w:val="0029333B"/>
    <w:rsid w:val="00294408"/>
    <w:rsid w:val="00294B4E"/>
    <w:rsid w:val="002A2AFB"/>
    <w:rsid w:val="002A52B7"/>
    <w:rsid w:val="002A5BFD"/>
    <w:rsid w:val="002A654A"/>
    <w:rsid w:val="002A6937"/>
    <w:rsid w:val="002B2842"/>
    <w:rsid w:val="002B2A87"/>
    <w:rsid w:val="002B4CC4"/>
    <w:rsid w:val="002B4E4F"/>
    <w:rsid w:val="002C25CA"/>
    <w:rsid w:val="002C48C7"/>
    <w:rsid w:val="002D2FAA"/>
    <w:rsid w:val="002D3032"/>
    <w:rsid w:val="002D5472"/>
    <w:rsid w:val="002E2E15"/>
    <w:rsid w:val="002E302F"/>
    <w:rsid w:val="002E5811"/>
    <w:rsid w:val="002E5B84"/>
    <w:rsid w:val="002F112C"/>
    <w:rsid w:val="002F2921"/>
    <w:rsid w:val="002F52B8"/>
    <w:rsid w:val="002F5980"/>
    <w:rsid w:val="00302BC6"/>
    <w:rsid w:val="00302CF6"/>
    <w:rsid w:val="003036DC"/>
    <w:rsid w:val="003038D8"/>
    <w:rsid w:val="00304C7F"/>
    <w:rsid w:val="00304E73"/>
    <w:rsid w:val="00312457"/>
    <w:rsid w:val="00312CF4"/>
    <w:rsid w:val="00314496"/>
    <w:rsid w:val="0032017F"/>
    <w:rsid w:val="0032401B"/>
    <w:rsid w:val="0032718E"/>
    <w:rsid w:val="003278FC"/>
    <w:rsid w:val="00340EB2"/>
    <w:rsid w:val="00341557"/>
    <w:rsid w:val="00344CBC"/>
    <w:rsid w:val="00356663"/>
    <w:rsid w:val="0036019F"/>
    <w:rsid w:val="003619EF"/>
    <w:rsid w:val="00364B50"/>
    <w:rsid w:val="00367154"/>
    <w:rsid w:val="0037056F"/>
    <w:rsid w:val="0037065B"/>
    <w:rsid w:val="003761BA"/>
    <w:rsid w:val="00381DFB"/>
    <w:rsid w:val="003838C1"/>
    <w:rsid w:val="0039090F"/>
    <w:rsid w:val="00392530"/>
    <w:rsid w:val="00395F60"/>
    <w:rsid w:val="00397B19"/>
    <w:rsid w:val="003A1F49"/>
    <w:rsid w:val="003A472D"/>
    <w:rsid w:val="003A4D50"/>
    <w:rsid w:val="003A5947"/>
    <w:rsid w:val="003A78EF"/>
    <w:rsid w:val="003B1A87"/>
    <w:rsid w:val="003B4EE7"/>
    <w:rsid w:val="003B50C4"/>
    <w:rsid w:val="003B6501"/>
    <w:rsid w:val="003B7D25"/>
    <w:rsid w:val="003B7E7E"/>
    <w:rsid w:val="003C077B"/>
    <w:rsid w:val="003C3050"/>
    <w:rsid w:val="003D6C5D"/>
    <w:rsid w:val="003E0948"/>
    <w:rsid w:val="003E31F0"/>
    <w:rsid w:val="003E582C"/>
    <w:rsid w:val="003E77C1"/>
    <w:rsid w:val="003E7F3B"/>
    <w:rsid w:val="003F4BDF"/>
    <w:rsid w:val="00402C60"/>
    <w:rsid w:val="004039F0"/>
    <w:rsid w:val="00403A5C"/>
    <w:rsid w:val="00403D45"/>
    <w:rsid w:val="00405C2D"/>
    <w:rsid w:val="00412973"/>
    <w:rsid w:val="00413473"/>
    <w:rsid w:val="004161C5"/>
    <w:rsid w:val="00420D93"/>
    <w:rsid w:val="00422DFE"/>
    <w:rsid w:val="00424EE9"/>
    <w:rsid w:val="004256CF"/>
    <w:rsid w:val="0042673A"/>
    <w:rsid w:val="0043181A"/>
    <w:rsid w:val="004362FA"/>
    <w:rsid w:val="00445532"/>
    <w:rsid w:val="00446967"/>
    <w:rsid w:val="00447343"/>
    <w:rsid w:val="00455746"/>
    <w:rsid w:val="00461D07"/>
    <w:rsid w:val="0046217B"/>
    <w:rsid w:val="00462F84"/>
    <w:rsid w:val="004666FB"/>
    <w:rsid w:val="00466BAA"/>
    <w:rsid w:val="00467991"/>
    <w:rsid w:val="00467A13"/>
    <w:rsid w:val="00467D2A"/>
    <w:rsid w:val="004706E2"/>
    <w:rsid w:val="0047110C"/>
    <w:rsid w:val="0047148B"/>
    <w:rsid w:val="00476927"/>
    <w:rsid w:val="00484BAC"/>
    <w:rsid w:val="00484CDE"/>
    <w:rsid w:val="004851BD"/>
    <w:rsid w:val="0048746B"/>
    <w:rsid w:val="0049415B"/>
    <w:rsid w:val="00495F44"/>
    <w:rsid w:val="00497798"/>
    <w:rsid w:val="004A0AD1"/>
    <w:rsid w:val="004A17B7"/>
    <w:rsid w:val="004A734A"/>
    <w:rsid w:val="004A7396"/>
    <w:rsid w:val="004A7DAE"/>
    <w:rsid w:val="004A7F59"/>
    <w:rsid w:val="004B3A08"/>
    <w:rsid w:val="004B605F"/>
    <w:rsid w:val="004B70E1"/>
    <w:rsid w:val="004C080C"/>
    <w:rsid w:val="004C2A72"/>
    <w:rsid w:val="004C2E03"/>
    <w:rsid w:val="004C4A40"/>
    <w:rsid w:val="004C6E21"/>
    <w:rsid w:val="004C782C"/>
    <w:rsid w:val="004C7A0C"/>
    <w:rsid w:val="004D05B9"/>
    <w:rsid w:val="004D426D"/>
    <w:rsid w:val="004D4E41"/>
    <w:rsid w:val="004E196C"/>
    <w:rsid w:val="004E4805"/>
    <w:rsid w:val="004E63B5"/>
    <w:rsid w:val="004E6458"/>
    <w:rsid w:val="004E6E61"/>
    <w:rsid w:val="004F7573"/>
    <w:rsid w:val="005007F6"/>
    <w:rsid w:val="005018DE"/>
    <w:rsid w:val="00504176"/>
    <w:rsid w:val="00506BDB"/>
    <w:rsid w:val="00507FC0"/>
    <w:rsid w:val="00510979"/>
    <w:rsid w:val="00511620"/>
    <w:rsid w:val="00513C92"/>
    <w:rsid w:val="00514EF4"/>
    <w:rsid w:val="00515026"/>
    <w:rsid w:val="005173C4"/>
    <w:rsid w:val="00526A5B"/>
    <w:rsid w:val="00530A62"/>
    <w:rsid w:val="00531930"/>
    <w:rsid w:val="005336AE"/>
    <w:rsid w:val="005377B5"/>
    <w:rsid w:val="00541AD4"/>
    <w:rsid w:val="00547A5F"/>
    <w:rsid w:val="00551B4E"/>
    <w:rsid w:val="005625DF"/>
    <w:rsid w:val="005652F7"/>
    <w:rsid w:val="00571E0C"/>
    <w:rsid w:val="005742D7"/>
    <w:rsid w:val="00577DDB"/>
    <w:rsid w:val="00581D39"/>
    <w:rsid w:val="00582947"/>
    <w:rsid w:val="00583BC8"/>
    <w:rsid w:val="0059174E"/>
    <w:rsid w:val="005A2170"/>
    <w:rsid w:val="005A29D4"/>
    <w:rsid w:val="005B0168"/>
    <w:rsid w:val="005B25E2"/>
    <w:rsid w:val="005B4FD7"/>
    <w:rsid w:val="005B5D61"/>
    <w:rsid w:val="005B7466"/>
    <w:rsid w:val="005D01B3"/>
    <w:rsid w:val="005D4BB4"/>
    <w:rsid w:val="005D4FF0"/>
    <w:rsid w:val="005D6EFF"/>
    <w:rsid w:val="005D7A5C"/>
    <w:rsid w:val="005E1567"/>
    <w:rsid w:val="005E37DC"/>
    <w:rsid w:val="005E4C15"/>
    <w:rsid w:val="005E4CEC"/>
    <w:rsid w:val="005E7290"/>
    <w:rsid w:val="005F1DB3"/>
    <w:rsid w:val="005F1DCB"/>
    <w:rsid w:val="005F282C"/>
    <w:rsid w:val="005F7080"/>
    <w:rsid w:val="006009AD"/>
    <w:rsid w:val="00600FE1"/>
    <w:rsid w:val="00602FF6"/>
    <w:rsid w:val="006047FD"/>
    <w:rsid w:val="00607113"/>
    <w:rsid w:val="006135FA"/>
    <w:rsid w:val="0061447D"/>
    <w:rsid w:val="006158D0"/>
    <w:rsid w:val="00615F45"/>
    <w:rsid w:val="006170C9"/>
    <w:rsid w:val="006179F4"/>
    <w:rsid w:val="006220C3"/>
    <w:rsid w:val="0062320E"/>
    <w:rsid w:val="00625430"/>
    <w:rsid w:val="00625B8C"/>
    <w:rsid w:val="00627329"/>
    <w:rsid w:val="00637546"/>
    <w:rsid w:val="00637877"/>
    <w:rsid w:val="00637F14"/>
    <w:rsid w:val="00640D24"/>
    <w:rsid w:val="0064180C"/>
    <w:rsid w:val="0064663A"/>
    <w:rsid w:val="00650E43"/>
    <w:rsid w:val="00650F84"/>
    <w:rsid w:val="00651E49"/>
    <w:rsid w:val="00656CC3"/>
    <w:rsid w:val="006637FE"/>
    <w:rsid w:val="00665B32"/>
    <w:rsid w:val="00666E1E"/>
    <w:rsid w:val="00674C19"/>
    <w:rsid w:val="00681221"/>
    <w:rsid w:val="006816B9"/>
    <w:rsid w:val="0068194F"/>
    <w:rsid w:val="0068264D"/>
    <w:rsid w:val="00683EF2"/>
    <w:rsid w:val="00684908"/>
    <w:rsid w:val="0068630E"/>
    <w:rsid w:val="00687051"/>
    <w:rsid w:val="006937ED"/>
    <w:rsid w:val="00694584"/>
    <w:rsid w:val="006949A3"/>
    <w:rsid w:val="006959C7"/>
    <w:rsid w:val="006A0014"/>
    <w:rsid w:val="006A3016"/>
    <w:rsid w:val="006A475E"/>
    <w:rsid w:val="006B2A09"/>
    <w:rsid w:val="006B2C7E"/>
    <w:rsid w:val="006B4589"/>
    <w:rsid w:val="006B7F88"/>
    <w:rsid w:val="006D053F"/>
    <w:rsid w:val="006D40F2"/>
    <w:rsid w:val="006D43A8"/>
    <w:rsid w:val="006D4B02"/>
    <w:rsid w:val="006D4BD8"/>
    <w:rsid w:val="006D5442"/>
    <w:rsid w:val="006D6111"/>
    <w:rsid w:val="006D656B"/>
    <w:rsid w:val="006D7BCA"/>
    <w:rsid w:val="006E1D83"/>
    <w:rsid w:val="006E2EE5"/>
    <w:rsid w:val="006E3ADD"/>
    <w:rsid w:val="006E3D50"/>
    <w:rsid w:val="006E5275"/>
    <w:rsid w:val="006E53B3"/>
    <w:rsid w:val="006F150D"/>
    <w:rsid w:val="006F29AB"/>
    <w:rsid w:val="006F47D1"/>
    <w:rsid w:val="00703C4C"/>
    <w:rsid w:val="007066C7"/>
    <w:rsid w:val="0071309B"/>
    <w:rsid w:val="007153B8"/>
    <w:rsid w:val="00717624"/>
    <w:rsid w:val="00724D51"/>
    <w:rsid w:val="00725B09"/>
    <w:rsid w:val="00726268"/>
    <w:rsid w:val="0073748D"/>
    <w:rsid w:val="00742AA7"/>
    <w:rsid w:val="00743401"/>
    <w:rsid w:val="00745A12"/>
    <w:rsid w:val="00747FD3"/>
    <w:rsid w:val="00753732"/>
    <w:rsid w:val="00756EC2"/>
    <w:rsid w:val="00757748"/>
    <w:rsid w:val="007608EF"/>
    <w:rsid w:val="0076165E"/>
    <w:rsid w:val="00762A14"/>
    <w:rsid w:val="00763106"/>
    <w:rsid w:val="00770BA7"/>
    <w:rsid w:val="00772996"/>
    <w:rsid w:val="00777B17"/>
    <w:rsid w:val="00777B6C"/>
    <w:rsid w:val="00790342"/>
    <w:rsid w:val="00790C67"/>
    <w:rsid w:val="00791E4B"/>
    <w:rsid w:val="00793BFF"/>
    <w:rsid w:val="00794361"/>
    <w:rsid w:val="0079472B"/>
    <w:rsid w:val="007A0360"/>
    <w:rsid w:val="007A08F4"/>
    <w:rsid w:val="007A516D"/>
    <w:rsid w:val="007A7F1E"/>
    <w:rsid w:val="007B19F9"/>
    <w:rsid w:val="007B1B90"/>
    <w:rsid w:val="007B5D7D"/>
    <w:rsid w:val="007C0C37"/>
    <w:rsid w:val="007C1054"/>
    <w:rsid w:val="007C728B"/>
    <w:rsid w:val="007D0169"/>
    <w:rsid w:val="007D523A"/>
    <w:rsid w:val="007E057E"/>
    <w:rsid w:val="007E2D11"/>
    <w:rsid w:val="007E36A3"/>
    <w:rsid w:val="007E6DD7"/>
    <w:rsid w:val="007E72F8"/>
    <w:rsid w:val="007F7180"/>
    <w:rsid w:val="007F7312"/>
    <w:rsid w:val="00800ABF"/>
    <w:rsid w:val="008017AA"/>
    <w:rsid w:val="008021D4"/>
    <w:rsid w:val="00803B0F"/>
    <w:rsid w:val="008045E0"/>
    <w:rsid w:val="00807963"/>
    <w:rsid w:val="0081461B"/>
    <w:rsid w:val="00820991"/>
    <w:rsid w:val="00820E1A"/>
    <w:rsid w:val="008257E7"/>
    <w:rsid w:val="008257ED"/>
    <w:rsid w:val="0082601D"/>
    <w:rsid w:val="00826287"/>
    <w:rsid w:val="00826729"/>
    <w:rsid w:val="00827DEB"/>
    <w:rsid w:val="00831086"/>
    <w:rsid w:val="0083226D"/>
    <w:rsid w:val="00832B70"/>
    <w:rsid w:val="00835B9C"/>
    <w:rsid w:val="0084234A"/>
    <w:rsid w:val="00847BCA"/>
    <w:rsid w:val="00853691"/>
    <w:rsid w:val="00853E4C"/>
    <w:rsid w:val="008552B6"/>
    <w:rsid w:val="0086020A"/>
    <w:rsid w:val="008603F5"/>
    <w:rsid w:val="00860A8D"/>
    <w:rsid w:val="00865C6D"/>
    <w:rsid w:val="008675B0"/>
    <w:rsid w:val="00870E62"/>
    <w:rsid w:val="00872E76"/>
    <w:rsid w:val="008750AF"/>
    <w:rsid w:val="00877544"/>
    <w:rsid w:val="00881BD4"/>
    <w:rsid w:val="00882EA0"/>
    <w:rsid w:val="008857F5"/>
    <w:rsid w:val="00886487"/>
    <w:rsid w:val="008869DA"/>
    <w:rsid w:val="00894C2C"/>
    <w:rsid w:val="008951B8"/>
    <w:rsid w:val="0089740F"/>
    <w:rsid w:val="008A368D"/>
    <w:rsid w:val="008A3C62"/>
    <w:rsid w:val="008A7116"/>
    <w:rsid w:val="008B1810"/>
    <w:rsid w:val="008B2490"/>
    <w:rsid w:val="008B4D0E"/>
    <w:rsid w:val="008B62FD"/>
    <w:rsid w:val="008C19B6"/>
    <w:rsid w:val="008C3DF8"/>
    <w:rsid w:val="008C3FD6"/>
    <w:rsid w:val="008C456A"/>
    <w:rsid w:val="008C4E9F"/>
    <w:rsid w:val="008C72E4"/>
    <w:rsid w:val="008D1123"/>
    <w:rsid w:val="008D7BDE"/>
    <w:rsid w:val="008E2E1D"/>
    <w:rsid w:val="008E350D"/>
    <w:rsid w:val="008E59E2"/>
    <w:rsid w:val="008E63C6"/>
    <w:rsid w:val="008F5801"/>
    <w:rsid w:val="0090061C"/>
    <w:rsid w:val="00903C14"/>
    <w:rsid w:val="00904964"/>
    <w:rsid w:val="0090518E"/>
    <w:rsid w:val="0091532A"/>
    <w:rsid w:val="00925EE5"/>
    <w:rsid w:val="00930DE4"/>
    <w:rsid w:val="009348B7"/>
    <w:rsid w:val="009353C8"/>
    <w:rsid w:val="00937499"/>
    <w:rsid w:val="009410C3"/>
    <w:rsid w:val="0094169A"/>
    <w:rsid w:val="00941EBE"/>
    <w:rsid w:val="009448D8"/>
    <w:rsid w:val="009468A9"/>
    <w:rsid w:val="009469BF"/>
    <w:rsid w:val="00946D6E"/>
    <w:rsid w:val="00946DE6"/>
    <w:rsid w:val="00950E08"/>
    <w:rsid w:val="009511A0"/>
    <w:rsid w:val="00951219"/>
    <w:rsid w:val="00952267"/>
    <w:rsid w:val="00952E4B"/>
    <w:rsid w:val="00960545"/>
    <w:rsid w:val="00964383"/>
    <w:rsid w:val="009715D7"/>
    <w:rsid w:val="00974186"/>
    <w:rsid w:val="00974327"/>
    <w:rsid w:val="00976EF5"/>
    <w:rsid w:val="009807D8"/>
    <w:rsid w:val="009807E0"/>
    <w:rsid w:val="0098222B"/>
    <w:rsid w:val="009823A4"/>
    <w:rsid w:val="009827C6"/>
    <w:rsid w:val="0098566C"/>
    <w:rsid w:val="009963DD"/>
    <w:rsid w:val="009A130F"/>
    <w:rsid w:val="009A1C03"/>
    <w:rsid w:val="009A2762"/>
    <w:rsid w:val="009B1DF4"/>
    <w:rsid w:val="009B2867"/>
    <w:rsid w:val="009B4AEE"/>
    <w:rsid w:val="009C2A6B"/>
    <w:rsid w:val="009C4239"/>
    <w:rsid w:val="009C5E23"/>
    <w:rsid w:val="009C7AAB"/>
    <w:rsid w:val="009D01DE"/>
    <w:rsid w:val="009D3055"/>
    <w:rsid w:val="009D7B32"/>
    <w:rsid w:val="009E0594"/>
    <w:rsid w:val="009E16D8"/>
    <w:rsid w:val="009E669B"/>
    <w:rsid w:val="009E70DF"/>
    <w:rsid w:val="009F2764"/>
    <w:rsid w:val="009F4A74"/>
    <w:rsid w:val="009F5AA4"/>
    <w:rsid w:val="009F6965"/>
    <w:rsid w:val="00A02580"/>
    <w:rsid w:val="00A0292A"/>
    <w:rsid w:val="00A03084"/>
    <w:rsid w:val="00A070DC"/>
    <w:rsid w:val="00A175DD"/>
    <w:rsid w:val="00A2088E"/>
    <w:rsid w:val="00A251F8"/>
    <w:rsid w:val="00A27376"/>
    <w:rsid w:val="00A306F1"/>
    <w:rsid w:val="00A31AB8"/>
    <w:rsid w:val="00A33EF2"/>
    <w:rsid w:val="00A33F64"/>
    <w:rsid w:val="00A35D3B"/>
    <w:rsid w:val="00A37DDD"/>
    <w:rsid w:val="00A43D48"/>
    <w:rsid w:val="00A5047E"/>
    <w:rsid w:val="00A53B38"/>
    <w:rsid w:val="00A56150"/>
    <w:rsid w:val="00A618B0"/>
    <w:rsid w:val="00A6242C"/>
    <w:rsid w:val="00A64869"/>
    <w:rsid w:val="00A65925"/>
    <w:rsid w:val="00A66694"/>
    <w:rsid w:val="00A73140"/>
    <w:rsid w:val="00A742B7"/>
    <w:rsid w:val="00A850D9"/>
    <w:rsid w:val="00A853DF"/>
    <w:rsid w:val="00A86C56"/>
    <w:rsid w:val="00A87B46"/>
    <w:rsid w:val="00A95490"/>
    <w:rsid w:val="00A95C0F"/>
    <w:rsid w:val="00A95E7E"/>
    <w:rsid w:val="00A9692C"/>
    <w:rsid w:val="00AA025E"/>
    <w:rsid w:val="00AA0BF2"/>
    <w:rsid w:val="00AA0CE1"/>
    <w:rsid w:val="00AA16F8"/>
    <w:rsid w:val="00AA194A"/>
    <w:rsid w:val="00AA4A50"/>
    <w:rsid w:val="00AB06CE"/>
    <w:rsid w:val="00AC2F35"/>
    <w:rsid w:val="00AC3138"/>
    <w:rsid w:val="00AC39F9"/>
    <w:rsid w:val="00AC47E2"/>
    <w:rsid w:val="00AD047A"/>
    <w:rsid w:val="00AD540F"/>
    <w:rsid w:val="00AE25E2"/>
    <w:rsid w:val="00AE43DB"/>
    <w:rsid w:val="00AF25EF"/>
    <w:rsid w:val="00AF5811"/>
    <w:rsid w:val="00AF646B"/>
    <w:rsid w:val="00AF7F78"/>
    <w:rsid w:val="00B006D2"/>
    <w:rsid w:val="00B0096B"/>
    <w:rsid w:val="00B02D35"/>
    <w:rsid w:val="00B13C8B"/>
    <w:rsid w:val="00B226B8"/>
    <w:rsid w:val="00B2302E"/>
    <w:rsid w:val="00B23870"/>
    <w:rsid w:val="00B2616D"/>
    <w:rsid w:val="00B31517"/>
    <w:rsid w:val="00B31D42"/>
    <w:rsid w:val="00B35AFE"/>
    <w:rsid w:val="00B43A0D"/>
    <w:rsid w:val="00B43EAC"/>
    <w:rsid w:val="00B440D9"/>
    <w:rsid w:val="00B464D1"/>
    <w:rsid w:val="00B46A2B"/>
    <w:rsid w:val="00B5086F"/>
    <w:rsid w:val="00B5300E"/>
    <w:rsid w:val="00B558A5"/>
    <w:rsid w:val="00B56DD0"/>
    <w:rsid w:val="00B570DA"/>
    <w:rsid w:val="00B6057D"/>
    <w:rsid w:val="00B608BC"/>
    <w:rsid w:val="00B62F60"/>
    <w:rsid w:val="00B63E23"/>
    <w:rsid w:val="00B65234"/>
    <w:rsid w:val="00B65A6A"/>
    <w:rsid w:val="00B727B6"/>
    <w:rsid w:val="00B75181"/>
    <w:rsid w:val="00B86351"/>
    <w:rsid w:val="00B87287"/>
    <w:rsid w:val="00B95479"/>
    <w:rsid w:val="00B96185"/>
    <w:rsid w:val="00B97EDA"/>
    <w:rsid w:val="00BA1762"/>
    <w:rsid w:val="00BA362B"/>
    <w:rsid w:val="00BA5A43"/>
    <w:rsid w:val="00BB1F14"/>
    <w:rsid w:val="00BC6A99"/>
    <w:rsid w:val="00BD2921"/>
    <w:rsid w:val="00BD6118"/>
    <w:rsid w:val="00BE5FBC"/>
    <w:rsid w:val="00BF0EA9"/>
    <w:rsid w:val="00BF41A8"/>
    <w:rsid w:val="00C02ABA"/>
    <w:rsid w:val="00C0329D"/>
    <w:rsid w:val="00C04D09"/>
    <w:rsid w:val="00C0580E"/>
    <w:rsid w:val="00C05CDA"/>
    <w:rsid w:val="00C1214D"/>
    <w:rsid w:val="00C12F4B"/>
    <w:rsid w:val="00C13F46"/>
    <w:rsid w:val="00C16951"/>
    <w:rsid w:val="00C20CF2"/>
    <w:rsid w:val="00C2432A"/>
    <w:rsid w:val="00C24A1C"/>
    <w:rsid w:val="00C26216"/>
    <w:rsid w:val="00C2659E"/>
    <w:rsid w:val="00C27647"/>
    <w:rsid w:val="00C27B06"/>
    <w:rsid w:val="00C53570"/>
    <w:rsid w:val="00C638B1"/>
    <w:rsid w:val="00C660DB"/>
    <w:rsid w:val="00C67B57"/>
    <w:rsid w:val="00C70D33"/>
    <w:rsid w:val="00C75A41"/>
    <w:rsid w:val="00C75F7E"/>
    <w:rsid w:val="00C808A9"/>
    <w:rsid w:val="00C809FB"/>
    <w:rsid w:val="00C81E04"/>
    <w:rsid w:val="00C839FD"/>
    <w:rsid w:val="00C846EF"/>
    <w:rsid w:val="00C863D8"/>
    <w:rsid w:val="00C933F4"/>
    <w:rsid w:val="00C94004"/>
    <w:rsid w:val="00C95441"/>
    <w:rsid w:val="00C95777"/>
    <w:rsid w:val="00C9600F"/>
    <w:rsid w:val="00CB3D34"/>
    <w:rsid w:val="00CB69E0"/>
    <w:rsid w:val="00CD06A3"/>
    <w:rsid w:val="00CD129A"/>
    <w:rsid w:val="00CD1DA6"/>
    <w:rsid w:val="00CD78E9"/>
    <w:rsid w:val="00CE03AF"/>
    <w:rsid w:val="00CE2AF6"/>
    <w:rsid w:val="00CE5329"/>
    <w:rsid w:val="00CE71E2"/>
    <w:rsid w:val="00CF11C7"/>
    <w:rsid w:val="00CF25A1"/>
    <w:rsid w:val="00CF7297"/>
    <w:rsid w:val="00D00841"/>
    <w:rsid w:val="00D01AF8"/>
    <w:rsid w:val="00D01C17"/>
    <w:rsid w:val="00D0267C"/>
    <w:rsid w:val="00D112B9"/>
    <w:rsid w:val="00D119E9"/>
    <w:rsid w:val="00D14C00"/>
    <w:rsid w:val="00D22D6A"/>
    <w:rsid w:val="00D27490"/>
    <w:rsid w:val="00D332C3"/>
    <w:rsid w:val="00D33C71"/>
    <w:rsid w:val="00D40540"/>
    <w:rsid w:val="00D41232"/>
    <w:rsid w:val="00D42B9C"/>
    <w:rsid w:val="00D4371A"/>
    <w:rsid w:val="00D44139"/>
    <w:rsid w:val="00D47ABA"/>
    <w:rsid w:val="00D51294"/>
    <w:rsid w:val="00D56A0F"/>
    <w:rsid w:val="00D57D8C"/>
    <w:rsid w:val="00D6114D"/>
    <w:rsid w:val="00D628EF"/>
    <w:rsid w:val="00D62D4C"/>
    <w:rsid w:val="00D64793"/>
    <w:rsid w:val="00D711FC"/>
    <w:rsid w:val="00D75247"/>
    <w:rsid w:val="00D75308"/>
    <w:rsid w:val="00D80AEB"/>
    <w:rsid w:val="00D86715"/>
    <w:rsid w:val="00D96E66"/>
    <w:rsid w:val="00DA0EE4"/>
    <w:rsid w:val="00DA1100"/>
    <w:rsid w:val="00DA1D84"/>
    <w:rsid w:val="00DB46C4"/>
    <w:rsid w:val="00DB46D0"/>
    <w:rsid w:val="00DC31F9"/>
    <w:rsid w:val="00DC6067"/>
    <w:rsid w:val="00DC6261"/>
    <w:rsid w:val="00DD1419"/>
    <w:rsid w:val="00DD2445"/>
    <w:rsid w:val="00DD2DA7"/>
    <w:rsid w:val="00DD3673"/>
    <w:rsid w:val="00DD48CD"/>
    <w:rsid w:val="00DD7F18"/>
    <w:rsid w:val="00DE5C18"/>
    <w:rsid w:val="00DF216D"/>
    <w:rsid w:val="00DF5336"/>
    <w:rsid w:val="00E00D41"/>
    <w:rsid w:val="00E0333C"/>
    <w:rsid w:val="00E0365E"/>
    <w:rsid w:val="00E049AD"/>
    <w:rsid w:val="00E07269"/>
    <w:rsid w:val="00E07CC0"/>
    <w:rsid w:val="00E13A23"/>
    <w:rsid w:val="00E13F6A"/>
    <w:rsid w:val="00E1537C"/>
    <w:rsid w:val="00E2158F"/>
    <w:rsid w:val="00E22AFF"/>
    <w:rsid w:val="00E262C1"/>
    <w:rsid w:val="00E26D71"/>
    <w:rsid w:val="00E27C3B"/>
    <w:rsid w:val="00E331EB"/>
    <w:rsid w:val="00E34E79"/>
    <w:rsid w:val="00E37A9C"/>
    <w:rsid w:val="00E37CD0"/>
    <w:rsid w:val="00E419B3"/>
    <w:rsid w:val="00E41C0D"/>
    <w:rsid w:val="00E467A6"/>
    <w:rsid w:val="00E47017"/>
    <w:rsid w:val="00E473A5"/>
    <w:rsid w:val="00E47C37"/>
    <w:rsid w:val="00E53D10"/>
    <w:rsid w:val="00E56678"/>
    <w:rsid w:val="00E57573"/>
    <w:rsid w:val="00E62AFA"/>
    <w:rsid w:val="00E70015"/>
    <w:rsid w:val="00E7031E"/>
    <w:rsid w:val="00E7292C"/>
    <w:rsid w:val="00E75D6C"/>
    <w:rsid w:val="00E77DAA"/>
    <w:rsid w:val="00E804A6"/>
    <w:rsid w:val="00E84B4E"/>
    <w:rsid w:val="00E92288"/>
    <w:rsid w:val="00E93D55"/>
    <w:rsid w:val="00E97E70"/>
    <w:rsid w:val="00EA0EFA"/>
    <w:rsid w:val="00EA3AC8"/>
    <w:rsid w:val="00EA3C4A"/>
    <w:rsid w:val="00EA7540"/>
    <w:rsid w:val="00EB0356"/>
    <w:rsid w:val="00EB0640"/>
    <w:rsid w:val="00EB0685"/>
    <w:rsid w:val="00EB1ACB"/>
    <w:rsid w:val="00EB3707"/>
    <w:rsid w:val="00EB72EA"/>
    <w:rsid w:val="00EC49D0"/>
    <w:rsid w:val="00ED083C"/>
    <w:rsid w:val="00ED5766"/>
    <w:rsid w:val="00ED737E"/>
    <w:rsid w:val="00EE0B6C"/>
    <w:rsid w:val="00EE42DF"/>
    <w:rsid w:val="00EE7FA3"/>
    <w:rsid w:val="00EF048B"/>
    <w:rsid w:val="00EF2FFF"/>
    <w:rsid w:val="00EF4E67"/>
    <w:rsid w:val="00EF77B6"/>
    <w:rsid w:val="00F003A8"/>
    <w:rsid w:val="00F06B12"/>
    <w:rsid w:val="00F1198D"/>
    <w:rsid w:val="00F14BCD"/>
    <w:rsid w:val="00F162BC"/>
    <w:rsid w:val="00F17B77"/>
    <w:rsid w:val="00F2505F"/>
    <w:rsid w:val="00F273AA"/>
    <w:rsid w:val="00F3411B"/>
    <w:rsid w:val="00F37EAA"/>
    <w:rsid w:val="00F47363"/>
    <w:rsid w:val="00F55CB8"/>
    <w:rsid w:val="00F55FC5"/>
    <w:rsid w:val="00F56292"/>
    <w:rsid w:val="00F67F66"/>
    <w:rsid w:val="00F706BA"/>
    <w:rsid w:val="00F7256B"/>
    <w:rsid w:val="00F75897"/>
    <w:rsid w:val="00F814F6"/>
    <w:rsid w:val="00F84244"/>
    <w:rsid w:val="00F86938"/>
    <w:rsid w:val="00F86DD7"/>
    <w:rsid w:val="00F871D8"/>
    <w:rsid w:val="00F91F47"/>
    <w:rsid w:val="00F926A1"/>
    <w:rsid w:val="00F9584D"/>
    <w:rsid w:val="00F95C2B"/>
    <w:rsid w:val="00FA3245"/>
    <w:rsid w:val="00FA6686"/>
    <w:rsid w:val="00FB4E86"/>
    <w:rsid w:val="00FB5DD9"/>
    <w:rsid w:val="00FB69B2"/>
    <w:rsid w:val="00FC3154"/>
    <w:rsid w:val="00FC4BB6"/>
    <w:rsid w:val="00FC562A"/>
    <w:rsid w:val="00FD00DE"/>
    <w:rsid w:val="00FD09DF"/>
    <w:rsid w:val="00FD3C36"/>
    <w:rsid w:val="00FD4FBB"/>
    <w:rsid w:val="00FD5C39"/>
    <w:rsid w:val="00FE369F"/>
    <w:rsid w:val="00FE5539"/>
    <w:rsid w:val="00FE634F"/>
    <w:rsid w:val="00FE715E"/>
    <w:rsid w:val="00FF546D"/>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BDB017A"/>
  <w14:defaultImageDpi w14:val="300"/>
  <w15:docId w15:val="{8E2F31D1-0F8C-424C-A3A3-6A219D013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91E4B"/>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 w:type="character" w:customStyle="1" w:styleId="NichtaufgelsteErwhnung1">
    <w:name w:val="Nicht aufgelöste Erwähnung1"/>
    <w:basedOn w:val="Absatz-Standardschriftart"/>
    <w:uiPriority w:val="99"/>
    <w:rsid w:val="004C6E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50463166">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3363989">
      <w:bodyDiv w:val="1"/>
      <w:marLeft w:val="0"/>
      <w:marRight w:val="0"/>
      <w:marTop w:val="0"/>
      <w:marBottom w:val="0"/>
      <w:divBdr>
        <w:top w:val="none" w:sz="0" w:space="0" w:color="auto"/>
        <w:left w:val="none" w:sz="0" w:space="0" w:color="auto"/>
        <w:bottom w:val="none" w:sz="0" w:space="0" w:color="auto"/>
        <w:right w:val="none" w:sz="0" w:space="0" w:color="auto"/>
      </w:divBdr>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693380975">
      <w:bodyDiv w:val="1"/>
      <w:marLeft w:val="0"/>
      <w:marRight w:val="0"/>
      <w:marTop w:val="0"/>
      <w:marBottom w:val="0"/>
      <w:divBdr>
        <w:top w:val="none" w:sz="0" w:space="0" w:color="auto"/>
        <w:left w:val="none" w:sz="0" w:space="0" w:color="auto"/>
        <w:bottom w:val="none" w:sz="0" w:space="0" w:color="auto"/>
        <w:right w:val="none" w:sz="0" w:space="0" w:color="auto"/>
      </w:divBdr>
      <w:divsChild>
        <w:div w:id="1452939951">
          <w:marLeft w:val="0"/>
          <w:marRight w:val="0"/>
          <w:marTop w:val="0"/>
          <w:marBottom w:val="0"/>
          <w:divBdr>
            <w:top w:val="none" w:sz="0" w:space="0" w:color="auto"/>
            <w:left w:val="none" w:sz="0" w:space="0" w:color="auto"/>
            <w:bottom w:val="none" w:sz="0" w:space="0" w:color="auto"/>
            <w:right w:val="none" w:sz="0" w:space="0" w:color="auto"/>
          </w:divBdr>
          <w:divsChild>
            <w:div w:id="565532193">
              <w:marLeft w:val="0"/>
              <w:marRight w:val="0"/>
              <w:marTop w:val="0"/>
              <w:marBottom w:val="0"/>
              <w:divBdr>
                <w:top w:val="none" w:sz="0" w:space="0" w:color="auto"/>
                <w:left w:val="none" w:sz="0" w:space="0" w:color="auto"/>
                <w:bottom w:val="none" w:sz="0" w:space="0" w:color="auto"/>
                <w:right w:val="none" w:sz="0" w:space="0" w:color="auto"/>
              </w:divBdr>
              <w:divsChild>
                <w:div w:id="11734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01753791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107847860">
      <w:bodyDiv w:val="1"/>
      <w:marLeft w:val="0"/>
      <w:marRight w:val="0"/>
      <w:marTop w:val="0"/>
      <w:marBottom w:val="0"/>
      <w:divBdr>
        <w:top w:val="none" w:sz="0" w:space="0" w:color="auto"/>
        <w:left w:val="none" w:sz="0" w:space="0" w:color="auto"/>
        <w:bottom w:val="none" w:sz="0" w:space="0" w:color="auto"/>
        <w:right w:val="none" w:sz="0" w:space="0" w:color="auto"/>
      </w:divBdr>
      <w:divsChild>
        <w:div w:id="1937471250">
          <w:marLeft w:val="0"/>
          <w:marRight w:val="0"/>
          <w:marTop w:val="0"/>
          <w:marBottom w:val="0"/>
          <w:divBdr>
            <w:top w:val="none" w:sz="0" w:space="0" w:color="auto"/>
            <w:left w:val="none" w:sz="0" w:space="0" w:color="auto"/>
            <w:bottom w:val="none" w:sz="0" w:space="0" w:color="auto"/>
            <w:right w:val="none" w:sz="0" w:space="0" w:color="auto"/>
          </w:divBdr>
          <w:divsChild>
            <w:div w:id="2001346141">
              <w:marLeft w:val="0"/>
              <w:marRight w:val="0"/>
              <w:marTop w:val="0"/>
              <w:marBottom w:val="750"/>
              <w:divBdr>
                <w:top w:val="none" w:sz="0" w:space="0" w:color="auto"/>
                <w:left w:val="none" w:sz="0" w:space="0" w:color="auto"/>
                <w:bottom w:val="none" w:sz="0" w:space="0" w:color="auto"/>
                <w:right w:val="none" w:sz="0" w:space="0" w:color="auto"/>
              </w:divBdr>
            </w:div>
          </w:divsChild>
        </w:div>
        <w:div w:id="2110735293">
          <w:marLeft w:val="0"/>
          <w:marRight w:val="0"/>
          <w:marTop w:val="0"/>
          <w:marBottom w:val="0"/>
          <w:divBdr>
            <w:top w:val="none" w:sz="0" w:space="0" w:color="auto"/>
            <w:left w:val="none" w:sz="0" w:space="0" w:color="auto"/>
            <w:bottom w:val="none" w:sz="0" w:space="0" w:color="auto"/>
            <w:right w:val="none" w:sz="0" w:space="0" w:color="auto"/>
          </w:divBdr>
          <w:divsChild>
            <w:div w:id="726031803">
              <w:marLeft w:val="0"/>
              <w:marRight w:val="0"/>
              <w:marTop w:val="0"/>
              <w:marBottom w:val="750"/>
              <w:divBdr>
                <w:top w:val="none" w:sz="0" w:space="0" w:color="auto"/>
                <w:left w:val="none" w:sz="0" w:space="0" w:color="auto"/>
                <w:bottom w:val="none" w:sz="0" w:space="0" w:color="auto"/>
                <w:right w:val="none" w:sz="0" w:space="0" w:color="auto"/>
              </w:divBdr>
              <w:divsChild>
                <w:div w:id="488137346">
                  <w:marLeft w:val="0"/>
                  <w:marRight w:val="0"/>
                  <w:marTop w:val="0"/>
                  <w:marBottom w:val="0"/>
                  <w:divBdr>
                    <w:top w:val="none" w:sz="0" w:space="0" w:color="auto"/>
                    <w:left w:val="none" w:sz="0" w:space="0" w:color="auto"/>
                    <w:bottom w:val="none" w:sz="0" w:space="0" w:color="auto"/>
                    <w:right w:val="none" w:sz="0" w:space="0" w:color="auto"/>
                  </w:divBdr>
                  <w:divsChild>
                    <w:div w:id="1372263136">
                      <w:marLeft w:val="0"/>
                      <w:marRight w:val="0"/>
                      <w:marTop w:val="0"/>
                      <w:marBottom w:val="0"/>
                      <w:divBdr>
                        <w:top w:val="none" w:sz="0" w:space="0" w:color="auto"/>
                        <w:left w:val="none" w:sz="0" w:space="0" w:color="auto"/>
                        <w:bottom w:val="none" w:sz="0" w:space="0" w:color="auto"/>
                        <w:right w:val="none" w:sz="0" w:space="0" w:color="auto"/>
                      </w:divBdr>
                      <w:divsChild>
                        <w:div w:id="30963277">
                          <w:marLeft w:val="0"/>
                          <w:marRight w:val="0"/>
                          <w:marTop w:val="0"/>
                          <w:marBottom w:val="0"/>
                          <w:divBdr>
                            <w:top w:val="none" w:sz="0" w:space="0" w:color="auto"/>
                            <w:left w:val="none" w:sz="0" w:space="0" w:color="auto"/>
                            <w:bottom w:val="none" w:sz="0" w:space="0" w:color="auto"/>
                            <w:right w:val="none" w:sz="0" w:space="0" w:color="auto"/>
                          </w:divBdr>
                          <w:divsChild>
                            <w:div w:id="2069960629">
                              <w:marLeft w:val="0"/>
                              <w:marRight w:val="0"/>
                              <w:marTop w:val="0"/>
                              <w:marBottom w:val="330"/>
                              <w:divBdr>
                                <w:top w:val="none" w:sz="0" w:space="0" w:color="auto"/>
                                <w:left w:val="none" w:sz="0" w:space="0" w:color="auto"/>
                                <w:bottom w:val="none" w:sz="0" w:space="0" w:color="auto"/>
                                <w:right w:val="none" w:sz="0" w:space="0" w:color="auto"/>
                              </w:divBdr>
                              <w:divsChild>
                                <w:div w:id="2094469427">
                                  <w:marLeft w:val="0"/>
                                  <w:marRight w:val="0"/>
                                  <w:marTop w:val="0"/>
                                  <w:marBottom w:val="0"/>
                                  <w:divBdr>
                                    <w:top w:val="none" w:sz="0" w:space="0" w:color="auto"/>
                                    <w:left w:val="none" w:sz="0" w:space="0" w:color="auto"/>
                                    <w:bottom w:val="none" w:sz="0" w:space="0" w:color="auto"/>
                                    <w:right w:val="none" w:sz="0" w:space="0" w:color="auto"/>
                                  </w:divBdr>
                                  <w:divsChild>
                                    <w:div w:id="1610236689">
                                      <w:marLeft w:val="0"/>
                                      <w:marRight w:val="0"/>
                                      <w:marTop w:val="0"/>
                                      <w:marBottom w:val="0"/>
                                      <w:divBdr>
                                        <w:top w:val="none" w:sz="0" w:space="0" w:color="auto"/>
                                        <w:left w:val="none" w:sz="0" w:space="0" w:color="auto"/>
                                        <w:bottom w:val="none" w:sz="0" w:space="0" w:color="auto"/>
                                        <w:right w:val="none" w:sz="0" w:space="0" w:color="auto"/>
                                      </w:divBdr>
                                      <w:divsChild>
                                        <w:div w:id="1774789083">
                                          <w:marLeft w:val="0"/>
                                          <w:marRight w:val="0"/>
                                          <w:marTop w:val="0"/>
                                          <w:marBottom w:val="0"/>
                                          <w:divBdr>
                                            <w:top w:val="none" w:sz="0" w:space="0" w:color="auto"/>
                                            <w:left w:val="none" w:sz="0" w:space="0" w:color="auto"/>
                                            <w:bottom w:val="none" w:sz="0" w:space="0" w:color="auto"/>
                                            <w:right w:val="none" w:sz="0" w:space="0" w:color="auto"/>
                                          </w:divBdr>
                                          <w:divsChild>
                                            <w:div w:id="1197235886">
                                              <w:marLeft w:val="0"/>
                                              <w:marRight w:val="0"/>
                                              <w:marTop w:val="0"/>
                                              <w:marBottom w:val="0"/>
                                              <w:divBdr>
                                                <w:top w:val="none" w:sz="0" w:space="0" w:color="auto"/>
                                                <w:left w:val="none" w:sz="0" w:space="0" w:color="auto"/>
                                                <w:bottom w:val="none" w:sz="0" w:space="0" w:color="auto"/>
                                                <w:right w:val="none" w:sz="0" w:space="0" w:color="auto"/>
                                              </w:divBdr>
                                              <w:divsChild>
                                                <w:div w:id="233709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237863">
                                  <w:marLeft w:val="0"/>
                                  <w:marRight w:val="0"/>
                                  <w:marTop w:val="0"/>
                                  <w:marBottom w:val="0"/>
                                  <w:divBdr>
                                    <w:top w:val="none" w:sz="0" w:space="0" w:color="auto"/>
                                    <w:left w:val="none" w:sz="0" w:space="0" w:color="auto"/>
                                    <w:bottom w:val="none" w:sz="0" w:space="0" w:color="auto"/>
                                    <w:right w:val="none" w:sz="0" w:space="0" w:color="auto"/>
                                  </w:divBdr>
                                  <w:divsChild>
                                    <w:div w:id="422460380">
                                      <w:marLeft w:val="0"/>
                                      <w:marRight w:val="0"/>
                                      <w:marTop w:val="0"/>
                                      <w:marBottom w:val="0"/>
                                      <w:divBdr>
                                        <w:top w:val="none" w:sz="0" w:space="0" w:color="auto"/>
                                        <w:left w:val="none" w:sz="0" w:space="0" w:color="auto"/>
                                        <w:bottom w:val="none" w:sz="0" w:space="0" w:color="auto"/>
                                        <w:right w:val="none" w:sz="0" w:space="0" w:color="auto"/>
                                      </w:divBdr>
                                      <w:divsChild>
                                        <w:div w:id="1163201801">
                                          <w:marLeft w:val="0"/>
                                          <w:marRight w:val="0"/>
                                          <w:marTop w:val="0"/>
                                          <w:marBottom w:val="0"/>
                                          <w:divBdr>
                                            <w:top w:val="none" w:sz="0" w:space="0" w:color="auto"/>
                                            <w:left w:val="none" w:sz="0" w:space="0" w:color="auto"/>
                                            <w:bottom w:val="none" w:sz="0" w:space="0" w:color="auto"/>
                                            <w:right w:val="none" w:sz="0" w:space="0" w:color="auto"/>
                                          </w:divBdr>
                                          <w:divsChild>
                                            <w:div w:id="865680557">
                                              <w:marLeft w:val="0"/>
                                              <w:marRight w:val="0"/>
                                              <w:marTop w:val="0"/>
                                              <w:marBottom w:val="0"/>
                                              <w:divBdr>
                                                <w:top w:val="none" w:sz="0" w:space="0" w:color="auto"/>
                                                <w:left w:val="none" w:sz="0" w:space="0" w:color="auto"/>
                                                <w:bottom w:val="none" w:sz="0" w:space="0" w:color="auto"/>
                                                <w:right w:val="none" w:sz="0" w:space="0" w:color="auto"/>
                                              </w:divBdr>
                                              <w:divsChild>
                                                <w:div w:id="117843064">
                                                  <w:marLeft w:val="0"/>
                                                  <w:marRight w:val="0"/>
                                                  <w:marTop w:val="0"/>
                                                  <w:marBottom w:val="0"/>
                                                  <w:divBdr>
                                                    <w:top w:val="none" w:sz="0" w:space="0" w:color="auto"/>
                                                    <w:left w:val="none" w:sz="0" w:space="0" w:color="auto"/>
                                                    <w:bottom w:val="none" w:sz="0" w:space="0" w:color="auto"/>
                                                    <w:right w:val="none" w:sz="0" w:space="0" w:color="auto"/>
                                                  </w:divBdr>
                                                  <w:divsChild>
                                                    <w:div w:id="1079668530">
                                                      <w:marLeft w:val="0"/>
                                                      <w:marRight w:val="0"/>
                                                      <w:marTop w:val="0"/>
                                                      <w:marBottom w:val="0"/>
                                                      <w:divBdr>
                                                        <w:top w:val="none" w:sz="0" w:space="0" w:color="auto"/>
                                                        <w:left w:val="none" w:sz="0" w:space="0" w:color="auto"/>
                                                        <w:bottom w:val="none" w:sz="0" w:space="0" w:color="auto"/>
                                                        <w:right w:val="none" w:sz="0" w:space="0" w:color="auto"/>
                                                      </w:divBdr>
                                                      <w:divsChild>
                                                        <w:div w:id="1525093055">
                                                          <w:marLeft w:val="0"/>
                                                          <w:marRight w:val="0"/>
                                                          <w:marTop w:val="0"/>
                                                          <w:marBottom w:val="0"/>
                                                          <w:divBdr>
                                                            <w:top w:val="none" w:sz="0" w:space="0" w:color="auto"/>
                                                            <w:left w:val="none" w:sz="0" w:space="0" w:color="auto"/>
                                                            <w:bottom w:val="none" w:sz="0" w:space="0" w:color="auto"/>
                                                            <w:right w:val="none" w:sz="0" w:space="0" w:color="auto"/>
                                                          </w:divBdr>
                                                          <w:divsChild>
                                                            <w:div w:id="179890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0636630">
                                                  <w:marLeft w:val="0"/>
                                                  <w:marRight w:val="0"/>
                                                  <w:marTop w:val="0"/>
                                                  <w:marBottom w:val="0"/>
                                                  <w:divBdr>
                                                    <w:top w:val="none" w:sz="0" w:space="0" w:color="auto"/>
                                                    <w:left w:val="none" w:sz="0" w:space="0" w:color="auto"/>
                                                    <w:bottom w:val="none" w:sz="0" w:space="0" w:color="auto"/>
                                                    <w:right w:val="none" w:sz="0" w:space="0" w:color="auto"/>
                                                  </w:divBdr>
                                                  <w:divsChild>
                                                    <w:div w:id="1870335111">
                                                      <w:marLeft w:val="0"/>
                                                      <w:marRight w:val="0"/>
                                                      <w:marTop w:val="0"/>
                                                      <w:marBottom w:val="0"/>
                                                      <w:divBdr>
                                                        <w:top w:val="none" w:sz="0" w:space="0" w:color="auto"/>
                                                        <w:left w:val="none" w:sz="0" w:space="0" w:color="auto"/>
                                                        <w:bottom w:val="none" w:sz="0" w:space="0" w:color="auto"/>
                                                        <w:right w:val="none" w:sz="0" w:space="0" w:color="auto"/>
                                                      </w:divBdr>
                                                      <w:divsChild>
                                                        <w:div w:id="1502815127">
                                                          <w:marLeft w:val="0"/>
                                                          <w:marRight w:val="0"/>
                                                          <w:marTop w:val="0"/>
                                                          <w:marBottom w:val="0"/>
                                                          <w:divBdr>
                                                            <w:top w:val="none" w:sz="0" w:space="0" w:color="auto"/>
                                                            <w:left w:val="none" w:sz="0" w:space="0" w:color="auto"/>
                                                            <w:bottom w:val="none" w:sz="0" w:space="0" w:color="auto"/>
                                                            <w:right w:val="none" w:sz="0" w:space="0" w:color="auto"/>
                                                          </w:divBdr>
                                                          <w:divsChild>
                                                            <w:div w:id="404495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687115">
                                                  <w:marLeft w:val="0"/>
                                                  <w:marRight w:val="0"/>
                                                  <w:marTop w:val="0"/>
                                                  <w:marBottom w:val="0"/>
                                                  <w:divBdr>
                                                    <w:top w:val="none" w:sz="0" w:space="0" w:color="auto"/>
                                                    <w:left w:val="none" w:sz="0" w:space="0" w:color="auto"/>
                                                    <w:bottom w:val="none" w:sz="0" w:space="0" w:color="auto"/>
                                                    <w:right w:val="none" w:sz="0" w:space="0" w:color="auto"/>
                                                  </w:divBdr>
                                                  <w:divsChild>
                                                    <w:div w:id="535436028">
                                                      <w:marLeft w:val="0"/>
                                                      <w:marRight w:val="0"/>
                                                      <w:marTop w:val="0"/>
                                                      <w:marBottom w:val="0"/>
                                                      <w:divBdr>
                                                        <w:top w:val="none" w:sz="0" w:space="0" w:color="auto"/>
                                                        <w:left w:val="none" w:sz="0" w:space="0" w:color="auto"/>
                                                        <w:bottom w:val="none" w:sz="0" w:space="0" w:color="auto"/>
                                                        <w:right w:val="none" w:sz="0" w:space="0" w:color="auto"/>
                                                      </w:divBdr>
                                                      <w:divsChild>
                                                        <w:div w:id="538518738">
                                                          <w:marLeft w:val="0"/>
                                                          <w:marRight w:val="0"/>
                                                          <w:marTop w:val="0"/>
                                                          <w:marBottom w:val="0"/>
                                                          <w:divBdr>
                                                            <w:top w:val="none" w:sz="0" w:space="0" w:color="auto"/>
                                                            <w:left w:val="none" w:sz="0" w:space="0" w:color="auto"/>
                                                            <w:bottom w:val="none" w:sz="0" w:space="0" w:color="auto"/>
                                                            <w:right w:val="none" w:sz="0" w:space="0" w:color="auto"/>
                                                          </w:divBdr>
                                                          <w:divsChild>
                                                            <w:div w:id="171292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05289709">
                          <w:marLeft w:val="0"/>
                          <w:marRight w:val="0"/>
                          <w:marTop w:val="0"/>
                          <w:marBottom w:val="0"/>
                          <w:divBdr>
                            <w:top w:val="none" w:sz="0" w:space="0" w:color="auto"/>
                            <w:left w:val="none" w:sz="0" w:space="0" w:color="auto"/>
                            <w:bottom w:val="none" w:sz="0" w:space="0" w:color="auto"/>
                            <w:right w:val="none" w:sz="0" w:space="0" w:color="auto"/>
                          </w:divBdr>
                          <w:divsChild>
                            <w:div w:id="1359770619">
                              <w:marLeft w:val="0"/>
                              <w:marRight w:val="0"/>
                              <w:marTop w:val="0"/>
                              <w:marBottom w:val="0"/>
                              <w:divBdr>
                                <w:top w:val="none" w:sz="0" w:space="0" w:color="auto"/>
                                <w:left w:val="none" w:sz="0" w:space="0" w:color="auto"/>
                                <w:bottom w:val="none" w:sz="0" w:space="0" w:color="auto"/>
                                <w:right w:val="none" w:sz="0" w:space="0" w:color="auto"/>
                              </w:divBdr>
                              <w:divsChild>
                                <w:div w:id="723481830">
                                  <w:marLeft w:val="0"/>
                                  <w:marRight w:val="0"/>
                                  <w:marTop w:val="0"/>
                                  <w:marBottom w:val="0"/>
                                  <w:divBdr>
                                    <w:top w:val="none" w:sz="0" w:space="0" w:color="auto"/>
                                    <w:left w:val="none" w:sz="0" w:space="0" w:color="auto"/>
                                    <w:bottom w:val="none" w:sz="0" w:space="0" w:color="auto"/>
                                    <w:right w:val="none" w:sz="0" w:space="0" w:color="auto"/>
                                  </w:divBdr>
                                  <w:divsChild>
                                    <w:div w:id="417287918">
                                      <w:marLeft w:val="0"/>
                                      <w:marRight w:val="0"/>
                                      <w:marTop w:val="0"/>
                                      <w:marBottom w:val="0"/>
                                      <w:divBdr>
                                        <w:top w:val="none" w:sz="0" w:space="0" w:color="auto"/>
                                        <w:left w:val="none" w:sz="0" w:space="0" w:color="auto"/>
                                        <w:bottom w:val="none" w:sz="0" w:space="0" w:color="auto"/>
                                        <w:right w:val="none" w:sz="0" w:space="0" w:color="auto"/>
                                      </w:divBdr>
                                      <w:divsChild>
                                        <w:div w:id="241719546">
                                          <w:marLeft w:val="0"/>
                                          <w:marRight w:val="0"/>
                                          <w:marTop w:val="0"/>
                                          <w:marBottom w:val="0"/>
                                          <w:divBdr>
                                            <w:top w:val="none" w:sz="0" w:space="0" w:color="auto"/>
                                            <w:left w:val="none" w:sz="0" w:space="0" w:color="auto"/>
                                            <w:bottom w:val="none" w:sz="0" w:space="0" w:color="auto"/>
                                            <w:right w:val="none" w:sz="0" w:space="0" w:color="auto"/>
                                          </w:divBdr>
                                          <w:divsChild>
                                            <w:div w:id="62992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31941519">
      <w:bodyDiv w:val="1"/>
      <w:marLeft w:val="0"/>
      <w:marRight w:val="0"/>
      <w:marTop w:val="0"/>
      <w:marBottom w:val="0"/>
      <w:divBdr>
        <w:top w:val="none" w:sz="0" w:space="0" w:color="auto"/>
        <w:left w:val="none" w:sz="0" w:space="0" w:color="auto"/>
        <w:bottom w:val="none" w:sz="0" w:space="0" w:color="auto"/>
        <w:right w:val="none" w:sz="0" w:space="0" w:color="auto"/>
      </w:divBdr>
    </w:div>
    <w:div w:id="1178151794">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28038897">
      <w:bodyDiv w:val="1"/>
      <w:marLeft w:val="0"/>
      <w:marRight w:val="0"/>
      <w:marTop w:val="0"/>
      <w:marBottom w:val="0"/>
      <w:divBdr>
        <w:top w:val="none" w:sz="0" w:space="0" w:color="auto"/>
        <w:left w:val="none" w:sz="0" w:space="0" w:color="auto"/>
        <w:bottom w:val="none" w:sz="0" w:space="0" w:color="auto"/>
        <w:right w:val="none" w:sz="0" w:space="0" w:color="auto"/>
      </w:divBdr>
    </w:div>
    <w:div w:id="1500541440">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612007826">
      <w:bodyDiv w:val="1"/>
      <w:marLeft w:val="0"/>
      <w:marRight w:val="0"/>
      <w:marTop w:val="0"/>
      <w:marBottom w:val="0"/>
      <w:divBdr>
        <w:top w:val="none" w:sz="0" w:space="0" w:color="auto"/>
        <w:left w:val="none" w:sz="0" w:space="0" w:color="auto"/>
        <w:bottom w:val="none" w:sz="0" w:space="0" w:color="auto"/>
        <w:right w:val="none" w:sz="0" w:space="0" w:color="auto"/>
      </w:divBdr>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726097">
      <w:bodyDiv w:val="1"/>
      <w:marLeft w:val="0"/>
      <w:marRight w:val="0"/>
      <w:marTop w:val="0"/>
      <w:marBottom w:val="0"/>
      <w:divBdr>
        <w:top w:val="none" w:sz="0" w:space="0" w:color="auto"/>
        <w:left w:val="none" w:sz="0" w:space="0" w:color="auto"/>
        <w:bottom w:val="none" w:sz="0" w:space="0" w:color="auto"/>
        <w:right w:val="none" w:sz="0" w:space="0" w:color="auto"/>
      </w:divBdr>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3013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2E12B1-9218-F94F-9965-9A0914DBF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364</Words>
  <Characters>2412</Characters>
  <Application>Microsoft Office Word</Application>
  <DocSecurity>0</DocSecurity>
  <Lines>39</Lines>
  <Paragraphs>5</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2771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4</cp:revision>
  <cp:lastPrinted>2021-08-24T12:52:00Z</cp:lastPrinted>
  <dcterms:created xsi:type="dcterms:W3CDTF">2021-11-08T07:42:00Z</dcterms:created>
  <dcterms:modified xsi:type="dcterms:W3CDTF">2021-11-08T08:02:00Z</dcterms:modified>
  <cp:category/>
</cp:coreProperties>
</file>