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F0CCD9" w14:textId="77777777" w:rsidR="00265B63" w:rsidRDefault="00265B63" w:rsidP="006F47D1">
      <w:pPr>
        <w:tabs>
          <w:tab w:val="left" w:pos="9070"/>
        </w:tabs>
        <w:ind w:right="-2"/>
        <w:rPr>
          <w:rFonts w:ascii="Arial" w:hAnsi="Arial"/>
          <w:b/>
          <w:color w:val="000000"/>
          <w:u w:val="single"/>
        </w:rPr>
      </w:pPr>
    </w:p>
    <w:p w14:paraId="3DEF9A84" w14:textId="2A330922" w:rsidR="00265B63" w:rsidRPr="000F758D" w:rsidRDefault="00A33EF2" w:rsidP="006F47D1">
      <w:pPr>
        <w:tabs>
          <w:tab w:val="left" w:pos="9070"/>
        </w:tabs>
        <w:ind w:right="-2"/>
        <w:outlineLvl w:val="0"/>
        <w:rPr>
          <w:rFonts w:ascii="Arial" w:hAnsi="Arial"/>
          <w:b/>
          <w:color w:val="000000"/>
          <w:u w:val="single"/>
        </w:rPr>
      </w:pPr>
      <w:proofErr w:type="spellStart"/>
      <w:r>
        <w:rPr>
          <w:rFonts w:ascii="Arial" w:hAnsi="Arial"/>
          <w:b/>
          <w:color w:val="000000"/>
          <w:u w:val="single"/>
        </w:rPr>
        <w:t>s.i.g</w:t>
      </w:r>
      <w:proofErr w:type="spellEnd"/>
      <w:r>
        <w:rPr>
          <w:rFonts w:ascii="Arial" w:hAnsi="Arial"/>
          <w:b/>
          <w:color w:val="000000"/>
          <w:u w:val="single"/>
        </w:rPr>
        <w:t>. erneuert Storage- und Backup-</w:t>
      </w:r>
      <w:proofErr w:type="spellStart"/>
      <w:r>
        <w:rPr>
          <w:rFonts w:ascii="Arial" w:hAnsi="Arial"/>
          <w:b/>
          <w:color w:val="000000"/>
          <w:u w:val="single"/>
        </w:rPr>
        <w:t>Infastruktur</w:t>
      </w:r>
      <w:proofErr w:type="spellEnd"/>
      <w:r w:rsidR="00547A5F">
        <w:rPr>
          <w:rFonts w:ascii="Arial" w:hAnsi="Arial"/>
          <w:b/>
          <w:color w:val="000000"/>
          <w:u w:val="single"/>
        </w:rPr>
        <w:t xml:space="preserve"> der Ulmer Universitätsklinik</w:t>
      </w:r>
    </w:p>
    <w:p w14:paraId="2C079332" w14:textId="77777777" w:rsidR="00265B63" w:rsidRPr="00C20CF2" w:rsidRDefault="00265B63" w:rsidP="006F47D1">
      <w:pPr>
        <w:autoSpaceDE w:val="0"/>
        <w:autoSpaceDN w:val="0"/>
        <w:adjustRightInd w:val="0"/>
        <w:spacing w:line="240" w:lineRule="atLeast"/>
        <w:ind w:right="1106"/>
        <w:rPr>
          <w:rFonts w:ascii="Arial" w:hAnsi="Arial"/>
          <w:b/>
          <w:color w:val="000000"/>
          <w:u w:val="single"/>
        </w:rPr>
      </w:pPr>
    </w:p>
    <w:p w14:paraId="39A6A574" w14:textId="3105CAE2" w:rsidR="00265B63" w:rsidRPr="00F727E1" w:rsidRDefault="00B6057D" w:rsidP="006F47D1">
      <w:pPr>
        <w:tabs>
          <w:tab w:val="left" w:pos="7230"/>
          <w:tab w:val="left" w:pos="9072"/>
        </w:tabs>
        <w:autoSpaceDE w:val="0"/>
        <w:autoSpaceDN w:val="0"/>
        <w:adjustRightInd w:val="0"/>
        <w:spacing w:line="240" w:lineRule="atLeast"/>
        <w:ind w:right="-144"/>
        <w:outlineLvl w:val="0"/>
        <w:rPr>
          <w:rFonts w:ascii="Arial" w:hAnsi="Arial"/>
          <w:b/>
          <w:sz w:val="27"/>
          <w:szCs w:val="27"/>
        </w:rPr>
      </w:pPr>
      <w:bookmarkStart w:id="0" w:name="OLE_LINK4"/>
      <w:bookmarkStart w:id="1" w:name="OLE_LINK5"/>
      <w:r>
        <w:rPr>
          <w:rFonts w:ascii="Arial" w:hAnsi="Arial"/>
          <w:b/>
          <w:sz w:val="27"/>
          <w:szCs w:val="27"/>
        </w:rPr>
        <w:t xml:space="preserve">Mehrere </w:t>
      </w:r>
      <w:proofErr w:type="spellStart"/>
      <w:r>
        <w:rPr>
          <w:rFonts w:ascii="Arial" w:hAnsi="Arial"/>
          <w:b/>
          <w:sz w:val="27"/>
          <w:szCs w:val="27"/>
        </w:rPr>
        <w:t>Petabytes</w:t>
      </w:r>
      <w:proofErr w:type="spellEnd"/>
      <w:r>
        <w:rPr>
          <w:rFonts w:ascii="Arial" w:hAnsi="Arial"/>
          <w:b/>
          <w:sz w:val="27"/>
          <w:szCs w:val="27"/>
        </w:rPr>
        <w:t xml:space="preserve"> an Daten im laufenden Betrieb umgezogen</w:t>
      </w:r>
    </w:p>
    <w:bookmarkEnd w:id="0"/>
    <w:bookmarkEnd w:id="1"/>
    <w:p w14:paraId="49262723" w14:textId="77777777" w:rsidR="00265B63" w:rsidRPr="00F727E1" w:rsidRDefault="00265B63" w:rsidP="006F47D1">
      <w:pPr>
        <w:tabs>
          <w:tab w:val="left" w:pos="7230"/>
          <w:tab w:val="left" w:pos="9072"/>
        </w:tabs>
        <w:autoSpaceDE w:val="0"/>
        <w:autoSpaceDN w:val="0"/>
        <w:adjustRightInd w:val="0"/>
        <w:spacing w:line="240" w:lineRule="atLeast"/>
        <w:ind w:right="-144"/>
        <w:rPr>
          <w:rFonts w:ascii="Arial" w:hAnsi="Arial"/>
          <w:b/>
          <w:sz w:val="27"/>
          <w:szCs w:val="27"/>
        </w:rPr>
      </w:pPr>
    </w:p>
    <w:p w14:paraId="2BE18079" w14:textId="0D317E2E" w:rsidR="00790C67" w:rsidRDefault="00B6057D" w:rsidP="00827DEB">
      <w:pPr>
        <w:widowControl w:val="0"/>
        <w:autoSpaceDE w:val="0"/>
        <w:autoSpaceDN w:val="0"/>
        <w:adjustRightInd w:val="0"/>
        <w:spacing w:line="360" w:lineRule="auto"/>
        <w:ind w:right="1982"/>
        <w:rPr>
          <w:rFonts w:ascii="Arial" w:hAnsi="Arial"/>
          <w:b/>
          <w:color w:val="000000"/>
          <w:sz w:val="20"/>
        </w:rPr>
      </w:pPr>
      <w:r>
        <w:rPr>
          <w:rFonts w:ascii="Arial" w:hAnsi="Arial"/>
          <w:b/>
          <w:color w:val="000000"/>
          <w:sz w:val="20"/>
        </w:rPr>
        <w:t>Ulm/Neu-Ulm, 1</w:t>
      </w:r>
      <w:r w:rsidR="00160503">
        <w:rPr>
          <w:rFonts w:ascii="Arial" w:hAnsi="Arial"/>
          <w:b/>
          <w:color w:val="000000"/>
          <w:sz w:val="20"/>
        </w:rPr>
        <w:t>8</w:t>
      </w:r>
      <w:r>
        <w:rPr>
          <w:rFonts w:ascii="Arial" w:hAnsi="Arial"/>
          <w:b/>
          <w:color w:val="000000"/>
          <w:sz w:val="20"/>
        </w:rPr>
        <w:t>. September 2019</w:t>
      </w:r>
      <w:r w:rsidR="001E5BD4">
        <w:rPr>
          <w:rFonts w:ascii="Arial" w:hAnsi="Arial"/>
          <w:b/>
          <w:color w:val="000000"/>
          <w:sz w:val="20"/>
        </w:rPr>
        <w:t>.</w:t>
      </w:r>
      <w:r>
        <w:rPr>
          <w:rFonts w:ascii="Arial" w:hAnsi="Arial"/>
          <w:b/>
          <w:color w:val="000000"/>
          <w:sz w:val="20"/>
        </w:rPr>
        <w:t xml:space="preserve"> </w:t>
      </w:r>
      <w:r w:rsidR="00827DEB">
        <w:rPr>
          <w:rFonts w:ascii="Arial" w:hAnsi="Arial"/>
          <w:b/>
          <w:color w:val="000000"/>
          <w:sz w:val="20"/>
        </w:rPr>
        <w:t xml:space="preserve">Ein </w:t>
      </w:r>
      <w:proofErr w:type="spellStart"/>
      <w:r w:rsidR="00827DEB">
        <w:rPr>
          <w:rFonts w:ascii="Arial" w:hAnsi="Arial"/>
          <w:b/>
          <w:color w:val="000000"/>
          <w:sz w:val="20"/>
        </w:rPr>
        <w:t>Petabyte</w:t>
      </w:r>
      <w:proofErr w:type="spellEnd"/>
      <w:r w:rsidR="00827DEB">
        <w:rPr>
          <w:rFonts w:ascii="Arial" w:hAnsi="Arial"/>
          <w:b/>
          <w:color w:val="000000"/>
          <w:sz w:val="20"/>
        </w:rPr>
        <w:t xml:space="preserve">, das sind 1024 Terabyte oder </w:t>
      </w:r>
      <w:r w:rsidR="00827DEB" w:rsidRPr="00790C67">
        <w:rPr>
          <w:rFonts w:ascii="Arial" w:hAnsi="Arial"/>
          <w:b/>
          <w:color w:val="000000"/>
          <w:sz w:val="20"/>
        </w:rPr>
        <w:t>1.073.741.824 Megabyte</w:t>
      </w:r>
      <w:r w:rsidR="00827DEB">
        <w:rPr>
          <w:rFonts w:ascii="Arial" w:hAnsi="Arial"/>
          <w:b/>
          <w:color w:val="000000"/>
          <w:sz w:val="20"/>
        </w:rPr>
        <w:t xml:space="preserve">: Eine solch enorm große Menge an Daten auf ein neues Storage-System zu übertragen, gelingt nicht an einem Tag. Zumal auf den Speichersystemen des Universitätsklinikums Ulm nicht nur ein, sondern insgesamt </w:t>
      </w:r>
      <w:r w:rsidR="00160503">
        <w:rPr>
          <w:rFonts w:ascii="Arial" w:hAnsi="Arial"/>
          <w:b/>
          <w:color w:val="000000"/>
          <w:sz w:val="20"/>
        </w:rPr>
        <w:t>7</w:t>
      </w:r>
      <w:r w:rsidR="00827DEB">
        <w:rPr>
          <w:rFonts w:ascii="Arial" w:hAnsi="Arial"/>
          <w:b/>
          <w:color w:val="000000"/>
          <w:sz w:val="20"/>
        </w:rPr>
        <w:t xml:space="preserve"> </w:t>
      </w:r>
      <w:proofErr w:type="spellStart"/>
      <w:r w:rsidR="00827DEB">
        <w:rPr>
          <w:rFonts w:ascii="Arial" w:hAnsi="Arial"/>
          <w:b/>
          <w:color w:val="000000"/>
          <w:sz w:val="20"/>
        </w:rPr>
        <w:t>Petabyte</w:t>
      </w:r>
      <w:proofErr w:type="spellEnd"/>
      <w:r w:rsidR="00827DEB">
        <w:rPr>
          <w:rFonts w:ascii="Arial" w:hAnsi="Arial"/>
          <w:b/>
          <w:color w:val="000000"/>
          <w:sz w:val="20"/>
        </w:rPr>
        <w:t xml:space="preserve"> </w:t>
      </w:r>
      <w:r w:rsidR="00665B32">
        <w:rPr>
          <w:rFonts w:ascii="Arial" w:hAnsi="Arial"/>
          <w:b/>
          <w:color w:val="000000"/>
          <w:sz w:val="20"/>
        </w:rPr>
        <w:t>abgelegt sind</w:t>
      </w:r>
      <w:r w:rsidR="00827DEB">
        <w:rPr>
          <w:rFonts w:ascii="Arial" w:hAnsi="Arial"/>
          <w:b/>
          <w:color w:val="000000"/>
          <w:sz w:val="20"/>
        </w:rPr>
        <w:t xml:space="preserve">. Diese Daten wurden jetzt über fast ein ganzes Jahr hinweg </w:t>
      </w:r>
      <w:r w:rsidR="00665B32">
        <w:rPr>
          <w:rFonts w:ascii="Arial" w:hAnsi="Arial"/>
          <w:b/>
          <w:color w:val="000000"/>
          <w:sz w:val="20"/>
        </w:rPr>
        <w:t xml:space="preserve">während des laufenden Betriebs </w:t>
      </w:r>
      <w:r w:rsidR="00827DEB">
        <w:rPr>
          <w:rFonts w:ascii="Arial" w:hAnsi="Arial"/>
          <w:b/>
          <w:color w:val="000000"/>
          <w:sz w:val="20"/>
        </w:rPr>
        <w:t>auf eine neue Storage- und Backup-Infrastruktur migriert, die m</w:t>
      </w:r>
      <w:r>
        <w:rPr>
          <w:rFonts w:ascii="Arial" w:hAnsi="Arial"/>
          <w:b/>
          <w:color w:val="000000"/>
          <w:sz w:val="20"/>
        </w:rPr>
        <w:t xml:space="preserve">it Unterstützung des Neu-Ulmer IT-Hauses </w:t>
      </w:r>
      <w:proofErr w:type="spellStart"/>
      <w:r>
        <w:rPr>
          <w:rFonts w:ascii="Arial" w:hAnsi="Arial"/>
          <w:b/>
          <w:color w:val="000000"/>
          <w:sz w:val="20"/>
        </w:rPr>
        <w:t>s.i.g</w:t>
      </w:r>
      <w:proofErr w:type="spellEnd"/>
      <w:r>
        <w:rPr>
          <w:rFonts w:ascii="Arial" w:hAnsi="Arial"/>
          <w:b/>
          <w:color w:val="000000"/>
          <w:sz w:val="20"/>
        </w:rPr>
        <w:t xml:space="preserve">. </w:t>
      </w:r>
      <w:r w:rsidR="00665B32">
        <w:rPr>
          <w:rFonts w:ascii="Arial" w:hAnsi="Arial"/>
          <w:b/>
          <w:color w:val="000000"/>
          <w:sz w:val="20"/>
        </w:rPr>
        <w:t>auf Basis der</w:t>
      </w:r>
      <w:r w:rsidR="00665B32" w:rsidRPr="00665B32">
        <w:rPr>
          <w:rFonts w:asciiTheme="minorHAnsi" w:eastAsiaTheme="minorHAnsi" w:hAnsiTheme="minorHAnsi"/>
          <w:sz w:val="22"/>
          <w:szCs w:val="22"/>
          <w:lang w:eastAsia="en-US"/>
        </w:rPr>
        <w:t xml:space="preserve"> </w:t>
      </w:r>
      <w:r w:rsidR="00665B32" w:rsidRPr="00665B32">
        <w:rPr>
          <w:rFonts w:ascii="Arial" w:hAnsi="Arial"/>
          <w:b/>
          <w:color w:val="000000"/>
          <w:sz w:val="20"/>
        </w:rPr>
        <w:t xml:space="preserve">Systemfamilie </w:t>
      </w:r>
      <w:proofErr w:type="spellStart"/>
      <w:r w:rsidR="00665B32" w:rsidRPr="00665B32">
        <w:rPr>
          <w:rFonts w:ascii="Arial" w:hAnsi="Arial"/>
          <w:b/>
          <w:color w:val="000000"/>
          <w:sz w:val="20"/>
        </w:rPr>
        <w:t>E</w:t>
      </w:r>
      <w:r w:rsidR="009511A0">
        <w:rPr>
          <w:rFonts w:ascii="Arial" w:hAnsi="Arial"/>
          <w:b/>
          <w:color w:val="000000"/>
          <w:sz w:val="20"/>
        </w:rPr>
        <w:t>ternus</w:t>
      </w:r>
      <w:proofErr w:type="spellEnd"/>
      <w:r w:rsidR="00665B32" w:rsidRPr="00665B32">
        <w:rPr>
          <w:rFonts w:ascii="Arial" w:hAnsi="Arial"/>
          <w:b/>
          <w:color w:val="000000"/>
          <w:sz w:val="20"/>
        </w:rPr>
        <w:t xml:space="preserve"> von Fujitsu </w:t>
      </w:r>
      <w:r w:rsidR="00827DEB">
        <w:rPr>
          <w:rFonts w:ascii="Arial" w:hAnsi="Arial"/>
          <w:b/>
          <w:color w:val="000000"/>
          <w:sz w:val="20"/>
        </w:rPr>
        <w:t xml:space="preserve">aufgebaut </w:t>
      </w:r>
      <w:r w:rsidR="00777B6C">
        <w:rPr>
          <w:rFonts w:ascii="Arial" w:hAnsi="Arial"/>
          <w:b/>
          <w:color w:val="000000"/>
          <w:sz w:val="20"/>
        </w:rPr>
        <w:t>wurde</w:t>
      </w:r>
      <w:r>
        <w:rPr>
          <w:rFonts w:ascii="Arial" w:hAnsi="Arial"/>
          <w:b/>
          <w:color w:val="000000"/>
          <w:sz w:val="20"/>
        </w:rPr>
        <w:t xml:space="preserve">. </w:t>
      </w:r>
    </w:p>
    <w:p w14:paraId="7B951C69" w14:textId="226FD9E3" w:rsidR="00827DEB" w:rsidRDefault="00827DEB" w:rsidP="00827DEB">
      <w:pPr>
        <w:widowControl w:val="0"/>
        <w:autoSpaceDE w:val="0"/>
        <w:autoSpaceDN w:val="0"/>
        <w:adjustRightInd w:val="0"/>
        <w:spacing w:line="360" w:lineRule="auto"/>
        <w:ind w:right="1982"/>
        <w:rPr>
          <w:rFonts w:ascii="Arial" w:hAnsi="Arial"/>
          <w:b/>
          <w:color w:val="000000"/>
          <w:sz w:val="20"/>
        </w:rPr>
      </w:pPr>
    </w:p>
    <w:p w14:paraId="3806A91D" w14:textId="4A6AD65F" w:rsidR="00827DEB" w:rsidRDefault="00665B32"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r>
        <w:rPr>
          <w:rFonts w:ascii="Arial" w:eastAsia="Times New Roman" w:hAnsi="Arial" w:cs="Times New Roman"/>
          <w:bCs/>
          <w:color w:val="000000"/>
          <w:sz w:val="20"/>
          <w:szCs w:val="20"/>
        </w:rPr>
        <w:t xml:space="preserve">Nach einer öffentlichen Ausschreibung gemäß der </w:t>
      </w:r>
      <w:r w:rsidRPr="00665B32">
        <w:rPr>
          <w:rFonts w:ascii="Arial" w:eastAsia="Times New Roman" w:hAnsi="Arial" w:cs="Times New Roman"/>
          <w:bCs/>
          <w:color w:val="000000"/>
          <w:sz w:val="20"/>
          <w:szCs w:val="20"/>
        </w:rPr>
        <w:t xml:space="preserve">EVB-IT Richtlinien </w:t>
      </w:r>
      <w:r w:rsidR="00F12A0F">
        <w:rPr>
          <w:rFonts w:ascii="Arial" w:eastAsia="Times New Roman" w:hAnsi="Arial" w:cs="Times New Roman"/>
          <w:bCs/>
          <w:color w:val="000000"/>
          <w:sz w:val="20"/>
          <w:szCs w:val="20"/>
        </w:rPr>
        <w:t xml:space="preserve">erhielt </w:t>
      </w:r>
      <w:proofErr w:type="spellStart"/>
      <w:r w:rsidR="00F12A0F">
        <w:rPr>
          <w:rFonts w:ascii="Arial" w:eastAsia="Times New Roman" w:hAnsi="Arial" w:cs="Times New Roman"/>
          <w:bCs/>
          <w:color w:val="000000"/>
          <w:sz w:val="20"/>
          <w:szCs w:val="20"/>
        </w:rPr>
        <w:t>s.i.g</w:t>
      </w:r>
      <w:proofErr w:type="spellEnd"/>
      <w:r w:rsidR="00F12A0F">
        <w:rPr>
          <w:rFonts w:ascii="Arial" w:eastAsia="Times New Roman" w:hAnsi="Arial" w:cs="Times New Roman"/>
          <w:bCs/>
          <w:color w:val="000000"/>
          <w:sz w:val="20"/>
          <w:szCs w:val="20"/>
        </w:rPr>
        <w:t xml:space="preserve">. </w:t>
      </w:r>
      <w:r w:rsidRPr="00665B32">
        <w:rPr>
          <w:rFonts w:ascii="Arial" w:eastAsia="Times New Roman" w:hAnsi="Arial" w:cs="Times New Roman"/>
          <w:bCs/>
          <w:color w:val="000000"/>
          <w:sz w:val="20"/>
          <w:szCs w:val="20"/>
        </w:rPr>
        <w:t xml:space="preserve">den Auftrag zur Lieferung und Installation sowie für den Service der </w:t>
      </w:r>
      <w:r>
        <w:rPr>
          <w:rFonts w:ascii="Arial" w:eastAsia="Times New Roman" w:hAnsi="Arial" w:cs="Times New Roman"/>
          <w:bCs/>
          <w:color w:val="000000"/>
          <w:sz w:val="20"/>
          <w:szCs w:val="20"/>
        </w:rPr>
        <w:t xml:space="preserve">neuen Storage-Systeme. </w:t>
      </w:r>
      <w:r w:rsidR="00DC6261">
        <w:rPr>
          <w:rFonts w:ascii="Arial" w:eastAsia="Times New Roman" w:hAnsi="Arial" w:cs="Times New Roman"/>
          <w:bCs/>
          <w:color w:val="000000"/>
          <w:sz w:val="20"/>
          <w:szCs w:val="20"/>
        </w:rPr>
        <w:t xml:space="preserve">Gemeinsam mit Fujitsu hatten die Neu-Ulmer IT-Spezialisten das beste Preis-/Leistungsverhältnis geboten. Zudem musste die neue Hardware auch besonderen Anforderungen genügen. Denn das Universitätsklinikum </w:t>
      </w:r>
      <w:r w:rsidR="005D20B0">
        <w:rPr>
          <w:rFonts w:ascii="Arial" w:eastAsia="Times New Roman" w:hAnsi="Arial" w:cs="Times New Roman"/>
          <w:bCs/>
          <w:color w:val="000000"/>
          <w:sz w:val="20"/>
          <w:szCs w:val="20"/>
        </w:rPr>
        <w:t xml:space="preserve">Ulm </w:t>
      </w:r>
      <w:r w:rsidR="00DC6261">
        <w:rPr>
          <w:rFonts w:ascii="Arial" w:eastAsia="Times New Roman" w:hAnsi="Arial" w:cs="Times New Roman"/>
          <w:bCs/>
          <w:color w:val="000000"/>
          <w:sz w:val="20"/>
          <w:szCs w:val="20"/>
        </w:rPr>
        <w:t>gehört zu den so genannten „Kritischen Infrastrukturen“ (KRITIS). Das bedeutet, dass sowohl die Sicherheit als auch die Verfügbarkeit der Daten hohen Ansprüchen genügen müssen.</w:t>
      </w:r>
    </w:p>
    <w:p w14:paraId="0012342B" w14:textId="5567F71D" w:rsidR="00DC6261" w:rsidRDefault="00DC6261"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p>
    <w:p w14:paraId="107FF4CC" w14:textId="2376D429" w:rsidR="00DC6261" w:rsidRDefault="00DC6261"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r>
        <w:rPr>
          <w:rFonts w:ascii="Arial" w:eastAsia="Times New Roman" w:hAnsi="Arial" w:cs="Times New Roman"/>
          <w:bCs/>
          <w:color w:val="000000"/>
          <w:sz w:val="20"/>
          <w:szCs w:val="20"/>
        </w:rPr>
        <w:t>Der Datenumzug startete im Sommer 2018. „</w:t>
      </w:r>
      <w:r w:rsidR="009D3055">
        <w:rPr>
          <w:rFonts w:ascii="Arial" w:eastAsia="Times New Roman" w:hAnsi="Arial" w:cs="Times New Roman"/>
          <w:bCs/>
          <w:color w:val="000000"/>
          <w:sz w:val="20"/>
          <w:szCs w:val="20"/>
        </w:rPr>
        <w:t xml:space="preserve">Nachdem uns bewusst war, dass dies ein langer Prozess werden würde, gestalteten wir die Migration applikationsgesteuert. Das heißt, immer wenn eine Anwendung wenig zu tun hat, können Daten übertragen werden. Wird sie dagegen stark genutzt, stoppt der Umzug“, erläutert Ingo </w:t>
      </w:r>
      <w:proofErr w:type="spellStart"/>
      <w:r w:rsidR="009D3055">
        <w:rPr>
          <w:rFonts w:ascii="Arial" w:eastAsia="Times New Roman" w:hAnsi="Arial" w:cs="Times New Roman"/>
          <w:bCs/>
          <w:color w:val="000000"/>
          <w:sz w:val="20"/>
          <w:szCs w:val="20"/>
        </w:rPr>
        <w:t>Rothamel</w:t>
      </w:r>
      <w:proofErr w:type="spellEnd"/>
      <w:r w:rsidR="009D3055">
        <w:rPr>
          <w:rFonts w:ascii="Arial" w:eastAsia="Times New Roman" w:hAnsi="Arial" w:cs="Times New Roman"/>
          <w:bCs/>
          <w:color w:val="000000"/>
          <w:sz w:val="20"/>
          <w:szCs w:val="20"/>
        </w:rPr>
        <w:t>, Abteilungsleiter IT-Infrastruktur am Universitätsklinikum Ulm, das Vorgehen. Deswegen wurde während des gesamten Zeitraums neben der neuen auch die alte Infrastruktur weiterbetrieben. „Um keine</w:t>
      </w:r>
      <w:r w:rsidR="00B65A6A">
        <w:rPr>
          <w:rFonts w:ascii="Arial" w:eastAsia="Times New Roman" w:hAnsi="Arial" w:cs="Times New Roman"/>
          <w:bCs/>
          <w:color w:val="000000"/>
          <w:sz w:val="20"/>
          <w:szCs w:val="20"/>
        </w:rPr>
        <w:t xml:space="preserve"> Daten zu verlieren, wurden während des Übergangs neue und alte Systeme parallel befüllt. </w:t>
      </w:r>
    </w:p>
    <w:p w14:paraId="20B5FAF1" w14:textId="2665D831" w:rsidR="00B65A6A" w:rsidRDefault="00B65A6A"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p>
    <w:p w14:paraId="2C239AE1" w14:textId="4D6C0C40" w:rsidR="00FF546D" w:rsidRPr="009511A0" w:rsidRDefault="005D20B0" w:rsidP="00827DEB">
      <w:pPr>
        <w:widowControl w:val="0"/>
        <w:autoSpaceDE w:val="0"/>
        <w:autoSpaceDN w:val="0"/>
        <w:adjustRightInd w:val="0"/>
        <w:spacing w:line="360" w:lineRule="auto"/>
        <w:ind w:right="1982"/>
        <w:rPr>
          <w:rFonts w:ascii="Arial" w:eastAsia="Times New Roman" w:hAnsi="Arial" w:cs="Times New Roman"/>
          <w:b/>
          <w:color w:val="000000"/>
          <w:sz w:val="20"/>
          <w:szCs w:val="20"/>
        </w:rPr>
      </w:pPr>
      <w:r>
        <w:rPr>
          <w:rFonts w:ascii="Arial" w:eastAsia="Times New Roman" w:hAnsi="Arial" w:cs="Times New Roman"/>
          <w:b/>
          <w:color w:val="000000"/>
          <w:sz w:val="20"/>
          <w:szCs w:val="20"/>
        </w:rPr>
        <w:t>Forschung</w:t>
      </w:r>
      <w:r w:rsidR="009511A0" w:rsidRPr="009511A0">
        <w:rPr>
          <w:rFonts w:ascii="Arial" w:eastAsia="Times New Roman" w:hAnsi="Arial" w:cs="Times New Roman"/>
          <w:b/>
          <w:color w:val="000000"/>
          <w:sz w:val="20"/>
          <w:szCs w:val="20"/>
        </w:rPr>
        <w:t xml:space="preserve"> und Bildgebung sind Datentreiber</w:t>
      </w:r>
    </w:p>
    <w:p w14:paraId="2890304D" w14:textId="53D85C8B" w:rsidR="00B65A6A" w:rsidRDefault="00B65A6A"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r>
        <w:rPr>
          <w:rFonts w:ascii="Arial" w:eastAsia="Times New Roman" w:hAnsi="Arial" w:cs="Times New Roman"/>
          <w:bCs/>
          <w:color w:val="000000"/>
          <w:sz w:val="20"/>
          <w:szCs w:val="20"/>
        </w:rPr>
        <w:t xml:space="preserve">Die größten Datenmengen steuern an der Uniklinik Ulm die so genannten „Bildgebenden Systeme“ bei. Dazu gehören nicht nur die klassischen Röntgenaufnahmen, sondern auch die Aufnahmen aus den CT- und MRT-Systemen. Zu den großen Datenverursachern gehört daneben die </w:t>
      </w:r>
      <w:r w:rsidR="005D20B0">
        <w:rPr>
          <w:rFonts w:ascii="Arial" w:eastAsia="Times New Roman" w:hAnsi="Arial" w:cs="Times New Roman"/>
          <w:bCs/>
          <w:color w:val="000000"/>
          <w:sz w:val="20"/>
          <w:szCs w:val="20"/>
        </w:rPr>
        <w:t>Forschung</w:t>
      </w:r>
      <w:r>
        <w:rPr>
          <w:rFonts w:ascii="Arial" w:eastAsia="Times New Roman" w:hAnsi="Arial" w:cs="Times New Roman"/>
          <w:bCs/>
          <w:color w:val="000000"/>
          <w:sz w:val="20"/>
          <w:szCs w:val="20"/>
        </w:rPr>
        <w:t xml:space="preserve">. „Die Genom-Entschlüsselung benötigt ausgesprochen viel Speicherplatz und stellt zudem besonders hohe Anforderungen an die Performance der Systeme. Denn </w:t>
      </w:r>
      <w:proofErr w:type="spellStart"/>
      <w:r>
        <w:rPr>
          <w:rFonts w:ascii="Arial" w:eastAsia="Times New Roman" w:hAnsi="Arial" w:cs="Times New Roman"/>
          <w:bCs/>
          <w:color w:val="000000"/>
          <w:sz w:val="20"/>
          <w:szCs w:val="20"/>
        </w:rPr>
        <w:lastRenderedPageBreak/>
        <w:t>Sequenzierer</w:t>
      </w:r>
      <w:proofErr w:type="spellEnd"/>
      <w:r>
        <w:rPr>
          <w:rFonts w:ascii="Arial" w:eastAsia="Times New Roman" w:hAnsi="Arial" w:cs="Times New Roman"/>
          <w:bCs/>
          <w:color w:val="000000"/>
          <w:sz w:val="20"/>
          <w:szCs w:val="20"/>
        </w:rPr>
        <w:t xml:space="preserve"> warten ungerne länger auf ihre Daten“, berichtet Ingo </w:t>
      </w:r>
      <w:proofErr w:type="spellStart"/>
      <w:r>
        <w:rPr>
          <w:rFonts w:ascii="Arial" w:eastAsia="Times New Roman" w:hAnsi="Arial" w:cs="Times New Roman"/>
          <w:bCs/>
          <w:color w:val="000000"/>
          <w:sz w:val="20"/>
          <w:szCs w:val="20"/>
        </w:rPr>
        <w:t>Rothamel</w:t>
      </w:r>
      <w:proofErr w:type="spellEnd"/>
      <w:r>
        <w:rPr>
          <w:rFonts w:ascii="Arial" w:eastAsia="Times New Roman" w:hAnsi="Arial" w:cs="Times New Roman"/>
          <w:bCs/>
          <w:color w:val="000000"/>
          <w:sz w:val="20"/>
          <w:szCs w:val="20"/>
        </w:rPr>
        <w:t>.</w:t>
      </w:r>
    </w:p>
    <w:p w14:paraId="2D8AEDCE" w14:textId="025CCE7D" w:rsidR="00B65A6A" w:rsidRDefault="00B65A6A"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p>
    <w:p w14:paraId="3D6A5406" w14:textId="229113C7" w:rsidR="009511A0" w:rsidRPr="009511A0" w:rsidRDefault="009511A0" w:rsidP="00827DEB">
      <w:pPr>
        <w:widowControl w:val="0"/>
        <w:autoSpaceDE w:val="0"/>
        <w:autoSpaceDN w:val="0"/>
        <w:adjustRightInd w:val="0"/>
        <w:spacing w:line="360" w:lineRule="auto"/>
        <w:ind w:right="1982"/>
        <w:rPr>
          <w:rFonts w:ascii="Arial" w:eastAsia="Times New Roman" w:hAnsi="Arial" w:cs="Times New Roman"/>
          <w:b/>
          <w:color w:val="000000"/>
          <w:sz w:val="20"/>
          <w:szCs w:val="20"/>
        </w:rPr>
      </w:pPr>
      <w:r w:rsidRPr="009511A0">
        <w:rPr>
          <w:rFonts w:ascii="Arial" w:eastAsia="Times New Roman" w:hAnsi="Arial" w:cs="Times New Roman"/>
          <w:b/>
          <w:color w:val="000000"/>
          <w:sz w:val="20"/>
          <w:szCs w:val="20"/>
        </w:rPr>
        <w:t xml:space="preserve">Hochverfügbar auf Basis von Fujitsu </w:t>
      </w:r>
      <w:proofErr w:type="spellStart"/>
      <w:r w:rsidRPr="009511A0">
        <w:rPr>
          <w:rFonts w:ascii="Arial" w:eastAsia="Times New Roman" w:hAnsi="Arial" w:cs="Times New Roman"/>
          <w:b/>
          <w:color w:val="000000"/>
          <w:sz w:val="20"/>
          <w:szCs w:val="20"/>
        </w:rPr>
        <w:t>Eternus</w:t>
      </w:r>
      <w:proofErr w:type="spellEnd"/>
      <w:r w:rsidRPr="009511A0">
        <w:rPr>
          <w:rFonts w:ascii="Arial" w:eastAsia="Times New Roman" w:hAnsi="Arial" w:cs="Times New Roman"/>
          <w:b/>
          <w:color w:val="000000"/>
          <w:sz w:val="20"/>
          <w:szCs w:val="20"/>
        </w:rPr>
        <w:t>-Systemen</w:t>
      </w:r>
    </w:p>
    <w:p w14:paraId="07F94D3E" w14:textId="3E0F4198" w:rsidR="0043181A" w:rsidRDefault="00B65A6A"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r>
        <w:rPr>
          <w:rFonts w:ascii="Arial" w:eastAsia="Times New Roman" w:hAnsi="Arial" w:cs="Times New Roman"/>
          <w:bCs/>
          <w:color w:val="000000"/>
          <w:sz w:val="20"/>
          <w:szCs w:val="20"/>
        </w:rPr>
        <w:t>Um die Sicherheit und Verfügbarkeit der Daten bestmöglich s</w:t>
      </w:r>
      <w:r w:rsidR="00A175DD">
        <w:rPr>
          <w:rFonts w:ascii="Arial" w:eastAsia="Times New Roman" w:hAnsi="Arial" w:cs="Times New Roman"/>
          <w:bCs/>
          <w:color w:val="000000"/>
          <w:sz w:val="20"/>
          <w:szCs w:val="20"/>
        </w:rPr>
        <w:t>i</w:t>
      </w:r>
      <w:r>
        <w:rPr>
          <w:rFonts w:ascii="Arial" w:eastAsia="Times New Roman" w:hAnsi="Arial" w:cs="Times New Roman"/>
          <w:bCs/>
          <w:color w:val="000000"/>
          <w:sz w:val="20"/>
          <w:szCs w:val="20"/>
        </w:rPr>
        <w:t xml:space="preserve">cherzustellen, wurden </w:t>
      </w:r>
      <w:r w:rsidR="00D27490" w:rsidRPr="00D27490">
        <w:rPr>
          <w:rFonts w:ascii="Arial" w:eastAsia="Times New Roman" w:hAnsi="Arial" w:cs="Times New Roman"/>
          <w:bCs/>
          <w:color w:val="000000"/>
          <w:sz w:val="20"/>
          <w:szCs w:val="20"/>
        </w:rPr>
        <w:t xml:space="preserve">die Storage-Systeme in ein </w:t>
      </w:r>
      <w:r w:rsidR="00D27490">
        <w:rPr>
          <w:rFonts w:ascii="Arial" w:eastAsia="Times New Roman" w:hAnsi="Arial" w:cs="Times New Roman"/>
          <w:bCs/>
          <w:color w:val="000000"/>
          <w:sz w:val="20"/>
          <w:szCs w:val="20"/>
        </w:rPr>
        <w:t>zweites</w:t>
      </w:r>
      <w:r w:rsidR="00D27490" w:rsidRPr="00D27490">
        <w:rPr>
          <w:rFonts w:ascii="Arial" w:eastAsia="Times New Roman" w:hAnsi="Arial" w:cs="Times New Roman"/>
          <w:bCs/>
          <w:color w:val="000000"/>
          <w:sz w:val="20"/>
          <w:szCs w:val="20"/>
        </w:rPr>
        <w:t xml:space="preserve"> Rechenzentrum gespiegelt und </w:t>
      </w:r>
      <w:proofErr w:type="spellStart"/>
      <w:r w:rsidR="00D27490" w:rsidRPr="00D27490">
        <w:rPr>
          <w:rFonts w:ascii="Arial" w:eastAsia="Times New Roman" w:hAnsi="Arial" w:cs="Times New Roman"/>
          <w:bCs/>
          <w:color w:val="000000"/>
          <w:sz w:val="20"/>
          <w:szCs w:val="20"/>
        </w:rPr>
        <w:t>geclustert</w:t>
      </w:r>
      <w:proofErr w:type="spellEnd"/>
      <w:r w:rsidR="00D27490" w:rsidRPr="00D27490">
        <w:rPr>
          <w:rFonts w:ascii="Arial" w:eastAsia="Times New Roman" w:hAnsi="Arial" w:cs="Times New Roman"/>
          <w:bCs/>
          <w:color w:val="000000"/>
          <w:sz w:val="20"/>
          <w:szCs w:val="20"/>
        </w:rPr>
        <w:t xml:space="preserve">, so </w:t>
      </w:r>
      <w:r w:rsidR="005D20B0">
        <w:rPr>
          <w:rFonts w:ascii="Arial" w:eastAsia="Times New Roman" w:hAnsi="Arial" w:cs="Times New Roman"/>
          <w:bCs/>
          <w:color w:val="000000"/>
          <w:sz w:val="20"/>
          <w:szCs w:val="20"/>
        </w:rPr>
        <w:t>dass</w:t>
      </w:r>
      <w:r w:rsidR="00D27490" w:rsidRPr="00D27490">
        <w:rPr>
          <w:rFonts w:ascii="Arial" w:eastAsia="Times New Roman" w:hAnsi="Arial" w:cs="Times New Roman"/>
          <w:bCs/>
          <w:color w:val="000000"/>
          <w:sz w:val="20"/>
          <w:szCs w:val="20"/>
        </w:rPr>
        <w:t xml:space="preserve"> ein komplettes RZ ausfallen könnte, ohne dass die Applikation</w:t>
      </w:r>
      <w:r w:rsidR="00D27490">
        <w:rPr>
          <w:rFonts w:ascii="Arial" w:eastAsia="Times New Roman" w:hAnsi="Arial" w:cs="Times New Roman"/>
          <w:bCs/>
          <w:color w:val="000000"/>
          <w:sz w:val="20"/>
          <w:szCs w:val="20"/>
        </w:rPr>
        <w:t>en</w:t>
      </w:r>
      <w:r w:rsidR="00D27490" w:rsidRPr="00D27490">
        <w:rPr>
          <w:rFonts w:ascii="Arial" w:eastAsia="Times New Roman" w:hAnsi="Arial" w:cs="Times New Roman"/>
          <w:bCs/>
          <w:color w:val="000000"/>
          <w:sz w:val="20"/>
          <w:szCs w:val="20"/>
        </w:rPr>
        <w:t xml:space="preserve"> stillsteh</w:t>
      </w:r>
      <w:r w:rsidR="00D27490">
        <w:rPr>
          <w:rFonts w:ascii="Arial" w:eastAsia="Times New Roman" w:hAnsi="Arial" w:cs="Times New Roman"/>
          <w:bCs/>
          <w:color w:val="000000"/>
          <w:sz w:val="20"/>
          <w:szCs w:val="20"/>
        </w:rPr>
        <w:t>en</w:t>
      </w:r>
      <w:r w:rsidR="00EF2FFF">
        <w:rPr>
          <w:rFonts w:ascii="Arial" w:eastAsia="Times New Roman" w:hAnsi="Arial" w:cs="Times New Roman"/>
          <w:bCs/>
          <w:color w:val="000000"/>
          <w:sz w:val="20"/>
          <w:szCs w:val="20"/>
        </w:rPr>
        <w:t xml:space="preserve">. Das System ist in drei Schichten, den so genannten „Tiers“, aufgebaut: Zum Einsatz </w:t>
      </w:r>
      <w:r w:rsidR="006E28BD">
        <w:rPr>
          <w:rFonts w:ascii="Arial" w:eastAsia="Times New Roman" w:hAnsi="Arial" w:cs="Times New Roman"/>
          <w:bCs/>
          <w:color w:val="000000"/>
          <w:sz w:val="20"/>
          <w:szCs w:val="20"/>
        </w:rPr>
        <w:t>fünf Fujitsu</w:t>
      </w:r>
      <w:r>
        <w:rPr>
          <w:rFonts w:ascii="Arial" w:eastAsia="Times New Roman" w:hAnsi="Arial" w:cs="Times New Roman"/>
          <w:bCs/>
          <w:color w:val="000000"/>
          <w:sz w:val="20"/>
          <w:szCs w:val="20"/>
        </w:rPr>
        <w:t xml:space="preserve"> </w:t>
      </w:r>
      <w:proofErr w:type="spellStart"/>
      <w:r w:rsidR="00EF2FFF">
        <w:rPr>
          <w:rFonts w:ascii="Arial" w:eastAsia="Times New Roman" w:hAnsi="Arial" w:cs="Times New Roman"/>
          <w:bCs/>
          <w:color w:val="000000"/>
          <w:sz w:val="20"/>
          <w:szCs w:val="20"/>
        </w:rPr>
        <w:t>Eternus</w:t>
      </w:r>
      <w:proofErr w:type="spellEnd"/>
      <w:r w:rsidR="006E28BD">
        <w:rPr>
          <w:rFonts w:ascii="Arial" w:eastAsia="Times New Roman" w:hAnsi="Arial" w:cs="Times New Roman"/>
          <w:bCs/>
          <w:color w:val="000000"/>
          <w:sz w:val="20"/>
          <w:szCs w:val="20"/>
        </w:rPr>
        <w:t xml:space="preserve">-Systeme, die zusammen auf eine Kapazität von </w:t>
      </w:r>
      <w:r w:rsidR="005D20B0">
        <w:rPr>
          <w:rFonts w:ascii="Arial" w:eastAsia="Times New Roman" w:hAnsi="Arial" w:cs="Times New Roman"/>
          <w:bCs/>
          <w:color w:val="000000"/>
          <w:sz w:val="20"/>
          <w:szCs w:val="20"/>
        </w:rPr>
        <w:t>mehr als</w:t>
      </w:r>
      <w:r w:rsidR="006E28BD">
        <w:rPr>
          <w:rFonts w:ascii="Arial" w:eastAsia="Times New Roman" w:hAnsi="Arial" w:cs="Times New Roman"/>
          <w:bCs/>
          <w:color w:val="000000"/>
          <w:sz w:val="20"/>
          <w:szCs w:val="20"/>
        </w:rPr>
        <w:t xml:space="preserve"> 5 </w:t>
      </w:r>
      <w:proofErr w:type="spellStart"/>
      <w:r w:rsidR="006E28BD">
        <w:rPr>
          <w:rFonts w:ascii="Arial" w:eastAsia="Times New Roman" w:hAnsi="Arial" w:cs="Times New Roman"/>
          <w:bCs/>
          <w:color w:val="000000"/>
          <w:sz w:val="20"/>
          <w:szCs w:val="20"/>
        </w:rPr>
        <w:t>PetaByte</w:t>
      </w:r>
      <w:proofErr w:type="spellEnd"/>
      <w:r w:rsidR="006E28BD">
        <w:rPr>
          <w:rFonts w:ascii="Arial" w:eastAsia="Times New Roman" w:hAnsi="Arial" w:cs="Times New Roman"/>
          <w:bCs/>
          <w:color w:val="000000"/>
          <w:sz w:val="20"/>
          <w:szCs w:val="20"/>
        </w:rPr>
        <w:t xml:space="preserve"> kommen</w:t>
      </w:r>
      <w:r w:rsidR="0043181A">
        <w:rPr>
          <w:rFonts w:ascii="Arial" w:eastAsia="Times New Roman" w:hAnsi="Arial" w:cs="Times New Roman"/>
          <w:bCs/>
          <w:color w:val="000000"/>
          <w:sz w:val="20"/>
          <w:szCs w:val="20"/>
        </w:rPr>
        <w:t>.</w:t>
      </w:r>
    </w:p>
    <w:p w14:paraId="56B39CB7" w14:textId="10E58E04" w:rsidR="00EF2FFF" w:rsidRDefault="00EF2FFF"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p>
    <w:p w14:paraId="5185E40E" w14:textId="7577946B" w:rsidR="009511A0" w:rsidRPr="009511A0" w:rsidRDefault="009511A0" w:rsidP="00827DEB">
      <w:pPr>
        <w:widowControl w:val="0"/>
        <w:autoSpaceDE w:val="0"/>
        <w:autoSpaceDN w:val="0"/>
        <w:adjustRightInd w:val="0"/>
        <w:spacing w:line="360" w:lineRule="auto"/>
        <w:ind w:right="1982"/>
        <w:rPr>
          <w:rFonts w:ascii="Arial" w:eastAsia="Times New Roman" w:hAnsi="Arial" w:cs="Times New Roman"/>
          <w:b/>
          <w:color w:val="000000"/>
          <w:sz w:val="20"/>
          <w:szCs w:val="20"/>
        </w:rPr>
      </w:pPr>
      <w:r w:rsidRPr="009511A0">
        <w:rPr>
          <w:rFonts w:ascii="Arial" w:eastAsia="Times New Roman" w:hAnsi="Arial" w:cs="Times New Roman"/>
          <w:b/>
          <w:color w:val="000000"/>
          <w:sz w:val="20"/>
          <w:szCs w:val="20"/>
        </w:rPr>
        <w:t>Backup-Bolide</w:t>
      </w:r>
    </w:p>
    <w:p w14:paraId="047E0365" w14:textId="42DE7899" w:rsidR="00EF2FFF" w:rsidRPr="00827DEB" w:rsidRDefault="00EF2FFF" w:rsidP="00827DEB">
      <w:pPr>
        <w:widowControl w:val="0"/>
        <w:autoSpaceDE w:val="0"/>
        <w:autoSpaceDN w:val="0"/>
        <w:adjustRightInd w:val="0"/>
        <w:spacing w:line="360" w:lineRule="auto"/>
        <w:ind w:right="1982"/>
        <w:rPr>
          <w:rFonts w:ascii="Arial" w:eastAsia="Times New Roman" w:hAnsi="Arial" w:cs="Times New Roman"/>
          <w:bCs/>
          <w:color w:val="000000"/>
          <w:sz w:val="20"/>
          <w:szCs w:val="20"/>
        </w:rPr>
      </w:pPr>
      <w:r>
        <w:rPr>
          <w:rFonts w:ascii="Arial" w:eastAsia="Times New Roman" w:hAnsi="Arial" w:cs="Times New Roman"/>
          <w:bCs/>
          <w:color w:val="000000"/>
          <w:sz w:val="20"/>
          <w:szCs w:val="20"/>
        </w:rPr>
        <w:t xml:space="preserve">„Als KRITIS-Einrichtung steht für uns </w:t>
      </w:r>
      <w:r w:rsidR="004E63B5">
        <w:rPr>
          <w:rFonts w:ascii="Arial" w:eastAsia="Times New Roman" w:hAnsi="Arial" w:cs="Times New Roman"/>
          <w:bCs/>
          <w:color w:val="000000"/>
          <w:sz w:val="20"/>
          <w:szCs w:val="20"/>
        </w:rPr>
        <w:t xml:space="preserve">neben dem Speicher </w:t>
      </w:r>
      <w:r>
        <w:rPr>
          <w:rFonts w:ascii="Arial" w:eastAsia="Times New Roman" w:hAnsi="Arial" w:cs="Times New Roman"/>
          <w:bCs/>
          <w:color w:val="000000"/>
          <w:sz w:val="20"/>
          <w:szCs w:val="20"/>
        </w:rPr>
        <w:t>natürlich auch das Thema Datensicherung im Fokus</w:t>
      </w:r>
      <w:r w:rsidR="004E63B5">
        <w:rPr>
          <w:rFonts w:ascii="Arial" w:eastAsia="Times New Roman" w:hAnsi="Arial" w:cs="Times New Roman"/>
          <w:bCs/>
          <w:color w:val="000000"/>
          <w:sz w:val="20"/>
          <w:szCs w:val="20"/>
        </w:rPr>
        <w:t>. Denn bei einem Ausfall müssen sämt</w:t>
      </w:r>
      <w:r w:rsidR="0043181A">
        <w:rPr>
          <w:rFonts w:ascii="Arial" w:eastAsia="Times New Roman" w:hAnsi="Arial" w:cs="Times New Roman"/>
          <w:bCs/>
          <w:color w:val="000000"/>
          <w:sz w:val="20"/>
          <w:szCs w:val="20"/>
        </w:rPr>
        <w:t>l</w:t>
      </w:r>
      <w:r w:rsidR="004E63B5">
        <w:rPr>
          <w:rFonts w:ascii="Arial" w:eastAsia="Times New Roman" w:hAnsi="Arial" w:cs="Times New Roman"/>
          <w:bCs/>
          <w:color w:val="000000"/>
          <w:sz w:val="20"/>
          <w:szCs w:val="20"/>
        </w:rPr>
        <w:t xml:space="preserve">iche Daten schnell wieder zur Verfügung stehen. Schließlich geht es hier um Menschenleben“, so Ingo </w:t>
      </w:r>
      <w:proofErr w:type="spellStart"/>
      <w:r w:rsidR="004E63B5">
        <w:rPr>
          <w:rFonts w:ascii="Arial" w:eastAsia="Times New Roman" w:hAnsi="Arial" w:cs="Times New Roman"/>
          <w:bCs/>
          <w:color w:val="000000"/>
          <w:sz w:val="20"/>
          <w:szCs w:val="20"/>
        </w:rPr>
        <w:t>Rothamel</w:t>
      </w:r>
      <w:proofErr w:type="spellEnd"/>
      <w:r w:rsidR="004E63B5">
        <w:rPr>
          <w:rFonts w:ascii="Arial" w:eastAsia="Times New Roman" w:hAnsi="Arial" w:cs="Times New Roman"/>
          <w:bCs/>
          <w:color w:val="000000"/>
          <w:sz w:val="20"/>
          <w:szCs w:val="20"/>
        </w:rPr>
        <w:t xml:space="preserve">. Deswegen folgte der </w:t>
      </w:r>
      <w:r w:rsidR="00D27490">
        <w:rPr>
          <w:rFonts w:ascii="Arial" w:eastAsia="Times New Roman" w:hAnsi="Arial" w:cs="Times New Roman"/>
          <w:bCs/>
          <w:color w:val="000000"/>
          <w:sz w:val="20"/>
          <w:szCs w:val="20"/>
        </w:rPr>
        <w:t>Erneuerung der</w:t>
      </w:r>
      <w:r w:rsidR="004E63B5">
        <w:rPr>
          <w:rFonts w:ascii="Arial" w:eastAsia="Times New Roman" w:hAnsi="Arial" w:cs="Times New Roman"/>
          <w:bCs/>
          <w:color w:val="000000"/>
          <w:sz w:val="20"/>
          <w:szCs w:val="20"/>
        </w:rPr>
        <w:t xml:space="preserve"> </w:t>
      </w:r>
      <w:proofErr w:type="spellStart"/>
      <w:r w:rsidR="004E63B5">
        <w:rPr>
          <w:rFonts w:ascii="Arial" w:eastAsia="Times New Roman" w:hAnsi="Arial" w:cs="Times New Roman"/>
          <w:bCs/>
          <w:color w:val="000000"/>
          <w:sz w:val="20"/>
          <w:szCs w:val="20"/>
        </w:rPr>
        <w:t>Storage</w:t>
      </w:r>
      <w:r w:rsidR="00D27490">
        <w:rPr>
          <w:rFonts w:ascii="Arial" w:eastAsia="Times New Roman" w:hAnsi="Arial" w:cs="Times New Roman"/>
          <w:bCs/>
          <w:color w:val="000000"/>
          <w:sz w:val="20"/>
          <w:szCs w:val="20"/>
        </w:rPr>
        <w:t>systeme</w:t>
      </w:r>
      <w:proofErr w:type="spellEnd"/>
      <w:r w:rsidR="004E63B5">
        <w:rPr>
          <w:rFonts w:ascii="Arial" w:eastAsia="Times New Roman" w:hAnsi="Arial" w:cs="Times New Roman"/>
          <w:bCs/>
          <w:color w:val="000000"/>
          <w:sz w:val="20"/>
          <w:szCs w:val="20"/>
        </w:rPr>
        <w:t xml:space="preserve"> die der gesamten Backup-</w:t>
      </w:r>
      <w:r w:rsidR="00D27490">
        <w:rPr>
          <w:rFonts w:ascii="Arial" w:eastAsia="Times New Roman" w:hAnsi="Arial" w:cs="Times New Roman"/>
          <w:bCs/>
          <w:color w:val="000000"/>
          <w:sz w:val="20"/>
          <w:szCs w:val="20"/>
        </w:rPr>
        <w:t>Umgebung</w:t>
      </w:r>
      <w:r w:rsidR="004E63B5">
        <w:rPr>
          <w:rFonts w:ascii="Arial" w:eastAsia="Times New Roman" w:hAnsi="Arial" w:cs="Times New Roman"/>
          <w:bCs/>
          <w:color w:val="000000"/>
          <w:sz w:val="20"/>
          <w:szCs w:val="20"/>
        </w:rPr>
        <w:t xml:space="preserve">. </w:t>
      </w:r>
      <w:r w:rsidR="0043181A">
        <w:rPr>
          <w:rFonts w:ascii="Arial" w:eastAsia="Times New Roman" w:hAnsi="Arial" w:cs="Times New Roman"/>
          <w:bCs/>
          <w:color w:val="000000"/>
          <w:sz w:val="20"/>
          <w:szCs w:val="20"/>
        </w:rPr>
        <w:t xml:space="preserve">Neben einer ausgesprochen hohen Verfügbarkeit ist diese Lösung auch vergleichsweise wirtschaftlich im Betrieb und </w:t>
      </w:r>
      <w:r w:rsidR="00E07269">
        <w:rPr>
          <w:rFonts w:ascii="Arial" w:eastAsia="Times New Roman" w:hAnsi="Arial" w:cs="Times New Roman"/>
          <w:bCs/>
          <w:color w:val="000000"/>
          <w:sz w:val="20"/>
          <w:szCs w:val="20"/>
        </w:rPr>
        <w:t>ist</w:t>
      </w:r>
      <w:r w:rsidR="0043181A">
        <w:rPr>
          <w:rFonts w:ascii="Arial" w:eastAsia="Times New Roman" w:hAnsi="Arial" w:cs="Times New Roman"/>
          <w:bCs/>
          <w:color w:val="000000"/>
          <w:sz w:val="20"/>
          <w:szCs w:val="20"/>
        </w:rPr>
        <w:t xml:space="preserve"> vor allem hoch skalier</w:t>
      </w:r>
      <w:r w:rsidR="00E07269">
        <w:rPr>
          <w:rFonts w:ascii="Arial" w:eastAsia="Times New Roman" w:hAnsi="Arial" w:cs="Times New Roman"/>
          <w:bCs/>
          <w:color w:val="000000"/>
          <w:sz w:val="20"/>
          <w:szCs w:val="20"/>
        </w:rPr>
        <w:t>bar</w:t>
      </w:r>
      <w:r w:rsidR="0043181A">
        <w:rPr>
          <w:rFonts w:ascii="Arial" w:eastAsia="Times New Roman" w:hAnsi="Arial" w:cs="Times New Roman"/>
          <w:bCs/>
          <w:color w:val="000000"/>
          <w:sz w:val="20"/>
          <w:szCs w:val="20"/>
        </w:rPr>
        <w:t>.</w:t>
      </w:r>
      <w:r w:rsidR="004E63B5">
        <w:rPr>
          <w:rFonts w:ascii="Arial" w:eastAsia="Times New Roman" w:hAnsi="Arial" w:cs="Times New Roman"/>
          <w:bCs/>
          <w:color w:val="000000"/>
          <w:sz w:val="20"/>
          <w:szCs w:val="20"/>
        </w:rPr>
        <w:t xml:space="preserve"> „Die Brutto-Kapazität dieser Lösung </w:t>
      </w:r>
      <w:r w:rsidR="0043181A">
        <w:rPr>
          <w:rFonts w:ascii="Arial" w:eastAsia="Times New Roman" w:hAnsi="Arial" w:cs="Times New Roman"/>
          <w:bCs/>
          <w:color w:val="000000"/>
          <w:sz w:val="20"/>
          <w:szCs w:val="20"/>
        </w:rPr>
        <w:t>kann bis zu sagenhaften 96</w:t>
      </w:r>
      <w:r w:rsidR="004E63B5">
        <w:rPr>
          <w:rFonts w:ascii="Arial" w:eastAsia="Times New Roman" w:hAnsi="Arial" w:cs="Times New Roman"/>
          <w:bCs/>
          <w:color w:val="000000"/>
          <w:sz w:val="20"/>
          <w:szCs w:val="20"/>
        </w:rPr>
        <w:t xml:space="preserve"> </w:t>
      </w:r>
      <w:proofErr w:type="spellStart"/>
      <w:r w:rsidR="004E63B5">
        <w:rPr>
          <w:rFonts w:ascii="Arial" w:eastAsia="Times New Roman" w:hAnsi="Arial" w:cs="Times New Roman"/>
          <w:bCs/>
          <w:color w:val="000000"/>
          <w:sz w:val="20"/>
          <w:szCs w:val="20"/>
        </w:rPr>
        <w:t>PetaByte</w:t>
      </w:r>
      <w:proofErr w:type="spellEnd"/>
      <w:r w:rsidR="0043181A">
        <w:rPr>
          <w:rFonts w:ascii="Arial" w:eastAsia="Times New Roman" w:hAnsi="Arial" w:cs="Times New Roman"/>
          <w:bCs/>
          <w:color w:val="000000"/>
          <w:sz w:val="20"/>
          <w:szCs w:val="20"/>
        </w:rPr>
        <w:t xml:space="preserve"> ausgebaut werden</w:t>
      </w:r>
      <w:r w:rsidR="004E63B5">
        <w:rPr>
          <w:rFonts w:ascii="Arial" w:eastAsia="Times New Roman" w:hAnsi="Arial" w:cs="Times New Roman"/>
          <w:bCs/>
          <w:color w:val="000000"/>
          <w:sz w:val="20"/>
          <w:szCs w:val="20"/>
        </w:rPr>
        <w:t>. Maschinen mit einer derartigen Leistung sind auch für uns etwas Besonderes, denn solche ‚Boliden‘ kommen nur bei ausgesprochen hohen Kundenanforderungen zum Einsatz“, freut sich Eugen Straub</w:t>
      </w:r>
      <w:r w:rsidR="0043181A">
        <w:rPr>
          <w:rFonts w:ascii="Arial" w:eastAsia="Times New Roman" w:hAnsi="Arial" w:cs="Times New Roman"/>
          <w:bCs/>
          <w:color w:val="000000"/>
          <w:sz w:val="20"/>
          <w:szCs w:val="20"/>
        </w:rPr>
        <w:t>,</w:t>
      </w:r>
      <w:r w:rsidR="004E63B5">
        <w:rPr>
          <w:rFonts w:ascii="Arial" w:eastAsia="Times New Roman" w:hAnsi="Arial" w:cs="Times New Roman"/>
          <w:bCs/>
          <w:color w:val="000000"/>
          <w:sz w:val="20"/>
          <w:szCs w:val="20"/>
        </w:rPr>
        <w:t xml:space="preserve"> als </w:t>
      </w:r>
      <w:proofErr w:type="spellStart"/>
      <w:r w:rsidR="004E63B5">
        <w:rPr>
          <w:rFonts w:ascii="Arial" w:eastAsia="Times New Roman" w:hAnsi="Arial" w:cs="Times New Roman"/>
          <w:bCs/>
          <w:color w:val="000000"/>
          <w:sz w:val="20"/>
          <w:szCs w:val="20"/>
        </w:rPr>
        <w:t>s.i.g</w:t>
      </w:r>
      <w:proofErr w:type="spellEnd"/>
      <w:r w:rsidR="004E63B5">
        <w:rPr>
          <w:rFonts w:ascii="Arial" w:eastAsia="Times New Roman" w:hAnsi="Arial" w:cs="Times New Roman"/>
          <w:bCs/>
          <w:color w:val="000000"/>
          <w:sz w:val="20"/>
          <w:szCs w:val="20"/>
        </w:rPr>
        <w:t>.-Geschäftsführer verantwortlich für den Vertrieb.</w:t>
      </w:r>
    </w:p>
    <w:p w14:paraId="3336E103" w14:textId="77777777" w:rsidR="00790C67" w:rsidRDefault="00790C67" w:rsidP="006F47D1">
      <w:pPr>
        <w:widowControl w:val="0"/>
        <w:autoSpaceDE w:val="0"/>
        <w:autoSpaceDN w:val="0"/>
        <w:adjustRightInd w:val="0"/>
        <w:spacing w:line="360" w:lineRule="auto"/>
        <w:ind w:right="1982"/>
        <w:rPr>
          <w:rFonts w:ascii="Arial" w:eastAsia="Times New Roman" w:hAnsi="Arial" w:cs="Times New Roman"/>
          <w:color w:val="000000"/>
          <w:sz w:val="20"/>
          <w:szCs w:val="20"/>
        </w:rPr>
      </w:pPr>
    </w:p>
    <w:tbl>
      <w:tblPr>
        <w:tblW w:w="0" w:type="auto"/>
        <w:tblInd w:w="-142" w:type="dxa"/>
        <w:tblLook w:val="04A0" w:firstRow="1" w:lastRow="0" w:firstColumn="1" w:lastColumn="0" w:noHBand="0" w:noVBand="1"/>
      </w:tblPr>
      <w:tblGrid>
        <w:gridCol w:w="3794"/>
        <w:gridCol w:w="4605"/>
      </w:tblGrid>
      <w:tr w:rsidR="00A33EF2" w:rsidRPr="00F727E1" w14:paraId="66B41AD9" w14:textId="77777777" w:rsidTr="00660BC2">
        <w:tc>
          <w:tcPr>
            <w:tcW w:w="3794" w:type="dxa"/>
            <w:shd w:val="clear" w:color="auto" w:fill="auto"/>
          </w:tcPr>
          <w:p w14:paraId="3AFD1E9D" w14:textId="77777777" w:rsidR="00A33EF2" w:rsidRPr="00F727E1" w:rsidRDefault="00A33EF2" w:rsidP="00660BC2">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1B8C4501" w14:textId="339C2FCA" w:rsidR="00A33EF2" w:rsidRPr="008B4D0E" w:rsidRDefault="009F525A" w:rsidP="00660BC2">
            <w:pPr>
              <w:pStyle w:val="Kopfzeile"/>
              <w:rPr>
                <w:rFonts w:ascii="Arial" w:hAnsi="Arial"/>
                <w:bCs/>
                <w:sz w:val="16"/>
                <w:szCs w:val="16"/>
              </w:rPr>
            </w:pPr>
            <w:proofErr w:type="spellStart"/>
            <w:r>
              <w:rPr>
                <w:rFonts w:ascii="Arial" w:hAnsi="Arial"/>
                <w:bCs/>
                <w:sz w:val="16"/>
                <w:szCs w:val="16"/>
              </w:rPr>
              <w:t>s.i.g</w:t>
            </w:r>
            <w:proofErr w:type="spellEnd"/>
            <w:r>
              <w:rPr>
                <w:rFonts w:ascii="Arial" w:hAnsi="Arial"/>
                <w:bCs/>
                <w:sz w:val="16"/>
                <w:szCs w:val="16"/>
              </w:rPr>
              <w:t>.</w:t>
            </w:r>
            <w:r w:rsidR="00A33EF2" w:rsidRPr="008B4D0E">
              <w:rPr>
                <w:rFonts w:ascii="Arial" w:hAnsi="Arial"/>
                <w:bCs/>
                <w:sz w:val="16"/>
                <w:szCs w:val="16"/>
              </w:rPr>
              <w:t xml:space="preserve"> mbH - IT mit IQ</w:t>
            </w:r>
            <w:r w:rsidR="00A33EF2">
              <w:rPr>
                <w:rFonts w:ascii="Arial" w:hAnsi="Arial"/>
                <w:bCs/>
                <w:sz w:val="16"/>
                <w:szCs w:val="16"/>
              </w:rPr>
              <w:t xml:space="preserve"> </w:t>
            </w:r>
            <w:proofErr w:type="spellStart"/>
            <w:r w:rsidR="00A33EF2" w:rsidRPr="008B4D0E">
              <w:rPr>
                <w:rFonts w:ascii="Arial" w:hAnsi="Arial"/>
                <w:bCs/>
                <w:sz w:val="16"/>
                <w:szCs w:val="16"/>
              </w:rPr>
              <w:t>system</w:t>
            </w:r>
            <w:proofErr w:type="spellEnd"/>
            <w:r w:rsidR="00A33EF2" w:rsidRPr="008B4D0E">
              <w:rPr>
                <w:rFonts w:ascii="Arial" w:hAnsi="Arial"/>
                <w:bCs/>
                <w:sz w:val="16"/>
                <w:szCs w:val="16"/>
              </w:rPr>
              <w:t xml:space="preserve"> </w:t>
            </w:r>
            <w:proofErr w:type="spellStart"/>
            <w:r w:rsidR="00A33EF2" w:rsidRPr="008B4D0E">
              <w:rPr>
                <w:rFonts w:ascii="Arial" w:hAnsi="Arial"/>
                <w:bCs/>
                <w:sz w:val="16"/>
                <w:szCs w:val="16"/>
              </w:rPr>
              <w:t>informations</w:t>
            </w:r>
            <w:proofErr w:type="spellEnd"/>
            <w:r w:rsidR="00A33EF2" w:rsidRPr="008B4D0E">
              <w:rPr>
                <w:rFonts w:ascii="Arial" w:hAnsi="Arial"/>
                <w:bCs/>
                <w:sz w:val="16"/>
                <w:szCs w:val="16"/>
              </w:rPr>
              <w:t xml:space="preserve"> GmbH</w:t>
            </w:r>
          </w:p>
          <w:p w14:paraId="6F3FF447" w14:textId="77777777" w:rsidR="00A33EF2" w:rsidRDefault="00A33EF2" w:rsidP="00660BC2">
            <w:pPr>
              <w:pStyle w:val="Kopfzeile"/>
              <w:tabs>
                <w:tab w:val="left" w:pos="4253"/>
              </w:tabs>
              <w:rPr>
                <w:rFonts w:ascii="Arial" w:hAnsi="Arial"/>
                <w:sz w:val="16"/>
                <w:szCs w:val="16"/>
              </w:rPr>
            </w:pPr>
            <w:r>
              <w:rPr>
                <w:rFonts w:ascii="Arial" w:hAnsi="Arial"/>
                <w:sz w:val="16"/>
                <w:szCs w:val="16"/>
              </w:rPr>
              <w:t>Susanne Fetzer, Marketing</w:t>
            </w:r>
          </w:p>
          <w:p w14:paraId="038B3B7C" w14:textId="77777777" w:rsidR="00A33EF2" w:rsidRDefault="00A33EF2" w:rsidP="00660BC2">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0F75C8E9" w14:textId="77777777" w:rsidR="00A33EF2" w:rsidRDefault="00A33EF2" w:rsidP="00660BC2">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34A94359" w14:textId="77777777" w:rsidR="00A33EF2" w:rsidRPr="00185979" w:rsidRDefault="00A33EF2" w:rsidP="00660BC2">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5C8989B8" w14:textId="77777777" w:rsidR="00A33EF2" w:rsidRDefault="00AF76EF" w:rsidP="00660BC2">
            <w:pPr>
              <w:pStyle w:val="Kopfzeile"/>
              <w:tabs>
                <w:tab w:val="left" w:pos="4253"/>
              </w:tabs>
              <w:rPr>
                <w:rFonts w:ascii="Arial" w:hAnsi="Arial"/>
                <w:sz w:val="16"/>
                <w:szCs w:val="16"/>
              </w:rPr>
            </w:pPr>
            <w:hyperlink r:id="rId8" w:history="1">
              <w:r w:rsidR="00A33EF2">
                <w:rPr>
                  <w:rStyle w:val="Hyperlink"/>
                  <w:rFonts w:ascii="Arial" w:hAnsi="Arial"/>
                  <w:sz w:val="16"/>
                  <w:szCs w:val="16"/>
                </w:rPr>
                <w:t>www.sig-ulm.de</w:t>
              </w:r>
            </w:hyperlink>
          </w:p>
          <w:p w14:paraId="23753043" w14:textId="77777777" w:rsidR="00A33EF2" w:rsidRPr="00233B35" w:rsidRDefault="00A33EF2" w:rsidP="00660BC2">
            <w:pPr>
              <w:pStyle w:val="Kopfzeile"/>
              <w:ind w:right="136"/>
              <w:rPr>
                <w:rFonts w:ascii="Arial" w:hAnsi="Arial"/>
                <w:sz w:val="16"/>
                <w:szCs w:val="16"/>
              </w:rPr>
            </w:pPr>
          </w:p>
          <w:p w14:paraId="61C93AB4" w14:textId="77777777" w:rsidR="00A33EF2" w:rsidRPr="00F727E1" w:rsidRDefault="00A33EF2" w:rsidP="00660BC2">
            <w:pPr>
              <w:pStyle w:val="Kopfzeile"/>
              <w:tabs>
                <w:tab w:val="clear" w:pos="4536"/>
                <w:tab w:val="clear" w:pos="9072"/>
              </w:tabs>
              <w:ind w:right="136"/>
              <w:rPr>
                <w:rFonts w:ascii="Arial" w:hAnsi="Arial"/>
                <w:sz w:val="16"/>
                <w:szCs w:val="16"/>
              </w:rPr>
            </w:pPr>
          </w:p>
        </w:tc>
        <w:tc>
          <w:tcPr>
            <w:tcW w:w="4605" w:type="dxa"/>
            <w:shd w:val="clear" w:color="auto" w:fill="auto"/>
          </w:tcPr>
          <w:p w14:paraId="7FDDE65A" w14:textId="77777777" w:rsidR="00A33EF2" w:rsidRPr="00F727E1" w:rsidRDefault="00A33EF2" w:rsidP="00660BC2">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7EDAF829" w14:textId="77777777" w:rsidR="00A33EF2" w:rsidRDefault="00A33EF2" w:rsidP="00660BC2">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316F4BA2" w14:textId="77777777" w:rsidR="00A33EF2" w:rsidRPr="00F727E1" w:rsidRDefault="00A33EF2" w:rsidP="00660BC2">
            <w:pPr>
              <w:pStyle w:val="Kopfzeile"/>
              <w:tabs>
                <w:tab w:val="left" w:pos="4751"/>
              </w:tabs>
              <w:ind w:left="-494" w:right="205" w:firstLine="494"/>
              <w:rPr>
                <w:rFonts w:ascii="Arial" w:hAnsi="Arial"/>
                <w:sz w:val="16"/>
                <w:szCs w:val="16"/>
              </w:rPr>
            </w:pPr>
            <w:r>
              <w:rPr>
                <w:rFonts w:ascii="Arial" w:hAnsi="Arial"/>
                <w:sz w:val="16"/>
                <w:szCs w:val="16"/>
              </w:rPr>
              <w:t>Uwe Pagel</w:t>
            </w:r>
          </w:p>
          <w:p w14:paraId="15B560BE" w14:textId="77777777" w:rsidR="00A33EF2" w:rsidRPr="00F727E1" w:rsidRDefault="00A33EF2" w:rsidP="00660BC2">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6A4D1929" w14:textId="77777777" w:rsidR="00A33EF2" w:rsidRPr="00F727E1" w:rsidRDefault="00A33EF2" w:rsidP="00660BC2">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2ACB2651" w14:textId="77777777" w:rsidR="00A33EF2" w:rsidRPr="00F727E1" w:rsidRDefault="00A33EF2" w:rsidP="00660BC2">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4E89C4E5" w14:textId="77777777" w:rsidR="00A33EF2" w:rsidRPr="00F727E1" w:rsidRDefault="00A33EF2" w:rsidP="00660BC2">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Hyperlink"/>
                  <w:rFonts w:ascii="Arial" w:hAnsi="Arial"/>
                  <w:sz w:val="16"/>
                  <w:szCs w:val="16"/>
                </w:rPr>
                <w:t>upa@press-n-relations.de</w:t>
              </w:r>
            </w:hyperlink>
            <w:r>
              <w:rPr>
                <w:rFonts w:ascii="Arial" w:hAnsi="Arial"/>
                <w:sz w:val="16"/>
                <w:szCs w:val="16"/>
              </w:rPr>
              <w:t xml:space="preserve"> </w:t>
            </w:r>
          </w:p>
          <w:p w14:paraId="16536C5F" w14:textId="77777777" w:rsidR="00A33EF2" w:rsidRPr="00F727E1" w:rsidRDefault="00A33EF2" w:rsidP="00660BC2">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19713090" w14:textId="77777777" w:rsidR="00A33EF2" w:rsidRPr="00F727E1" w:rsidRDefault="00A33EF2" w:rsidP="00660BC2">
            <w:pPr>
              <w:pStyle w:val="Kopfzeile"/>
              <w:tabs>
                <w:tab w:val="clear" w:pos="4536"/>
                <w:tab w:val="clear" w:pos="9072"/>
              </w:tabs>
              <w:ind w:right="2412"/>
              <w:rPr>
                <w:rFonts w:ascii="Arial" w:hAnsi="Arial"/>
                <w:sz w:val="16"/>
                <w:szCs w:val="16"/>
              </w:rPr>
            </w:pPr>
          </w:p>
          <w:p w14:paraId="2660B2B2" w14:textId="77777777" w:rsidR="00A33EF2" w:rsidRPr="00F727E1" w:rsidRDefault="00A33EF2" w:rsidP="00660BC2">
            <w:pPr>
              <w:spacing w:line="360" w:lineRule="auto"/>
              <w:ind w:right="2234"/>
              <w:rPr>
                <w:rFonts w:ascii="Arial" w:hAnsi="Arial"/>
                <w:sz w:val="16"/>
                <w:szCs w:val="16"/>
              </w:rPr>
            </w:pPr>
          </w:p>
        </w:tc>
      </w:tr>
    </w:tbl>
    <w:p w14:paraId="2676DBEA" w14:textId="43ED1A8E" w:rsidR="00A33EF2" w:rsidRPr="00860A8D" w:rsidRDefault="00A33EF2" w:rsidP="00A33EF2">
      <w:pPr>
        <w:rPr>
          <w:rFonts w:ascii="Arial" w:eastAsia="Calibri" w:hAnsi="Arial" w:cs="Arial"/>
          <w:b/>
          <w:bCs/>
          <w:sz w:val="16"/>
          <w:szCs w:val="16"/>
          <w:lang w:eastAsia="en-US"/>
        </w:rPr>
      </w:pPr>
      <w:r w:rsidRPr="00860A8D">
        <w:rPr>
          <w:rFonts w:ascii="Arial" w:eastAsia="Calibri" w:hAnsi="Arial" w:cs="Arial"/>
          <w:b/>
          <w:bCs/>
          <w:sz w:val="16"/>
          <w:szCs w:val="16"/>
          <w:lang w:eastAsia="en-US"/>
        </w:rPr>
        <w:t xml:space="preserve">Über </w:t>
      </w:r>
      <w:proofErr w:type="spellStart"/>
      <w:r w:rsidR="009F525A">
        <w:rPr>
          <w:rFonts w:ascii="Arial" w:eastAsia="Calibri" w:hAnsi="Arial" w:cs="Arial"/>
          <w:b/>
          <w:bCs/>
          <w:sz w:val="16"/>
          <w:szCs w:val="16"/>
          <w:lang w:eastAsia="en-US"/>
        </w:rPr>
        <w:t>s.i.g</w:t>
      </w:r>
      <w:proofErr w:type="spellEnd"/>
      <w:r w:rsidR="009F525A">
        <w:rPr>
          <w:rFonts w:ascii="Arial" w:eastAsia="Calibri" w:hAnsi="Arial" w:cs="Arial"/>
          <w:b/>
          <w:bCs/>
          <w:sz w:val="16"/>
          <w:szCs w:val="16"/>
          <w:lang w:eastAsia="en-US"/>
        </w:rPr>
        <w:t>.</w:t>
      </w:r>
      <w:r w:rsidRPr="00860A8D">
        <w:rPr>
          <w:rFonts w:ascii="Arial" w:eastAsia="Calibri" w:hAnsi="Arial" w:cs="Arial"/>
          <w:b/>
          <w:bCs/>
          <w:sz w:val="16"/>
          <w:szCs w:val="16"/>
          <w:lang w:eastAsia="en-US"/>
        </w:rPr>
        <w:t xml:space="preserve"> IT mit IQ</w:t>
      </w:r>
    </w:p>
    <w:p w14:paraId="293E5919" w14:textId="7B5EACBD" w:rsidR="00A86C56" w:rsidRPr="006E28BD" w:rsidRDefault="009F525A" w:rsidP="006E28BD">
      <w:pPr>
        <w:rPr>
          <w:rFonts w:ascii="Arial" w:eastAsia="Calibri" w:hAnsi="Arial" w:cs="Arial"/>
          <w:bCs/>
          <w:sz w:val="16"/>
          <w:szCs w:val="16"/>
          <w:lang w:eastAsia="en-US"/>
        </w:rPr>
      </w:pPr>
      <w:proofErr w:type="spellStart"/>
      <w:r>
        <w:rPr>
          <w:rFonts w:ascii="Arial" w:eastAsia="Calibri" w:hAnsi="Arial" w:cs="Arial"/>
          <w:bCs/>
          <w:sz w:val="16"/>
          <w:szCs w:val="16"/>
          <w:lang w:eastAsia="en-US"/>
        </w:rPr>
        <w:t>s.i.g</w:t>
      </w:r>
      <w:proofErr w:type="spellEnd"/>
      <w:r>
        <w:rPr>
          <w:rFonts w:ascii="Arial" w:eastAsia="Calibri" w:hAnsi="Arial" w:cs="Arial"/>
          <w:bCs/>
          <w:sz w:val="16"/>
          <w:szCs w:val="16"/>
          <w:lang w:eastAsia="en-US"/>
        </w:rPr>
        <w:t>.</w:t>
      </w:r>
      <w:r w:rsidR="00A33EF2"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00A33EF2" w:rsidRPr="00860A8D">
        <w:rPr>
          <w:rFonts w:ascii="Arial" w:eastAsia="Calibri" w:hAnsi="Arial" w:cs="Arial"/>
          <w:bCs/>
          <w:sz w:val="16"/>
          <w:szCs w:val="16"/>
          <w:lang w:eastAsia="en-US"/>
        </w:rPr>
        <w:t>Collaboration</w:t>
      </w:r>
      <w:proofErr w:type="spellEnd"/>
      <w:r w:rsidR="00A33EF2" w:rsidRPr="00860A8D">
        <w:rPr>
          <w:rFonts w:ascii="Arial" w:eastAsia="Calibri" w:hAnsi="Arial" w:cs="Arial"/>
          <w:bCs/>
          <w:sz w:val="16"/>
          <w:szCs w:val="16"/>
          <w:lang w:eastAsia="en-US"/>
        </w:rPr>
        <w:t xml:space="preserve"> (</w:t>
      </w:r>
      <w:r w:rsidR="00A33EF2" w:rsidRPr="00860A8D">
        <w:rPr>
          <w:rFonts w:ascii="Arial" w:eastAsia="Calibri" w:hAnsi="Arial" w:cs="Arial"/>
          <w:bCs/>
          <w:iCs/>
          <w:sz w:val="16"/>
          <w:szCs w:val="16"/>
          <w:lang w:eastAsia="en-US"/>
        </w:rPr>
        <w:t>UCC</w:t>
      </w:r>
      <w:r w:rsidR="00A33EF2"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w:t>
      </w:r>
      <w:r w:rsidR="00A33EF2">
        <w:rPr>
          <w:rFonts w:ascii="Arial" w:eastAsia="Calibri" w:hAnsi="Arial" w:cs="Arial"/>
          <w:bCs/>
          <w:sz w:val="16"/>
          <w:szCs w:val="16"/>
          <w:lang w:eastAsia="en-US"/>
        </w:rPr>
        <w:t>7</w:t>
      </w:r>
      <w:r w:rsidR="00A33EF2" w:rsidRPr="00860A8D">
        <w:rPr>
          <w:rFonts w:ascii="Arial" w:eastAsia="Calibri" w:hAnsi="Arial" w:cs="Arial"/>
          <w:bCs/>
          <w:sz w:val="16"/>
          <w:szCs w:val="16"/>
          <w:lang w:eastAsia="en-US"/>
        </w:rPr>
        <w:t xml:space="preserve"> mit </w:t>
      </w:r>
      <w:r w:rsidR="00A33EF2">
        <w:rPr>
          <w:rFonts w:ascii="Arial" w:eastAsia="Calibri" w:hAnsi="Arial" w:cs="Arial"/>
          <w:bCs/>
          <w:sz w:val="16"/>
          <w:szCs w:val="16"/>
          <w:lang w:eastAsia="en-US"/>
        </w:rPr>
        <w:t>knapp</w:t>
      </w:r>
      <w:r w:rsidR="00A33EF2" w:rsidRPr="00860A8D">
        <w:rPr>
          <w:rFonts w:ascii="Arial" w:eastAsia="Calibri" w:hAnsi="Arial" w:cs="Arial"/>
          <w:bCs/>
          <w:sz w:val="16"/>
          <w:szCs w:val="16"/>
          <w:lang w:eastAsia="en-US"/>
        </w:rPr>
        <w:t xml:space="preserve"> </w:t>
      </w:r>
      <w:r w:rsidR="00A33EF2">
        <w:rPr>
          <w:rFonts w:ascii="Arial" w:eastAsia="Calibri" w:hAnsi="Arial" w:cs="Arial"/>
          <w:bCs/>
          <w:sz w:val="16"/>
          <w:szCs w:val="16"/>
          <w:lang w:eastAsia="en-US"/>
        </w:rPr>
        <w:t>100</w:t>
      </w:r>
      <w:r w:rsidR="00A33EF2" w:rsidRPr="00860A8D">
        <w:rPr>
          <w:rFonts w:ascii="Arial" w:eastAsia="Calibri" w:hAnsi="Arial" w:cs="Arial"/>
          <w:bCs/>
          <w:sz w:val="16"/>
          <w:szCs w:val="16"/>
          <w:lang w:eastAsia="en-US"/>
        </w:rPr>
        <w:t xml:space="preserve"> Mitarbeitern rund </w:t>
      </w:r>
      <w:r w:rsidR="00A33EF2">
        <w:rPr>
          <w:rFonts w:ascii="Arial" w:eastAsia="Calibri" w:hAnsi="Arial" w:cs="Arial"/>
          <w:bCs/>
          <w:sz w:val="16"/>
          <w:szCs w:val="16"/>
          <w:lang w:eastAsia="en-US"/>
        </w:rPr>
        <w:t>26</w:t>
      </w:r>
      <w:r w:rsidR="00A33EF2" w:rsidRPr="00860A8D">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w:t>
      </w:r>
      <w:bookmarkStart w:id="2" w:name="_GoBack"/>
      <w:bookmarkEnd w:id="2"/>
      <w:r w:rsidR="00A33EF2" w:rsidRPr="00860A8D">
        <w:rPr>
          <w:rFonts w:ascii="Arial" w:eastAsia="Calibri" w:hAnsi="Arial" w:cs="Arial"/>
          <w:bCs/>
          <w:sz w:val="16"/>
          <w:szCs w:val="16"/>
          <w:lang w:eastAsia="en-US"/>
        </w:rPr>
        <w:t xml:space="preserve"> Global Player, die Öffentliche Verwaltung oder der Gesundheitssektor.</w:t>
      </w:r>
    </w:p>
    <w:sectPr w:rsidR="00A86C56" w:rsidRPr="006E28BD" w:rsidSect="00531930">
      <w:headerReference w:type="default" r:id="rId10"/>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E716B0" w14:textId="77777777" w:rsidR="00AF76EF" w:rsidRDefault="00AF76EF">
      <w:r>
        <w:separator/>
      </w:r>
    </w:p>
  </w:endnote>
  <w:endnote w:type="continuationSeparator" w:id="0">
    <w:p w14:paraId="6623C14B" w14:textId="77777777" w:rsidR="00AF76EF" w:rsidRDefault="00AF7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E169D1" w14:textId="77777777" w:rsidR="00AF76EF" w:rsidRDefault="00AF76EF">
      <w:r>
        <w:separator/>
      </w:r>
    </w:p>
  </w:footnote>
  <w:footnote w:type="continuationSeparator" w:id="0">
    <w:p w14:paraId="4DA6A221" w14:textId="77777777" w:rsidR="00AF76EF" w:rsidRDefault="00AF76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1C37D831"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160503">
      <w:rPr>
        <w:rFonts w:ascii="Arial Black" w:hAnsi="Arial Black"/>
        <w:noProof/>
        <w:sz w:val="32"/>
      </w:rPr>
      <w:drawing>
        <wp:inline distT="0" distB="0" distL="0" distR="0" wp14:anchorId="13008970" wp14:editId="254FE1E6">
          <wp:extent cx="798576" cy="798576"/>
          <wp:effectExtent l="0" t="0" r="1905" b="190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_rgb.jpg"/>
                  <pic:cNvPicPr/>
                </pic:nvPicPr>
                <pic:blipFill>
                  <a:blip r:embed="rId1"/>
                  <a:stretch>
                    <a:fillRect/>
                  </a:stretch>
                </pic:blipFill>
                <pic:spPr>
                  <a:xfrm>
                    <a:off x="0" y="0"/>
                    <a:ext cx="802692" cy="80269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B0BD9"/>
    <w:rsid w:val="000B1149"/>
    <w:rsid w:val="000B1A6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41254"/>
    <w:rsid w:val="00145E1F"/>
    <w:rsid w:val="00145F07"/>
    <w:rsid w:val="0015017C"/>
    <w:rsid w:val="00152CE6"/>
    <w:rsid w:val="001537B8"/>
    <w:rsid w:val="00153E61"/>
    <w:rsid w:val="001571CD"/>
    <w:rsid w:val="00160503"/>
    <w:rsid w:val="0016220A"/>
    <w:rsid w:val="001667BA"/>
    <w:rsid w:val="0016751B"/>
    <w:rsid w:val="00175DCB"/>
    <w:rsid w:val="00177745"/>
    <w:rsid w:val="00181F67"/>
    <w:rsid w:val="00183821"/>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557C"/>
    <w:rsid w:val="002356D3"/>
    <w:rsid w:val="00240954"/>
    <w:rsid w:val="00241561"/>
    <w:rsid w:val="00253F6F"/>
    <w:rsid w:val="00261A81"/>
    <w:rsid w:val="00265B63"/>
    <w:rsid w:val="002777BF"/>
    <w:rsid w:val="002909E9"/>
    <w:rsid w:val="00292998"/>
    <w:rsid w:val="0029333B"/>
    <w:rsid w:val="00294408"/>
    <w:rsid w:val="00294B4E"/>
    <w:rsid w:val="002A2AFB"/>
    <w:rsid w:val="002A5BFD"/>
    <w:rsid w:val="002A654A"/>
    <w:rsid w:val="002A6937"/>
    <w:rsid w:val="002B2A8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04E73"/>
    <w:rsid w:val="00312457"/>
    <w:rsid w:val="00312CF4"/>
    <w:rsid w:val="0032017F"/>
    <w:rsid w:val="0032401B"/>
    <w:rsid w:val="0032718E"/>
    <w:rsid w:val="003278FC"/>
    <w:rsid w:val="00341557"/>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4805"/>
    <w:rsid w:val="004E63B5"/>
    <w:rsid w:val="004E6458"/>
    <w:rsid w:val="004F7573"/>
    <w:rsid w:val="005007F6"/>
    <w:rsid w:val="005018DE"/>
    <w:rsid w:val="00504176"/>
    <w:rsid w:val="00506BDB"/>
    <w:rsid w:val="00507FC0"/>
    <w:rsid w:val="00510979"/>
    <w:rsid w:val="00513C92"/>
    <w:rsid w:val="00514EF4"/>
    <w:rsid w:val="005173C4"/>
    <w:rsid w:val="00526A5B"/>
    <w:rsid w:val="00530A62"/>
    <w:rsid w:val="00531930"/>
    <w:rsid w:val="005336AE"/>
    <w:rsid w:val="005377B5"/>
    <w:rsid w:val="00541AD4"/>
    <w:rsid w:val="00547A5F"/>
    <w:rsid w:val="00551B4E"/>
    <w:rsid w:val="005625DF"/>
    <w:rsid w:val="005652F7"/>
    <w:rsid w:val="00577DDB"/>
    <w:rsid w:val="00581D39"/>
    <w:rsid w:val="00582947"/>
    <w:rsid w:val="00583BC8"/>
    <w:rsid w:val="0059174E"/>
    <w:rsid w:val="005A29D4"/>
    <w:rsid w:val="005B0168"/>
    <w:rsid w:val="005B25E2"/>
    <w:rsid w:val="005B4FD7"/>
    <w:rsid w:val="005B5D61"/>
    <w:rsid w:val="005D01B3"/>
    <w:rsid w:val="005D20B0"/>
    <w:rsid w:val="005D4BB4"/>
    <w:rsid w:val="005D4FF0"/>
    <w:rsid w:val="005D6EFF"/>
    <w:rsid w:val="005D7A5C"/>
    <w:rsid w:val="005E1567"/>
    <w:rsid w:val="005E4C15"/>
    <w:rsid w:val="005E4CEC"/>
    <w:rsid w:val="005E7290"/>
    <w:rsid w:val="005F1DB3"/>
    <w:rsid w:val="005F282C"/>
    <w:rsid w:val="005F7080"/>
    <w:rsid w:val="006009AD"/>
    <w:rsid w:val="00602FF6"/>
    <w:rsid w:val="006047FD"/>
    <w:rsid w:val="00607113"/>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94F"/>
    <w:rsid w:val="0068264D"/>
    <w:rsid w:val="00683EF2"/>
    <w:rsid w:val="00684908"/>
    <w:rsid w:val="0068630E"/>
    <w:rsid w:val="00687051"/>
    <w:rsid w:val="00694584"/>
    <w:rsid w:val="006949A3"/>
    <w:rsid w:val="006959C7"/>
    <w:rsid w:val="006A3016"/>
    <w:rsid w:val="006A475E"/>
    <w:rsid w:val="006B2A09"/>
    <w:rsid w:val="006B2C7E"/>
    <w:rsid w:val="006B4589"/>
    <w:rsid w:val="006B7F88"/>
    <w:rsid w:val="006D053F"/>
    <w:rsid w:val="006D40F2"/>
    <w:rsid w:val="006D43A8"/>
    <w:rsid w:val="006D4B02"/>
    <w:rsid w:val="006D4BD8"/>
    <w:rsid w:val="006D5442"/>
    <w:rsid w:val="006D656B"/>
    <w:rsid w:val="006E1D83"/>
    <w:rsid w:val="006E28BD"/>
    <w:rsid w:val="006E2EE5"/>
    <w:rsid w:val="006E3D50"/>
    <w:rsid w:val="006E53B3"/>
    <w:rsid w:val="006F150D"/>
    <w:rsid w:val="006F29AB"/>
    <w:rsid w:val="006F47D1"/>
    <w:rsid w:val="00703C4C"/>
    <w:rsid w:val="007066C7"/>
    <w:rsid w:val="0071309B"/>
    <w:rsid w:val="007153B8"/>
    <w:rsid w:val="00717624"/>
    <w:rsid w:val="00725B09"/>
    <w:rsid w:val="00726268"/>
    <w:rsid w:val="0073748D"/>
    <w:rsid w:val="00742AA7"/>
    <w:rsid w:val="00743401"/>
    <w:rsid w:val="00745A12"/>
    <w:rsid w:val="00747FD3"/>
    <w:rsid w:val="00753732"/>
    <w:rsid w:val="00756EC2"/>
    <w:rsid w:val="00757748"/>
    <w:rsid w:val="007608EF"/>
    <w:rsid w:val="0076165E"/>
    <w:rsid w:val="00763106"/>
    <w:rsid w:val="00770BA7"/>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601D"/>
    <w:rsid w:val="00826287"/>
    <w:rsid w:val="00826729"/>
    <w:rsid w:val="00827DEB"/>
    <w:rsid w:val="00831086"/>
    <w:rsid w:val="0083226D"/>
    <w:rsid w:val="00832B70"/>
    <w:rsid w:val="00835B9C"/>
    <w:rsid w:val="0084234A"/>
    <w:rsid w:val="00847BCA"/>
    <w:rsid w:val="00853691"/>
    <w:rsid w:val="0086020A"/>
    <w:rsid w:val="00860A8D"/>
    <w:rsid w:val="00865C6D"/>
    <w:rsid w:val="008675B0"/>
    <w:rsid w:val="00870E62"/>
    <w:rsid w:val="00872E76"/>
    <w:rsid w:val="008750AF"/>
    <w:rsid w:val="00877544"/>
    <w:rsid w:val="008857F5"/>
    <w:rsid w:val="00886487"/>
    <w:rsid w:val="008869DA"/>
    <w:rsid w:val="00894C2C"/>
    <w:rsid w:val="0089740F"/>
    <w:rsid w:val="008A368D"/>
    <w:rsid w:val="008A3C62"/>
    <w:rsid w:val="008A7116"/>
    <w:rsid w:val="008B1810"/>
    <w:rsid w:val="008B4D0E"/>
    <w:rsid w:val="008B62FD"/>
    <w:rsid w:val="008C19B6"/>
    <w:rsid w:val="008C3DF8"/>
    <w:rsid w:val="008C3FD6"/>
    <w:rsid w:val="008C456A"/>
    <w:rsid w:val="008C4E9F"/>
    <w:rsid w:val="008C72E4"/>
    <w:rsid w:val="008D7BDE"/>
    <w:rsid w:val="008E2E1D"/>
    <w:rsid w:val="008E59E2"/>
    <w:rsid w:val="008E63C6"/>
    <w:rsid w:val="008F5801"/>
    <w:rsid w:val="0090061C"/>
    <w:rsid w:val="00903C14"/>
    <w:rsid w:val="00904964"/>
    <w:rsid w:val="0090518E"/>
    <w:rsid w:val="0091532A"/>
    <w:rsid w:val="00925EE5"/>
    <w:rsid w:val="00930DE4"/>
    <w:rsid w:val="009348B7"/>
    <w:rsid w:val="009353C8"/>
    <w:rsid w:val="00937499"/>
    <w:rsid w:val="0094169A"/>
    <w:rsid w:val="009418C2"/>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A130F"/>
    <w:rsid w:val="009A1C03"/>
    <w:rsid w:val="009A2762"/>
    <w:rsid w:val="009B1DF4"/>
    <w:rsid w:val="009B2867"/>
    <w:rsid w:val="009B4AEE"/>
    <w:rsid w:val="009C2A6B"/>
    <w:rsid w:val="009C4239"/>
    <w:rsid w:val="009C5E23"/>
    <w:rsid w:val="009C7AAB"/>
    <w:rsid w:val="009D01DE"/>
    <w:rsid w:val="009D3055"/>
    <w:rsid w:val="009E0594"/>
    <w:rsid w:val="009E16D8"/>
    <w:rsid w:val="009E669B"/>
    <w:rsid w:val="009E70DF"/>
    <w:rsid w:val="009F2764"/>
    <w:rsid w:val="009F525A"/>
    <w:rsid w:val="009F5AA4"/>
    <w:rsid w:val="009F6965"/>
    <w:rsid w:val="00A02580"/>
    <w:rsid w:val="00A03084"/>
    <w:rsid w:val="00A070DC"/>
    <w:rsid w:val="00A175DD"/>
    <w:rsid w:val="00A2088E"/>
    <w:rsid w:val="00A251F8"/>
    <w:rsid w:val="00A27376"/>
    <w:rsid w:val="00A306F1"/>
    <w:rsid w:val="00A31AB8"/>
    <w:rsid w:val="00A33EF2"/>
    <w:rsid w:val="00A33F64"/>
    <w:rsid w:val="00A35D3B"/>
    <w:rsid w:val="00A37DDD"/>
    <w:rsid w:val="00A43D48"/>
    <w:rsid w:val="00A53B38"/>
    <w:rsid w:val="00A56150"/>
    <w:rsid w:val="00A618B0"/>
    <w:rsid w:val="00A64869"/>
    <w:rsid w:val="00A66694"/>
    <w:rsid w:val="00A742B7"/>
    <w:rsid w:val="00A850D9"/>
    <w:rsid w:val="00A853DF"/>
    <w:rsid w:val="00A86C56"/>
    <w:rsid w:val="00A95490"/>
    <w:rsid w:val="00A95C0F"/>
    <w:rsid w:val="00A95E7E"/>
    <w:rsid w:val="00A9692C"/>
    <w:rsid w:val="00AA025E"/>
    <w:rsid w:val="00AA0CE1"/>
    <w:rsid w:val="00AA16F8"/>
    <w:rsid w:val="00AA194A"/>
    <w:rsid w:val="00AA4A50"/>
    <w:rsid w:val="00AB06CE"/>
    <w:rsid w:val="00AC2F35"/>
    <w:rsid w:val="00AC3138"/>
    <w:rsid w:val="00AC39F9"/>
    <w:rsid w:val="00AC47E2"/>
    <w:rsid w:val="00AD047A"/>
    <w:rsid w:val="00AD540F"/>
    <w:rsid w:val="00AE25E2"/>
    <w:rsid w:val="00AE43DB"/>
    <w:rsid w:val="00AF5811"/>
    <w:rsid w:val="00AF646B"/>
    <w:rsid w:val="00AF76EF"/>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58A5"/>
    <w:rsid w:val="00B56DD0"/>
    <w:rsid w:val="00B570DA"/>
    <w:rsid w:val="00B6057D"/>
    <w:rsid w:val="00B608BC"/>
    <w:rsid w:val="00B62F60"/>
    <w:rsid w:val="00B63E23"/>
    <w:rsid w:val="00B65234"/>
    <w:rsid w:val="00B65A6A"/>
    <w:rsid w:val="00B727B6"/>
    <w:rsid w:val="00B75181"/>
    <w:rsid w:val="00B86351"/>
    <w:rsid w:val="00B95479"/>
    <w:rsid w:val="00B96185"/>
    <w:rsid w:val="00B97EDA"/>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53570"/>
    <w:rsid w:val="00C638B1"/>
    <w:rsid w:val="00C660DB"/>
    <w:rsid w:val="00C66FC1"/>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22D6A"/>
    <w:rsid w:val="00D27490"/>
    <w:rsid w:val="00D332C3"/>
    <w:rsid w:val="00D33C71"/>
    <w:rsid w:val="00D40540"/>
    <w:rsid w:val="00D41232"/>
    <w:rsid w:val="00D4371A"/>
    <w:rsid w:val="00D51294"/>
    <w:rsid w:val="00D56A0F"/>
    <w:rsid w:val="00D57D8C"/>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65E"/>
    <w:rsid w:val="00E049AD"/>
    <w:rsid w:val="00E07269"/>
    <w:rsid w:val="00E07CC0"/>
    <w:rsid w:val="00E13A23"/>
    <w:rsid w:val="00E13F6A"/>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640"/>
    <w:rsid w:val="00EB1ACB"/>
    <w:rsid w:val="00EB3707"/>
    <w:rsid w:val="00EB72EA"/>
    <w:rsid w:val="00EC49D0"/>
    <w:rsid w:val="00ED083C"/>
    <w:rsid w:val="00ED5766"/>
    <w:rsid w:val="00ED737E"/>
    <w:rsid w:val="00EE0059"/>
    <w:rsid w:val="00EE0B6C"/>
    <w:rsid w:val="00EE42DF"/>
    <w:rsid w:val="00EE7FA3"/>
    <w:rsid w:val="00EF048B"/>
    <w:rsid w:val="00EF2FFF"/>
    <w:rsid w:val="00EF4E67"/>
    <w:rsid w:val="00F003A8"/>
    <w:rsid w:val="00F06B12"/>
    <w:rsid w:val="00F12A0F"/>
    <w:rsid w:val="00F14BCD"/>
    <w:rsid w:val="00F162BC"/>
    <w:rsid w:val="00F17B77"/>
    <w:rsid w:val="00F2505F"/>
    <w:rsid w:val="00F3411B"/>
    <w:rsid w:val="00F37EAA"/>
    <w:rsid w:val="00F47363"/>
    <w:rsid w:val="00F55CB8"/>
    <w:rsid w:val="00F55FC5"/>
    <w:rsid w:val="00F67F66"/>
    <w:rsid w:val="00F706BA"/>
    <w:rsid w:val="00F7256B"/>
    <w:rsid w:val="00F75897"/>
    <w:rsid w:val="00F84244"/>
    <w:rsid w:val="00F86938"/>
    <w:rsid w:val="00F86DD7"/>
    <w:rsid w:val="00F871D8"/>
    <w:rsid w:val="00F91F47"/>
    <w:rsid w:val="00FA3245"/>
    <w:rsid w:val="00FA6686"/>
    <w:rsid w:val="00FB4E86"/>
    <w:rsid w:val="00FB5DD9"/>
    <w:rsid w:val="00FC3154"/>
    <w:rsid w:val="00FC4BB6"/>
    <w:rsid w:val="00FC562A"/>
    <w:rsid w:val="00FD09DF"/>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77A8B-915F-C74D-81F7-96BB1841B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690</Words>
  <Characters>4349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5029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2019-09-04T14:22:00Z</cp:lastPrinted>
  <dcterms:created xsi:type="dcterms:W3CDTF">2019-09-17T07:03:00Z</dcterms:created>
  <dcterms:modified xsi:type="dcterms:W3CDTF">2019-09-18T07:18:00Z</dcterms:modified>
  <cp:category/>
</cp:coreProperties>
</file>