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431BD45E" w:rsidR="00681221" w:rsidRPr="00B87287" w:rsidRDefault="008E41F4" w:rsidP="00681221">
      <w:pPr>
        <w:tabs>
          <w:tab w:val="left" w:pos="9070"/>
        </w:tabs>
        <w:ind w:right="-286"/>
        <w:outlineLvl w:val="0"/>
        <w:rPr>
          <w:rFonts w:ascii="Arial" w:hAnsi="Arial"/>
          <w:b/>
          <w:color w:val="000000"/>
          <w:u w:val="single"/>
        </w:rPr>
      </w:pPr>
      <w:r>
        <w:rPr>
          <w:rFonts w:ascii="Arial" w:hAnsi="Arial"/>
          <w:b/>
          <w:color w:val="000000"/>
          <w:u w:val="single"/>
        </w:rPr>
        <w:t xml:space="preserve">Mit Digitalisierung und Seifenblasen auch auf </w:t>
      </w:r>
      <w:r w:rsidR="00FC14F6">
        <w:rPr>
          <w:rFonts w:ascii="Arial" w:hAnsi="Arial"/>
          <w:b/>
          <w:color w:val="000000"/>
          <w:u w:val="single"/>
        </w:rPr>
        <w:t>die</w:t>
      </w:r>
      <w:r>
        <w:rPr>
          <w:rFonts w:ascii="Arial" w:hAnsi="Arial"/>
          <w:b/>
          <w:color w:val="000000"/>
          <w:u w:val="single"/>
        </w:rPr>
        <w:t xml:space="preserve"> Landesgartenschau Lindau</w:t>
      </w:r>
    </w:p>
    <w:p w14:paraId="7013797B" w14:textId="77777777" w:rsidR="00340EB2" w:rsidRDefault="00340EB2" w:rsidP="00340EB2">
      <w:pPr>
        <w:tabs>
          <w:tab w:val="left" w:pos="9070"/>
        </w:tabs>
        <w:ind w:right="-2"/>
        <w:rPr>
          <w:rFonts w:ascii="Arial" w:hAnsi="Arial"/>
          <w:b/>
          <w:color w:val="000000"/>
          <w:u w:val="single"/>
        </w:rPr>
      </w:pPr>
    </w:p>
    <w:p w14:paraId="2AA2F308" w14:textId="3FF2EB80" w:rsidR="00681221" w:rsidRPr="00D10305" w:rsidRDefault="008E41F4"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proofErr w:type="spellStart"/>
      <w:r>
        <w:rPr>
          <w:rFonts w:ascii="Arial" w:hAnsi="Arial"/>
          <w:b/>
          <w:sz w:val="27"/>
          <w:szCs w:val="27"/>
        </w:rPr>
        <w:t>s.i.g</w:t>
      </w:r>
      <w:proofErr w:type="spellEnd"/>
      <w:r>
        <w:rPr>
          <w:rFonts w:ascii="Arial" w:hAnsi="Arial"/>
          <w:b/>
          <w:sz w:val="27"/>
          <w:szCs w:val="27"/>
        </w:rPr>
        <w:t xml:space="preserve">. und Blumen Weimar: </w:t>
      </w:r>
      <w:r w:rsidR="00130E3F">
        <w:rPr>
          <w:rFonts w:ascii="Arial" w:hAnsi="Arial"/>
          <w:b/>
          <w:sz w:val="27"/>
          <w:szCs w:val="27"/>
        </w:rPr>
        <w:t>Preisgekürt</w:t>
      </w:r>
      <w:r>
        <w:rPr>
          <w:rFonts w:ascii="Arial" w:hAnsi="Arial"/>
          <w:b/>
          <w:sz w:val="27"/>
          <w:szCs w:val="27"/>
        </w:rPr>
        <w:t xml:space="preserve"> auf der Bundesgartenschau</w:t>
      </w:r>
    </w:p>
    <w:bookmarkEnd w:id="0"/>
    <w:bookmarkEnd w:id="1"/>
    <w:p w14:paraId="48523506" w14:textId="77777777" w:rsidR="00681221" w:rsidRPr="00B87287"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7DBBFC10" w14:textId="4B3FF925" w:rsidR="008E41F4" w:rsidRPr="008E41F4" w:rsidRDefault="00681221" w:rsidP="008E41F4">
      <w:pPr>
        <w:widowControl w:val="0"/>
        <w:autoSpaceDE w:val="0"/>
        <w:autoSpaceDN w:val="0"/>
        <w:adjustRightInd w:val="0"/>
        <w:spacing w:line="360" w:lineRule="auto"/>
        <w:ind w:right="1985"/>
        <w:rPr>
          <w:rFonts w:ascii="Arial" w:hAnsi="Arial"/>
          <w:b/>
          <w:sz w:val="20"/>
        </w:rPr>
      </w:pPr>
      <w:r w:rsidRPr="00FD03F8">
        <w:rPr>
          <w:rFonts w:ascii="Arial" w:hAnsi="Arial"/>
          <w:b/>
          <w:sz w:val="20"/>
        </w:rPr>
        <w:t xml:space="preserve">Neu-Ulm, </w:t>
      </w:r>
      <w:r w:rsidR="008E41F4">
        <w:rPr>
          <w:rFonts w:ascii="Arial" w:hAnsi="Arial"/>
          <w:b/>
          <w:sz w:val="20"/>
        </w:rPr>
        <w:t>19</w:t>
      </w:r>
      <w:r w:rsidRPr="00FD03F8">
        <w:rPr>
          <w:rFonts w:ascii="Arial" w:hAnsi="Arial"/>
          <w:b/>
          <w:sz w:val="20"/>
        </w:rPr>
        <w:t xml:space="preserve">. </w:t>
      </w:r>
      <w:r w:rsidR="00724D51">
        <w:rPr>
          <w:rFonts w:ascii="Arial" w:hAnsi="Arial"/>
          <w:b/>
          <w:sz w:val="20"/>
        </w:rPr>
        <w:t>August</w:t>
      </w:r>
      <w:r w:rsidRPr="00FD03F8">
        <w:rPr>
          <w:rFonts w:ascii="Arial" w:hAnsi="Arial"/>
          <w:b/>
          <w:sz w:val="20"/>
        </w:rPr>
        <w:t xml:space="preserve"> 2021. </w:t>
      </w:r>
      <w:r w:rsidR="008E41F4" w:rsidRPr="008E41F4">
        <w:rPr>
          <w:rFonts w:ascii="Arial" w:hAnsi="Arial"/>
          <w:b/>
          <w:sz w:val="20"/>
        </w:rPr>
        <w:t>„Botanische Kostbarkeiten – von der Ferne in den Garten“</w:t>
      </w:r>
      <w:r w:rsidR="008E41F4">
        <w:rPr>
          <w:rFonts w:ascii="Arial" w:hAnsi="Arial"/>
          <w:b/>
          <w:sz w:val="20"/>
        </w:rPr>
        <w:t xml:space="preserve"> – so lautete das Motto der Hallenschau auf der diesjährigen Bundesgartenschau in Erfurt. Mit dabei war auch die Neu-Ulmer Gärtnerei Blumen Weimar, die im Juli in eine</w:t>
      </w:r>
      <w:r w:rsidR="00130E3F">
        <w:rPr>
          <w:rFonts w:ascii="Arial" w:hAnsi="Arial"/>
          <w:b/>
          <w:sz w:val="20"/>
        </w:rPr>
        <w:t>m</w:t>
      </w:r>
      <w:r w:rsidR="008E41F4">
        <w:rPr>
          <w:rFonts w:ascii="Arial" w:hAnsi="Arial"/>
          <w:b/>
          <w:sz w:val="20"/>
        </w:rPr>
        <w:t xml:space="preserve"> </w:t>
      </w:r>
      <w:r w:rsidR="00130E3F">
        <w:rPr>
          <w:rFonts w:ascii="Arial" w:hAnsi="Arial"/>
          <w:b/>
          <w:sz w:val="20"/>
        </w:rPr>
        <w:t xml:space="preserve">60 mal 20 Meter großen Gewächshaus rund 20.000 Einzelpflanzen in Szene und im wahrsten Sinne auch in Bewegung setzte. Ein Highlight war neben dem „kreisenden“ Baum die Quiz-Stele, mit der die Erfurter Niederlassung des Neu-Ulmer IT-Hauses </w:t>
      </w:r>
      <w:proofErr w:type="spellStart"/>
      <w:r w:rsidR="00FC14F6">
        <w:rPr>
          <w:rFonts w:ascii="Arial" w:hAnsi="Arial"/>
          <w:b/>
          <w:sz w:val="20"/>
        </w:rPr>
        <w:t>s.i.g</w:t>
      </w:r>
      <w:proofErr w:type="spellEnd"/>
      <w:r w:rsidR="00FC14F6">
        <w:rPr>
          <w:rFonts w:ascii="Arial" w:hAnsi="Arial"/>
          <w:b/>
          <w:sz w:val="20"/>
        </w:rPr>
        <w:t xml:space="preserve">. mbH </w:t>
      </w:r>
      <w:r w:rsidR="00130E3F">
        <w:rPr>
          <w:rFonts w:ascii="Arial" w:hAnsi="Arial"/>
          <w:b/>
          <w:sz w:val="20"/>
        </w:rPr>
        <w:t>den Auftritt von Blumen Weimar unterstützte. Über einen Touch-Screen, der in eine elegant gestylte anthrazit-graue Stele ei</w:t>
      </w:r>
      <w:r w:rsidR="00FC14F6">
        <w:rPr>
          <w:rFonts w:ascii="Arial" w:hAnsi="Arial"/>
          <w:b/>
          <w:sz w:val="20"/>
        </w:rPr>
        <w:t>n</w:t>
      </w:r>
      <w:r w:rsidR="00130E3F">
        <w:rPr>
          <w:rFonts w:ascii="Arial" w:hAnsi="Arial"/>
          <w:b/>
          <w:sz w:val="20"/>
        </w:rPr>
        <w:t xml:space="preserve">gelassen </w:t>
      </w:r>
      <w:r w:rsidR="00E77234">
        <w:rPr>
          <w:rFonts w:ascii="Arial" w:hAnsi="Arial"/>
          <w:b/>
          <w:sz w:val="20"/>
        </w:rPr>
        <w:t>wurde</w:t>
      </w:r>
      <w:r w:rsidR="00130E3F">
        <w:rPr>
          <w:rFonts w:ascii="Arial" w:hAnsi="Arial"/>
          <w:b/>
          <w:sz w:val="20"/>
        </w:rPr>
        <w:t>, konnten die Besucher jeweils vier Fragen beantworten</w:t>
      </w:r>
      <w:r w:rsidR="00FC14F6">
        <w:rPr>
          <w:rFonts w:ascii="Arial" w:hAnsi="Arial"/>
          <w:b/>
          <w:sz w:val="20"/>
        </w:rPr>
        <w:t xml:space="preserve">. Waren </w:t>
      </w:r>
      <w:r w:rsidR="00E77234">
        <w:rPr>
          <w:rFonts w:ascii="Arial" w:hAnsi="Arial"/>
          <w:b/>
          <w:sz w:val="20"/>
        </w:rPr>
        <w:t xml:space="preserve">die Antworten </w:t>
      </w:r>
      <w:r w:rsidR="00FC14F6">
        <w:rPr>
          <w:rFonts w:ascii="Arial" w:hAnsi="Arial"/>
          <w:b/>
          <w:sz w:val="20"/>
        </w:rPr>
        <w:t xml:space="preserve">alle richtig, regnete es Seifenblasen. „Die Quiz-Stele war während der gesamten zehn Tage andauernd belegt. Auch sonst kam unsere Ausstellung hervorragend an und das Besucherecho war ausgesprochen positiv“, freut sich Gärtnerei-Chef Bernhard Weimar. Der Lohn der gemeinsamen Anstrengungen: </w:t>
      </w:r>
      <w:r w:rsidR="00FC14F6" w:rsidRPr="00FC14F6">
        <w:rPr>
          <w:rFonts w:ascii="Arial" w:hAnsi="Arial"/>
          <w:b/>
          <w:sz w:val="20"/>
        </w:rPr>
        <w:t>Blumen Weimar erhielt den Ehrenpreis des Bayrischen Staatsministeriums für Ernährung, Landwirtschaft und Forsten für „eine gestalterisch ungewöhnliche Ausstellung, die den Mut hat, das Thema Hallenschau neu zu interpretieren und es schafft, neue Zielgruppen anzusprechen“</w:t>
      </w:r>
      <w:r w:rsidR="00FC14F6">
        <w:rPr>
          <w:rFonts w:ascii="Arial" w:hAnsi="Arial"/>
          <w:b/>
          <w:sz w:val="20"/>
        </w:rPr>
        <w:t>.</w:t>
      </w:r>
    </w:p>
    <w:p w14:paraId="0007B9AC" w14:textId="77777777" w:rsidR="00681221"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49921059" w14:textId="6B1CCBE2" w:rsidR="000B074B" w:rsidRDefault="00FC14F6" w:rsidP="00681221">
      <w:pPr>
        <w:widowControl w:val="0"/>
        <w:autoSpaceDE w:val="0"/>
        <w:autoSpaceDN w:val="0"/>
        <w:adjustRightInd w:val="0"/>
        <w:spacing w:line="360" w:lineRule="auto"/>
        <w:ind w:right="1985"/>
        <w:rPr>
          <w:rFonts w:ascii="Arial" w:eastAsia="Times New Roman" w:hAnsi="Arial" w:cs="Times New Roman"/>
          <w:bCs/>
          <w:sz w:val="20"/>
          <w:szCs w:val="20"/>
        </w:rPr>
      </w:pPr>
      <w:r>
        <w:rPr>
          <w:rFonts w:ascii="Arial" w:eastAsia="Times New Roman" w:hAnsi="Arial" w:cs="Times New Roman"/>
          <w:bCs/>
          <w:sz w:val="20"/>
          <w:szCs w:val="20"/>
        </w:rPr>
        <w:t>Mit einem 40-Tonner war Bernhard Weimar Anfang Juli nach Erfurt gestartet, um die Ausstellung rechtzeitig au</w:t>
      </w:r>
      <w:r w:rsidR="0060085A">
        <w:rPr>
          <w:rFonts w:ascii="Arial" w:eastAsia="Times New Roman" w:hAnsi="Arial" w:cs="Times New Roman"/>
          <w:bCs/>
          <w:sz w:val="20"/>
          <w:szCs w:val="20"/>
        </w:rPr>
        <w:t>f</w:t>
      </w:r>
      <w:r>
        <w:rPr>
          <w:rFonts w:ascii="Arial" w:eastAsia="Times New Roman" w:hAnsi="Arial" w:cs="Times New Roman"/>
          <w:bCs/>
          <w:sz w:val="20"/>
          <w:szCs w:val="20"/>
        </w:rPr>
        <w:t xml:space="preserve">zubauen. Es war nicht das erste Mal, dass seine Gärtnerei die Ehre hatte, ihre Kreativität in Sachen Pflanzen auf einer Gartenschau zu präsentieren. Mit entsprechenden Ausstellungen bereicherte er beispielsweise schon die IGA München, die Landesgartenschau in Schwäbisch Hall oder die Bundesgartenschau in Heilbronn. Die Idee zur digitalen Anreicherung der Pflanzenausstellung entstand in Gesprächen mit </w:t>
      </w:r>
      <w:r w:rsidR="000B074B">
        <w:rPr>
          <w:rFonts w:ascii="Arial" w:eastAsia="Times New Roman" w:hAnsi="Arial" w:cs="Times New Roman"/>
          <w:bCs/>
          <w:sz w:val="20"/>
          <w:szCs w:val="20"/>
        </w:rPr>
        <w:t xml:space="preserve">dem Unternehmer-Ehepaar </w:t>
      </w:r>
      <w:r>
        <w:rPr>
          <w:rFonts w:ascii="Arial" w:eastAsia="Times New Roman" w:hAnsi="Arial" w:cs="Times New Roman"/>
          <w:bCs/>
          <w:sz w:val="20"/>
          <w:szCs w:val="20"/>
        </w:rPr>
        <w:t>Susanne und Guido Fetzer</w:t>
      </w:r>
      <w:r w:rsidR="000B074B">
        <w:rPr>
          <w:rFonts w:ascii="Arial" w:eastAsia="Times New Roman" w:hAnsi="Arial" w:cs="Times New Roman"/>
          <w:bCs/>
          <w:sz w:val="20"/>
          <w:szCs w:val="20"/>
        </w:rPr>
        <w:t xml:space="preserve"> von der Neu-Ulmer </w:t>
      </w:r>
      <w:proofErr w:type="spellStart"/>
      <w:r w:rsidR="000B074B">
        <w:rPr>
          <w:rFonts w:ascii="Arial" w:eastAsia="Times New Roman" w:hAnsi="Arial" w:cs="Times New Roman"/>
          <w:bCs/>
          <w:sz w:val="20"/>
          <w:szCs w:val="20"/>
        </w:rPr>
        <w:t>s.i.g</w:t>
      </w:r>
      <w:proofErr w:type="spellEnd"/>
      <w:r w:rsidR="000B074B">
        <w:rPr>
          <w:rFonts w:ascii="Arial" w:eastAsia="Times New Roman" w:hAnsi="Arial" w:cs="Times New Roman"/>
          <w:bCs/>
          <w:sz w:val="20"/>
          <w:szCs w:val="20"/>
        </w:rPr>
        <w:t>. mbH,</w:t>
      </w:r>
      <w:r w:rsidR="0060085A">
        <w:rPr>
          <w:rFonts w:ascii="Arial" w:eastAsia="Times New Roman" w:hAnsi="Arial" w:cs="Times New Roman"/>
          <w:bCs/>
          <w:sz w:val="20"/>
          <w:szCs w:val="20"/>
        </w:rPr>
        <w:t xml:space="preserve"> mit der er schon seit Jahren nicht nur geschäftliche Beziehungen pflegt. </w:t>
      </w:r>
      <w:proofErr w:type="spellStart"/>
      <w:r w:rsidR="0060085A">
        <w:rPr>
          <w:rFonts w:ascii="Arial" w:eastAsia="Times New Roman" w:hAnsi="Arial" w:cs="Times New Roman"/>
          <w:bCs/>
          <w:sz w:val="20"/>
          <w:szCs w:val="20"/>
        </w:rPr>
        <w:t>s.i.g</w:t>
      </w:r>
      <w:proofErr w:type="spellEnd"/>
      <w:r w:rsidR="0060085A">
        <w:rPr>
          <w:rFonts w:ascii="Arial" w:eastAsia="Times New Roman" w:hAnsi="Arial" w:cs="Times New Roman"/>
          <w:bCs/>
          <w:sz w:val="20"/>
          <w:szCs w:val="20"/>
        </w:rPr>
        <w:t xml:space="preserve">. </w:t>
      </w:r>
      <w:r w:rsidR="000B074B">
        <w:rPr>
          <w:rFonts w:ascii="Arial" w:eastAsia="Times New Roman" w:hAnsi="Arial" w:cs="Times New Roman"/>
          <w:bCs/>
          <w:sz w:val="20"/>
          <w:szCs w:val="20"/>
        </w:rPr>
        <w:t xml:space="preserve"> </w:t>
      </w:r>
      <w:r w:rsidR="0060085A">
        <w:rPr>
          <w:rFonts w:ascii="Arial" w:eastAsia="Times New Roman" w:hAnsi="Arial" w:cs="Times New Roman"/>
          <w:bCs/>
          <w:sz w:val="20"/>
          <w:szCs w:val="20"/>
        </w:rPr>
        <w:t>übernahm nicht nur</w:t>
      </w:r>
      <w:r w:rsidR="000B074B">
        <w:rPr>
          <w:rFonts w:ascii="Arial" w:eastAsia="Times New Roman" w:hAnsi="Arial" w:cs="Times New Roman"/>
          <w:bCs/>
          <w:sz w:val="20"/>
          <w:szCs w:val="20"/>
        </w:rPr>
        <w:t xml:space="preserve"> die Gestaltung der Stele und die Programmierung der Fragen, Susanne Fetzer half auch tatkräftig beim Aufbau der Ausstellung mit.</w:t>
      </w:r>
    </w:p>
    <w:p w14:paraId="63927FB8" w14:textId="063AB467" w:rsidR="000B074B" w:rsidRDefault="000B074B"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2208EA97" w14:textId="7045EF55" w:rsidR="0060085A" w:rsidRDefault="0060085A" w:rsidP="00681221">
      <w:pPr>
        <w:widowControl w:val="0"/>
        <w:autoSpaceDE w:val="0"/>
        <w:autoSpaceDN w:val="0"/>
        <w:adjustRightInd w:val="0"/>
        <w:spacing w:line="360" w:lineRule="auto"/>
        <w:ind w:right="1985"/>
        <w:rPr>
          <w:rFonts w:ascii="Arial" w:eastAsia="Times New Roman" w:hAnsi="Arial" w:cs="Times New Roman"/>
          <w:bCs/>
          <w:sz w:val="20"/>
          <w:szCs w:val="20"/>
        </w:rPr>
      </w:pPr>
      <w:r>
        <w:rPr>
          <w:rFonts w:ascii="Arial" w:eastAsia="Times New Roman" w:hAnsi="Arial" w:cs="Times New Roman"/>
          <w:bCs/>
          <w:sz w:val="20"/>
          <w:szCs w:val="20"/>
        </w:rPr>
        <w:t>Ziel war es, das Pflanzenwissen der Besucher auf eine echte Probe zu stellen:</w:t>
      </w:r>
    </w:p>
    <w:p w14:paraId="38F2CF2F" w14:textId="393A1A9C" w:rsidR="00681221" w:rsidRPr="00EF77B6" w:rsidRDefault="0060085A" w:rsidP="00681221">
      <w:pPr>
        <w:widowControl w:val="0"/>
        <w:autoSpaceDE w:val="0"/>
        <w:autoSpaceDN w:val="0"/>
        <w:adjustRightInd w:val="0"/>
        <w:spacing w:line="360" w:lineRule="auto"/>
        <w:ind w:right="1985"/>
        <w:rPr>
          <w:rFonts w:ascii="Arial" w:eastAsia="Times New Roman" w:hAnsi="Arial" w:cs="Times New Roman"/>
          <w:bCs/>
          <w:sz w:val="20"/>
          <w:szCs w:val="20"/>
        </w:rPr>
      </w:pPr>
      <w:r>
        <w:rPr>
          <w:rFonts w:ascii="Arial" w:eastAsia="Times New Roman" w:hAnsi="Arial" w:cs="Times New Roman"/>
          <w:bCs/>
          <w:sz w:val="20"/>
          <w:szCs w:val="20"/>
        </w:rPr>
        <w:t>Dazu wählte</w:t>
      </w:r>
      <w:r w:rsidR="000B074B">
        <w:rPr>
          <w:rFonts w:ascii="Arial" w:eastAsia="Times New Roman" w:hAnsi="Arial" w:cs="Times New Roman"/>
          <w:bCs/>
          <w:sz w:val="20"/>
          <w:szCs w:val="20"/>
        </w:rPr>
        <w:t xml:space="preserve"> </w:t>
      </w:r>
      <w:r>
        <w:rPr>
          <w:rFonts w:ascii="Arial" w:eastAsia="Times New Roman" w:hAnsi="Arial" w:cs="Times New Roman"/>
          <w:bCs/>
          <w:sz w:val="20"/>
          <w:szCs w:val="20"/>
        </w:rPr>
        <w:t>das Software-Programm per Zufallsgenerator</w:t>
      </w:r>
      <w:r>
        <w:rPr>
          <w:rFonts w:ascii="Arial" w:eastAsia="Times New Roman" w:hAnsi="Arial" w:cs="Times New Roman"/>
          <w:bCs/>
          <w:sz w:val="20"/>
          <w:szCs w:val="20"/>
        </w:rPr>
        <w:t xml:space="preserve"> aus </w:t>
      </w:r>
      <w:r w:rsidR="000B074B">
        <w:rPr>
          <w:rFonts w:ascii="Arial" w:eastAsia="Times New Roman" w:hAnsi="Arial" w:cs="Times New Roman"/>
          <w:bCs/>
          <w:sz w:val="20"/>
          <w:szCs w:val="20"/>
        </w:rPr>
        <w:t>insgesamt 30 Fragen jeweils vier aus, die im Multiple-Choice-Verfahren</w:t>
      </w:r>
      <w:r>
        <w:rPr>
          <w:rFonts w:ascii="Arial" w:eastAsia="Times New Roman" w:hAnsi="Arial" w:cs="Times New Roman"/>
          <w:bCs/>
          <w:sz w:val="20"/>
          <w:szCs w:val="20"/>
        </w:rPr>
        <w:t xml:space="preserve"> per </w:t>
      </w:r>
      <w:proofErr w:type="spellStart"/>
      <w:r>
        <w:rPr>
          <w:rFonts w:ascii="Arial" w:eastAsia="Times New Roman" w:hAnsi="Arial" w:cs="Times New Roman"/>
          <w:bCs/>
          <w:sz w:val="20"/>
          <w:szCs w:val="20"/>
        </w:rPr>
        <w:t>Fingertip</w:t>
      </w:r>
      <w:proofErr w:type="spellEnd"/>
      <w:r w:rsidR="000B074B">
        <w:rPr>
          <w:rFonts w:ascii="Arial" w:eastAsia="Times New Roman" w:hAnsi="Arial" w:cs="Times New Roman"/>
          <w:bCs/>
          <w:sz w:val="20"/>
          <w:szCs w:val="20"/>
        </w:rPr>
        <w:t xml:space="preserve"> beantwortet werden m</w:t>
      </w:r>
      <w:r>
        <w:rPr>
          <w:rFonts w:ascii="Arial" w:eastAsia="Times New Roman" w:hAnsi="Arial" w:cs="Times New Roman"/>
          <w:bCs/>
          <w:sz w:val="20"/>
          <w:szCs w:val="20"/>
        </w:rPr>
        <w:t>u</w:t>
      </w:r>
      <w:r w:rsidR="000B074B">
        <w:rPr>
          <w:rFonts w:ascii="Arial" w:eastAsia="Times New Roman" w:hAnsi="Arial" w:cs="Times New Roman"/>
          <w:bCs/>
          <w:sz w:val="20"/>
          <w:szCs w:val="20"/>
        </w:rPr>
        <w:t>ss</w:t>
      </w:r>
      <w:r>
        <w:rPr>
          <w:rFonts w:ascii="Arial" w:eastAsia="Times New Roman" w:hAnsi="Arial" w:cs="Times New Roman"/>
          <w:bCs/>
          <w:sz w:val="20"/>
          <w:szCs w:val="20"/>
        </w:rPr>
        <w:t>t</w:t>
      </w:r>
      <w:r w:rsidR="000B074B">
        <w:rPr>
          <w:rFonts w:ascii="Arial" w:eastAsia="Times New Roman" w:hAnsi="Arial" w:cs="Times New Roman"/>
          <w:bCs/>
          <w:sz w:val="20"/>
          <w:szCs w:val="20"/>
        </w:rPr>
        <w:t xml:space="preserve">en. Gefragt wurde </w:t>
      </w:r>
      <w:r w:rsidR="00E77234">
        <w:rPr>
          <w:rFonts w:ascii="Arial" w:eastAsia="Times New Roman" w:hAnsi="Arial" w:cs="Times New Roman"/>
          <w:bCs/>
          <w:sz w:val="20"/>
          <w:szCs w:val="20"/>
        </w:rPr>
        <w:t>b</w:t>
      </w:r>
      <w:r w:rsidR="000B074B">
        <w:rPr>
          <w:rFonts w:ascii="Arial" w:eastAsia="Times New Roman" w:hAnsi="Arial" w:cs="Times New Roman"/>
          <w:bCs/>
          <w:sz w:val="20"/>
          <w:szCs w:val="20"/>
        </w:rPr>
        <w:t>eispielsweise, wo der älteste Baum steht (in Schweden), zu welcher Pflanzengattung die Vanille gehört (Orchideen) oder welche Beere keine Beere ist (Erdbeere). „Die Idee, die richtigen Antworten mit einem Schwall Seifenblasen zu beantworten, erwies sich als echter Hit. Denn Seifenblasen zaubern nach wie vor bei Jung und Alt ein Lächeln auf die Lippen“ berichtet Bernhard Weimar. Das dürfen demnächst auch die Besucher der Landesgartenschau in Lindau erleben. Denn auch dort darf Bernhard Weimar eine Ausstellung gestalten, die ab dem 16. September für zehn Tage geöffnet sein wird. Ein</w:t>
      </w:r>
      <w:r w:rsidR="006D6DEA">
        <w:rPr>
          <w:rFonts w:ascii="Arial" w:eastAsia="Times New Roman" w:hAnsi="Arial" w:cs="Times New Roman"/>
          <w:bCs/>
          <w:sz w:val="20"/>
          <w:szCs w:val="20"/>
        </w:rPr>
        <w:t>e</w:t>
      </w:r>
      <w:r w:rsidR="000B074B">
        <w:rPr>
          <w:rFonts w:ascii="Arial" w:eastAsia="Times New Roman" w:hAnsi="Arial" w:cs="Times New Roman"/>
          <w:bCs/>
          <w:sz w:val="20"/>
          <w:szCs w:val="20"/>
        </w:rPr>
        <w:t xml:space="preserve"> </w:t>
      </w:r>
      <w:r w:rsidR="006D6DEA">
        <w:rPr>
          <w:rFonts w:ascii="Arial" w:eastAsia="Times New Roman" w:hAnsi="Arial" w:cs="Times New Roman"/>
          <w:bCs/>
          <w:sz w:val="20"/>
          <w:szCs w:val="20"/>
        </w:rPr>
        <w:t>Attraktion</w:t>
      </w:r>
      <w:r w:rsidR="000B074B">
        <w:rPr>
          <w:rFonts w:ascii="Arial" w:eastAsia="Times New Roman" w:hAnsi="Arial" w:cs="Times New Roman"/>
          <w:bCs/>
          <w:sz w:val="20"/>
          <w:szCs w:val="20"/>
        </w:rPr>
        <w:t xml:space="preserve"> wird auch dort wieder die Quiz-Stele von </w:t>
      </w:r>
      <w:proofErr w:type="spellStart"/>
      <w:r w:rsidR="000B074B">
        <w:rPr>
          <w:rFonts w:ascii="Arial" w:eastAsia="Times New Roman" w:hAnsi="Arial" w:cs="Times New Roman"/>
          <w:bCs/>
          <w:sz w:val="20"/>
          <w:szCs w:val="20"/>
        </w:rPr>
        <w:t>s.i.g</w:t>
      </w:r>
      <w:proofErr w:type="spellEnd"/>
      <w:r w:rsidR="000B074B">
        <w:rPr>
          <w:rFonts w:ascii="Arial" w:eastAsia="Times New Roman" w:hAnsi="Arial" w:cs="Times New Roman"/>
          <w:bCs/>
          <w:sz w:val="20"/>
          <w:szCs w:val="20"/>
        </w:rPr>
        <w:t>. sein.</w:t>
      </w:r>
    </w:p>
    <w:p w14:paraId="56031271" w14:textId="77777777" w:rsidR="00681221" w:rsidRPr="00EF77B6"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proofErr w:type="spellStart"/>
            <w:r w:rsidRPr="00EF77B6">
              <w:rPr>
                <w:rFonts w:ascii="Arial" w:hAnsi="Arial"/>
                <w:bCs/>
                <w:sz w:val="16"/>
                <w:szCs w:val="16"/>
              </w:rPr>
              <w:t>s.i.g</w:t>
            </w:r>
            <w:proofErr w:type="spellEnd"/>
            <w:r w:rsidRPr="00EF77B6">
              <w:rPr>
                <w:rFonts w:ascii="Arial" w:hAnsi="Arial"/>
                <w:bCs/>
                <w:sz w:val="16"/>
                <w:szCs w:val="16"/>
              </w:rPr>
              <w:t xml:space="preserve">.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3F5B13"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 xml:space="preserve">Über </w:t>
      </w:r>
      <w:proofErr w:type="spellStart"/>
      <w:r w:rsidRPr="00EF77B6">
        <w:rPr>
          <w:rFonts w:ascii="Arial" w:eastAsia="Calibri" w:hAnsi="Arial" w:cs="Arial"/>
          <w:b/>
          <w:bCs/>
          <w:sz w:val="16"/>
          <w:szCs w:val="16"/>
          <w:lang w:eastAsia="en-US"/>
        </w:rPr>
        <w:t>s.i.g</w:t>
      </w:r>
      <w:proofErr w:type="spellEnd"/>
      <w:r w:rsidRPr="00EF77B6">
        <w:rPr>
          <w:rFonts w:ascii="Arial" w:eastAsia="Calibri" w:hAnsi="Arial" w:cs="Arial"/>
          <w:b/>
          <w:bCs/>
          <w:sz w:val="16"/>
          <w:szCs w:val="16"/>
          <w:lang w:eastAsia="en-US"/>
        </w:rPr>
        <w:t>. IT mit IQ</w:t>
      </w:r>
    </w:p>
    <w:p w14:paraId="23BAB449" w14:textId="77777777" w:rsidR="00681221" w:rsidRPr="00860A8D" w:rsidRDefault="00681221" w:rsidP="00681221">
      <w:pPr>
        <w:rPr>
          <w:rFonts w:ascii="Arial" w:eastAsia="Calibri" w:hAnsi="Arial" w:cs="Arial"/>
          <w:bCs/>
          <w:sz w:val="16"/>
          <w:szCs w:val="16"/>
          <w:lang w:eastAsia="en-US"/>
        </w:rPr>
      </w:pPr>
      <w:proofErr w:type="spellStart"/>
      <w:r w:rsidRPr="009554CF">
        <w:rPr>
          <w:rFonts w:ascii="Arial" w:eastAsia="Calibri" w:hAnsi="Arial" w:cs="Arial"/>
          <w:bCs/>
          <w:sz w:val="16"/>
          <w:szCs w:val="16"/>
          <w:lang w:eastAsia="en-US"/>
        </w:rPr>
        <w:t>s.i.g</w:t>
      </w:r>
      <w:proofErr w:type="spellEnd"/>
      <w:r w:rsidRPr="009554CF">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293E5919" w14:textId="3E646D90" w:rsidR="00A86C56" w:rsidRPr="00340EB2" w:rsidRDefault="00A86C56" w:rsidP="00681221">
      <w:pPr>
        <w:tabs>
          <w:tab w:val="left" w:pos="9070"/>
        </w:tabs>
        <w:ind w:right="-286"/>
        <w:outlineLvl w:val="0"/>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C02E85" w14:textId="77777777" w:rsidR="003F5B13" w:rsidRDefault="003F5B13">
      <w:r>
        <w:separator/>
      </w:r>
    </w:p>
  </w:endnote>
  <w:endnote w:type="continuationSeparator" w:id="0">
    <w:p w14:paraId="4E0A7E4B" w14:textId="77777777" w:rsidR="003F5B13" w:rsidRDefault="003F5B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298EB" w14:textId="77777777" w:rsidR="003F5B13" w:rsidRDefault="003F5B13">
      <w:r>
        <w:separator/>
      </w:r>
    </w:p>
  </w:footnote>
  <w:footnote w:type="continuationSeparator" w:id="0">
    <w:p w14:paraId="2F0D9280" w14:textId="77777777" w:rsidR="003F5B13" w:rsidRDefault="003F5B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74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0E3F"/>
    <w:rsid w:val="001360C7"/>
    <w:rsid w:val="00137D9B"/>
    <w:rsid w:val="00141254"/>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2A48"/>
    <w:rsid w:val="00193831"/>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40EB2"/>
    <w:rsid w:val="00341557"/>
    <w:rsid w:val="00344CBC"/>
    <w:rsid w:val="00356663"/>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3F5B13"/>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B0168"/>
    <w:rsid w:val="005B25E2"/>
    <w:rsid w:val="005B4FD7"/>
    <w:rsid w:val="005B5D61"/>
    <w:rsid w:val="005B7466"/>
    <w:rsid w:val="005D01B3"/>
    <w:rsid w:val="005D4BB4"/>
    <w:rsid w:val="005D4FF0"/>
    <w:rsid w:val="005D6EFF"/>
    <w:rsid w:val="005D7A5C"/>
    <w:rsid w:val="005E1567"/>
    <w:rsid w:val="005E37DC"/>
    <w:rsid w:val="005E4C15"/>
    <w:rsid w:val="005E4CEC"/>
    <w:rsid w:val="005E7290"/>
    <w:rsid w:val="005F1DB3"/>
    <w:rsid w:val="005F1DCB"/>
    <w:rsid w:val="005F282C"/>
    <w:rsid w:val="005F7080"/>
    <w:rsid w:val="0060085A"/>
    <w:rsid w:val="006009AD"/>
    <w:rsid w:val="00602FF6"/>
    <w:rsid w:val="006047FD"/>
    <w:rsid w:val="00607113"/>
    <w:rsid w:val="006135FA"/>
    <w:rsid w:val="0061447D"/>
    <w:rsid w:val="006158D0"/>
    <w:rsid w:val="00615F45"/>
    <w:rsid w:val="006170C9"/>
    <w:rsid w:val="006179F4"/>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221"/>
    <w:rsid w:val="006816B9"/>
    <w:rsid w:val="0068194F"/>
    <w:rsid w:val="0068264D"/>
    <w:rsid w:val="00683EF2"/>
    <w:rsid w:val="00684908"/>
    <w:rsid w:val="0068630E"/>
    <w:rsid w:val="00687051"/>
    <w:rsid w:val="00694584"/>
    <w:rsid w:val="006949A3"/>
    <w:rsid w:val="006959C7"/>
    <w:rsid w:val="006A0014"/>
    <w:rsid w:val="006A3016"/>
    <w:rsid w:val="006A475E"/>
    <w:rsid w:val="006B2A09"/>
    <w:rsid w:val="006B2C7E"/>
    <w:rsid w:val="006B4589"/>
    <w:rsid w:val="006B7F88"/>
    <w:rsid w:val="006D053F"/>
    <w:rsid w:val="006D40F2"/>
    <w:rsid w:val="006D43A8"/>
    <w:rsid w:val="006D4B02"/>
    <w:rsid w:val="006D4BD8"/>
    <w:rsid w:val="006D5442"/>
    <w:rsid w:val="006D6111"/>
    <w:rsid w:val="006D656B"/>
    <w:rsid w:val="006D6DEA"/>
    <w:rsid w:val="006D7BCA"/>
    <w:rsid w:val="006E1D83"/>
    <w:rsid w:val="006E2EE5"/>
    <w:rsid w:val="006E3D50"/>
    <w:rsid w:val="006E5275"/>
    <w:rsid w:val="006E53B3"/>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1123"/>
    <w:rsid w:val="008D7BDE"/>
    <w:rsid w:val="008E2E1D"/>
    <w:rsid w:val="008E350D"/>
    <w:rsid w:val="008E41F4"/>
    <w:rsid w:val="008E59E2"/>
    <w:rsid w:val="008E63C6"/>
    <w:rsid w:val="008F5801"/>
    <w:rsid w:val="0090061C"/>
    <w:rsid w:val="00903C14"/>
    <w:rsid w:val="00904964"/>
    <w:rsid w:val="0090518E"/>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5925"/>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4A50"/>
    <w:rsid w:val="00AB06CE"/>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87287"/>
    <w:rsid w:val="00B95479"/>
    <w:rsid w:val="00B96185"/>
    <w:rsid w:val="00B97EDA"/>
    <w:rsid w:val="00BA1762"/>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29A"/>
    <w:rsid w:val="00CD1DA6"/>
    <w:rsid w:val="00CD78E9"/>
    <w:rsid w:val="00CE03AF"/>
    <w:rsid w:val="00CE5329"/>
    <w:rsid w:val="00CE71E2"/>
    <w:rsid w:val="00CF11C7"/>
    <w:rsid w:val="00CF25A1"/>
    <w:rsid w:val="00CF7297"/>
    <w:rsid w:val="00D00841"/>
    <w:rsid w:val="00D01AF8"/>
    <w:rsid w:val="00D01C17"/>
    <w:rsid w:val="00D0267C"/>
    <w:rsid w:val="00D119E9"/>
    <w:rsid w:val="00D14C00"/>
    <w:rsid w:val="00D22D6A"/>
    <w:rsid w:val="00D27490"/>
    <w:rsid w:val="00D332C3"/>
    <w:rsid w:val="00D33C71"/>
    <w:rsid w:val="00D40540"/>
    <w:rsid w:val="00D41232"/>
    <w:rsid w:val="00D42B9C"/>
    <w:rsid w:val="00D4371A"/>
    <w:rsid w:val="00D51294"/>
    <w:rsid w:val="00D56A0F"/>
    <w:rsid w:val="00D57D8C"/>
    <w:rsid w:val="00D6114D"/>
    <w:rsid w:val="00D628EF"/>
    <w:rsid w:val="00D62D4C"/>
    <w:rsid w:val="00D64793"/>
    <w:rsid w:val="00D711FC"/>
    <w:rsid w:val="00D75247"/>
    <w:rsid w:val="00D75308"/>
    <w:rsid w:val="00D80AEB"/>
    <w:rsid w:val="00D86715"/>
    <w:rsid w:val="00D96E66"/>
    <w:rsid w:val="00DA0EE4"/>
    <w:rsid w:val="00DA1100"/>
    <w:rsid w:val="00DA1D84"/>
    <w:rsid w:val="00DB46C4"/>
    <w:rsid w:val="00DB46D0"/>
    <w:rsid w:val="00DC31F9"/>
    <w:rsid w:val="00DC6067"/>
    <w:rsid w:val="00DC6261"/>
    <w:rsid w:val="00DD2445"/>
    <w:rsid w:val="00DD2DA7"/>
    <w:rsid w:val="00DD48CD"/>
    <w:rsid w:val="00DD7F18"/>
    <w:rsid w:val="00DF216D"/>
    <w:rsid w:val="00DF5336"/>
    <w:rsid w:val="00E00D41"/>
    <w:rsid w:val="00E0333C"/>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2AFA"/>
    <w:rsid w:val="00E70015"/>
    <w:rsid w:val="00E7031E"/>
    <w:rsid w:val="00E7292C"/>
    <w:rsid w:val="00E75D6C"/>
    <w:rsid w:val="00E77234"/>
    <w:rsid w:val="00E77DAA"/>
    <w:rsid w:val="00E804A6"/>
    <w:rsid w:val="00E84B4E"/>
    <w:rsid w:val="00E92288"/>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198D"/>
    <w:rsid w:val="00F14BCD"/>
    <w:rsid w:val="00F162BC"/>
    <w:rsid w:val="00F17B77"/>
    <w:rsid w:val="00F2505F"/>
    <w:rsid w:val="00F273AA"/>
    <w:rsid w:val="00F3411B"/>
    <w:rsid w:val="00F37EAA"/>
    <w:rsid w:val="00F47363"/>
    <w:rsid w:val="00F55CB8"/>
    <w:rsid w:val="00F55FC5"/>
    <w:rsid w:val="00F56292"/>
    <w:rsid w:val="00F65481"/>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14F6"/>
    <w:rsid w:val="00FC3154"/>
    <w:rsid w:val="00FC4BB6"/>
    <w:rsid w:val="00FC562A"/>
    <w:rsid w:val="00FD00DE"/>
    <w:rsid w:val="00FD09DF"/>
    <w:rsid w:val="00FD3C36"/>
    <w:rsid w:val="00FD4FBB"/>
    <w:rsid w:val="00FD5C39"/>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450454">
      <w:bodyDiv w:val="1"/>
      <w:marLeft w:val="0"/>
      <w:marRight w:val="0"/>
      <w:marTop w:val="0"/>
      <w:marBottom w:val="0"/>
      <w:divBdr>
        <w:top w:val="none" w:sz="0" w:space="0" w:color="auto"/>
        <w:left w:val="none" w:sz="0" w:space="0" w:color="auto"/>
        <w:bottom w:val="none" w:sz="0" w:space="0" w:color="auto"/>
        <w:right w:val="none" w:sz="0" w:space="0" w:color="auto"/>
      </w:divBdr>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648627829">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608</Words>
  <Characters>3831</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4431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5</cp:revision>
  <cp:lastPrinted>2021-08-12T13:42:00Z</cp:lastPrinted>
  <dcterms:created xsi:type="dcterms:W3CDTF">2021-08-12T12:51:00Z</dcterms:created>
  <dcterms:modified xsi:type="dcterms:W3CDTF">2021-08-12T13:53:00Z</dcterms:modified>
  <cp:category/>
</cp:coreProperties>
</file>