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B5C226" w14:textId="77777777" w:rsidR="002C0953" w:rsidRDefault="002C0953" w:rsidP="00C14867">
      <w:pPr>
        <w:ind w:left="-567" w:right="1134"/>
        <w:rPr>
          <w:rFonts w:ascii="Arial" w:hAnsi="Arial"/>
          <w:sz w:val="28"/>
          <w:szCs w:val="28"/>
        </w:rPr>
      </w:pPr>
    </w:p>
    <w:p w14:paraId="34E5D936" w14:textId="77777777" w:rsidR="002A49B7" w:rsidRDefault="002A49B7" w:rsidP="00C14867">
      <w:pPr>
        <w:ind w:left="-567" w:right="1134"/>
        <w:rPr>
          <w:rFonts w:ascii="Arial" w:hAnsi="Arial"/>
          <w:sz w:val="28"/>
          <w:szCs w:val="28"/>
        </w:rPr>
      </w:pPr>
    </w:p>
    <w:p w14:paraId="763E2550" w14:textId="77777777" w:rsidR="00C14867" w:rsidRPr="006F209C" w:rsidRDefault="00C14867" w:rsidP="00C14867">
      <w:pPr>
        <w:spacing w:line="264" w:lineRule="auto"/>
        <w:ind w:right="1134"/>
        <w:rPr>
          <w:rFonts w:ascii="Arial" w:hAnsi="Arial" w:cs="Arial"/>
          <w:sz w:val="20"/>
          <w:szCs w:val="20"/>
          <w:lang w:val="en-GB"/>
        </w:rPr>
      </w:pPr>
      <w:r w:rsidRPr="006F209C">
        <w:rPr>
          <w:rFonts w:ascii="Arial" w:hAnsi="Arial" w:cs="Arial"/>
          <w:sz w:val="20"/>
          <w:szCs w:val="20"/>
          <w:lang w:val="en-GB"/>
        </w:rPr>
        <w:t xml:space="preserve">PRESS RELEASE </w:t>
      </w:r>
    </w:p>
    <w:p w14:paraId="492A6A71" w14:textId="77777777" w:rsidR="00C14867" w:rsidRPr="006F209C" w:rsidRDefault="00C14867" w:rsidP="00C14867">
      <w:pPr>
        <w:spacing w:line="264" w:lineRule="auto"/>
        <w:ind w:right="1134"/>
        <w:rPr>
          <w:rFonts w:ascii="Arial" w:hAnsi="Arial" w:cs="Arial"/>
          <w:sz w:val="20"/>
          <w:szCs w:val="20"/>
          <w:lang w:val="en-GB"/>
        </w:rPr>
      </w:pPr>
    </w:p>
    <w:p w14:paraId="7B425EF8" w14:textId="77777777" w:rsidR="00C14867" w:rsidRPr="006F209C" w:rsidRDefault="00C14867" w:rsidP="00C14867">
      <w:pPr>
        <w:spacing w:line="264" w:lineRule="auto"/>
        <w:ind w:right="1134"/>
        <w:rPr>
          <w:rFonts w:ascii="Arial" w:hAnsi="Arial" w:cs="Arial"/>
          <w:sz w:val="20"/>
          <w:szCs w:val="20"/>
          <w:lang w:val="en-GB"/>
        </w:rPr>
      </w:pPr>
    </w:p>
    <w:p w14:paraId="3C423BD7" w14:textId="12DBBFC4" w:rsidR="00C14867" w:rsidRPr="006F209C" w:rsidRDefault="00C14867" w:rsidP="00C14867">
      <w:pPr>
        <w:spacing w:line="264" w:lineRule="auto"/>
        <w:ind w:right="1134"/>
        <w:rPr>
          <w:rFonts w:ascii="Arial" w:hAnsi="Arial" w:cs="Arial"/>
          <w:sz w:val="20"/>
          <w:szCs w:val="20"/>
          <w:lang w:val="en-GB"/>
        </w:rPr>
      </w:pPr>
      <w:r w:rsidRPr="006F209C">
        <w:rPr>
          <w:rFonts w:ascii="Arial" w:hAnsi="Arial" w:cs="Arial"/>
          <w:sz w:val="20"/>
          <w:szCs w:val="20"/>
          <w:lang w:val="en-GB"/>
        </w:rPr>
        <w:t>Geislingen/</w:t>
      </w:r>
      <w:proofErr w:type="spellStart"/>
      <w:r w:rsidRPr="006F209C">
        <w:rPr>
          <w:rFonts w:ascii="Arial" w:hAnsi="Arial" w:cs="Arial"/>
          <w:sz w:val="20"/>
          <w:szCs w:val="20"/>
          <w:lang w:val="en-GB"/>
        </w:rPr>
        <w:t>Steige</w:t>
      </w:r>
      <w:proofErr w:type="spellEnd"/>
      <w:r w:rsidRPr="006F209C">
        <w:rPr>
          <w:rFonts w:ascii="Arial" w:hAnsi="Arial" w:cs="Arial"/>
          <w:sz w:val="20"/>
          <w:szCs w:val="20"/>
          <w:lang w:val="en-GB"/>
        </w:rPr>
        <w:t xml:space="preserve">, </w:t>
      </w:r>
      <w:r>
        <w:rPr>
          <w:rFonts w:ascii="Arial" w:hAnsi="Arial" w:cs="Arial"/>
          <w:sz w:val="20"/>
          <w:szCs w:val="20"/>
          <w:lang w:val="en-GB"/>
        </w:rPr>
        <w:t xml:space="preserve">3 </w:t>
      </w:r>
      <w:r w:rsidR="00E11B5C">
        <w:rPr>
          <w:rFonts w:ascii="Arial" w:hAnsi="Arial" w:cs="Arial"/>
          <w:sz w:val="20"/>
          <w:szCs w:val="20"/>
          <w:lang w:val="en-GB"/>
        </w:rPr>
        <w:t>February</w:t>
      </w:r>
      <w:r w:rsidRPr="006F209C">
        <w:rPr>
          <w:rFonts w:ascii="Arial" w:hAnsi="Arial" w:cs="Arial"/>
          <w:sz w:val="20"/>
          <w:szCs w:val="20"/>
          <w:lang w:val="en-GB"/>
        </w:rPr>
        <w:t xml:space="preserve"> 202</w:t>
      </w:r>
      <w:r>
        <w:rPr>
          <w:rFonts w:ascii="Arial" w:hAnsi="Arial" w:cs="Arial"/>
          <w:sz w:val="20"/>
          <w:szCs w:val="20"/>
          <w:lang w:val="en-GB"/>
        </w:rPr>
        <w:t>6</w:t>
      </w:r>
    </w:p>
    <w:p w14:paraId="66CAC865" w14:textId="13587DD9" w:rsidR="00C14867" w:rsidRPr="00E11B5C" w:rsidRDefault="00C14867" w:rsidP="00E11B5C">
      <w:pPr>
        <w:tabs>
          <w:tab w:val="left" w:pos="2993"/>
        </w:tabs>
        <w:spacing w:line="264" w:lineRule="auto"/>
        <w:ind w:right="1134"/>
        <w:rPr>
          <w:rFonts w:ascii="Arial" w:hAnsi="Arial" w:cs="Arial"/>
          <w:b/>
          <w:bCs/>
          <w:sz w:val="26"/>
          <w:szCs w:val="26"/>
          <w:lang w:val="en-GB"/>
        </w:rPr>
      </w:pPr>
      <w:r w:rsidRPr="006F209C">
        <w:rPr>
          <w:rFonts w:ascii="Arial" w:hAnsi="Arial" w:cs="Arial"/>
          <w:sz w:val="20"/>
          <w:szCs w:val="20"/>
          <w:lang w:val="en-GB"/>
        </w:rPr>
        <w:br/>
      </w:r>
      <w:bookmarkStart w:id="0" w:name="OLE_LINK1"/>
    </w:p>
    <w:bookmarkEnd w:id="0"/>
    <w:p w14:paraId="0C76A5BC" w14:textId="77777777" w:rsidR="00C14867" w:rsidRPr="003A3045" w:rsidRDefault="00C14867" w:rsidP="00C14867">
      <w:pPr>
        <w:spacing w:line="288" w:lineRule="auto"/>
        <w:ind w:right="1134"/>
        <w:rPr>
          <w:rFonts w:ascii="Arial" w:hAnsi="Arial" w:cs="Arial"/>
          <w:b/>
          <w:bCs/>
          <w:color w:val="000000"/>
          <w:lang w:val="en-US"/>
        </w:rPr>
      </w:pPr>
      <w:r w:rsidRPr="003A3045">
        <w:rPr>
          <w:rFonts w:ascii="Arial" w:hAnsi="Arial" w:cs="Arial"/>
          <w:b/>
          <w:bCs/>
          <w:color w:val="000000"/>
          <w:lang w:val="en-US"/>
        </w:rPr>
        <w:t>SEB Professional Beverage celebrates outstanding innovations at Prague Commercial Partner Event 2026 </w:t>
      </w:r>
    </w:p>
    <w:p w14:paraId="3EC0C502" w14:textId="77777777" w:rsidR="00C14867" w:rsidRDefault="00C14867" w:rsidP="00C14867">
      <w:pPr>
        <w:spacing w:line="288" w:lineRule="auto"/>
        <w:ind w:right="1134"/>
        <w:rPr>
          <w:rFonts w:ascii="Arial" w:hAnsi="Arial" w:cs="Arial"/>
          <w:b/>
          <w:bCs/>
          <w:color w:val="000000"/>
          <w:sz w:val="20"/>
          <w:szCs w:val="20"/>
          <w:lang w:val="en-US"/>
        </w:rPr>
      </w:pPr>
    </w:p>
    <w:p w14:paraId="0452C1E9" w14:textId="77777777" w:rsidR="00C14867" w:rsidRPr="003A3045" w:rsidRDefault="00C14867" w:rsidP="00C14867">
      <w:pPr>
        <w:spacing w:line="288" w:lineRule="auto"/>
        <w:ind w:right="1134"/>
        <w:rPr>
          <w:rFonts w:ascii="Arial" w:hAnsi="Arial" w:cs="Arial"/>
          <w:b/>
          <w:bCs/>
          <w:color w:val="000000"/>
          <w:sz w:val="20"/>
          <w:szCs w:val="20"/>
          <w:lang w:val="en-US"/>
        </w:rPr>
      </w:pPr>
      <w:r w:rsidRPr="003A3045">
        <w:rPr>
          <w:rFonts w:ascii="Arial" w:hAnsi="Arial" w:cs="Arial"/>
          <w:b/>
          <w:bCs/>
          <w:color w:val="000000"/>
          <w:sz w:val="20"/>
          <w:szCs w:val="20"/>
          <w:lang w:val="en-US"/>
        </w:rPr>
        <w:t>SEB Professional hosted a highly successful two-day professional event in Prague on January 19 and 20, welcoming partners and industry professionals for an inspiring showcase of innovation, technology and brand excellence. The event marked the presentation of different innovations from WMF, Schaerer, La San Marco and Zummo and reinforced SEB Professional’s position as a strong leader in professional coffee and beverage solutions.  </w:t>
      </w:r>
    </w:p>
    <w:p w14:paraId="75E5B57F" w14:textId="77777777" w:rsidR="00C14867" w:rsidRPr="003A3045" w:rsidRDefault="00C14867" w:rsidP="00C14867">
      <w:pPr>
        <w:spacing w:line="288" w:lineRule="auto"/>
        <w:ind w:right="1134"/>
        <w:rPr>
          <w:rFonts w:ascii="Arial" w:hAnsi="Arial" w:cs="Arial"/>
          <w:b/>
          <w:bCs/>
          <w:color w:val="000000"/>
          <w:sz w:val="20"/>
          <w:szCs w:val="20"/>
          <w:lang w:val="en-US"/>
        </w:rPr>
      </w:pPr>
      <w:r w:rsidRPr="003A3045">
        <w:rPr>
          <w:rFonts w:ascii="Arial" w:hAnsi="Arial" w:cs="Arial"/>
          <w:b/>
          <w:bCs/>
          <w:color w:val="000000"/>
          <w:sz w:val="20"/>
          <w:szCs w:val="20"/>
          <w:lang w:val="en-US"/>
        </w:rPr>
        <w:t> </w:t>
      </w:r>
    </w:p>
    <w:p w14:paraId="0870CFA3" w14:textId="77777777" w:rsidR="00C14867" w:rsidRPr="003A3045" w:rsidRDefault="00C14867" w:rsidP="00C14867">
      <w:pPr>
        <w:spacing w:line="288" w:lineRule="auto"/>
        <w:ind w:right="1134"/>
        <w:rPr>
          <w:rFonts w:ascii="Arial" w:hAnsi="Arial" w:cs="Arial"/>
          <w:color w:val="000000"/>
          <w:sz w:val="20"/>
          <w:szCs w:val="20"/>
          <w:lang w:val="en-US"/>
        </w:rPr>
      </w:pPr>
      <w:r w:rsidRPr="003A3045">
        <w:rPr>
          <w:rFonts w:ascii="Arial" w:hAnsi="Arial" w:cs="Arial"/>
          <w:color w:val="000000"/>
          <w:sz w:val="20"/>
          <w:szCs w:val="20"/>
          <w:lang w:val="en-US"/>
        </w:rPr>
        <w:t>A big highlight of the event was the presentation of the new coffee machines WMF Peak 50 and WMF Elevation 10. They represent the next generation of entry-level professional coffee machines, combining smart technology, modern design and reliable performance. Manufactured at SEB Professional’s new state-of-the-art production facility in Shaoxing, China, the new coffee machines are designed to be used in small to medium-sized spaces. They bring WMF’s renowned quality, intuitive operation, and attractive design to offices, B&amp;Bs, cafés, and self-service areas. The machines attracted strong interest, underlining SEB Professional’s commitment to continuously raising standards across all customer segments. </w:t>
      </w:r>
    </w:p>
    <w:p w14:paraId="6ADA557D" w14:textId="77777777" w:rsidR="00C14867" w:rsidRPr="003A3045" w:rsidRDefault="00C14867" w:rsidP="00C14867">
      <w:pPr>
        <w:spacing w:line="288" w:lineRule="auto"/>
        <w:ind w:right="1134"/>
        <w:rPr>
          <w:rFonts w:ascii="Arial" w:hAnsi="Arial" w:cs="Arial"/>
          <w:color w:val="000000"/>
          <w:sz w:val="20"/>
          <w:szCs w:val="20"/>
          <w:lang w:val="en-US"/>
        </w:rPr>
      </w:pPr>
      <w:r w:rsidRPr="003A3045">
        <w:rPr>
          <w:rFonts w:ascii="Arial" w:hAnsi="Arial" w:cs="Arial"/>
          <w:color w:val="000000"/>
          <w:sz w:val="20"/>
          <w:szCs w:val="20"/>
          <w:lang w:val="en-US"/>
        </w:rPr>
        <w:t> </w:t>
      </w:r>
    </w:p>
    <w:p w14:paraId="550E7BDE" w14:textId="77777777" w:rsidR="00C14867" w:rsidRPr="003A3045" w:rsidRDefault="00C14867" w:rsidP="00C14867">
      <w:pPr>
        <w:spacing w:line="288" w:lineRule="auto"/>
        <w:ind w:right="1134"/>
        <w:rPr>
          <w:rFonts w:ascii="Arial" w:hAnsi="Arial" w:cs="Arial"/>
          <w:color w:val="000000"/>
          <w:sz w:val="20"/>
          <w:szCs w:val="20"/>
          <w:lang w:val="en-US"/>
        </w:rPr>
      </w:pPr>
      <w:r w:rsidRPr="003A3045">
        <w:rPr>
          <w:rFonts w:ascii="Arial" w:hAnsi="Arial" w:cs="Arial"/>
          <w:color w:val="000000"/>
          <w:sz w:val="20"/>
          <w:szCs w:val="20"/>
          <w:lang w:val="en-US"/>
        </w:rPr>
        <w:t xml:space="preserve">SEB Professional Beverage has a clear ambition: to shape the future of professional </w:t>
      </w:r>
      <w:r>
        <w:rPr>
          <w:rFonts w:ascii="Arial" w:hAnsi="Arial" w:cs="Arial"/>
          <w:color w:val="000000"/>
          <w:sz w:val="20"/>
          <w:szCs w:val="20"/>
          <w:lang w:val="en-US"/>
        </w:rPr>
        <w:t xml:space="preserve">coffee and </w:t>
      </w:r>
      <w:r w:rsidRPr="003A3045">
        <w:rPr>
          <w:rFonts w:ascii="Arial" w:hAnsi="Arial" w:cs="Arial"/>
          <w:color w:val="000000"/>
          <w:sz w:val="20"/>
          <w:szCs w:val="20"/>
          <w:lang w:val="en-US"/>
        </w:rPr>
        <w:t>beverage experiences. Not by following trends, but by setting standards. Across coffee, juice and beyond. Across technologies, markets and use cases. With the understanding that one professional world comes with many different needs, SEB Professional positions itself as one strong partner, delivering tailored solutions through a powerful brand portfolio incorporated with innovative digital solutions and a strong service network. In line with this ambition, the Prague Commercial Partner Event 2026 also delivered a comprehensive showcase of innovations from across the entire SEB Professional Beverage brand universe. Guests explored the latest developments and solutions from WMF, Schaerer, La San Marco and Zummo,</w:t>
      </w:r>
      <w:r>
        <w:rPr>
          <w:rFonts w:ascii="Arial" w:hAnsi="Arial" w:cs="Arial"/>
          <w:color w:val="000000"/>
          <w:sz w:val="20"/>
          <w:szCs w:val="20"/>
          <w:lang w:val="en-US"/>
        </w:rPr>
        <w:t xml:space="preserve"> </w:t>
      </w:r>
      <w:r w:rsidRPr="003A3045">
        <w:rPr>
          <w:rFonts w:ascii="Arial" w:hAnsi="Arial" w:cs="Arial"/>
          <w:color w:val="000000"/>
          <w:sz w:val="20"/>
          <w:szCs w:val="20"/>
          <w:lang w:val="en-US"/>
        </w:rPr>
        <w:t>like</w:t>
      </w:r>
      <w:r>
        <w:rPr>
          <w:rFonts w:ascii="Arial" w:hAnsi="Arial" w:cs="Arial"/>
          <w:color w:val="000000"/>
          <w:sz w:val="20"/>
          <w:szCs w:val="20"/>
          <w:lang w:val="en-US"/>
        </w:rPr>
        <w:t xml:space="preserve"> </w:t>
      </w:r>
      <w:r w:rsidRPr="005F2453">
        <w:rPr>
          <w:rFonts w:ascii="Arial" w:hAnsi="Arial" w:cs="Arial"/>
          <w:color w:val="000000"/>
          <w:sz w:val="20"/>
          <w:szCs w:val="20"/>
          <w:lang w:val="en-US"/>
        </w:rPr>
        <w:t xml:space="preserve">new functionalities for the semi-automatic portafilter machine </w:t>
      </w:r>
      <w:r w:rsidRPr="003A3045">
        <w:rPr>
          <w:rFonts w:ascii="Arial" w:hAnsi="Arial" w:cs="Arial"/>
          <w:color w:val="000000"/>
          <w:sz w:val="20"/>
          <w:szCs w:val="20"/>
          <w:lang w:val="en-US"/>
        </w:rPr>
        <w:t>WMF espresso NEXT, the new cool brewed function for the WMF 1500 F and the</w:t>
      </w:r>
      <w:r>
        <w:rPr>
          <w:rFonts w:ascii="Arial" w:hAnsi="Arial" w:cs="Arial"/>
          <w:color w:val="000000"/>
          <w:sz w:val="20"/>
          <w:szCs w:val="20"/>
          <w:lang w:val="en-US"/>
        </w:rPr>
        <w:t xml:space="preserve"> innovative</w:t>
      </w:r>
      <w:r w:rsidRPr="003A3045">
        <w:rPr>
          <w:rFonts w:ascii="Arial" w:hAnsi="Arial" w:cs="Arial"/>
          <w:color w:val="000000"/>
          <w:sz w:val="20"/>
          <w:szCs w:val="20"/>
          <w:lang w:val="en-US"/>
        </w:rPr>
        <w:t xml:space="preserve"> </w:t>
      </w:r>
      <w:r>
        <w:rPr>
          <w:rFonts w:ascii="Arial" w:hAnsi="Arial" w:cs="Arial"/>
          <w:color w:val="000000"/>
          <w:sz w:val="20"/>
          <w:szCs w:val="20"/>
          <w:lang w:val="en-US"/>
        </w:rPr>
        <w:t>2</w:t>
      </w:r>
      <w:r w:rsidRPr="003A3045">
        <w:rPr>
          <w:rFonts w:ascii="Arial" w:hAnsi="Arial" w:cs="Arial"/>
          <w:color w:val="000000"/>
          <w:sz w:val="20"/>
          <w:szCs w:val="20"/>
          <w:lang w:val="en-US"/>
        </w:rPr>
        <w:t>-step ice machine operation solution from Schaerer.  </w:t>
      </w:r>
    </w:p>
    <w:p w14:paraId="27B2DD39" w14:textId="77777777" w:rsidR="00C14867" w:rsidRDefault="00C14867" w:rsidP="00C14867">
      <w:pPr>
        <w:spacing w:line="288" w:lineRule="auto"/>
        <w:ind w:right="1134"/>
        <w:rPr>
          <w:rFonts w:ascii="Arial" w:hAnsi="Arial" w:cs="Arial"/>
          <w:color w:val="000000"/>
          <w:sz w:val="20"/>
          <w:szCs w:val="20"/>
          <w:lang w:val="en-US"/>
        </w:rPr>
      </w:pPr>
    </w:p>
    <w:p w14:paraId="13DDAAED" w14:textId="77777777" w:rsidR="00C14867" w:rsidRPr="003A3045" w:rsidRDefault="00C14867" w:rsidP="00C14867">
      <w:pPr>
        <w:spacing w:line="288" w:lineRule="auto"/>
        <w:ind w:right="1134"/>
        <w:rPr>
          <w:rFonts w:ascii="Arial" w:hAnsi="Arial" w:cs="Arial"/>
          <w:color w:val="000000"/>
          <w:sz w:val="20"/>
          <w:szCs w:val="20"/>
          <w:lang w:val="en-US"/>
        </w:rPr>
      </w:pPr>
      <w:r w:rsidRPr="003A3045">
        <w:rPr>
          <w:rFonts w:ascii="Arial" w:hAnsi="Arial" w:cs="Arial"/>
          <w:color w:val="000000"/>
          <w:sz w:val="20"/>
          <w:szCs w:val="20"/>
          <w:lang w:val="en-US"/>
        </w:rPr>
        <w:t>Live demonstrations, expert presentations and hands-on product experiences created a dynamic and engaging atmosphere, allowing attendees to experience both the</w:t>
      </w:r>
      <w:r>
        <w:rPr>
          <w:rFonts w:ascii="Arial" w:hAnsi="Arial" w:cs="Arial"/>
          <w:color w:val="000000"/>
          <w:sz w:val="20"/>
          <w:szCs w:val="20"/>
          <w:lang w:val="en-US"/>
        </w:rPr>
        <w:t xml:space="preserve"> </w:t>
      </w:r>
      <w:r w:rsidRPr="003A3045">
        <w:rPr>
          <w:rFonts w:ascii="Arial" w:hAnsi="Arial" w:cs="Arial"/>
          <w:color w:val="000000"/>
          <w:sz w:val="20"/>
          <w:szCs w:val="20"/>
          <w:lang w:val="en-US"/>
        </w:rPr>
        <w:t>new innovations and the broader SEB Professional portfolio. </w:t>
      </w:r>
    </w:p>
    <w:p w14:paraId="39F30A0F" w14:textId="77777777" w:rsidR="00C14867" w:rsidRPr="003A3045" w:rsidRDefault="00C14867" w:rsidP="00C14867">
      <w:pPr>
        <w:spacing w:line="288" w:lineRule="auto"/>
        <w:ind w:right="1134"/>
        <w:rPr>
          <w:rFonts w:ascii="Arial" w:hAnsi="Arial" w:cs="Arial"/>
          <w:color w:val="000000"/>
          <w:sz w:val="20"/>
          <w:szCs w:val="20"/>
          <w:lang w:val="en-US"/>
        </w:rPr>
      </w:pPr>
      <w:r w:rsidRPr="003A3045">
        <w:rPr>
          <w:rFonts w:ascii="Arial" w:hAnsi="Arial" w:cs="Arial"/>
          <w:color w:val="000000"/>
          <w:sz w:val="20"/>
          <w:szCs w:val="20"/>
          <w:lang w:val="en-US"/>
        </w:rPr>
        <w:t> </w:t>
      </w:r>
    </w:p>
    <w:p w14:paraId="3BD5B1A0" w14:textId="77777777" w:rsidR="00C14867" w:rsidRPr="00D50799" w:rsidRDefault="00C14867" w:rsidP="00C14867">
      <w:pPr>
        <w:spacing w:line="288" w:lineRule="auto"/>
        <w:ind w:right="1134"/>
        <w:rPr>
          <w:rFonts w:ascii="Arial" w:hAnsi="Arial" w:cs="Arial"/>
          <w:b/>
          <w:bCs/>
          <w:color w:val="000000"/>
          <w:sz w:val="20"/>
          <w:szCs w:val="20"/>
          <w:lang w:val="en-US"/>
        </w:rPr>
      </w:pPr>
      <w:r w:rsidRPr="003A3045">
        <w:rPr>
          <w:rFonts w:ascii="Arial" w:hAnsi="Arial" w:cs="Arial"/>
          <w:i/>
          <w:iCs/>
          <w:color w:val="000000"/>
          <w:sz w:val="20"/>
          <w:szCs w:val="20"/>
          <w:lang w:val="en-US"/>
        </w:rPr>
        <w:t>“The success of the Prague Commercial Partner Event 2026 reflects the strength of our partnerships and our commitment to innovation. Over two exceptional days, we introduced Elevation 10 and Peak 50 — among other innovations — which received a very positive response.”</w:t>
      </w:r>
      <w:r w:rsidRPr="003A3045">
        <w:rPr>
          <w:rFonts w:ascii="Arial" w:hAnsi="Arial" w:cs="Arial"/>
          <w:color w:val="000000"/>
          <w:sz w:val="20"/>
          <w:szCs w:val="20"/>
          <w:lang w:val="en-US"/>
        </w:rPr>
        <w:t> </w:t>
      </w:r>
      <w:r w:rsidRPr="003A3045">
        <w:rPr>
          <w:rFonts w:ascii="Arial" w:hAnsi="Arial" w:cs="Arial"/>
          <w:color w:val="000000"/>
          <w:sz w:val="20"/>
          <w:szCs w:val="20"/>
          <w:lang w:val="en-US"/>
        </w:rPr>
        <w:br/>
      </w:r>
      <w:r w:rsidRPr="007D1FC6">
        <w:rPr>
          <w:rFonts w:ascii="Arial" w:hAnsi="Arial" w:cs="Arial"/>
          <w:b/>
          <w:bCs/>
          <w:color w:val="000000"/>
          <w:sz w:val="20"/>
          <w:szCs w:val="20"/>
          <w:lang w:val="en-US"/>
        </w:rPr>
        <w:lastRenderedPageBreak/>
        <w:t>Believe in innovation, believe in partnership. </w:t>
      </w:r>
      <w:r w:rsidRPr="007D1FC6">
        <w:rPr>
          <w:rFonts w:ascii="Arial" w:hAnsi="Arial" w:cs="Arial"/>
          <w:b/>
          <w:bCs/>
          <w:color w:val="000000"/>
          <w:sz w:val="20"/>
          <w:szCs w:val="20"/>
          <w:lang w:val="en-US"/>
        </w:rPr>
        <w:br/>
        <w:t>Radek Matuszewski, VP Coffee Europe/UK, Nordics &amp; Eastern Europe</w:t>
      </w:r>
      <w:r w:rsidRPr="003A3045">
        <w:rPr>
          <w:rFonts w:ascii="Arial" w:hAnsi="Arial" w:cs="Arial"/>
          <w:b/>
          <w:bCs/>
          <w:color w:val="000000"/>
          <w:sz w:val="20"/>
          <w:szCs w:val="20"/>
          <w:lang w:val="en-US"/>
        </w:rPr>
        <w:t> </w:t>
      </w:r>
    </w:p>
    <w:p w14:paraId="100C083E" w14:textId="77777777" w:rsidR="00C14867" w:rsidRDefault="00C14867" w:rsidP="00C14867">
      <w:pPr>
        <w:spacing w:line="288" w:lineRule="auto"/>
        <w:ind w:right="1134"/>
        <w:rPr>
          <w:rFonts w:ascii="Arial" w:hAnsi="Arial" w:cs="Arial"/>
          <w:sz w:val="20"/>
          <w:szCs w:val="20"/>
          <w:lang w:val="en-GB"/>
        </w:rPr>
      </w:pPr>
    </w:p>
    <w:p w14:paraId="11083211" w14:textId="1F8FDF22" w:rsidR="00037857" w:rsidRDefault="00037857" w:rsidP="00037857">
      <w:pPr>
        <w:spacing w:line="264" w:lineRule="auto"/>
        <w:ind w:right="1134"/>
        <w:rPr>
          <w:rFonts w:ascii="Helvetica" w:hAnsi="Helvetica" w:cs="Arial"/>
          <w:sz w:val="18"/>
          <w:szCs w:val="18"/>
          <w:lang w:val="en-GB"/>
        </w:rPr>
      </w:pPr>
      <w:r w:rsidRPr="00037857">
        <w:rPr>
          <w:rFonts w:ascii="Helvetica" w:hAnsi="Helvetica" w:cs="Arial"/>
          <w:sz w:val="18"/>
          <w:szCs w:val="18"/>
          <w:lang w:val="en-GB"/>
        </w:rPr>
        <w:t xml:space="preserve">Image request: Images can be downloaded here: </w:t>
      </w:r>
      <w:hyperlink r:id="rId11" w:history="1">
        <w:r w:rsidRPr="006A1A69">
          <w:rPr>
            <w:rStyle w:val="Hyperlink"/>
            <w:rFonts w:ascii="Helvetica" w:hAnsi="Helvetica" w:cs="Arial"/>
            <w:sz w:val="18"/>
            <w:szCs w:val="18"/>
            <w:lang w:val="en-GB"/>
          </w:rPr>
          <w:t>https://aboutwmf.com/de/download/seb-prague-commercial-partner-event-2026/</w:t>
        </w:r>
      </w:hyperlink>
    </w:p>
    <w:p w14:paraId="6982B3D0" w14:textId="05351277" w:rsidR="00037857" w:rsidRDefault="00037857" w:rsidP="00037857">
      <w:pPr>
        <w:spacing w:line="264" w:lineRule="auto"/>
        <w:ind w:right="1134"/>
        <w:rPr>
          <w:rFonts w:ascii="Helvetica" w:hAnsi="Helvetica" w:cs="Arial"/>
          <w:sz w:val="18"/>
          <w:szCs w:val="18"/>
          <w:lang w:val="en-GB"/>
        </w:rPr>
      </w:pPr>
      <w:r w:rsidRPr="00037857">
        <w:rPr>
          <w:rFonts w:ascii="Helvetica" w:hAnsi="Helvetica" w:cs="Arial"/>
          <w:sz w:val="18"/>
          <w:szCs w:val="18"/>
          <w:lang w:val="en-GB"/>
        </w:rPr>
        <w:t xml:space="preserve">You can also download the images from our media portal </w:t>
      </w:r>
      <w:hyperlink r:id="rId12" w:history="1">
        <w:r w:rsidRPr="006A1A69">
          <w:rPr>
            <w:rStyle w:val="Hyperlink"/>
            <w:rFonts w:ascii="Helvetica" w:hAnsi="Helvetica" w:cs="Arial"/>
            <w:sz w:val="18"/>
            <w:szCs w:val="18"/>
            <w:lang w:val="en-GB"/>
          </w:rPr>
          <w:t>https://press-n-relations.amid-pr.com</w:t>
        </w:r>
      </w:hyperlink>
    </w:p>
    <w:p w14:paraId="0F6AEA4A" w14:textId="7A72DD8F" w:rsidR="00C14867" w:rsidRPr="00037857" w:rsidRDefault="00037857" w:rsidP="00037857">
      <w:pPr>
        <w:spacing w:line="264" w:lineRule="auto"/>
        <w:ind w:right="1134"/>
        <w:rPr>
          <w:rFonts w:ascii="Helvetica" w:hAnsi="Helvetica" w:cs="Arial"/>
          <w:sz w:val="18"/>
          <w:szCs w:val="18"/>
          <w:lang w:val="en-GB"/>
        </w:rPr>
      </w:pPr>
      <w:r w:rsidRPr="00037857">
        <w:rPr>
          <w:rFonts w:ascii="Helvetica" w:hAnsi="Helvetica" w:cs="Arial"/>
          <w:sz w:val="18"/>
          <w:szCs w:val="18"/>
          <w:lang w:val="en-GB"/>
        </w:rPr>
        <w:t>(search term:</w:t>
      </w:r>
      <w:r>
        <w:rPr>
          <w:rFonts w:ascii="Helvetica" w:hAnsi="Helvetica" w:cs="Arial"/>
          <w:sz w:val="18"/>
          <w:szCs w:val="18"/>
          <w:lang w:val="en-GB"/>
        </w:rPr>
        <w:t xml:space="preserve"> SEB-Prague-Event-2026</w:t>
      </w:r>
      <w:r w:rsidRPr="00037857">
        <w:rPr>
          <w:rFonts w:ascii="Helvetica" w:hAnsi="Helvetica" w:cs="Arial"/>
          <w:sz w:val="18"/>
          <w:szCs w:val="18"/>
          <w:lang w:val="en-GB"/>
        </w:rPr>
        <w:t>).</w:t>
      </w:r>
    </w:p>
    <w:p w14:paraId="0F4E9DF3" w14:textId="77777777" w:rsidR="00037857" w:rsidRDefault="00037857" w:rsidP="00037857">
      <w:pPr>
        <w:spacing w:line="264" w:lineRule="auto"/>
        <w:ind w:right="1134"/>
        <w:rPr>
          <w:rFonts w:ascii="Helvetica" w:hAnsi="Helvetica" w:cs="Arial"/>
          <w:b/>
          <w:bCs/>
          <w:sz w:val="18"/>
          <w:szCs w:val="18"/>
        </w:rPr>
      </w:pPr>
    </w:p>
    <w:tbl>
      <w:tblPr>
        <w:tblW w:w="9039" w:type="dxa"/>
        <w:tblInd w:w="-106" w:type="dxa"/>
        <w:tblLook w:val="04A0" w:firstRow="1" w:lastRow="0" w:firstColumn="1" w:lastColumn="0" w:noHBand="0" w:noVBand="1"/>
      </w:tblPr>
      <w:tblGrid>
        <w:gridCol w:w="3996"/>
        <w:gridCol w:w="5043"/>
      </w:tblGrid>
      <w:tr w:rsidR="002F1876" w:rsidRPr="00CD04E0" w14:paraId="51986E4D" w14:textId="77777777" w:rsidTr="009365A4">
        <w:tc>
          <w:tcPr>
            <w:tcW w:w="3996" w:type="dxa"/>
          </w:tcPr>
          <w:p w14:paraId="2062B680" w14:textId="77777777" w:rsidR="002F1876" w:rsidRPr="0038444A" w:rsidRDefault="002F1876" w:rsidP="009365A4">
            <w:pPr>
              <w:spacing w:line="264" w:lineRule="auto"/>
              <w:ind w:right="-285"/>
              <w:rPr>
                <w:rFonts w:ascii="Helvetica" w:hAnsi="Helvetica" w:cs="Arial"/>
                <w:b/>
                <w:bCs/>
                <w:sz w:val="18"/>
                <w:szCs w:val="18"/>
              </w:rPr>
            </w:pPr>
            <w:r w:rsidRPr="0038444A">
              <w:rPr>
                <w:rFonts w:ascii="Helvetica" w:hAnsi="Helvetica" w:cs="Arial"/>
                <w:b/>
                <w:bCs/>
                <w:sz w:val="18"/>
                <w:szCs w:val="18"/>
              </w:rPr>
              <w:t>More Informationen:</w:t>
            </w:r>
          </w:p>
          <w:p w14:paraId="06001F3A" w14:textId="77777777" w:rsidR="002F1876" w:rsidRPr="0038444A" w:rsidRDefault="002F1876" w:rsidP="009365A4">
            <w:pPr>
              <w:spacing w:line="264" w:lineRule="auto"/>
              <w:ind w:right="-285"/>
              <w:rPr>
                <w:rFonts w:ascii="Helvetica" w:hAnsi="Helvetica" w:cs="Arial"/>
                <w:sz w:val="18"/>
                <w:szCs w:val="18"/>
              </w:rPr>
            </w:pPr>
            <w:r w:rsidRPr="0038444A">
              <w:rPr>
                <w:rFonts w:ascii="Helvetica" w:hAnsi="Helvetica" w:cs="Arial"/>
                <w:sz w:val="18"/>
                <w:szCs w:val="18"/>
              </w:rPr>
              <w:t>WMF GmbH</w:t>
            </w:r>
          </w:p>
          <w:p w14:paraId="4DBA9590" w14:textId="77777777" w:rsidR="002F1876" w:rsidRPr="0038444A" w:rsidRDefault="002F1876" w:rsidP="009365A4">
            <w:pPr>
              <w:spacing w:line="264" w:lineRule="auto"/>
              <w:ind w:right="-285"/>
              <w:rPr>
                <w:rFonts w:ascii="Helvetica" w:hAnsi="Helvetica" w:cs="Arial"/>
                <w:sz w:val="18"/>
                <w:szCs w:val="18"/>
              </w:rPr>
            </w:pPr>
            <w:r w:rsidRPr="0038444A">
              <w:rPr>
                <w:rFonts w:ascii="Helvetica" w:hAnsi="Helvetica" w:cs="Arial"/>
                <w:sz w:val="18"/>
                <w:szCs w:val="18"/>
              </w:rPr>
              <w:t>Mirjam Sauter</w:t>
            </w:r>
          </w:p>
          <w:p w14:paraId="0A089693" w14:textId="77777777" w:rsidR="002F1876" w:rsidRPr="00B77B00" w:rsidRDefault="002F1876" w:rsidP="009365A4">
            <w:pPr>
              <w:spacing w:line="264" w:lineRule="auto"/>
              <w:ind w:right="-285"/>
              <w:rPr>
                <w:rFonts w:ascii="Helvetica" w:hAnsi="Helvetica" w:cs="Arial"/>
                <w:sz w:val="18"/>
                <w:szCs w:val="18"/>
                <w:lang w:val="en-US"/>
              </w:rPr>
            </w:pPr>
            <w:r w:rsidRPr="00B77B00">
              <w:rPr>
                <w:rFonts w:ascii="Helvetica" w:hAnsi="Helvetica" w:cs="Arial"/>
                <w:sz w:val="18"/>
                <w:szCs w:val="18"/>
                <w:lang w:val="en-US"/>
              </w:rPr>
              <w:t>Global Communication &amp; Content Manager</w:t>
            </w:r>
          </w:p>
          <w:p w14:paraId="0685300A" w14:textId="77777777" w:rsidR="002F1876" w:rsidRPr="00B77B00" w:rsidRDefault="002F1876" w:rsidP="009365A4">
            <w:pPr>
              <w:spacing w:line="264" w:lineRule="auto"/>
              <w:ind w:right="-285"/>
              <w:rPr>
                <w:rFonts w:ascii="Helvetica" w:hAnsi="Helvetica" w:cs="Arial"/>
                <w:sz w:val="18"/>
                <w:szCs w:val="18"/>
                <w:lang w:val="en-US"/>
              </w:rPr>
            </w:pPr>
            <w:r w:rsidRPr="00B77B00">
              <w:rPr>
                <w:rFonts w:ascii="Helvetica" w:hAnsi="Helvetica" w:cs="Arial"/>
                <w:sz w:val="18"/>
                <w:szCs w:val="18"/>
                <w:lang w:val="en-US"/>
              </w:rPr>
              <w:t>GBU Professional Coffee Machines</w:t>
            </w:r>
          </w:p>
          <w:p w14:paraId="3E90B0AC" w14:textId="77777777" w:rsidR="002F1876" w:rsidRPr="00BC3C98" w:rsidRDefault="002F1876" w:rsidP="009365A4">
            <w:pPr>
              <w:spacing w:line="264" w:lineRule="auto"/>
              <w:ind w:right="-285"/>
              <w:rPr>
                <w:rFonts w:ascii="Helvetica" w:hAnsi="Helvetica" w:cs="Arial"/>
                <w:sz w:val="18"/>
                <w:szCs w:val="18"/>
              </w:rPr>
            </w:pPr>
            <w:proofErr w:type="gramStart"/>
            <w:r w:rsidRPr="00BC3C98">
              <w:rPr>
                <w:rFonts w:ascii="Helvetica" w:hAnsi="Helvetica" w:cs="Arial"/>
                <w:sz w:val="18"/>
                <w:szCs w:val="18"/>
              </w:rPr>
              <w:t>WMF Platz</w:t>
            </w:r>
            <w:proofErr w:type="gramEnd"/>
            <w:r w:rsidRPr="00BC3C98">
              <w:rPr>
                <w:rFonts w:ascii="Helvetica" w:hAnsi="Helvetica" w:cs="Arial"/>
                <w:sz w:val="18"/>
                <w:szCs w:val="18"/>
              </w:rPr>
              <w:t xml:space="preserve"> 1 – D-73312 Geislingen</w:t>
            </w:r>
          </w:p>
          <w:p w14:paraId="4FD6836F" w14:textId="77777777" w:rsidR="002F1876" w:rsidRPr="00BC3C98" w:rsidRDefault="002F1876" w:rsidP="009365A4">
            <w:pPr>
              <w:spacing w:line="264" w:lineRule="auto"/>
              <w:ind w:right="-285"/>
              <w:rPr>
                <w:rFonts w:ascii="Helvetica" w:hAnsi="Helvetica" w:cs="Arial"/>
                <w:sz w:val="18"/>
                <w:szCs w:val="18"/>
              </w:rPr>
            </w:pPr>
            <w:hyperlink r:id="rId13" w:history="1"/>
            <w:r w:rsidRPr="00BC3C98">
              <w:rPr>
                <w:rFonts w:ascii="Helvetica" w:hAnsi="Helvetica" w:cs="Arial"/>
                <w:sz w:val="18"/>
                <w:szCs w:val="18"/>
              </w:rPr>
              <w:t>presse.pcm@wmf.com – https://www.wmf.com</w:t>
            </w:r>
          </w:p>
        </w:tc>
        <w:tc>
          <w:tcPr>
            <w:tcW w:w="5043" w:type="dxa"/>
          </w:tcPr>
          <w:p w14:paraId="737D2811" w14:textId="77777777" w:rsidR="002F1876" w:rsidRPr="00A85D21" w:rsidRDefault="002F1876" w:rsidP="009365A4">
            <w:pPr>
              <w:spacing w:line="264" w:lineRule="auto"/>
              <w:ind w:right="-852"/>
              <w:rPr>
                <w:rFonts w:ascii="Helvetica" w:hAnsi="Helvetica" w:cs="Arial"/>
                <w:b/>
                <w:bCs/>
                <w:sz w:val="18"/>
                <w:szCs w:val="18"/>
              </w:rPr>
            </w:pPr>
            <w:r w:rsidRPr="00A85D21">
              <w:rPr>
                <w:rFonts w:ascii="Helvetica" w:hAnsi="Helvetica" w:cs="Arial"/>
                <w:b/>
                <w:bCs/>
                <w:sz w:val="18"/>
                <w:szCs w:val="18"/>
              </w:rPr>
              <w:t>WMF Pressoffice</w:t>
            </w:r>
          </w:p>
          <w:p w14:paraId="2376FFDA" w14:textId="77777777" w:rsidR="002F1876" w:rsidRPr="00A85D21" w:rsidRDefault="002F1876" w:rsidP="009365A4">
            <w:pPr>
              <w:spacing w:line="264" w:lineRule="auto"/>
              <w:ind w:right="-285"/>
              <w:rPr>
                <w:rFonts w:ascii="Helvetica" w:hAnsi="Helvetica" w:cs="Arial"/>
                <w:sz w:val="18"/>
                <w:szCs w:val="18"/>
              </w:rPr>
            </w:pPr>
            <w:r w:rsidRPr="00A85D21">
              <w:rPr>
                <w:rFonts w:ascii="Helvetica" w:hAnsi="Helvetica" w:cs="Arial"/>
                <w:sz w:val="18"/>
                <w:szCs w:val="18"/>
              </w:rPr>
              <w:t xml:space="preserve">c/o Press’n’Relations GmbH </w:t>
            </w:r>
          </w:p>
          <w:p w14:paraId="2742026C" w14:textId="77777777" w:rsidR="002F1876" w:rsidRPr="00227E85" w:rsidRDefault="002F1876" w:rsidP="009365A4">
            <w:pPr>
              <w:spacing w:line="264" w:lineRule="auto"/>
              <w:ind w:right="-285"/>
              <w:rPr>
                <w:rFonts w:ascii="Helvetica" w:hAnsi="Helvetica" w:cs="Arial"/>
                <w:sz w:val="18"/>
                <w:szCs w:val="18"/>
              </w:rPr>
            </w:pPr>
            <w:r w:rsidRPr="00227E85">
              <w:rPr>
                <w:rFonts w:ascii="Helvetica" w:hAnsi="Helvetica" w:cs="Arial"/>
                <w:sz w:val="18"/>
                <w:szCs w:val="18"/>
              </w:rPr>
              <w:t>Monika Nyendick und Natasa Forstner</w:t>
            </w:r>
          </w:p>
          <w:p w14:paraId="2A63B3DD" w14:textId="77777777" w:rsidR="002F1876" w:rsidRPr="0004394D" w:rsidRDefault="002F1876" w:rsidP="009365A4">
            <w:pPr>
              <w:spacing w:line="264" w:lineRule="auto"/>
              <w:ind w:right="-285"/>
              <w:rPr>
                <w:rFonts w:ascii="Helvetica" w:hAnsi="Helvetica" w:cs="Arial"/>
                <w:sz w:val="18"/>
                <w:szCs w:val="18"/>
              </w:rPr>
            </w:pPr>
            <w:r w:rsidRPr="00227E85">
              <w:rPr>
                <w:rFonts w:ascii="Helvetica" w:hAnsi="Helvetica" w:cs="Arial"/>
                <w:sz w:val="18"/>
                <w:szCs w:val="18"/>
              </w:rPr>
              <w:t xml:space="preserve">Magirus-Deutz-Str. </w:t>
            </w:r>
            <w:r w:rsidRPr="0004394D">
              <w:rPr>
                <w:rFonts w:ascii="Helvetica" w:hAnsi="Helvetica" w:cs="Arial"/>
                <w:sz w:val="18"/>
                <w:szCs w:val="18"/>
              </w:rPr>
              <w:t xml:space="preserve">14 – D-89077 Ulm </w:t>
            </w:r>
          </w:p>
          <w:p w14:paraId="4DF7FBD4" w14:textId="77777777" w:rsidR="002F1876" w:rsidRPr="0004394D" w:rsidRDefault="002F1876" w:rsidP="009365A4">
            <w:pPr>
              <w:spacing w:line="264" w:lineRule="auto"/>
              <w:ind w:right="-285"/>
              <w:rPr>
                <w:rFonts w:ascii="Helvetica" w:hAnsi="Helvetica" w:cs="Arial"/>
                <w:sz w:val="18"/>
                <w:szCs w:val="18"/>
              </w:rPr>
            </w:pPr>
            <w:r w:rsidRPr="0004394D">
              <w:rPr>
                <w:rFonts w:ascii="Helvetica" w:hAnsi="Helvetica" w:cs="Arial"/>
                <w:sz w:val="18"/>
                <w:szCs w:val="18"/>
              </w:rPr>
              <w:t xml:space="preserve">Tel.: +49 731 146 156-70 </w:t>
            </w:r>
          </w:p>
          <w:p w14:paraId="3D84C5FD" w14:textId="77777777" w:rsidR="002F1876" w:rsidRPr="0004394D" w:rsidRDefault="002F1876" w:rsidP="009365A4">
            <w:pPr>
              <w:spacing w:line="264" w:lineRule="auto"/>
              <w:ind w:right="-285"/>
              <w:rPr>
                <w:rFonts w:ascii="Helvetica" w:hAnsi="Helvetica" w:cs="Arial"/>
                <w:sz w:val="18"/>
                <w:szCs w:val="18"/>
              </w:rPr>
            </w:pPr>
            <w:r w:rsidRPr="0004394D">
              <w:rPr>
                <w:rFonts w:ascii="Helvetica" w:hAnsi="Helvetica" w:cs="Arial"/>
                <w:sz w:val="18"/>
                <w:szCs w:val="18"/>
              </w:rPr>
              <w:t xml:space="preserve">wmf@press-n-relations.de </w:t>
            </w:r>
          </w:p>
          <w:p w14:paraId="29AC49D0" w14:textId="77777777" w:rsidR="002F1876" w:rsidRPr="0004394D" w:rsidRDefault="002F1876" w:rsidP="009365A4">
            <w:pPr>
              <w:spacing w:line="264" w:lineRule="auto"/>
              <w:ind w:right="-285"/>
              <w:rPr>
                <w:rFonts w:ascii="Helvetica" w:hAnsi="Helvetica" w:cs="Arial"/>
                <w:sz w:val="18"/>
                <w:szCs w:val="18"/>
              </w:rPr>
            </w:pPr>
            <w:r w:rsidRPr="0004394D">
              <w:rPr>
                <w:rFonts w:ascii="Helvetica" w:hAnsi="Helvetica" w:cs="Arial"/>
                <w:sz w:val="18"/>
                <w:szCs w:val="18"/>
              </w:rPr>
              <w:t>https://www.press-n-relations.de</w:t>
            </w:r>
          </w:p>
        </w:tc>
      </w:tr>
    </w:tbl>
    <w:p w14:paraId="7113D995" w14:textId="77777777" w:rsidR="00866FD5" w:rsidRPr="00C33CBA" w:rsidRDefault="00866FD5" w:rsidP="00C14867">
      <w:pPr>
        <w:spacing w:line="264" w:lineRule="auto"/>
        <w:ind w:right="1134"/>
        <w:rPr>
          <w:rFonts w:ascii="Helvetica" w:hAnsi="Helvetica" w:cs="Arial"/>
          <w:b/>
          <w:bCs/>
          <w:sz w:val="18"/>
          <w:szCs w:val="18"/>
        </w:rPr>
      </w:pPr>
    </w:p>
    <w:p w14:paraId="13AAD953" w14:textId="77777777" w:rsidR="00C14867" w:rsidRPr="00C33CBA" w:rsidRDefault="00C14867" w:rsidP="00C14867">
      <w:pPr>
        <w:spacing w:line="264" w:lineRule="auto"/>
        <w:ind w:right="1134"/>
        <w:rPr>
          <w:rFonts w:ascii="Helvetica" w:hAnsi="Helvetica" w:cs="Arial"/>
          <w:b/>
          <w:bCs/>
          <w:sz w:val="18"/>
          <w:szCs w:val="18"/>
          <w:lang w:val="en-GB"/>
        </w:rPr>
      </w:pPr>
      <w:r w:rsidRPr="00C33CBA">
        <w:rPr>
          <w:rFonts w:ascii="Helvetica" w:hAnsi="Helvetica" w:cs="Arial"/>
          <w:b/>
          <w:bCs/>
          <w:sz w:val="18"/>
          <w:szCs w:val="18"/>
          <w:lang w:val="en-GB"/>
        </w:rPr>
        <w:t xml:space="preserve">About SEB Professional </w:t>
      </w:r>
    </w:p>
    <w:p w14:paraId="1C6000B9" w14:textId="77777777" w:rsidR="00C14867" w:rsidRPr="003E2837" w:rsidRDefault="00C14867" w:rsidP="00C14867">
      <w:pPr>
        <w:spacing w:line="264" w:lineRule="auto"/>
        <w:ind w:right="1134"/>
        <w:rPr>
          <w:rFonts w:ascii="Helvetica" w:hAnsi="Helvetica" w:cs="Arial"/>
          <w:sz w:val="18"/>
          <w:szCs w:val="18"/>
          <w:lang w:val="en-GB"/>
        </w:rPr>
      </w:pPr>
      <w:r w:rsidRPr="00C33CBA">
        <w:rPr>
          <w:rFonts w:ascii="Helvetica" w:hAnsi="Helvetica" w:cs="Arial"/>
          <w:sz w:val="18"/>
          <w:szCs w:val="18"/>
          <w:lang w:val="en-GB"/>
        </w:rPr>
        <w:t>As part of Groupe SEB, SEB Professional is a global leader in beverage equipment solutions, committed to delivering innovative products that meet the evolving needs of the foodservice industry. From coffee to fresh juice, our portfolio of brands (WMF, Schaerer, Curtis, La San Marco and Zummo) sets the standard for quality, performance, and sustainability. Since our inception, our mission has been to leverage the experience of consumers and professionals with cutting-edge technologies that make every cup and drink memorable.</w:t>
      </w:r>
    </w:p>
    <w:p w14:paraId="2A087C32" w14:textId="77777777" w:rsidR="00C14867" w:rsidRPr="00C33CBA" w:rsidRDefault="00C14867" w:rsidP="00C14867">
      <w:pPr>
        <w:spacing w:line="264" w:lineRule="auto"/>
        <w:ind w:right="1134"/>
        <w:rPr>
          <w:rFonts w:ascii="Helvetica" w:hAnsi="Helvetica" w:cs="Arial"/>
          <w:b/>
          <w:bCs/>
          <w:sz w:val="18"/>
          <w:szCs w:val="18"/>
          <w:lang w:val="en-GB"/>
        </w:rPr>
      </w:pPr>
    </w:p>
    <w:p w14:paraId="22914C7A" w14:textId="77777777" w:rsidR="00C14867" w:rsidRPr="00C33CBA" w:rsidRDefault="00C14867" w:rsidP="00C14867">
      <w:pPr>
        <w:spacing w:line="264" w:lineRule="auto"/>
        <w:ind w:right="1134"/>
        <w:rPr>
          <w:rFonts w:ascii="Helvetica" w:hAnsi="Helvetica" w:cs="Arial"/>
          <w:b/>
          <w:bCs/>
          <w:sz w:val="18"/>
          <w:szCs w:val="18"/>
          <w:lang w:val="en-GB"/>
        </w:rPr>
      </w:pPr>
      <w:r w:rsidRPr="00C33CBA">
        <w:rPr>
          <w:rFonts w:ascii="Helvetica" w:hAnsi="Helvetica" w:cs="Arial"/>
          <w:b/>
          <w:bCs/>
          <w:sz w:val="18"/>
          <w:szCs w:val="18"/>
          <w:lang w:val="en-GB"/>
        </w:rPr>
        <w:t>About Groupe SEB</w:t>
      </w:r>
    </w:p>
    <w:p w14:paraId="3B2FB4A5" w14:textId="77777777" w:rsidR="00C14867" w:rsidRPr="00C33CBA" w:rsidRDefault="00C14867" w:rsidP="00C14867">
      <w:pPr>
        <w:spacing w:line="264" w:lineRule="auto"/>
        <w:ind w:right="1134"/>
        <w:rPr>
          <w:rFonts w:ascii="Helvetica" w:hAnsi="Helvetica" w:cs="Arial"/>
          <w:sz w:val="18"/>
          <w:szCs w:val="18"/>
          <w:lang w:val="en-GB"/>
        </w:rPr>
      </w:pPr>
      <w:r w:rsidRPr="00C33CBA">
        <w:rPr>
          <w:rFonts w:ascii="Helvetica" w:hAnsi="Helvetica" w:cs="Arial"/>
          <w:sz w:val="18"/>
          <w:szCs w:val="18"/>
          <w:lang w:val="en-GB"/>
        </w:rPr>
        <w:t xml:space="preserve">World reference in small domestic equipment and professional equipment, Groupe SEB operates with a unique portfolio of 45 top brands including Tefal, Seb, </w:t>
      </w:r>
      <w:proofErr w:type="spellStart"/>
      <w:r w:rsidRPr="00C33CBA">
        <w:rPr>
          <w:rFonts w:ascii="Helvetica" w:hAnsi="Helvetica" w:cs="Arial"/>
          <w:sz w:val="18"/>
          <w:szCs w:val="18"/>
          <w:lang w:val="en-GB"/>
        </w:rPr>
        <w:t>Rowenta</w:t>
      </w:r>
      <w:proofErr w:type="spellEnd"/>
      <w:r w:rsidRPr="00C33CBA">
        <w:rPr>
          <w:rFonts w:ascii="Helvetica" w:hAnsi="Helvetica" w:cs="Arial"/>
          <w:sz w:val="18"/>
          <w:szCs w:val="18"/>
          <w:lang w:val="en-GB"/>
        </w:rPr>
        <w:t xml:space="preserve">, </w:t>
      </w:r>
      <w:proofErr w:type="spellStart"/>
      <w:r w:rsidRPr="00C33CBA">
        <w:rPr>
          <w:rFonts w:ascii="Helvetica" w:hAnsi="Helvetica" w:cs="Arial"/>
          <w:sz w:val="18"/>
          <w:szCs w:val="18"/>
          <w:lang w:val="en-GB"/>
        </w:rPr>
        <w:t>Moulinex</w:t>
      </w:r>
      <w:proofErr w:type="spellEnd"/>
      <w:r w:rsidRPr="00C33CBA">
        <w:rPr>
          <w:rFonts w:ascii="Helvetica" w:hAnsi="Helvetica" w:cs="Arial"/>
          <w:sz w:val="18"/>
          <w:szCs w:val="18"/>
          <w:lang w:val="en-GB"/>
        </w:rPr>
        <w:t xml:space="preserve">, </w:t>
      </w:r>
      <w:proofErr w:type="spellStart"/>
      <w:r w:rsidRPr="00C33CBA">
        <w:rPr>
          <w:rFonts w:ascii="Helvetica" w:hAnsi="Helvetica" w:cs="Arial"/>
          <w:sz w:val="18"/>
          <w:szCs w:val="18"/>
          <w:lang w:val="en-GB"/>
        </w:rPr>
        <w:t>Krups</w:t>
      </w:r>
      <w:proofErr w:type="spellEnd"/>
      <w:r w:rsidRPr="00C33CBA">
        <w:rPr>
          <w:rFonts w:ascii="Helvetica" w:hAnsi="Helvetica" w:cs="Arial"/>
          <w:sz w:val="18"/>
          <w:szCs w:val="18"/>
          <w:lang w:val="en-GB"/>
        </w:rPr>
        <w:t xml:space="preserve">, </w:t>
      </w:r>
      <w:proofErr w:type="spellStart"/>
      <w:r w:rsidRPr="00C33CBA">
        <w:rPr>
          <w:rFonts w:ascii="Helvetica" w:hAnsi="Helvetica" w:cs="Arial"/>
          <w:sz w:val="18"/>
          <w:szCs w:val="18"/>
          <w:lang w:val="en-GB"/>
        </w:rPr>
        <w:t>Lagostina</w:t>
      </w:r>
      <w:proofErr w:type="spellEnd"/>
      <w:r w:rsidRPr="00C33CBA">
        <w:rPr>
          <w:rFonts w:ascii="Helvetica" w:hAnsi="Helvetica" w:cs="Arial"/>
          <w:sz w:val="18"/>
          <w:szCs w:val="18"/>
          <w:lang w:val="en-GB"/>
        </w:rPr>
        <w:t xml:space="preserve">, All-Clad, WMF, </w:t>
      </w:r>
      <w:proofErr w:type="spellStart"/>
      <w:r w:rsidRPr="00C33CBA">
        <w:rPr>
          <w:rFonts w:ascii="Helvetica" w:hAnsi="Helvetica" w:cs="Arial"/>
          <w:sz w:val="18"/>
          <w:szCs w:val="18"/>
          <w:lang w:val="en-GB"/>
        </w:rPr>
        <w:t>Emsa</w:t>
      </w:r>
      <w:proofErr w:type="spellEnd"/>
      <w:r w:rsidRPr="00C33CBA">
        <w:rPr>
          <w:rFonts w:ascii="Helvetica" w:hAnsi="Helvetica" w:cs="Arial"/>
          <w:sz w:val="18"/>
          <w:szCs w:val="18"/>
          <w:lang w:val="en-GB"/>
        </w:rPr>
        <w:t xml:space="preserve">, </w:t>
      </w:r>
      <w:proofErr w:type="spellStart"/>
      <w:r w:rsidRPr="00C33CBA">
        <w:rPr>
          <w:rFonts w:ascii="Helvetica" w:hAnsi="Helvetica" w:cs="Arial"/>
          <w:sz w:val="18"/>
          <w:szCs w:val="18"/>
          <w:lang w:val="en-GB"/>
        </w:rPr>
        <w:t>Supor</w:t>
      </w:r>
      <w:proofErr w:type="spellEnd"/>
      <w:r w:rsidRPr="00C33CBA">
        <w:rPr>
          <w:rFonts w:ascii="Helvetica" w:hAnsi="Helvetica" w:cs="Arial"/>
          <w:sz w:val="18"/>
          <w:szCs w:val="18"/>
          <w:lang w:val="en-GB"/>
        </w:rPr>
        <w:t xml:space="preserve">, marketed through multi-format retailing. Selling more than 350 million products a year, it deploys a long-term strategy focused on innovation, international development, competitiveness, and client service. Present in over 150 countries, Groupe SEB generated more than €8 billion sales in 2024, including 1 billion in the professional business, and has more than 32,000 employees worldwide </w:t>
      </w:r>
      <w:proofErr w:type="gramStart"/>
      <w:r w:rsidRPr="00C33CBA">
        <w:rPr>
          <w:rFonts w:ascii="Helvetica" w:hAnsi="Helvetica" w:cs="Arial"/>
          <w:sz w:val="18"/>
          <w:szCs w:val="18"/>
          <w:lang w:val="en-GB"/>
        </w:rPr>
        <w:t>Find</w:t>
      </w:r>
      <w:proofErr w:type="gramEnd"/>
      <w:r w:rsidRPr="00C33CBA">
        <w:rPr>
          <w:rFonts w:ascii="Helvetica" w:hAnsi="Helvetica" w:cs="Arial"/>
          <w:sz w:val="18"/>
          <w:szCs w:val="18"/>
          <w:lang w:val="en-GB"/>
        </w:rPr>
        <w:t xml:space="preserve"> us on www.groupeseb.com</w:t>
      </w:r>
    </w:p>
    <w:p w14:paraId="3031ECFE" w14:textId="77777777" w:rsidR="00C14867" w:rsidRPr="00C33CBA" w:rsidRDefault="00C14867" w:rsidP="00C14867">
      <w:pPr>
        <w:spacing w:line="264" w:lineRule="auto"/>
        <w:ind w:right="1134"/>
        <w:rPr>
          <w:rFonts w:ascii="Helvetica" w:hAnsi="Helvetica" w:cs="Arial"/>
          <w:sz w:val="18"/>
          <w:szCs w:val="18"/>
          <w:lang w:val="en-GB"/>
        </w:rPr>
      </w:pPr>
    </w:p>
    <w:p w14:paraId="065D97F4" w14:textId="77777777" w:rsidR="00C14867" w:rsidRPr="00C33CBA" w:rsidRDefault="00C14867" w:rsidP="00C14867">
      <w:pPr>
        <w:spacing w:line="264" w:lineRule="auto"/>
        <w:ind w:right="1134"/>
        <w:rPr>
          <w:rFonts w:ascii="Helvetica" w:hAnsi="Helvetica" w:cs="Arial"/>
          <w:sz w:val="18"/>
          <w:szCs w:val="18"/>
          <w:lang w:val="en-GB"/>
        </w:rPr>
      </w:pPr>
    </w:p>
    <w:p w14:paraId="2E999A44" w14:textId="77777777" w:rsidR="002C0953" w:rsidRPr="00507E40" w:rsidRDefault="002C0953" w:rsidP="00C14867">
      <w:pPr>
        <w:ind w:left="-567" w:right="1134"/>
        <w:jc w:val="right"/>
        <w:rPr>
          <w:rFonts w:ascii="Arial" w:hAnsi="Arial"/>
          <w:sz w:val="20"/>
          <w:szCs w:val="20"/>
        </w:rPr>
      </w:pPr>
    </w:p>
    <w:p w14:paraId="55BFEFF4" w14:textId="77777777" w:rsidR="00793B73" w:rsidRDefault="00793B73" w:rsidP="00C14867">
      <w:pPr>
        <w:ind w:left="-567" w:right="1134"/>
        <w:rPr>
          <w:sz w:val="20"/>
          <w:szCs w:val="20"/>
        </w:rPr>
      </w:pPr>
    </w:p>
    <w:p w14:paraId="3F6547E5" w14:textId="77777777" w:rsidR="00396795" w:rsidRPr="00396795" w:rsidRDefault="00396795" w:rsidP="00C14867">
      <w:pPr>
        <w:ind w:right="1134"/>
        <w:rPr>
          <w:sz w:val="20"/>
          <w:szCs w:val="20"/>
        </w:rPr>
      </w:pPr>
    </w:p>
    <w:p w14:paraId="042C2C96" w14:textId="1F7C595D" w:rsidR="00396795" w:rsidRPr="00396795" w:rsidRDefault="00396795" w:rsidP="00C14867">
      <w:pPr>
        <w:tabs>
          <w:tab w:val="left" w:pos="1845"/>
        </w:tabs>
        <w:ind w:right="1134"/>
        <w:rPr>
          <w:sz w:val="20"/>
          <w:szCs w:val="20"/>
        </w:rPr>
      </w:pPr>
    </w:p>
    <w:sectPr w:rsidR="00396795" w:rsidRPr="00396795" w:rsidSect="00396795">
      <w:headerReference w:type="default" r:id="rId14"/>
      <w:footerReference w:type="even" r:id="rId15"/>
      <w:footerReference w:type="default" r:id="rId16"/>
      <w:headerReference w:type="first" r:id="rId17"/>
      <w:footerReference w:type="first" r:id="rId18"/>
      <w:pgSz w:w="11906" w:h="16838" w:code="9"/>
      <w:pgMar w:top="1980" w:right="849" w:bottom="1134" w:left="1418" w:header="0" w:footer="482" w:gutter="0"/>
      <w:paperSrc w:first="7" w:other="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85A919" w14:textId="77777777" w:rsidR="00A4663B" w:rsidRDefault="00A4663B">
      <w:r>
        <w:separator/>
      </w:r>
    </w:p>
  </w:endnote>
  <w:endnote w:type="continuationSeparator" w:id="0">
    <w:p w14:paraId="3DA5A8A2" w14:textId="77777777" w:rsidR="00A4663B" w:rsidRDefault="00A466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D55A0F" w14:textId="77777777" w:rsidR="003C73D0" w:rsidRDefault="003C73D0" w:rsidP="00414DCD">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5B7CCB" w14:textId="08EB2EE4" w:rsidR="00396795" w:rsidRPr="00C14867" w:rsidRDefault="00396795" w:rsidP="00C14867">
    <w:pPr>
      <w:pStyle w:val="Fuzeile"/>
      <w:tabs>
        <w:tab w:val="clear" w:pos="9072"/>
      </w:tabs>
      <w:ind w:left="-567"/>
      <w:rPr>
        <w:rFonts w:ascii="Arial" w:hAnsi="Arial"/>
        <w:color w:val="000000"/>
        <w:sz w:val="15"/>
        <w:szCs w:val="15"/>
        <w:lang w:val="en-US"/>
      </w:rPr>
    </w:pPr>
    <w:r>
      <w:rPr>
        <w:noProof/>
      </w:rPr>
      <w:drawing>
        <wp:anchor distT="0" distB="0" distL="114300" distR="114300" simplePos="0" relativeHeight="251659264" behindDoc="0" locked="0" layoutInCell="1" allowOverlap="1" wp14:anchorId="0D689326" wp14:editId="7FE1D75E">
          <wp:simplePos x="0" y="0"/>
          <wp:positionH relativeFrom="page">
            <wp:align>left</wp:align>
          </wp:positionH>
          <wp:positionV relativeFrom="paragraph">
            <wp:posOffset>-190500</wp:posOffset>
          </wp:positionV>
          <wp:extent cx="20116800" cy="7200"/>
          <wp:effectExtent l="0" t="0" r="0" b="0"/>
          <wp:wrapNone/>
          <wp:docPr id="361686764" name="Grafik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03058192" name="Grafik 2103058192"/>
                  <pic:cNvPicPr/>
                </pic:nvPicPr>
                <pic:blipFill>
                  <a:blip r:embed="rId1"/>
                  <a:stretch>
                    <a:fillRect/>
                  </a:stretch>
                </pic:blipFill>
                <pic:spPr>
                  <a:xfrm>
                    <a:off x="0" y="0"/>
                    <a:ext cx="20116800" cy="7200"/>
                  </a:xfrm>
                  <a:prstGeom prst="rect">
                    <a:avLst/>
                  </a:prstGeom>
                </pic:spPr>
              </pic:pic>
            </a:graphicData>
          </a:graphic>
          <wp14:sizeRelH relativeFrom="page">
            <wp14:pctWidth>0</wp14:pctWidth>
          </wp14:sizeRelH>
          <wp14:sizeRelV relativeFrom="page">
            <wp14:pctHeight>0</wp14:pctHeight>
          </wp14:sizeRelV>
        </wp:anchor>
      </w:drawing>
    </w:r>
    <w:r w:rsidRPr="00CC7C6F">
      <w:rPr>
        <w:rFonts w:ascii="Arial" w:hAnsi="Arial"/>
        <w:sz w:val="15"/>
        <w:szCs w:val="15"/>
        <w:lang w:val="en-US"/>
      </w:rPr>
      <w:tab/>
    </w:r>
    <w:r w:rsidRPr="00CC7C6F">
      <w:rPr>
        <w:rFonts w:ascii="Arial" w:hAnsi="Arial"/>
        <w:sz w:val="15"/>
        <w:szCs w:val="15"/>
        <w:lang w:val="en-US"/>
      </w:rPr>
      <w:tab/>
    </w:r>
    <w:r w:rsidRPr="00CC7C6F">
      <w:rPr>
        <w:rFonts w:ascii="Arial" w:hAnsi="Arial"/>
        <w:sz w:val="15"/>
        <w:szCs w:val="15"/>
        <w:lang w:val="en-US"/>
      </w:rPr>
      <w:tab/>
    </w:r>
    <w:r w:rsidRPr="00CC7C6F">
      <w:rPr>
        <w:rFonts w:ascii="Arial" w:hAnsi="Arial"/>
        <w:sz w:val="15"/>
        <w:szCs w:val="15"/>
        <w:lang w:val="en-US"/>
      </w:rPr>
      <w:tab/>
    </w:r>
    <w:r w:rsidRPr="00CC7C6F">
      <w:rPr>
        <w:rFonts w:ascii="Arial" w:hAnsi="Arial"/>
        <w:sz w:val="15"/>
        <w:szCs w:val="15"/>
        <w:lang w:val="en-US"/>
      </w:rPr>
      <w:tab/>
    </w:r>
    <w:r w:rsidRPr="00CC7C6F">
      <w:rPr>
        <w:rFonts w:ascii="Arial" w:hAnsi="Arial"/>
        <w:sz w:val="15"/>
        <w:szCs w:val="15"/>
        <w:lang w:val="en-US"/>
      </w:rPr>
      <w:tab/>
    </w:r>
    <w:r w:rsidRPr="00CC7C6F">
      <w:rPr>
        <w:rFonts w:ascii="Arial" w:hAnsi="Arial"/>
        <w:sz w:val="15"/>
        <w:szCs w:val="15"/>
        <w:lang w:val="en-US"/>
      </w:rPr>
      <w:tab/>
    </w:r>
    <w:r w:rsidRPr="00CC7C6F">
      <w:rPr>
        <w:rFonts w:ascii="Arial" w:hAnsi="Arial"/>
        <w:sz w:val="15"/>
        <w:szCs w:val="15"/>
        <w:lang w:val="en-US"/>
      </w:rPr>
      <w:tab/>
      <w:t xml:space="preserve">     </w:t>
    </w:r>
    <w:r w:rsidR="002276DA">
      <w:rPr>
        <w:rFonts w:ascii="Arial" w:hAnsi="Arial"/>
        <w:color w:val="000000"/>
        <w:sz w:val="15"/>
        <w:szCs w:val="15"/>
        <w:lang w:val="en-US"/>
      </w:rPr>
      <w:t>Page</w:t>
    </w:r>
    <w:r w:rsidRPr="00CC7C6F">
      <w:rPr>
        <w:rFonts w:ascii="Arial" w:hAnsi="Arial"/>
        <w:color w:val="000000"/>
        <w:sz w:val="15"/>
        <w:szCs w:val="15"/>
        <w:lang w:val="en-US"/>
      </w:rPr>
      <w:t xml:space="preserve"> </w:t>
    </w:r>
    <w:r w:rsidRPr="00A15A6D">
      <w:rPr>
        <w:rStyle w:val="Seitenzahl"/>
        <w:rFonts w:ascii="Arial" w:hAnsi="Arial"/>
        <w:color w:val="000000"/>
        <w:sz w:val="15"/>
        <w:szCs w:val="15"/>
      </w:rPr>
      <w:fldChar w:fldCharType="begin"/>
    </w:r>
    <w:r w:rsidRPr="00CC7C6F">
      <w:rPr>
        <w:rStyle w:val="Seitenzahl"/>
        <w:rFonts w:ascii="Arial" w:hAnsi="Arial"/>
        <w:color w:val="000000"/>
        <w:sz w:val="15"/>
        <w:szCs w:val="15"/>
        <w:lang w:val="en-US"/>
      </w:rPr>
      <w:instrText xml:space="preserve"> PAGE </w:instrText>
    </w:r>
    <w:r w:rsidRPr="00A15A6D">
      <w:rPr>
        <w:rStyle w:val="Seitenzahl"/>
        <w:rFonts w:ascii="Arial" w:hAnsi="Arial"/>
        <w:color w:val="000000"/>
        <w:sz w:val="15"/>
        <w:szCs w:val="15"/>
      </w:rPr>
      <w:fldChar w:fldCharType="separate"/>
    </w:r>
    <w:r w:rsidRPr="00CC7C6F">
      <w:rPr>
        <w:rStyle w:val="Seitenzahl"/>
        <w:rFonts w:ascii="Arial" w:hAnsi="Arial"/>
        <w:color w:val="000000"/>
        <w:sz w:val="15"/>
        <w:szCs w:val="15"/>
        <w:lang w:val="en-US"/>
      </w:rPr>
      <w:t>1</w:t>
    </w:r>
    <w:r w:rsidRPr="00A15A6D">
      <w:rPr>
        <w:rStyle w:val="Seitenzahl"/>
        <w:rFonts w:ascii="Arial" w:hAnsi="Arial"/>
        <w:color w:val="000000"/>
        <w:sz w:val="15"/>
        <w:szCs w:val="15"/>
      </w:rPr>
      <w:fldChar w:fldCharType="end"/>
    </w:r>
    <w:r w:rsidRPr="00CC7C6F">
      <w:rPr>
        <w:rStyle w:val="Seitenzahl"/>
        <w:rFonts w:ascii="Arial" w:hAnsi="Arial"/>
        <w:color w:val="000000"/>
        <w:sz w:val="15"/>
        <w:szCs w:val="15"/>
        <w:lang w:val="en-US"/>
      </w:rPr>
      <w:t xml:space="preserve"> / </w:t>
    </w:r>
    <w:r w:rsidRPr="00A15A6D">
      <w:rPr>
        <w:rStyle w:val="Seitenzahl"/>
        <w:rFonts w:ascii="Arial" w:hAnsi="Arial"/>
        <w:color w:val="000000"/>
        <w:sz w:val="15"/>
        <w:szCs w:val="15"/>
      </w:rPr>
      <w:fldChar w:fldCharType="begin"/>
    </w:r>
    <w:r w:rsidRPr="00CC7C6F">
      <w:rPr>
        <w:rStyle w:val="Seitenzahl"/>
        <w:rFonts w:ascii="Arial" w:hAnsi="Arial"/>
        <w:color w:val="000000"/>
        <w:sz w:val="15"/>
        <w:szCs w:val="15"/>
        <w:lang w:val="en-US"/>
      </w:rPr>
      <w:instrText xml:space="preserve"> NUMPAGES </w:instrText>
    </w:r>
    <w:r w:rsidRPr="00A15A6D">
      <w:rPr>
        <w:rStyle w:val="Seitenzahl"/>
        <w:rFonts w:ascii="Arial" w:hAnsi="Arial"/>
        <w:color w:val="000000"/>
        <w:sz w:val="15"/>
        <w:szCs w:val="15"/>
      </w:rPr>
      <w:fldChar w:fldCharType="separate"/>
    </w:r>
    <w:r w:rsidRPr="00CC7C6F">
      <w:rPr>
        <w:rStyle w:val="Seitenzahl"/>
        <w:rFonts w:ascii="Arial" w:hAnsi="Arial"/>
        <w:color w:val="000000"/>
        <w:sz w:val="15"/>
        <w:szCs w:val="15"/>
        <w:lang w:val="en-US"/>
      </w:rPr>
      <w:t>1</w:t>
    </w:r>
    <w:r w:rsidRPr="00A15A6D">
      <w:rPr>
        <w:rStyle w:val="Seitenzahl"/>
        <w:rFonts w:ascii="Arial" w:hAnsi="Arial"/>
        <w:color w:val="000000"/>
        <w:sz w:val="15"/>
        <w:szCs w:val="15"/>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C02337" w14:textId="77777777" w:rsidR="00B454B6" w:rsidRPr="00AB74FC" w:rsidRDefault="002A49B7" w:rsidP="000D42BC">
    <w:pPr>
      <w:pStyle w:val="Fuzeile"/>
      <w:tabs>
        <w:tab w:val="clear" w:pos="9072"/>
      </w:tabs>
      <w:ind w:left="-567"/>
      <w:rPr>
        <w:rFonts w:ascii="Arial" w:hAnsi="Arial"/>
        <w:color w:val="000000"/>
        <w:sz w:val="15"/>
        <w:szCs w:val="15"/>
        <w:lang w:val="en-US"/>
      </w:rPr>
    </w:pPr>
    <w:r>
      <w:rPr>
        <w:noProof/>
      </w:rPr>
      <w:drawing>
        <wp:anchor distT="0" distB="0" distL="114300" distR="114300" simplePos="0" relativeHeight="251655168" behindDoc="0" locked="0" layoutInCell="1" allowOverlap="1" wp14:anchorId="161024B1" wp14:editId="045C5161">
          <wp:simplePos x="0" y="0"/>
          <wp:positionH relativeFrom="column">
            <wp:posOffset>4699635</wp:posOffset>
          </wp:positionH>
          <wp:positionV relativeFrom="page">
            <wp:posOffset>10120630</wp:posOffset>
          </wp:positionV>
          <wp:extent cx="1572895" cy="241300"/>
          <wp:effectExtent l="0" t="0" r="0" b="6350"/>
          <wp:wrapThrough wrapText="bothSides">
            <wp:wrapPolygon edited="0">
              <wp:start x="3924" y="6821"/>
              <wp:lineTo x="2616" y="13642"/>
              <wp:lineTo x="2616" y="20463"/>
              <wp:lineTo x="19882" y="20463"/>
              <wp:lineTo x="20144" y="15347"/>
              <wp:lineTo x="19359" y="10232"/>
              <wp:lineTo x="18312" y="6821"/>
              <wp:lineTo x="3924" y="6821"/>
            </wp:wrapPolygon>
          </wp:wrapThrough>
          <wp:docPr id="27463068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2895" cy="241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294967289" distB="4294967289" distL="114300" distR="114300" simplePos="0" relativeHeight="251656192" behindDoc="1" locked="0" layoutInCell="1" allowOverlap="1" wp14:anchorId="64AA96C1" wp14:editId="7F6663DE">
              <wp:simplePos x="0" y="0"/>
              <wp:positionH relativeFrom="page">
                <wp:posOffset>540385</wp:posOffset>
              </wp:positionH>
              <wp:positionV relativeFrom="page">
                <wp:posOffset>10315574</wp:posOffset>
              </wp:positionV>
              <wp:extent cx="5219700" cy="0"/>
              <wp:effectExtent l="0" t="0" r="19050" b="19050"/>
              <wp:wrapNone/>
              <wp:docPr id="6" name="Gerade Verbindung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a:xfrm>
                        <a:off x="0" y="0"/>
                        <a:ext cx="5219700" cy="0"/>
                      </a:xfrm>
                      <a:prstGeom prst="line">
                        <a:avLst/>
                      </a:prstGeom>
                      <a:noFill/>
                      <a:ln w="6350" cap="flat" cmpd="sng" algn="ctr">
                        <a:solidFill>
                          <a:srgbClr val="E2001A"/>
                        </a:solidFill>
                        <a:prstDash val="solid"/>
                        <a:miter lim="800000"/>
                      </a:ln>
                      <a:effectLst/>
                    </wps:spPr>
                    <wps:bodyPr/>
                  </wps:wsp>
                </a:graphicData>
              </a:graphic>
              <wp14:sizeRelH relativeFrom="margin">
                <wp14:pctWidth>0</wp14:pctWidth>
              </wp14:sizeRelH>
              <wp14:sizeRelV relativeFrom="page">
                <wp14:pctHeight>0</wp14:pctHeight>
              </wp14:sizeRelV>
            </wp:anchor>
          </w:drawing>
        </mc:Choice>
        <mc:Fallback>
          <w:pict>
            <v:line w14:anchorId="4CB688E2" id="Gerade Verbindung 6" o:spid="_x0000_s1026" style="position:absolute;z-index:-251660288;visibility:visible;mso-wrap-style:square;mso-width-percent:0;mso-height-percent:0;mso-wrap-distance-left:9pt;mso-wrap-distance-top:-19e-5mm;mso-wrap-distance-right:9pt;mso-wrap-distance-bottom:-19e-5mm;mso-position-horizontal:absolute;mso-position-horizontal-relative:page;mso-position-vertical:absolute;mso-position-vertical-relative:page;mso-width-percent:0;mso-height-percent:0;mso-width-relative:margin;mso-height-relative:page" from="42.55pt,812.25pt" to="453.55pt,812.2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" strokecolor="#e2001a" strokeweight=".5pt">
              <v:stroke joinstyle="miter"/>
              <w10:wrap anchorx="page" anchory="page"/>
            </v:line>
          </w:pict>
        </mc:Fallback>
      </mc:AlternateContent>
    </w:r>
    <w:r w:rsidR="000D42BC" w:rsidRPr="000D42BC">
      <w:rPr>
        <w:rFonts w:ascii="Arial" w:hAnsi="Arial"/>
        <w:sz w:val="15"/>
        <w:szCs w:val="15"/>
        <w:lang w:val="en-US"/>
      </w:rPr>
      <w:t xml:space="preserve">Author Name family </w:t>
    </w:r>
    <w:proofErr w:type="spellStart"/>
    <w:r w:rsidR="000D42BC" w:rsidRPr="000D42BC">
      <w:rPr>
        <w:rFonts w:ascii="Arial" w:hAnsi="Arial"/>
        <w:sz w:val="15"/>
        <w:szCs w:val="15"/>
        <w:lang w:val="en-US"/>
      </w:rPr>
      <w:t>nameMicrosoft</w:t>
    </w:r>
    <w:proofErr w:type="spellEnd"/>
    <w:r w:rsidR="000D42BC" w:rsidRPr="000D42BC">
      <w:rPr>
        <w:rFonts w:ascii="Arial" w:hAnsi="Arial"/>
        <w:sz w:val="15"/>
        <w:szCs w:val="15"/>
        <w:lang w:val="en-US"/>
      </w:rPr>
      <w:t xml:space="preserve"> Office </w:t>
    </w:r>
    <w:r w:rsidR="000D42BC">
      <w:rPr>
        <w:rFonts w:ascii="Arial" w:hAnsi="Arial"/>
        <w:sz w:val="15"/>
        <w:szCs w:val="15"/>
        <w:lang w:val="en-US"/>
      </w:rPr>
      <w:t>User</w:t>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60311F">
      <w:rPr>
        <w:rFonts w:ascii="Arial" w:hAnsi="Arial"/>
        <w:sz w:val="15"/>
        <w:szCs w:val="15"/>
        <w:lang w:val="en-US"/>
      </w:rPr>
      <w:t xml:space="preserve">     </w:t>
    </w:r>
    <w:r w:rsidR="009B77C3" w:rsidRPr="00AB74FC">
      <w:rPr>
        <w:rFonts w:ascii="Arial" w:hAnsi="Arial"/>
        <w:color w:val="000000"/>
        <w:sz w:val="15"/>
        <w:szCs w:val="15"/>
        <w:lang w:val="en-GB"/>
      </w:rPr>
      <w:t xml:space="preserve">Page </w:t>
    </w:r>
    <w:r w:rsidR="009B77C3" w:rsidRPr="00AB74FC">
      <w:rPr>
        <w:rStyle w:val="Seitenzahl"/>
        <w:rFonts w:ascii="Arial" w:hAnsi="Arial"/>
        <w:color w:val="000000"/>
        <w:sz w:val="15"/>
        <w:szCs w:val="15"/>
      </w:rPr>
      <w:fldChar w:fldCharType="begin"/>
    </w:r>
    <w:r w:rsidR="009B77C3" w:rsidRPr="00AB74FC">
      <w:rPr>
        <w:rStyle w:val="Seitenzahl"/>
        <w:rFonts w:ascii="Arial" w:hAnsi="Arial"/>
        <w:color w:val="000000"/>
        <w:sz w:val="15"/>
        <w:szCs w:val="15"/>
        <w:lang w:val="en-GB"/>
      </w:rPr>
      <w:instrText xml:space="preserve"> PAGE </w:instrText>
    </w:r>
    <w:r w:rsidR="009B77C3" w:rsidRPr="00AB74FC">
      <w:rPr>
        <w:rStyle w:val="Seitenzahl"/>
        <w:rFonts w:ascii="Arial" w:hAnsi="Arial"/>
        <w:color w:val="000000"/>
        <w:sz w:val="15"/>
        <w:szCs w:val="15"/>
      </w:rPr>
      <w:fldChar w:fldCharType="separate"/>
    </w:r>
    <w:r w:rsidR="009B77C3" w:rsidRPr="00AB74FC">
      <w:rPr>
        <w:rStyle w:val="Seitenzahl"/>
        <w:rFonts w:ascii="Arial" w:hAnsi="Arial"/>
        <w:color w:val="000000"/>
        <w:sz w:val="15"/>
        <w:szCs w:val="15"/>
        <w:lang w:val="en-US"/>
      </w:rPr>
      <w:t>1</w:t>
    </w:r>
    <w:r w:rsidR="009B77C3" w:rsidRPr="00AB74FC">
      <w:rPr>
        <w:rStyle w:val="Seitenzahl"/>
        <w:rFonts w:ascii="Arial" w:hAnsi="Arial"/>
        <w:color w:val="000000"/>
        <w:sz w:val="15"/>
        <w:szCs w:val="15"/>
      </w:rPr>
      <w:fldChar w:fldCharType="end"/>
    </w:r>
    <w:r w:rsidR="009B77C3" w:rsidRPr="00AB74FC">
      <w:rPr>
        <w:rStyle w:val="Seitenzahl"/>
        <w:rFonts w:ascii="Arial" w:hAnsi="Arial"/>
        <w:color w:val="000000"/>
        <w:sz w:val="15"/>
        <w:szCs w:val="15"/>
        <w:lang w:val="en-GB"/>
      </w:rPr>
      <w:t xml:space="preserve"> / 1</w:t>
    </w:r>
  </w:p>
  <w:p w14:paraId="2C13E440" w14:textId="77777777" w:rsidR="000D42BC" w:rsidRDefault="000D42BC" w:rsidP="008A5B2B">
    <w:pPr>
      <w:pStyle w:val="Fuzeile"/>
      <w:ind w:left="-567"/>
      <w:rPr>
        <w:rFonts w:ascii="Arial" w:hAnsi="Arial"/>
        <w:sz w:val="15"/>
        <w:szCs w:val="15"/>
        <w:lang w:val="en-US"/>
      </w:rPr>
    </w:pPr>
    <w:r>
      <w:rPr>
        <w:rFonts w:ascii="Arial" w:hAnsi="Arial"/>
        <w:sz w:val="15"/>
        <w:szCs w:val="15"/>
        <w:lang w:val="en-US"/>
      </w:rPr>
      <w:t>Version: 31.01.19/ Document: Dokument3</w:t>
    </w:r>
  </w:p>
  <w:p w14:paraId="12283B0D" w14:textId="77777777" w:rsidR="000D42BC" w:rsidRPr="000D42BC" w:rsidRDefault="000D42BC" w:rsidP="008A5B2B">
    <w:pPr>
      <w:pStyle w:val="Fuzeile"/>
      <w:ind w:left="-567"/>
      <w:rPr>
        <w:lang w:val="en-US"/>
      </w:rPr>
    </w:pPr>
    <w:r>
      <w:rPr>
        <w:rFonts w:ascii="Arial" w:hAnsi="Arial"/>
        <w:sz w:val="15"/>
        <w:szCs w:val="15"/>
        <w:lang w:val="en-US"/>
      </w:rPr>
      <w:t>Number: 4.0.0688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D7AC09" w14:textId="77777777" w:rsidR="00A4663B" w:rsidRDefault="00A4663B">
      <w:r>
        <w:separator/>
      </w:r>
    </w:p>
  </w:footnote>
  <w:footnote w:type="continuationSeparator" w:id="0">
    <w:p w14:paraId="39ADFE6B" w14:textId="77777777" w:rsidR="00A4663B" w:rsidRDefault="00A466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86900E" w14:textId="77777777" w:rsidR="0060311F" w:rsidRDefault="00507E1F">
    <w:pPr>
      <w:pStyle w:val="Kopfzeile"/>
    </w:pPr>
    <w:r>
      <w:rPr>
        <w:noProof/>
      </w:rPr>
      <w:drawing>
        <wp:anchor distT="0" distB="0" distL="114300" distR="114300" simplePos="0" relativeHeight="251660288" behindDoc="0" locked="0" layoutInCell="1" allowOverlap="1" wp14:anchorId="2570C753" wp14:editId="5E924E50">
          <wp:simplePos x="0" y="0"/>
          <wp:positionH relativeFrom="page">
            <wp:align>left</wp:align>
          </wp:positionH>
          <wp:positionV relativeFrom="paragraph">
            <wp:posOffset>19050</wp:posOffset>
          </wp:positionV>
          <wp:extent cx="7556500" cy="762000"/>
          <wp:effectExtent l="0" t="0" r="6350" b="0"/>
          <wp:wrapNone/>
          <wp:docPr id="1660431283"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0431283" name=""/>
                  <pic:cNvPicPr/>
                </pic:nvPicPr>
                <pic:blipFill>
                  <a:blip r:embed="rId1">
                    <a:extLst>
                      <a:ext uri="{96DAC541-7B7A-43D3-8B79-37D633B846F1}">
                        <asvg:svgBlip xmlns:asvg="http://schemas.microsoft.com/office/drawing/2016/SVG/main" r:embed="rId2"/>
                      </a:ext>
                    </a:extLst>
                  </a:blip>
                  <a:stretch>
                    <a:fillRect/>
                  </a:stretch>
                </pic:blipFill>
                <pic:spPr>
                  <a:xfrm>
                    <a:off x="0" y="0"/>
                    <a:ext cx="7562930" cy="762648"/>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E36656" w14:textId="77777777" w:rsidR="003C73D0" w:rsidRDefault="003C73D0" w:rsidP="00807B27">
    <w:pPr>
      <w:pStyle w:val="Kopfzeile"/>
      <w:tabs>
        <w:tab w:val="left" w:pos="7088"/>
      </w:tabs>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1F63CB3"/>
    <w:multiLevelType w:val="multilevel"/>
    <w:tmpl w:val="B0740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494522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Type w:val="letter"/>
  <w:defaultTabStop w:val="624"/>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4867"/>
    <w:rsid w:val="00016C29"/>
    <w:rsid w:val="00023B0F"/>
    <w:rsid w:val="00026CEB"/>
    <w:rsid w:val="00033C85"/>
    <w:rsid w:val="00037857"/>
    <w:rsid w:val="00043B33"/>
    <w:rsid w:val="00045FE7"/>
    <w:rsid w:val="0005534C"/>
    <w:rsid w:val="00056751"/>
    <w:rsid w:val="00070AD1"/>
    <w:rsid w:val="0008752F"/>
    <w:rsid w:val="00087720"/>
    <w:rsid w:val="000A2A97"/>
    <w:rsid w:val="000B3CA1"/>
    <w:rsid w:val="000C284C"/>
    <w:rsid w:val="000C2A44"/>
    <w:rsid w:val="000D42BC"/>
    <w:rsid w:val="000E34D2"/>
    <w:rsid w:val="000F144B"/>
    <w:rsid w:val="000F4AF3"/>
    <w:rsid w:val="0011643A"/>
    <w:rsid w:val="00163126"/>
    <w:rsid w:val="001C6183"/>
    <w:rsid w:val="001C7E2E"/>
    <w:rsid w:val="001F40C1"/>
    <w:rsid w:val="00212887"/>
    <w:rsid w:val="0021657B"/>
    <w:rsid w:val="0022511D"/>
    <w:rsid w:val="002276DA"/>
    <w:rsid w:val="00232A95"/>
    <w:rsid w:val="00243DC8"/>
    <w:rsid w:val="0025499F"/>
    <w:rsid w:val="00256DFE"/>
    <w:rsid w:val="00281587"/>
    <w:rsid w:val="00285B98"/>
    <w:rsid w:val="00297AAE"/>
    <w:rsid w:val="002A49B7"/>
    <w:rsid w:val="002A5337"/>
    <w:rsid w:val="002C0953"/>
    <w:rsid w:val="002F1876"/>
    <w:rsid w:val="00300EAA"/>
    <w:rsid w:val="00303D78"/>
    <w:rsid w:val="00307584"/>
    <w:rsid w:val="00310542"/>
    <w:rsid w:val="00312A3A"/>
    <w:rsid w:val="003202AA"/>
    <w:rsid w:val="00334A07"/>
    <w:rsid w:val="003553BA"/>
    <w:rsid w:val="00365FF3"/>
    <w:rsid w:val="00396795"/>
    <w:rsid w:val="00396D0F"/>
    <w:rsid w:val="00397A46"/>
    <w:rsid w:val="003C6446"/>
    <w:rsid w:val="003C73D0"/>
    <w:rsid w:val="003E2A87"/>
    <w:rsid w:val="00405196"/>
    <w:rsid w:val="00414DCD"/>
    <w:rsid w:val="00440CC0"/>
    <w:rsid w:val="0044184E"/>
    <w:rsid w:val="004C0822"/>
    <w:rsid w:val="004F5A6F"/>
    <w:rsid w:val="00507E1F"/>
    <w:rsid w:val="00507E40"/>
    <w:rsid w:val="00522A8C"/>
    <w:rsid w:val="005342BC"/>
    <w:rsid w:val="00535CD7"/>
    <w:rsid w:val="00567F89"/>
    <w:rsid w:val="00571AB0"/>
    <w:rsid w:val="00582AE7"/>
    <w:rsid w:val="00597D63"/>
    <w:rsid w:val="005A4C4E"/>
    <w:rsid w:val="005D2C16"/>
    <w:rsid w:val="005F1C7E"/>
    <w:rsid w:val="0060089A"/>
    <w:rsid w:val="006030D6"/>
    <w:rsid w:val="0060311F"/>
    <w:rsid w:val="006179F3"/>
    <w:rsid w:val="00622E4B"/>
    <w:rsid w:val="00624440"/>
    <w:rsid w:val="00637915"/>
    <w:rsid w:val="00642F7E"/>
    <w:rsid w:val="00652B35"/>
    <w:rsid w:val="006A6393"/>
    <w:rsid w:val="006E4613"/>
    <w:rsid w:val="006F2612"/>
    <w:rsid w:val="006F4380"/>
    <w:rsid w:val="00714AFF"/>
    <w:rsid w:val="00727EC4"/>
    <w:rsid w:val="00736D4A"/>
    <w:rsid w:val="00737799"/>
    <w:rsid w:val="0074722B"/>
    <w:rsid w:val="00750A4E"/>
    <w:rsid w:val="00751EB8"/>
    <w:rsid w:val="00786F7A"/>
    <w:rsid w:val="00793B73"/>
    <w:rsid w:val="007941B5"/>
    <w:rsid w:val="007A253F"/>
    <w:rsid w:val="007A4F95"/>
    <w:rsid w:val="007B1C27"/>
    <w:rsid w:val="007B2B01"/>
    <w:rsid w:val="007B6946"/>
    <w:rsid w:val="007D1FC6"/>
    <w:rsid w:val="007D322F"/>
    <w:rsid w:val="007E23CA"/>
    <w:rsid w:val="00806D89"/>
    <w:rsid w:val="00807B27"/>
    <w:rsid w:val="00816701"/>
    <w:rsid w:val="00850C69"/>
    <w:rsid w:val="00866FD5"/>
    <w:rsid w:val="00870F8B"/>
    <w:rsid w:val="0087706E"/>
    <w:rsid w:val="008772DD"/>
    <w:rsid w:val="008A018F"/>
    <w:rsid w:val="008A51DD"/>
    <w:rsid w:val="008A5B2B"/>
    <w:rsid w:val="008D2DBF"/>
    <w:rsid w:val="008E7607"/>
    <w:rsid w:val="008F7A42"/>
    <w:rsid w:val="00924DFC"/>
    <w:rsid w:val="00937C62"/>
    <w:rsid w:val="00941B57"/>
    <w:rsid w:val="00957F73"/>
    <w:rsid w:val="009614A7"/>
    <w:rsid w:val="00962149"/>
    <w:rsid w:val="00972027"/>
    <w:rsid w:val="009756BB"/>
    <w:rsid w:val="009B1D8C"/>
    <w:rsid w:val="009B409D"/>
    <w:rsid w:val="009B77C3"/>
    <w:rsid w:val="009D1863"/>
    <w:rsid w:val="009E3B73"/>
    <w:rsid w:val="00A10E24"/>
    <w:rsid w:val="00A15A6D"/>
    <w:rsid w:val="00A4587B"/>
    <w:rsid w:val="00A4663B"/>
    <w:rsid w:val="00A47A7F"/>
    <w:rsid w:val="00A5319E"/>
    <w:rsid w:val="00A5682E"/>
    <w:rsid w:val="00AA49C8"/>
    <w:rsid w:val="00AA5BF3"/>
    <w:rsid w:val="00AB2CD4"/>
    <w:rsid w:val="00AB74FC"/>
    <w:rsid w:val="00AB7C8D"/>
    <w:rsid w:val="00AD7EE3"/>
    <w:rsid w:val="00AF4F54"/>
    <w:rsid w:val="00B079C1"/>
    <w:rsid w:val="00B3539A"/>
    <w:rsid w:val="00B454B6"/>
    <w:rsid w:val="00B47C31"/>
    <w:rsid w:val="00B534D9"/>
    <w:rsid w:val="00B823D9"/>
    <w:rsid w:val="00B85633"/>
    <w:rsid w:val="00BA7EDD"/>
    <w:rsid w:val="00BB1C81"/>
    <w:rsid w:val="00BC26F4"/>
    <w:rsid w:val="00BF55A9"/>
    <w:rsid w:val="00C00E5E"/>
    <w:rsid w:val="00C14867"/>
    <w:rsid w:val="00C255C1"/>
    <w:rsid w:val="00C80C50"/>
    <w:rsid w:val="00CA337A"/>
    <w:rsid w:val="00CB650D"/>
    <w:rsid w:val="00CC75DF"/>
    <w:rsid w:val="00CC7A61"/>
    <w:rsid w:val="00CC7C6F"/>
    <w:rsid w:val="00CE2BDB"/>
    <w:rsid w:val="00CF12EE"/>
    <w:rsid w:val="00CF41A5"/>
    <w:rsid w:val="00D161E0"/>
    <w:rsid w:val="00D26DCC"/>
    <w:rsid w:val="00D31D4E"/>
    <w:rsid w:val="00D51A9B"/>
    <w:rsid w:val="00D543C1"/>
    <w:rsid w:val="00D54761"/>
    <w:rsid w:val="00D7307F"/>
    <w:rsid w:val="00D8591C"/>
    <w:rsid w:val="00D9160F"/>
    <w:rsid w:val="00D94A68"/>
    <w:rsid w:val="00DA308E"/>
    <w:rsid w:val="00DB02BF"/>
    <w:rsid w:val="00DF02B4"/>
    <w:rsid w:val="00DF0AF0"/>
    <w:rsid w:val="00E07FD3"/>
    <w:rsid w:val="00E11B5C"/>
    <w:rsid w:val="00E17B4F"/>
    <w:rsid w:val="00E307AA"/>
    <w:rsid w:val="00E34133"/>
    <w:rsid w:val="00E429F2"/>
    <w:rsid w:val="00E445AA"/>
    <w:rsid w:val="00E50258"/>
    <w:rsid w:val="00E579AA"/>
    <w:rsid w:val="00E74E00"/>
    <w:rsid w:val="00E85BBA"/>
    <w:rsid w:val="00EA261D"/>
    <w:rsid w:val="00EC66B2"/>
    <w:rsid w:val="00ED3AFC"/>
    <w:rsid w:val="00EE33D0"/>
    <w:rsid w:val="00EF39DC"/>
    <w:rsid w:val="00EF3ED5"/>
    <w:rsid w:val="00EF5174"/>
    <w:rsid w:val="00F0585D"/>
    <w:rsid w:val="00F229B0"/>
    <w:rsid w:val="00F55253"/>
    <w:rsid w:val="00F653EA"/>
    <w:rsid w:val="00F96459"/>
    <w:rsid w:val="00FA0C2D"/>
    <w:rsid w:val="00FC0DEE"/>
    <w:rsid w:val="00FD7EB2"/>
    <w:rsid w:val="00FE2679"/>
    <w:rsid w:val="00FF42D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5FDC2AA"/>
  <w15:chartTrackingRefBased/>
  <w15:docId w15:val="{D8A0BCA0-5D55-8B41-B448-05235A9EBA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C14867"/>
    <w:rPr>
      <w:sz w:val="24"/>
      <w:szCs w:val="24"/>
    </w:rPr>
  </w:style>
  <w:style w:type="paragraph" w:styleId="berschrift2">
    <w:name w:val="heading 2"/>
    <w:basedOn w:val="Standard"/>
    <w:next w:val="Standard"/>
    <w:link w:val="berschrift2Zchn"/>
    <w:qFormat/>
    <w:rsid w:val="008A5B2B"/>
    <w:pPr>
      <w:keepNext/>
      <w:spacing w:before="240" w:after="60"/>
      <w:outlineLvl w:val="1"/>
    </w:pPr>
    <w:rPr>
      <w:rFonts w:ascii="Century Gothic" w:hAnsi="Century Gothic" w:cs="Arial"/>
      <w:b/>
      <w:bCs/>
      <w:iCs/>
      <w:szCs w:val="28"/>
      <w:lang w:val="de-CH" w:eastAsia="de-CH"/>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Datum">
    <w:name w:val="Date"/>
    <w:basedOn w:val="Standard"/>
    <w:next w:val="Standard"/>
    <w:rsid w:val="00033C85"/>
  </w:style>
  <w:style w:type="paragraph" w:styleId="Gruformel">
    <w:name w:val="Closing"/>
    <w:basedOn w:val="Standard"/>
    <w:rsid w:val="00033C85"/>
  </w:style>
  <w:style w:type="paragraph" w:styleId="Unterschrift">
    <w:name w:val="Signature"/>
    <w:basedOn w:val="Standard"/>
    <w:rsid w:val="00033C85"/>
  </w:style>
  <w:style w:type="paragraph" w:styleId="Textkrper">
    <w:name w:val="Body Text"/>
    <w:basedOn w:val="Standard"/>
    <w:rsid w:val="00033C85"/>
    <w:pPr>
      <w:spacing w:after="120"/>
    </w:pPr>
  </w:style>
  <w:style w:type="character" w:styleId="Hyperlink">
    <w:name w:val="Hyperlink"/>
    <w:rsid w:val="00334A07"/>
    <w:rPr>
      <w:color w:val="0000FF"/>
      <w:u w:val="single"/>
    </w:rPr>
  </w:style>
  <w:style w:type="paragraph" w:styleId="Fuzeile">
    <w:name w:val="footer"/>
    <w:basedOn w:val="Standard"/>
    <w:rsid w:val="00414DCD"/>
    <w:pPr>
      <w:tabs>
        <w:tab w:val="center" w:pos="4536"/>
        <w:tab w:val="right" w:pos="9072"/>
      </w:tabs>
    </w:pPr>
  </w:style>
  <w:style w:type="character" w:styleId="Seitenzahl">
    <w:name w:val="page number"/>
    <w:basedOn w:val="Absatz-Standardschriftart"/>
    <w:rsid w:val="00414DCD"/>
  </w:style>
  <w:style w:type="paragraph" w:styleId="Kopfzeile">
    <w:name w:val="header"/>
    <w:basedOn w:val="Standard"/>
    <w:rsid w:val="00414DCD"/>
    <w:pPr>
      <w:tabs>
        <w:tab w:val="center" w:pos="4536"/>
        <w:tab w:val="right" w:pos="9072"/>
      </w:tabs>
    </w:pPr>
  </w:style>
  <w:style w:type="character" w:styleId="Kommentarzeichen">
    <w:name w:val="annotation reference"/>
    <w:semiHidden/>
    <w:rsid w:val="00870F8B"/>
    <w:rPr>
      <w:sz w:val="16"/>
      <w:szCs w:val="16"/>
    </w:rPr>
  </w:style>
  <w:style w:type="paragraph" w:styleId="Kommentartext">
    <w:name w:val="annotation text"/>
    <w:basedOn w:val="Standard"/>
    <w:semiHidden/>
    <w:rsid w:val="00870F8B"/>
    <w:rPr>
      <w:sz w:val="20"/>
      <w:szCs w:val="20"/>
    </w:rPr>
  </w:style>
  <w:style w:type="paragraph" w:styleId="Kommentarthema">
    <w:name w:val="annotation subject"/>
    <w:basedOn w:val="Kommentartext"/>
    <w:next w:val="Kommentartext"/>
    <w:semiHidden/>
    <w:rsid w:val="00870F8B"/>
    <w:rPr>
      <w:b/>
      <w:bCs/>
    </w:rPr>
  </w:style>
  <w:style w:type="paragraph" w:styleId="Sprechblasentext">
    <w:name w:val="Balloon Text"/>
    <w:basedOn w:val="Standard"/>
    <w:semiHidden/>
    <w:rsid w:val="00870F8B"/>
    <w:rPr>
      <w:rFonts w:ascii="Tahoma" w:hAnsi="Tahoma" w:cs="Tahoma"/>
      <w:sz w:val="16"/>
      <w:szCs w:val="16"/>
    </w:rPr>
  </w:style>
  <w:style w:type="paragraph" w:customStyle="1" w:styleId="StandardWeb10">
    <w:name w:val="Standard (Web)10"/>
    <w:basedOn w:val="Standard"/>
    <w:rsid w:val="00622E4B"/>
    <w:pPr>
      <w:spacing w:before="300" w:after="225" w:line="360" w:lineRule="auto"/>
    </w:pPr>
    <w:rPr>
      <w:color w:val="464646"/>
      <w:sz w:val="18"/>
      <w:szCs w:val="18"/>
    </w:rPr>
  </w:style>
  <w:style w:type="character" w:customStyle="1" w:styleId="italic1">
    <w:name w:val="italic1"/>
    <w:rsid w:val="00622E4B"/>
    <w:rPr>
      <w:i/>
      <w:iCs/>
    </w:rPr>
  </w:style>
  <w:style w:type="character" w:customStyle="1" w:styleId="modulhead3">
    <w:name w:val="modulhead3"/>
    <w:rsid w:val="00622E4B"/>
    <w:rPr>
      <w:b/>
      <w:bCs/>
      <w:vanish w:val="0"/>
      <w:webHidden w:val="0"/>
      <w:color w:val="0B0B66"/>
      <w:sz w:val="17"/>
      <w:szCs w:val="17"/>
      <w:bdr w:val="single" w:sz="6" w:space="2" w:color="7A89CC" w:frame="1"/>
      <w:shd w:val="clear" w:color="auto" w:fill="FFFFFF"/>
      <w:specVanish w:val="0"/>
    </w:rPr>
  </w:style>
  <w:style w:type="character" w:customStyle="1" w:styleId="Menzionenonrisolta">
    <w:name w:val="Menzione non risolta"/>
    <w:uiPriority w:val="99"/>
    <w:semiHidden/>
    <w:unhideWhenUsed/>
    <w:rsid w:val="00256DFE"/>
    <w:rPr>
      <w:color w:val="605E5C"/>
      <w:shd w:val="clear" w:color="auto" w:fill="E1DFDD"/>
    </w:rPr>
  </w:style>
  <w:style w:type="character" w:styleId="BesuchterLink">
    <w:name w:val="FollowedHyperlink"/>
    <w:rsid w:val="00BA7EDD"/>
    <w:rPr>
      <w:color w:val="954F72"/>
      <w:u w:val="single"/>
    </w:rPr>
  </w:style>
  <w:style w:type="character" w:customStyle="1" w:styleId="berschrift2Zchn">
    <w:name w:val="Überschrift 2 Zchn"/>
    <w:link w:val="berschrift2"/>
    <w:rsid w:val="008A5B2B"/>
    <w:rPr>
      <w:rFonts w:ascii="Century Gothic" w:hAnsi="Century Gothic" w:cs="Arial"/>
      <w:b/>
      <w:bCs/>
      <w:iCs/>
      <w:sz w:val="24"/>
      <w:szCs w:val="28"/>
      <w:lang w:val="de-CH" w:eastAsia="de-CH"/>
    </w:rPr>
  </w:style>
  <w:style w:type="character" w:styleId="NichtaufgelsteErwhnung">
    <w:name w:val="Unresolved Mention"/>
    <w:basedOn w:val="Absatz-Standardschriftart"/>
    <w:uiPriority w:val="99"/>
    <w:semiHidden/>
    <w:unhideWhenUsed/>
    <w:rsid w:val="0003785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7105159">
      <w:bodyDiv w:val="1"/>
      <w:marLeft w:val="0"/>
      <w:marRight w:val="0"/>
      <w:marTop w:val="0"/>
      <w:marBottom w:val="0"/>
      <w:divBdr>
        <w:top w:val="none" w:sz="0" w:space="0" w:color="auto"/>
        <w:left w:val="none" w:sz="0" w:space="0" w:color="auto"/>
        <w:bottom w:val="none" w:sz="0" w:space="0" w:color="auto"/>
        <w:right w:val="none" w:sz="0" w:space="0" w:color="auto"/>
      </w:divBdr>
      <w:divsChild>
        <w:div w:id="2034721547">
          <w:marLeft w:val="0"/>
          <w:marRight w:val="0"/>
          <w:marTop w:val="0"/>
          <w:marBottom w:val="0"/>
          <w:divBdr>
            <w:top w:val="none" w:sz="0" w:space="0" w:color="auto"/>
            <w:left w:val="none" w:sz="0" w:space="0" w:color="auto"/>
            <w:bottom w:val="none" w:sz="0" w:space="0" w:color="auto"/>
            <w:right w:val="none" w:sz="0" w:space="0" w:color="auto"/>
          </w:divBdr>
          <w:divsChild>
            <w:div w:id="1215004267">
              <w:marLeft w:val="0"/>
              <w:marRight w:val="0"/>
              <w:marTop w:val="0"/>
              <w:marBottom w:val="0"/>
              <w:divBdr>
                <w:top w:val="none" w:sz="0" w:space="0" w:color="auto"/>
                <w:left w:val="none" w:sz="0" w:space="0" w:color="auto"/>
                <w:bottom w:val="none" w:sz="0" w:space="0" w:color="auto"/>
                <w:right w:val="none" w:sz="0" w:space="0" w:color="auto"/>
              </w:divBdr>
              <w:divsChild>
                <w:div w:id="1707218077">
                  <w:marLeft w:val="285"/>
                  <w:marRight w:val="285"/>
                  <w:marTop w:val="0"/>
                  <w:marBottom w:val="0"/>
                  <w:divBdr>
                    <w:top w:val="none" w:sz="0" w:space="0" w:color="auto"/>
                    <w:left w:val="none" w:sz="0" w:space="0" w:color="auto"/>
                    <w:bottom w:val="none" w:sz="0" w:space="0" w:color="auto"/>
                    <w:right w:val="none" w:sz="0" w:space="0" w:color="auto"/>
                  </w:divBdr>
                  <w:divsChild>
                    <w:div w:id="1925606533">
                      <w:marLeft w:val="285"/>
                      <w:marRight w:val="450"/>
                      <w:marTop w:val="0"/>
                      <w:marBottom w:val="0"/>
                      <w:divBdr>
                        <w:top w:val="none" w:sz="0" w:space="0" w:color="auto"/>
                        <w:left w:val="none" w:sz="0" w:space="0" w:color="auto"/>
                        <w:bottom w:val="none" w:sz="0" w:space="0" w:color="auto"/>
                        <w:right w:val="none" w:sz="0" w:space="0" w:color="auto"/>
                      </w:divBdr>
                      <w:divsChild>
                        <w:div w:id="979385535">
                          <w:marLeft w:val="0"/>
                          <w:marRight w:val="0"/>
                          <w:marTop w:val="0"/>
                          <w:marBottom w:val="0"/>
                          <w:divBdr>
                            <w:top w:val="none" w:sz="0" w:space="0" w:color="auto"/>
                            <w:left w:val="none" w:sz="0" w:space="0" w:color="auto"/>
                            <w:bottom w:val="none" w:sz="0" w:space="0" w:color="auto"/>
                            <w:right w:val="none" w:sz="0" w:space="0" w:color="auto"/>
                          </w:divBdr>
                          <w:divsChild>
                            <w:div w:id="1784419231">
                              <w:marLeft w:val="0"/>
                              <w:marRight w:val="225"/>
                              <w:marTop w:val="0"/>
                              <w:marBottom w:val="225"/>
                              <w:divBdr>
                                <w:top w:val="single" w:sz="6" w:space="2" w:color="7A89CC"/>
                                <w:left w:val="single" w:sz="2" w:space="0" w:color="7A89CC"/>
                                <w:bottom w:val="single" w:sz="6" w:space="8" w:color="7A89CC"/>
                                <w:right w:val="single" w:sz="2" w:space="0" w:color="7A89CC"/>
                              </w:divBdr>
                              <w:divsChild>
                                <w:div w:id="2039816037">
                                  <w:marLeft w:val="285"/>
                                  <w:marRight w:val="4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 TargetMode="Externa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ress-n-relations.amid-pr.com"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aboutwmf.com/de/download/seb-prague-commercial-partner-event-2026/"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footer3.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onikanyendick/Desktop/Blank%20sheet_SEB_PRO_WMF-Schaerer-Curtis-LSM-Zummo_E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Dokument" ma:contentTypeID="0x0101004E2900C235C16446823BB9DCB57990A9" ma:contentTypeVersion="15" ma:contentTypeDescription="Ein neues Dokument erstellen." ma:contentTypeScope="" ma:versionID="2da5d567944aa7aab843d5d147aad81a">
  <xsd:schema xmlns:xsd="http://www.w3.org/2001/XMLSchema" xmlns:xs="http://www.w3.org/2001/XMLSchema" xmlns:p="http://schemas.microsoft.com/office/2006/metadata/properties" xmlns:ns2="939eb017-627d-4e6f-b229-784dc42164af" xmlns:ns3="9cf9b2c2-f336-4dac-ba89-9d311a6d81b1" targetNamespace="http://schemas.microsoft.com/office/2006/metadata/properties" ma:root="true" ma:fieldsID="02c20e9ebcb4396331e43fda0f03c675" ns2:_="" ns3:_="">
    <xsd:import namespace="939eb017-627d-4e6f-b229-784dc42164af"/>
    <xsd:import namespace="9cf9b2c2-f336-4dac-ba89-9d311a6d81b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39eb017-627d-4e6f-b229-784dc42164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Bildmarkierungen" ma:readOnly="false" ma:fieldId="{5cf76f15-5ced-4ddc-b409-7134ff3c332f}" ma:taxonomyMulti="true" ma:sspId="fc108bd7-b1c8-4cfb-9cb0-2da7589956e9"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cf9b2c2-f336-4dac-ba89-9d311a6d81b1" elementFormDefault="qualified">
    <xsd:import namespace="http://schemas.microsoft.com/office/2006/documentManagement/types"/>
    <xsd:import namespace="http://schemas.microsoft.com/office/infopath/2007/PartnerControls"/>
    <xsd:element name="SharedWithUsers" ma:index="12"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Freigegeben für - Details" ma:internalName="SharedWithDetails" ma:readOnly="true">
      <xsd:simpleType>
        <xsd:restriction base="dms:Note">
          <xsd:maxLength value="255"/>
        </xsd:restriction>
      </xsd:simpleType>
    </xsd:element>
    <xsd:element name="TaxCatchAll" ma:index="16" nillable="true" ma:displayName="Taxonomy Catch All Column" ma:hidden="true" ma:list="{dc87f51b-b452-4bcb-8a0c-47e292dff211}" ma:internalName="TaxCatchAll" ma:showField="CatchAllData" ma:web="9cf9b2c2-f336-4dac-ba89-9d311a6d81b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9cf9b2c2-f336-4dac-ba89-9d311a6d81b1" xsi:nil="true"/>
    <lcf76f155ced4ddcb4097134ff3c332f xmlns="939eb017-627d-4e6f-b229-784dc42164af">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6870E7D-700F-4535-A135-F7DE1969AEE0}">
  <ds:schemaRefs>
    <ds:schemaRef ds:uri="http://schemas.openxmlformats.org/officeDocument/2006/bibliography"/>
  </ds:schemaRefs>
</ds:datastoreItem>
</file>

<file path=customXml/itemProps2.xml><?xml version="1.0" encoding="utf-8"?>
<ds:datastoreItem xmlns:ds="http://schemas.openxmlformats.org/officeDocument/2006/customXml" ds:itemID="{E7D22256-3E36-4CCE-84E3-97D34D79E8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39eb017-627d-4e6f-b229-784dc42164af"/>
    <ds:schemaRef ds:uri="9cf9b2c2-f336-4dac-ba89-9d311a6d81b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BD25D90-9C10-4F1B-B309-6A6B12805936}">
  <ds:schemaRefs>
    <ds:schemaRef ds:uri="http://schemas.microsoft.com/office/2006/metadata/properties"/>
    <ds:schemaRef ds:uri="http://schemas.microsoft.com/office/infopath/2007/PartnerControls"/>
    <ds:schemaRef ds:uri="9cf9b2c2-f336-4dac-ba89-9d311a6d81b1"/>
    <ds:schemaRef ds:uri="939eb017-627d-4e6f-b229-784dc42164af"/>
  </ds:schemaRefs>
</ds:datastoreItem>
</file>

<file path=customXml/itemProps4.xml><?xml version="1.0" encoding="utf-8"?>
<ds:datastoreItem xmlns:ds="http://schemas.openxmlformats.org/officeDocument/2006/customXml" ds:itemID="{004534D2-2377-44DB-88D8-F43BF008184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Blank sheet_SEB_PRO_WMF-Schaerer-Curtis-LSM-Zummo_EN.dotx</Template>
  <TotalTime>0</TotalTime>
  <Pages>2</Pages>
  <Words>677</Words>
  <Characters>4294</Characters>
  <Application>Microsoft Office Word</Application>
  <DocSecurity>0</DocSecurity>
  <Lines>97</Lines>
  <Paragraphs>35</Paragraphs>
  <ScaleCrop>false</ScaleCrop>
  <HeadingPairs>
    <vt:vector size="4" baseType="variant">
      <vt:variant>
        <vt:lpstr>Titel</vt:lpstr>
      </vt:variant>
      <vt:variant>
        <vt:i4>1</vt:i4>
      </vt:variant>
      <vt:variant>
        <vt:lpstr>Titolo</vt:lpstr>
      </vt:variant>
      <vt:variant>
        <vt:i4>1</vt:i4>
      </vt:variant>
    </vt:vector>
  </HeadingPairs>
  <TitlesOfParts>
    <vt:vector size="2" baseType="lpstr">
      <vt:lpstr>Firma</vt:lpstr>
      <vt:lpstr>Firma</vt:lpstr>
    </vt:vector>
  </TitlesOfParts>
  <Company>M. Schaerer AG</Company>
  <LinksUpToDate>false</LinksUpToDate>
  <CharactersWithSpaces>4936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Firma</dc:title>
  <dc:subject/>
  <dc:creator>Microsoft Office User</dc:creator>
  <cp:keywords/>
  <cp:lastModifiedBy>Monika Nyendick</cp:lastModifiedBy>
  <cp:revision>6</cp:revision>
  <cp:lastPrinted>2019-01-30T12:39:00Z</cp:lastPrinted>
  <dcterms:created xsi:type="dcterms:W3CDTF">2026-01-22T06:50:00Z</dcterms:created>
  <dcterms:modified xsi:type="dcterms:W3CDTF">2026-02-03T09:33:00Z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0x0101004E2900C235C16446823BB9DCB57990A9</vt:lpwstr>
  </property>
</Properties>
</file>