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D4D98" w14:textId="1F7E27C3" w:rsidR="00946BE9" w:rsidRPr="008778D1" w:rsidRDefault="00005992" w:rsidP="00AD0F6F">
      <w:pPr>
        <w:spacing w:line="288" w:lineRule="auto"/>
        <w:ind w:right="425"/>
        <w:rPr>
          <w:rFonts w:ascii="Helvetica" w:hAnsi="Helvetica"/>
          <w:sz w:val="20"/>
          <w:szCs w:val="20"/>
        </w:rPr>
      </w:pPr>
      <w:proofErr w:type="spellStart"/>
      <w:r>
        <w:rPr>
          <w:rFonts w:ascii="Helvetica" w:hAnsi="Helvetica"/>
          <w:sz w:val="20"/>
        </w:rPr>
        <w:t>HostMilano</w:t>
      </w:r>
      <w:proofErr w:type="spellEnd"/>
      <w:r>
        <w:rPr>
          <w:rFonts w:ascii="Helvetica" w:hAnsi="Helvetica"/>
          <w:sz w:val="20"/>
        </w:rPr>
        <w:t xml:space="preserve">, International </w:t>
      </w:r>
      <w:proofErr w:type="spellStart"/>
      <w:r>
        <w:rPr>
          <w:rFonts w:ascii="Helvetica" w:hAnsi="Helvetica"/>
          <w:sz w:val="20"/>
        </w:rPr>
        <w:t>Hospitality</w:t>
      </w:r>
      <w:proofErr w:type="spellEnd"/>
      <w:r>
        <w:rPr>
          <w:rFonts w:ascii="Helvetica" w:hAnsi="Helvetica"/>
          <w:sz w:val="20"/>
        </w:rPr>
        <w:t xml:space="preserve"> Exhibition, 13-17 </w:t>
      </w:r>
      <w:proofErr w:type="spellStart"/>
      <w:r>
        <w:rPr>
          <w:rFonts w:ascii="Helvetica" w:hAnsi="Helvetica"/>
          <w:sz w:val="20"/>
        </w:rPr>
        <w:t>October</w:t>
      </w:r>
      <w:proofErr w:type="spellEnd"/>
    </w:p>
    <w:p w14:paraId="7F40AD7A" w14:textId="3E9F9814" w:rsidR="00005992" w:rsidRPr="008778D1" w:rsidRDefault="00234EFE" w:rsidP="00AD0F6F">
      <w:pPr>
        <w:spacing w:line="288" w:lineRule="auto"/>
        <w:ind w:right="425"/>
        <w:rPr>
          <w:rFonts w:ascii="Helvetica" w:hAnsi="Helvetica"/>
          <w:b/>
          <w:bCs/>
          <w:sz w:val="20"/>
          <w:szCs w:val="20"/>
        </w:rPr>
      </w:pPr>
      <w:r>
        <w:rPr>
          <w:rFonts w:ascii="Helvetica" w:hAnsi="Helvetica"/>
          <w:sz w:val="20"/>
        </w:rPr>
        <w:t>Hall 22P, stands R35, S36, R45, S46</w:t>
      </w:r>
    </w:p>
    <w:p w14:paraId="57137ED3" w14:textId="77777777" w:rsidR="00005992" w:rsidRPr="008778D1" w:rsidRDefault="00005992" w:rsidP="00AD0F6F">
      <w:pPr>
        <w:spacing w:line="288" w:lineRule="auto"/>
        <w:ind w:right="425"/>
        <w:rPr>
          <w:rFonts w:ascii="Helvetica" w:hAnsi="Helvetica"/>
          <w:b/>
          <w:bCs/>
          <w:sz w:val="28"/>
          <w:szCs w:val="28"/>
          <w:lang w:val="en-US"/>
        </w:rPr>
      </w:pPr>
    </w:p>
    <w:p w14:paraId="338BB892" w14:textId="300F8C8D" w:rsidR="001238C0" w:rsidRPr="008778D1" w:rsidRDefault="008B1AE7" w:rsidP="00AD0F6F">
      <w:pPr>
        <w:spacing w:line="288" w:lineRule="auto"/>
        <w:ind w:right="425"/>
        <w:rPr>
          <w:rFonts w:ascii="Helvetica" w:hAnsi="Helvetica"/>
          <w:b/>
          <w:bCs/>
          <w:sz w:val="28"/>
          <w:szCs w:val="28"/>
        </w:rPr>
      </w:pPr>
      <w:r>
        <w:rPr>
          <w:rFonts w:ascii="Helvetica" w:hAnsi="Helvetica"/>
          <w:b/>
          <w:sz w:val="28"/>
        </w:rPr>
        <w:t xml:space="preserve">Discover the world of coffee </w:t>
      </w:r>
      <w:proofErr w:type="spellStart"/>
      <w:r>
        <w:rPr>
          <w:rFonts w:ascii="Helvetica" w:hAnsi="Helvetica"/>
          <w:b/>
          <w:sz w:val="28"/>
        </w:rPr>
        <w:t>with</w:t>
      </w:r>
      <w:proofErr w:type="spellEnd"/>
      <w:r>
        <w:rPr>
          <w:rFonts w:ascii="Helvetica" w:hAnsi="Helvetica"/>
          <w:b/>
          <w:sz w:val="28"/>
        </w:rPr>
        <w:t xml:space="preserve"> us</w:t>
      </w:r>
    </w:p>
    <w:p w14:paraId="2E6D55E5" w14:textId="2146D06E" w:rsidR="00461A2E" w:rsidRPr="008778D1" w:rsidRDefault="006014A5" w:rsidP="00A14EDF">
      <w:pPr>
        <w:spacing w:line="288" w:lineRule="auto"/>
        <w:ind w:right="425"/>
        <w:rPr>
          <w:rFonts w:ascii="Helvetica" w:hAnsi="Helvetica"/>
          <w:b/>
          <w:bCs/>
        </w:rPr>
      </w:pPr>
      <w:r>
        <w:rPr>
          <w:rFonts w:ascii="Helvetica" w:hAnsi="Helvetica"/>
          <w:b/>
        </w:rPr>
        <w:t>Trois fois plus de connaissances en matière de café : WMF, Schaerer et Curtis partagent un stand au salon Host de Milan</w:t>
      </w:r>
    </w:p>
    <w:p w14:paraId="0CD82576" w14:textId="77777777" w:rsidR="007731E7" w:rsidRPr="008778D1" w:rsidRDefault="007731E7" w:rsidP="00AD0F6F">
      <w:pPr>
        <w:spacing w:line="288" w:lineRule="auto"/>
        <w:ind w:right="425"/>
        <w:rPr>
          <w:rFonts w:ascii="Helvetica" w:hAnsi="Helvetica" w:cs="Arial"/>
          <w:b/>
          <w:sz w:val="20"/>
        </w:rPr>
      </w:pPr>
    </w:p>
    <w:p w14:paraId="1655CEE6" w14:textId="67DE588C" w:rsidR="00A83AF5" w:rsidRPr="008778D1" w:rsidRDefault="00EC2087" w:rsidP="00AD0F6F">
      <w:pPr>
        <w:spacing w:line="288" w:lineRule="auto"/>
        <w:ind w:right="425"/>
        <w:rPr>
          <w:rFonts w:ascii="Helvetica" w:hAnsi="Helvetica" w:cs="Arial"/>
          <w:b/>
          <w:sz w:val="20"/>
        </w:rPr>
      </w:pPr>
      <w:r>
        <w:rPr>
          <w:rFonts w:ascii="Helvetica" w:hAnsi="Helvetica"/>
          <w:b/>
          <w:sz w:val="20"/>
        </w:rPr>
        <w:t xml:space="preserve">Geislingen, Zuchwil, Montebello, le </w:t>
      </w:r>
      <w:r w:rsidR="00513394">
        <w:rPr>
          <w:rFonts w:ascii="Helvetica" w:hAnsi="Helvetica"/>
          <w:b/>
          <w:sz w:val="20"/>
        </w:rPr>
        <w:t>05</w:t>
      </w:r>
      <w:r>
        <w:rPr>
          <w:rFonts w:ascii="Helvetica" w:hAnsi="Helvetica"/>
          <w:b/>
          <w:sz w:val="20"/>
        </w:rPr>
        <w:t>/</w:t>
      </w:r>
      <w:r w:rsidR="00513394">
        <w:rPr>
          <w:rFonts w:ascii="Helvetica" w:hAnsi="Helvetica"/>
          <w:b/>
          <w:sz w:val="20"/>
        </w:rPr>
        <w:t>10</w:t>
      </w:r>
      <w:r>
        <w:rPr>
          <w:rFonts w:ascii="Helvetica" w:hAnsi="Helvetica"/>
          <w:b/>
          <w:sz w:val="20"/>
        </w:rPr>
        <w:t xml:space="preserve">/23 - À l’occasion de la prochaine édition du salon Host, les visiteurs découvriront en exclusivité un concentré de compétence en matière de café sur un seul stand signé SEB Professional. Fidèles à leur devise « Discover the world of coffee </w:t>
      </w:r>
      <w:proofErr w:type="spellStart"/>
      <w:r>
        <w:rPr>
          <w:rFonts w:ascii="Helvetica" w:hAnsi="Helvetica"/>
          <w:b/>
          <w:sz w:val="20"/>
        </w:rPr>
        <w:t>with</w:t>
      </w:r>
      <w:proofErr w:type="spellEnd"/>
      <w:r>
        <w:rPr>
          <w:rFonts w:ascii="Helvetica" w:hAnsi="Helvetica"/>
          <w:b/>
          <w:sz w:val="20"/>
        </w:rPr>
        <w:t xml:space="preserve"> us » et fières d’un café commun installé comme pièce maîtresse de l’exposition, les trois marques que sont WMF Professional Coffee Machines, Schaerer et Curtis présenteront à Milan leurs solutions innovantes destinées à la consommation de café hors de la maison. SEB Professional cimente ainsi sa position d’acteur mondial, mais aussi de fournisseur de solutions globales tout-en-un, qui, grâce à son large portefeuille de marques et de produits, répond aux besoins des clients et aux tendances du domaine du café à travers le monde. Outre les échanges entre professionnels, le plaisir de partager un bon café sera la priorité sur le stand. Le café invitera à flâner dans une atmosphère détendue et servira aux visiteurs des Coffee Signature Drinks pleines d’inspiration, entre autres. Les recettes proviennent des différentes régions du monde, où les clients de WMF Professional Coffee Machines, Schaerer et Curtis sont chez eux. </w:t>
      </w:r>
    </w:p>
    <w:p w14:paraId="7A877627" w14:textId="77777777" w:rsidR="000C24FB" w:rsidRPr="008778D1" w:rsidRDefault="000C24FB" w:rsidP="00AD0F6F">
      <w:pPr>
        <w:spacing w:line="288" w:lineRule="auto"/>
        <w:ind w:right="425"/>
        <w:rPr>
          <w:rFonts w:ascii="Helvetica" w:hAnsi="Helvetica"/>
          <w:sz w:val="20"/>
          <w:szCs w:val="20"/>
        </w:rPr>
      </w:pPr>
    </w:p>
    <w:p w14:paraId="516CE61C" w14:textId="0BA45515" w:rsidR="004F4B0D" w:rsidRPr="008778D1" w:rsidRDefault="004F4B0D" w:rsidP="00AD0F6F">
      <w:pPr>
        <w:spacing w:line="288" w:lineRule="auto"/>
        <w:ind w:right="425"/>
        <w:rPr>
          <w:rFonts w:ascii="Helvetica" w:hAnsi="Helvetica"/>
          <w:b/>
          <w:bCs/>
          <w:color w:val="000000"/>
          <w:sz w:val="20"/>
          <w:szCs w:val="20"/>
        </w:rPr>
      </w:pPr>
      <w:r>
        <w:rPr>
          <w:rFonts w:ascii="Helvetica" w:hAnsi="Helvetica"/>
          <w:b/>
          <w:color w:val="000000"/>
          <w:sz w:val="20"/>
        </w:rPr>
        <w:t>WMF présentera des innovations au service du café et des plaisirs qu’il procure</w:t>
      </w:r>
    </w:p>
    <w:p w14:paraId="59C493B7" w14:textId="45687B08" w:rsidR="004F4B0D" w:rsidRPr="008778D1" w:rsidRDefault="00CD7F4E" w:rsidP="00AD0F6F">
      <w:pPr>
        <w:spacing w:line="288" w:lineRule="auto"/>
        <w:ind w:right="425"/>
        <w:rPr>
          <w:rFonts w:ascii="Helvetica" w:hAnsi="Helvetica"/>
          <w:color w:val="000000"/>
          <w:sz w:val="20"/>
          <w:szCs w:val="20"/>
        </w:rPr>
      </w:pPr>
      <w:r>
        <w:rPr>
          <w:rFonts w:ascii="Helvetica" w:hAnsi="Helvetica"/>
          <w:color w:val="000000"/>
          <w:sz w:val="20"/>
        </w:rPr>
        <w:t>WMF Professional Coffee Machines présente à Milan (hall 22P, stand R35 S36) une multitude de produits et de solutions révolutionnaires qui répondent aux tendances actuelles de la consommation de café hors de chez soi. La WMF espresso NEXT sera la star du salon. La machine semi-automatique pose des jalons au sein de la culture du café moderne. De nouvelles fonctionnalités en matière de préparation du café et de dosage du lait automatiques, ainsi qu’une utilisation particulièrement aisée, élèvent la sécurité de fonctionnement, mais aussi la constance d’une qualité irréprochable du café, à un niveau encore inégalé. Parallèlement, le design esthétique et dynamique de la machine rend un véritable hommage au métier de barista</w:t>
      </w:r>
      <w:r>
        <w:rPr>
          <w:rFonts w:ascii="Helvetica" w:hAnsi="Helvetica"/>
          <w:sz w:val="20"/>
        </w:rPr>
        <w:t xml:space="preserve">. La WMF espresso NEXT rapproche ainsi deux mondes : celui de l’automatisation et de ses avantages convaincants, et celui de l’espresso préparé par une machine traditionnelle. </w:t>
      </w:r>
      <w:r>
        <w:rPr>
          <w:rFonts w:ascii="Helvetica" w:hAnsi="Helvetica"/>
          <w:color w:val="000000"/>
          <w:sz w:val="20"/>
        </w:rPr>
        <w:t xml:space="preserve">En outre, à Milan, WMF Professional Coffee Machines présente pour la première fois au public professionnel la nouvelle WMF 1500 F. La machine Bean-to-Cup enthousiasme par ses fonctions avancées et garantit un plaisir constant partout là où l’objectif est de servir du café fraîchement préparé en grande quantité, rapidement et en toute sécurité. Le stand WMF Professional Coffee Machines sera également enrichi par la présentation « WMF </w:t>
      </w:r>
      <w:proofErr w:type="spellStart"/>
      <w:r>
        <w:rPr>
          <w:rFonts w:ascii="Helvetica" w:hAnsi="Helvetica"/>
          <w:color w:val="000000"/>
          <w:sz w:val="20"/>
        </w:rPr>
        <w:lastRenderedPageBreak/>
        <w:t>CoffeeConnection</w:t>
      </w:r>
      <w:proofErr w:type="spellEnd"/>
      <w:r>
        <w:rPr>
          <w:rFonts w:ascii="Helvetica" w:hAnsi="Helvetica"/>
          <w:color w:val="000000"/>
          <w:sz w:val="20"/>
        </w:rPr>
        <w:t xml:space="preserve"> » mise au point par l’équipe en charge de la numérisation. Les visiteurs apprendront par eux-mêmes comment exploiter au mieux les opportunités qu’offre la numérisation, de la simple analyse de données à l’intégration complète de machines à café dans des modèles commerciaux numériques innovants. </w:t>
      </w:r>
    </w:p>
    <w:p w14:paraId="249A336A" w14:textId="77777777" w:rsidR="00946BE9" w:rsidRPr="008778D1" w:rsidRDefault="00946BE9" w:rsidP="00AD0F6F">
      <w:pPr>
        <w:spacing w:line="288" w:lineRule="auto"/>
        <w:ind w:right="425"/>
        <w:rPr>
          <w:rFonts w:ascii="Helvetica" w:hAnsi="Helvetica"/>
          <w:b/>
          <w:bCs/>
        </w:rPr>
      </w:pPr>
    </w:p>
    <w:p w14:paraId="1962E602" w14:textId="4C6969CF" w:rsidR="00A637E1" w:rsidRPr="008778D1" w:rsidRDefault="008B1AE7" w:rsidP="00AD0F6F">
      <w:pPr>
        <w:spacing w:line="288" w:lineRule="auto"/>
        <w:ind w:right="425"/>
        <w:rPr>
          <w:rFonts w:ascii="Helvetica" w:hAnsi="Helvetica"/>
          <w:b/>
          <w:bCs/>
          <w:sz w:val="20"/>
          <w:szCs w:val="20"/>
        </w:rPr>
      </w:pPr>
      <w:r>
        <w:rPr>
          <w:rFonts w:ascii="Helvetica" w:hAnsi="Helvetica"/>
          <w:b/>
          <w:sz w:val="20"/>
        </w:rPr>
        <w:t xml:space="preserve">Schaerer inspire avec des exemples d’application </w:t>
      </w:r>
    </w:p>
    <w:p w14:paraId="7847B811" w14:textId="6E38DC60" w:rsidR="00B9415D" w:rsidRPr="008778D1" w:rsidRDefault="00F44392" w:rsidP="00AD0F6F">
      <w:pPr>
        <w:spacing w:line="288" w:lineRule="auto"/>
        <w:ind w:right="425"/>
        <w:rPr>
          <w:rFonts w:ascii="Helvetica" w:hAnsi="Helvetica"/>
          <w:color w:val="000000"/>
          <w:sz w:val="20"/>
          <w:szCs w:val="20"/>
        </w:rPr>
      </w:pPr>
      <w:r>
        <w:rPr>
          <w:rFonts w:ascii="Helvetica" w:hAnsi="Helvetica"/>
          <w:color w:val="000000"/>
          <w:sz w:val="20"/>
        </w:rPr>
        <w:t xml:space="preserve">À quoi ressemble un concept de service de café prometteur dans un magasin de proximité américain ? Quelles sont les machines à café et les fonctionnalités qui contribuent au succès des chaînes de coffee shops chinoises, et à quoi ressemblera le service du café de l’avenir dans les bureaux ? Sur son stand (numéro R45, hall 22P), Schaerer emmène les visiteurs dans un voyage centré sur la dégustation du café et partage avec eux les expériences tirées d’innombrables projets de clients mis en œuvre dans le monde entier. Les produits, ainsi que les solutions propres au marché et aux clients, seront présentés par le biais d’exemples concrets : ainsi, la Schaerer Coffee Soul et son nouveau système de nettoyage Schaerer ProCare, ainsi que les solutions numériques destinées à la commande et au paiement seront au centre d’un magasin de proximité à l’américaine mis en place pour l’occasion. Et dans le « Coffee Shop », Schaerer présentera les technologies qui déterminent le succès de ces modèles commerciaux dont, par exemple, la Schaerer Coffee Skye avec son percolateur de 30 grammes disponible en option pour la préparation de grandes boissons, qui sont particulièrement appréciées dans les pays asiatiques. Enfin, Schaerer présentera dans un espace séparé des solutions numériques centrées sur le « coffee </w:t>
      </w:r>
      <w:proofErr w:type="spellStart"/>
      <w:r>
        <w:rPr>
          <w:rFonts w:ascii="Helvetica" w:hAnsi="Helvetica"/>
          <w:color w:val="000000"/>
          <w:sz w:val="20"/>
        </w:rPr>
        <w:t>vending</w:t>
      </w:r>
      <w:proofErr w:type="spellEnd"/>
      <w:r>
        <w:rPr>
          <w:rFonts w:ascii="Helvetica" w:hAnsi="Helvetica"/>
          <w:color w:val="000000"/>
          <w:sz w:val="20"/>
        </w:rPr>
        <w:t> » et le service aux collaborateurs.</w:t>
      </w:r>
    </w:p>
    <w:p w14:paraId="6FEC0C3B" w14:textId="77777777" w:rsidR="00FC6085" w:rsidRPr="008778D1" w:rsidRDefault="00FC6085" w:rsidP="00AD0F6F">
      <w:pPr>
        <w:spacing w:line="288" w:lineRule="auto"/>
        <w:ind w:right="425"/>
        <w:rPr>
          <w:rFonts w:ascii="Helvetica" w:hAnsi="Helvetica"/>
          <w:color w:val="000000"/>
          <w:sz w:val="20"/>
          <w:szCs w:val="20"/>
        </w:rPr>
      </w:pPr>
    </w:p>
    <w:p w14:paraId="48CB2A6A" w14:textId="2E746155" w:rsidR="00FC6085" w:rsidRPr="008778D1" w:rsidRDefault="00FC6085" w:rsidP="00AD0F6F">
      <w:pPr>
        <w:spacing w:line="288" w:lineRule="auto"/>
        <w:ind w:right="425"/>
        <w:rPr>
          <w:rFonts w:ascii="Helvetica" w:hAnsi="Helvetica"/>
          <w:b/>
          <w:bCs/>
          <w:color w:val="000000"/>
          <w:sz w:val="20"/>
          <w:szCs w:val="20"/>
        </w:rPr>
      </w:pPr>
      <w:r>
        <w:rPr>
          <w:rFonts w:ascii="Helvetica" w:hAnsi="Helvetica"/>
          <w:b/>
          <w:color w:val="000000"/>
          <w:sz w:val="20"/>
        </w:rPr>
        <w:t>Curtis présente un vaste portefeuille de produits centré sur le café filtre fraîchement préparé</w:t>
      </w:r>
    </w:p>
    <w:p w14:paraId="40A19183" w14:textId="7BF08074" w:rsidR="00D222E5" w:rsidRPr="008778D1" w:rsidRDefault="002C580F" w:rsidP="00AD0F6F">
      <w:pPr>
        <w:spacing w:line="288" w:lineRule="auto"/>
        <w:ind w:right="425"/>
        <w:rPr>
          <w:rFonts w:ascii="Helvetica" w:hAnsi="Helvetica"/>
          <w:sz w:val="20"/>
          <w:szCs w:val="20"/>
        </w:rPr>
      </w:pPr>
      <w:r>
        <w:rPr>
          <w:rFonts w:ascii="Helvetica" w:hAnsi="Helvetica"/>
          <w:sz w:val="20"/>
        </w:rPr>
        <w:t xml:space="preserve">Les machines à café filtre professionnelles Curtis satisfont aux exigences les plus strictes en matière de qualité des boissons et de service. Au salon Host (hall 22P, stand S46), les visiteurs profiteront d’une vue d’ensemble sur la philosophie Curtis et pourront découvrir de leurs propres yeux la gamme performante destinée aux cafés filtres fraîchement préparés. La machine Curtis G4 Gold Cup Single Cup en est un exemple. Sa raison d’être est de préparer un café d’une qualité conforme à la norme Golden Cup de la SCA (Specialty Coffee Association). Elle sert ainsi un americano parfait, soit le classique parmi les spécialités américaines. Les systèmes d’infusion Curtis G4 </w:t>
      </w:r>
      <w:proofErr w:type="spellStart"/>
      <w:r>
        <w:rPr>
          <w:rFonts w:ascii="Helvetica" w:hAnsi="Helvetica"/>
          <w:sz w:val="20"/>
        </w:rPr>
        <w:t>ThermoProX</w:t>
      </w:r>
      <w:proofErr w:type="spellEnd"/>
      <w:r>
        <w:rPr>
          <w:rFonts w:ascii="Helvetica" w:hAnsi="Helvetica"/>
          <w:sz w:val="20"/>
        </w:rPr>
        <w:t xml:space="preserve"> et Curtis G4 </w:t>
      </w:r>
      <w:proofErr w:type="spellStart"/>
      <w:r>
        <w:rPr>
          <w:rFonts w:ascii="Helvetica" w:hAnsi="Helvetica"/>
          <w:sz w:val="20"/>
        </w:rPr>
        <w:t>GemX</w:t>
      </w:r>
      <w:proofErr w:type="spellEnd"/>
      <w:r>
        <w:rPr>
          <w:rFonts w:ascii="Helvetica" w:hAnsi="Helvetica"/>
          <w:sz w:val="20"/>
        </w:rPr>
        <w:t xml:space="preserve"> Gemini permettent quant à eux de répondre à la demande élevée en café filtre savoureux. Des variantes « Twin » sont également disponibles pour satisfaire aux exigences imposées par les fréquentations importantes. La commande numérique G4 de quatrième génération est garante d’une utilisation intuitive des machines ainsi que d’une sécurité de préparation, permettant ainsi à l’exploitant de personnaliser son offre avec différentes recettes. </w:t>
      </w:r>
    </w:p>
    <w:p w14:paraId="2F13717F" w14:textId="77777777" w:rsidR="006E2705" w:rsidRDefault="006E2705" w:rsidP="00AD0F6F">
      <w:pPr>
        <w:spacing w:line="288" w:lineRule="auto"/>
        <w:ind w:right="425"/>
        <w:rPr>
          <w:rFonts w:ascii="Helvetica" w:hAnsi="Helvetica" w:cs="Arial"/>
          <w:bCs/>
          <w:sz w:val="20"/>
          <w:szCs w:val="20"/>
        </w:rPr>
      </w:pPr>
    </w:p>
    <w:p w14:paraId="59933582" w14:textId="77777777" w:rsidR="008935B2" w:rsidRDefault="008935B2" w:rsidP="008935B2">
      <w:pPr>
        <w:spacing w:line="288" w:lineRule="auto"/>
        <w:ind w:right="-284"/>
        <w:outlineLvl w:val="0"/>
        <w:rPr>
          <w:rFonts w:ascii="Arial" w:hAnsi="Arial" w:cs="Arial"/>
          <w:b/>
          <w:sz w:val="20"/>
          <w:szCs w:val="20"/>
        </w:rPr>
      </w:pPr>
    </w:p>
    <w:p w14:paraId="547D29AB" w14:textId="77777777" w:rsidR="008935B2" w:rsidRDefault="008935B2" w:rsidP="008935B2">
      <w:pPr>
        <w:spacing w:line="288" w:lineRule="auto"/>
        <w:ind w:right="-284"/>
        <w:outlineLvl w:val="0"/>
        <w:rPr>
          <w:rFonts w:ascii="Arial" w:hAnsi="Arial" w:cs="Arial"/>
          <w:b/>
          <w:sz w:val="20"/>
          <w:szCs w:val="20"/>
        </w:rPr>
      </w:pPr>
    </w:p>
    <w:p w14:paraId="0472009C" w14:textId="77777777" w:rsidR="008935B2" w:rsidRDefault="008935B2" w:rsidP="008935B2">
      <w:pPr>
        <w:spacing w:line="288" w:lineRule="auto"/>
        <w:ind w:right="-284"/>
        <w:outlineLvl w:val="0"/>
        <w:rPr>
          <w:rFonts w:ascii="Arial" w:hAnsi="Arial" w:cs="Arial"/>
          <w:b/>
          <w:sz w:val="20"/>
          <w:szCs w:val="20"/>
        </w:rPr>
      </w:pPr>
    </w:p>
    <w:p w14:paraId="79BEC670" w14:textId="77777777" w:rsidR="008935B2" w:rsidRDefault="008935B2" w:rsidP="008935B2">
      <w:pPr>
        <w:spacing w:line="288" w:lineRule="auto"/>
        <w:ind w:right="-284"/>
        <w:outlineLvl w:val="0"/>
        <w:rPr>
          <w:rFonts w:ascii="Arial" w:hAnsi="Arial" w:cs="Arial"/>
          <w:b/>
          <w:sz w:val="20"/>
          <w:szCs w:val="20"/>
        </w:rPr>
      </w:pPr>
    </w:p>
    <w:p w14:paraId="34633945" w14:textId="77777777" w:rsidR="00E63F48" w:rsidRDefault="00E63F48" w:rsidP="008935B2">
      <w:pPr>
        <w:spacing w:line="288" w:lineRule="auto"/>
        <w:ind w:right="-284"/>
        <w:outlineLvl w:val="0"/>
        <w:rPr>
          <w:rFonts w:ascii="Arial" w:hAnsi="Arial" w:cs="Arial"/>
          <w:b/>
          <w:sz w:val="20"/>
          <w:szCs w:val="20"/>
        </w:rPr>
      </w:pPr>
    </w:p>
    <w:p w14:paraId="6727C7C6" w14:textId="6097A35E" w:rsidR="008935B2" w:rsidRPr="00FC31AD" w:rsidRDefault="008935B2" w:rsidP="008935B2">
      <w:pPr>
        <w:spacing w:line="288" w:lineRule="auto"/>
        <w:ind w:right="-284"/>
        <w:outlineLvl w:val="0"/>
        <w:rPr>
          <w:rFonts w:ascii="Arial" w:hAnsi="Arial" w:cs="Arial"/>
          <w:b/>
          <w:sz w:val="20"/>
          <w:szCs w:val="20"/>
        </w:rPr>
      </w:pPr>
      <w:r>
        <w:rPr>
          <w:rFonts w:ascii="Arial" w:hAnsi="Arial"/>
          <w:b/>
          <w:sz w:val="20"/>
        </w:rPr>
        <w:t>Demande d’illustrations</w:t>
      </w:r>
    </w:p>
    <w:p w14:paraId="7C27D4A9" w14:textId="36685095" w:rsidR="008935B2" w:rsidRPr="00CB4FE4" w:rsidRDefault="008935B2" w:rsidP="008935B2">
      <w:pPr>
        <w:spacing w:line="288" w:lineRule="auto"/>
        <w:ind w:right="-284"/>
        <w:rPr>
          <w:rFonts w:ascii="Arial" w:hAnsi="Arial"/>
          <w:sz w:val="20"/>
        </w:rPr>
      </w:pPr>
      <w:r>
        <w:rPr>
          <w:rFonts w:ascii="Arial" w:hAnsi="Arial"/>
          <w:sz w:val="20"/>
        </w:rPr>
        <w:t xml:space="preserve">Vous trouverez des illustrations à télécharger sur </w:t>
      </w:r>
      <w:r w:rsidR="00CB4FE4">
        <w:rPr>
          <w:rFonts w:ascii="Arial" w:hAnsi="Arial"/>
          <w:sz w:val="20"/>
        </w:rPr>
        <w:t xml:space="preserve">: </w:t>
      </w:r>
      <w:hyperlink r:id="rId8" w:history="1">
        <w:r w:rsidR="00CB4FE4" w:rsidRPr="002B2BD3">
          <w:rPr>
            <w:rStyle w:val="Hyperlink"/>
            <w:rFonts w:ascii="Arial" w:hAnsi="Arial"/>
            <w:sz w:val="20"/>
          </w:rPr>
          <w:t>https://aboutwmf.com/en/download/wmf-schaerer-und-curtis-auf-der-host-in-mailand/</w:t>
        </w:r>
      </w:hyperlink>
      <w:r>
        <w:rPr>
          <w:rFonts w:ascii="Arial" w:hAnsi="Arial"/>
          <w:sz w:val="20"/>
        </w:rPr>
        <w:t xml:space="preserve">. Bien entendu, je peux également vous envoyer le fichier par </w:t>
      </w:r>
      <w:proofErr w:type="gramStart"/>
      <w:r>
        <w:rPr>
          <w:rFonts w:ascii="Arial" w:hAnsi="Arial"/>
          <w:sz w:val="20"/>
        </w:rPr>
        <w:t>e-mail</w:t>
      </w:r>
      <w:proofErr w:type="gramEnd"/>
      <w:r>
        <w:rPr>
          <w:rFonts w:ascii="Arial" w:hAnsi="Arial"/>
          <w:sz w:val="20"/>
        </w:rPr>
        <w:t xml:space="preserve">. Contact : </w:t>
      </w:r>
      <w:proofErr w:type="spellStart"/>
      <w:r>
        <w:rPr>
          <w:rFonts w:ascii="Arial" w:hAnsi="Arial"/>
          <w:sz w:val="20"/>
        </w:rPr>
        <w:t>wmf@press-n-relations.de</w:t>
      </w:r>
      <w:proofErr w:type="spellEnd"/>
    </w:p>
    <w:p w14:paraId="4D098A98" w14:textId="77777777" w:rsidR="006E2705" w:rsidRPr="008778D1" w:rsidRDefault="006E2705" w:rsidP="00AD0F6F">
      <w:pPr>
        <w:spacing w:line="288" w:lineRule="auto"/>
        <w:ind w:right="425"/>
        <w:rPr>
          <w:rFonts w:ascii="Helvetica" w:hAnsi="Helvetica" w:cs="Arial"/>
          <w:bCs/>
          <w:sz w:val="20"/>
          <w:szCs w:val="20"/>
        </w:rPr>
      </w:pPr>
    </w:p>
    <w:p w14:paraId="3C156157" w14:textId="77777777" w:rsidR="006E2705" w:rsidRPr="008778D1" w:rsidRDefault="006E2705" w:rsidP="00AD0F6F">
      <w:pPr>
        <w:spacing w:line="288" w:lineRule="auto"/>
        <w:ind w:right="425"/>
        <w:rPr>
          <w:rFonts w:ascii="Helvetica" w:hAnsi="Helvetica" w:cs="Arial"/>
          <w:bCs/>
          <w:sz w:val="20"/>
          <w:szCs w:val="20"/>
        </w:rPr>
      </w:pPr>
    </w:p>
    <w:p w14:paraId="1F3EC25C" w14:textId="77777777" w:rsidR="006E2705" w:rsidRPr="008778D1" w:rsidRDefault="006E2705" w:rsidP="00AD0F6F">
      <w:pPr>
        <w:spacing w:line="288" w:lineRule="auto"/>
        <w:ind w:right="425"/>
        <w:rPr>
          <w:rFonts w:ascii="Helvetica" w:hAnsi="Helvetica" w:cs="Arial"/>
          <w:bCs/>
          <w:sz w:val="20"/>
          <w:szCs w:val="20"/>
        </w:rPr>
      </w:pPr>
    </w:p>
    <w:tbl>
      <w:tblPr>
        <w:tblW w:w="9402" w:type="dxa"/>
        <w:tblInd w:w="-106" w:type="dxa"/>
        <w:tblLook w:val="04A0" w:firstRow="1" w:lastRow="0" w:firstColumn="1" w:lastColumn="0" w:noHBand="0" w:noVBand="1"/>
      </w:tblPr>
      <w:tblGrid>
        <w:gridCol w:w="4359"/>
        <w:gridCol w:w="5043"/>
      </w:tblGrid>
      <w:tr w:rsidR="006E2705" w:rsidRPr="008778D1" w14:paraId="0E1624A9" w14:textId="77777777" w:rsidTr="007376E1">
        <w:tc>
          <w:tcPr>
            <w:tcW w:w="4359" w:type="dxa"/>
            <w:shd w:val="clear" w:color="auto" w:fill="auto"/>
          </w:tcPr>
          <w:p w14:paraId="47ED04F4" w14:textId="77777777" w:rsidR="006E2705" w:rsidRPr="008778D1" w:rsidRDefault="006E2705" w:rsidP="005A05E3">
            <w:pPr>
              <w:spacing w:line="288" w:lineRule="auto"/>
              <w:ind w:right="-266"/>
              <w:rPr>
                <w:rFonts w:ascii="Helvetica" w:hAnsi="Helvetica" w:cs="Arial"/>
                <w:b/>
                <w:bCs/>
                <w:color w:val="000000" w:themeColor="text1"/>
                <w:sz w:val="18"/>
                <w:szCs w:val="18"/>
              </w:rPr>
            </w:pPr>
            <w:r>
              <w:rPr>
                <w:rFonts w:ascii="Helvetica" w:hAnsi="Helvetica"/>
                <w:b/>
                <w:color w:val="000000" w:themeColor="text1"/>
                <w:sz w:val="18"/>
              </w:rPr>
              <w:t>Plus d’informations :</w:t>
            </w:r>
          </w:p>
          <w:p w14:paraId="6AE3DC61"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SEB PROFESSIONAL France SARL</w:t>
            </w:r>
          </w:p>
          <w:p w14:paraId="428A69FA" w14:textId="77777777" w:rsidR="006E2705" w:rsidRPr="008778D1" w:rsidRDefault="006E2705" w:rsidP="005A05E3">
            <w:pPr>
              <w:spacing w:line="288" w:lineRule="auto"/>
              <w:ind w:right="-266"/>
              <w:rPr>
                <w:rFonts w:ascii="Helvetica" w:hAnsi="Helvetica" w:cs="Arial"/>
                <w:color w:val="000000" w:themeColor="text1"/>
                <w:sz w:val="18"/>
                <w:szCs w:val="18"/>
              </w:rPr>
            </w:pPr>
            <w:proofErr w:type="spellStart"/>
            <w:r>
              <w:rPr>
                <w:rFonts w:ascii="Helvetica" w:hAnsi="Helvetica"/>
                <w:color w:val="000000" w:themeColor="text1"/>
                <w:sz w:val="18"/>
              </w:rPr>
              <w:t>Mirjam</w:t>
            </w:r>
            <w:proofErr w:type="spellEnd"/>
            <w:r>
              <w:rPr>
                <w:rFonts w:ascii="Helvetica" w:hAnsi="Helvetica"/>
                <w:color w:val="000000" w:themeColor="text1"/>
                <w:sz w:val="18"/>
              </w:rPr>
              <w:t xml:space="preserve"> Sauter</w:t>
            </w:r>
          </w:p>
          <w:p w14:paraId="53107582"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Global Communication &amp; Content Manager GBU Professional Coffee Machines</w:t>
            </w:r>
          </w:p>
          <w:p w14:paraId="3978E653"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WMF </w:t>
            </w:r>
            <w:proofErr w:type="spellStart"/>
            <w:r>
              <w:rPr>
                <w:rFonts w:ascii="Helvetica" w:hAnsi="Helvetica"/>
                <w:color w:val="000000" w:themeColor="text1"/>
                <w:sz w:val="18"/>
              </w:rPr>
              <w:t>Platz</w:t>
            </w:r>
            <w:proofErr w:type="spellEnd"/>
            <w:r>
              <w:rPr>
                <w:rFonts w:ascii="Helvetica" w:hAnsi="Helvetica"/>
                <w:color w:val="000000" w:themeColor="text1"/>
                <w:sz w:val="18"/>
              </w:rPr>
              <w:t xml:space="preserve"> 1 – D-73312 Geislingen</w:t>
            </w:r>
          </w:p>
          <w:p w14:paraId="6E28DFC8"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Tél. : +49 73 31 25 7314</w:t>
            </w:r>
          </w:p>
          <w:p w14:paraId="27EBE274" w14:textId="047E7117" w:rsidR="006E2705" w:rsidRPr="008778D1" w:rsidRDefault="00000000" w:rsidP="005A05E3">
            <w:pPr>
              <w:spacing w:line="288" w:lineRule="auto"/>
              <w:ind w:right="-266"/>
              <w:rPr>
                <w:rFonts w:ascii="Helvetica" w:hAnsi="Helvetica" w:cs="Arial"/>
                <w:color w:val="000000" w:themeColor="text1"/>
                <w:sz w:val="18"/>
                <w:szCs w:val="18"/>
              </w:rPr>
            </w:pPr>
            <w:hyperlink r:id="rId9" w:history="1">
              <w:proofErr w:type="spellStart"/>
              <w:r>
                <w:rPr>
                  <w:rStyle w:val="Hyperlink"/>
                  <w:rFonts w:ascii="Helvetica" w:hAnsi="Helvetica"/>
                  <w:sz w:val="18"/>
                </w:rPr>
                <w:t>presse.pcm@wmf.com</w:t>
              </w:r>
              <w:proofErr w:type="spellEnd"/>
            </w:hyperlink>
            <w:r>
              <w:rPr>
                <w:rFonts w:ascii="Helvetica" w:hAnsi="Helvetica"/>
                <w:color w:val="000000" w:themeColor="text1"/>
                <w:sz w:val="18"/>
              </w:rPr>
              <w:t xml:space="preserve"> </w:t>
            </w:r>
            <w:r>
              <w:rPr>
                <w:color w:val="000000" w:themeColor="text1"/>
                <w:sz w:val="18"/>
              </w:rPr>
              <w:t xml:space="preserve">– </w:t>
            </w:r>
            <w:hyperlink r:id="rId10" w:history="1">
              <w:r>
                <w:rPr>
                  <w:rStyle w:val="Hyperlink"/>
                  <w:rFonts w:ascii="Helvetica" w:hAnsi="Helvetica"/>
                  <w:sz w:val="18"/>
                </w:rPr>
                <w:t>https://</w:t>
              </w:r>
              <w:proofErr w:type="spellStart"/>
              <w:r>
                <w:rPr>
                  <w:rStyle w:val="Hyperlink"/>
                  <w:rFonts w:ascii="Helvetica" w:hAnsi="Helvetica"/>
                  <w:sz w:val="18"/>
                </w:rPr>
                <w:t>www.wmf.com</w:t>
              </w:r>
              <w:proofErr w:type="spellEnd"/>
            </w:hyperlink>
          </w:p>
          <w:p w14:paraId="646387CE" w14:textId="77777777" w:rsidR="001E13F6" w:rsidRPr="008778D1" w:rsidRDefault="001E13F6" w:rsidP="005A05E3">
            <w:pPr>
              <w:spacing w:line="288" w:lineRule="auto"/>
              <w:ind w:right="-266"/>
              <w:rPr>
                <w:rFonts w:ascii="Helvetica" w:hAnsi="Helvetica" w:cs="Arial"/>
                <w:color w:val="000000" w:themeColor="text1"/>
                <w:sz w:val="18"/>
                <w:szCs w:val="18"/>
                <w:lang w:val="it-IT"/>
              </w:rPr>
            </w:pPr>
          </w:p>
          <w:p w14:paraId="5C1B46D7" w14:textId="7B54F8C1" w:rsidR="007376E1" w:rsidRPr="008778D1" w:rsidRDefault="00000000" w:rsidP="005A05E3">
            <w:pPr>
              <w:spacing w:line="288" w:lineRule="auto"/>
              <w:ind w:right="-266"/>
              <w:rPr>
                <w:rFonts w:ascii="Helvetica" w:hAnsi="Helvetica" w:cs="Arial"/>
                <w:color w:val="000000" w:themeColor="text1"/>
                <w:sz w:val="18"/>
                <w:szCs w:val="18"/>
              </w:rPr>
            </w:pPr>
            <w:hyperlink r:id="rId11" w:history="1">
              <w:r>
                <w:rPr>
                  <w:rStyle w:val="Hyperlink"/>
                  <w:rFonts w:ascii="Helvetica" w:hAnsi="Helvetica"/>
                  <w:sz w:val="18"/>
                </w:rPr>
                <w:t>https://aboutwmf.com/de/news-media/newsroom/professional-coffee-machines/</w:t>
              </w:r>
            </w:hyperlink>
          </w:p>
          <w:p w14:paraId="311DEF7F" w14:textId="0D93A315" w:rsidR="007376E1" w:rsidRPr="008778D1" w:rsidRDefault="007376E1" w:rsidP="005A05E3">
            <w:pPr>
              <w:spacing w:line="288" w:lineRule="auto"/>
              <w:ind w:right="-266"/>
              <w:rPr>
                <w:rFonts w:ascii="Helvetica" w:hAnsi="Helvetica" w:cs="Arial"/>
                <w:color w:val="000000" w:themeColor="text1"/>
                <w:sz w:val="18"/>
                <w:szCs w:val="18"/>
                <w:lang w:val="it-IT"/>
              </w:rPr>
            </w:pPr>
          </w:p>
        </w:tc>
        <w:tc>
          <w:tcPr>
            <w:tcW w:w="5043" w:type="dxa"/>
            <w:shd w:val="clear" w:color="auto" w:fill="auto"/>
          </w:tcPr>
          <w:p w14:paraId="46885A98" w14:textId="77777777" w:rsidR="008778D1" w:rsidRPr="00451B22" w:rsidRDefault="008778D1" w:rsidP="006E2705">
            <w:pPr>
              <w:spacing w:line="288" w:lineRule="auto"/>
              <w:ind w:right="283"/>
              <w:rPr>
                <w:rFonts w:ascii="Helvetica" w:hAnsi="Helvetica"/>
                <w:sz w:val="18"/>
                <w:szCs w:val="18"/>
                <w:lang w:val="it-IT"/>
              </w:rPr>
            </w:pPr>
          </w:p>
          <w:p w14:paraId="7D3FFA23" w14:textId="199A10EF" w:rsidR="006E2705" w:rsidRPr="008778D1" w:rsidRDefault="006E2705" w:rsidP="006E2705">
            <w:pPr>
              <w:spacing w:line="288" w:lineRule="auto"/>
              <w:ind w:right="283"/>
              <w:rPr>
                <w:rFonts w:ascii="Helvetica" w:hAnsi="Helvetica" w:cs="Arial"/>
                <w:sz w:val="18"/>
                <w:szCs w:val="18"/>
              </w:rPr>
            </w:pPr>
            <w:r>
              <w:rPr>
                <w:rFonts w:ascii="Helvetica" w:hAnsi="Helvetica"/>
                <w:sz w:val="18"/>
              </w:rPr>
              <w:t>Schaerer AG</w:t>
            </w:r>
          </w:p>
          <w:p w14:paraId="4337829B" w14:textId="77777777" w:rsidR="006E2705" w:rsidRPr="008778D1" w:rsidRDefault="006E2705" w:rsidP="006E2705">
            <w:pPr>
              <w:spacing w:line="288" w:lineRule="auto"/>
              <w:ind w:right="283"/>
              <w:rPr>
                <w:rFonts w:ascii="Helvetica" w:hAnsi="Helvetica"/>
                <w:sz w:val="18"/>
                <w:szCs w:val="18"/>
              </w:rPr>
            </w:pPr>
            <w:r>
              <w:rPr>
                <w:rFonts w:ascii="Helvetica" w:hAnsi="Helvetica"/>
                <w:sz w:val="18"/>
              </w:rPr>
              <w:t xml:space="preserve">Monika </w:t>
            </w:r>
            <w:proofErr w:type="spellStart"/>
            <w:r>
              <w:rPr>
                <w:rFonts w:ascii="Helvetica" w:hAnsi="Helvetica"/>
                <w:sz w:val="18"/>
              </w:rPr>
              <w:t>Kammermann</w:t>
            </w:r>
            <w:proofErr w:type="spellEnd"/>
            <w:r>
              <w:rPr>
                <w:rFonts w:ascii="Helvetica" w:hAnsi="Helvetica"/>
                <w:sz w:val="18"/>
              </w:rPr>
              <w:t xml:space="preserve">, </w:t>
            </w:r>
          </w:p>
          <w:p w14:paraId="1A6C0934" w14:textId="16DD4F4A" w:rsidR="006E2705" w:rsidRPr="008778D1" w:rsidRDefault="006E2705" w:rsidP="006E2705">
            <w:pPr>
              <w:spacing w:line="288" w:lineRule="auto"/>
              <w:ind w:right="283"/>
              <w:rPr>
                <w:rFonts w:ascii="Helvetica" w:hAnsi="Helvetica" w:cs="Arial"/>
                <w:sz w:val="18"/>
                <w:szCs w:val="18"/>
              </w:rPr>
            </w:pPr>
            <w:r>
              <w:rPr>
                <w:rFonts w:ascii="Helvetica" w:hAnsi="Helvetica"/>
                <w:sz w:val="18"/>
              </w:rPr>
              <w:t>Global Communications Manager</w:t>
            </w:r>
          </w:p>
          <w:p w14:paraId="3DA9C65D" w14:textId="2E756401" w:rsidR="006E2705" w:rsidRPr="008778D1" w:rsidRDefault="006E2705" w:rsidP="006E2705">
            <w:pPr>
              <w:spacing w:line="288" w:lineRule="auto"/>
              <w:ind w:right="283"/>
              <w:rPr>
                <w:rFonts w:ascii="Helvetica" w:hAnsi="Helvetica" w:cs="Arial"/>
                <w:sz w:val="18"/>
                <w:szCs w:val="18"/>
              </w:rPr>
            </w:pPr>
            <w:proofErr w:type="spellStart"/>
            <w:r>
              <w:rPr>
                <w:rFonts w:ascii="Helvetica" w:hAnsi="Helvetica"/>
                <w:sz w:val="18"/>
              </w:rPr>
              <w:t>Allmendweg</w:t>
            </w:r>
            <w:proofErr w:type="spellEnd"/>
            <w:r>
              <w:rPr>
                <w:rFonts w:ascii="Helvetica" w:hAnsi="Helvetica"/>
                <w:sz w:val="18"/>
              </w:rPr>
              <w:t xml:space="preserve"> 8, 4528 Zuchwil</w:t>
            </w:r>
          </w:p>
          <w:p w14:paraId="352BB9A6" w14:textId="77777777" w:rsidR="006E2705" w:rsidRPr="008778D1" w:rsidRDefault="006E2705" w:rsidP="006E2705">
            <w:pPr>
              <w:spacing w:line="288" w:lineRule="auto"/>
              <w:ind w:right="283"/>
              <w:rPr>
                <w:rFonts w:ascii="Helvetica" w:hAnsi="Helvetica" w:cs="Arial"/>
                <w:sz w:val="18"/>
                <w:szCs w:val="18"/>
              </w:rPr>
            </w:pPr>
            <w:r>
              <w:rPr>
                <w:rFonts w:ascii="Helvetica" w:hAnsi="Helvetica"/>
                <w:sz w:val="18"/>
              </w:rPr>
              <w:t>Tél. : +41 32 681 64 35</w:t>
            </w:r>
          </w:p>
          <w:p w14:paraId="697DE34E" w14:textId="77777777" w:rsidR="006E2705" w:rsidRPr="008778D1" w:rsidRDefault="006E2705" w:rsidP="006E2705">
            <w:pPr>
              <w:spacing w:line="288" w:lineRule="auto"/>
              <w:ind w:right="283"/>
              <w:rPr>
                <w:rFonts w:ascii="Helvetica" w:hAnsi="Helvetica" w:cs="Arial"/>
                <w:sz w:val="18"/>
                <w:szCs w:val="18"/>
              </w:rPr>
            </w:pPr>
            <w:proofErr w:type="spellStart"/>
            <w:r>
              <w:rPr>
                <w:rFonts w:ascii="Helvetica" w:hAnsi="Helvetica"/>
                <w:sz w:val="18"/>
              </w:rPr>
              <w:t>MKammermann@schaerer.com</w:t>
            </w:r>
            <w:proofErr w:type="spellEnd"/>
          </w:p>
          <w:p w14:paraId="1D86048D" w14:textId="77777777" w:rsidR="006E2705" w:rsidRPr="008778D1" w:rsidRDefault="00000000" w:rsidP="007376E1">
            <w:pPr>
              <w:spacing w:line="288" w:lineRule="auto"/>
              <w:ind w:right="1531"/>
              <w:rPr>
                <w:rStyle w:val="Hyperlink"/>
                <w:rFonts w:ascii="Helvetica" w:hAnsi="Helvetica"/>
                <w:sz w:val="18"/>
                <w:szCs w:val="18"/>
              </w:rPr>
            </w:pPr>
            <w:hyperlink r:id="rId12" w:history="1">
              <w:proofErr w:type="spellStart"/>
              <w:r>
                <w:rPr>
                  <w:rStyle w:val="Hyperlink"/>
                  <w:rFonts w:ascii="Helvetica" w:hAnsi="Helvetica"/>
                  <w:sz w:val="18"/>
                </w:rPr>
                <w:t>www.schaerer.com</w:t>
              </w:r>
              <w:proofErr w:type="spellEnd"/>
            </w:hyperlink>
          </w:p>
          <w:p w14:paraId="3D0E1741" w14:textId="77777777" w:rsidR="001E13F6" w:rsidRPr="008778D1" w:rsidRDefault="001E13F6" w:rsidP="007376E1">
            <w:pPr>
              <w:spacing w:line="288" w:lineRule="auto"/>
              <w:ind w:right="1531"/>
              <w:rPr>
                <w:rFonts w:ascii="Helvetica" w:hAnsi="Helvetica" w:cs="Arial"/>
                <w:sz w:val="18"/>
                <w:szCs w:val="18"/>
              </w:rPr>
            </w:pPr>
          </w:p>
          <w:p w14:paraId="39694733" w14:textId="77777777" w:rsidR="006E2705" w:rsidRPr="008778D1" w:rsidRDefault="00000000" w:rsidP="007376E1">
            <w:pPr>
              <w:spacing w:line="288" w:lineRule="auto"/>
              <w:ind w:right="1248"/>
              <w:rPr>
                <w:rFonts w:ascii="Helvetica" w:hAnsi="Helvetica" w:cs="Arial"/>
                <w:sz w:val="18"/>
                <w:szCs w:val="18"/>
              </w:rPr>
            </w:pPr>
            <w:hyperlink r:id="rId13" w:history="1">
              <w:r>
                <w:rPr>
                  <w:rStyle w:val="Hyperlink"/>
                  <w:rFonts w:ascii="Helvetica" w:hAnsi="Helvetica"/>
                  <w:sz w:val="18"/>
                </w:rPr>
                <w:t>https://</w:t>
              </w:r>
              <w:proofErr w:type="spellStart"/>
              <w:r>
                <w:rPr>
                  <w:rStyle w:val="Hyperlink"/>
                  <w:rFonts w:ascii="Helvetica" w:hAnsi="Helvetica"/>
                  <w:sz w:val="18"/>
                </w:rPr>
                <w:t>aboutwmf.com</w:t>
              </w:r>
              <w:proofErr w:type="spellEnd"/>
              <w:r>
                <w:rPr>
                  <w:rStyle w:val="Hyperlink"/>
                  <w:rFonts w:ascii="Helvetica" w:hAnsi="Helvetica"/>
                  <w:sz w:val="18"/>
                </w:rPr>
                <w:t>/de/news-media/</w:t>
              </w:r>
              <w:proofErr w:type="spellStart"/>
              <w:r>
                <w:rPr>
                  <w:rStyle w:val="Hyperlink"/>
                  <w:rFonts w:ascii="Helvetica" w:hAnsi="Helvetica"/>
                  <w:sz w:val="18"/>
                </w:rPr>
                <w:t>newsroom</w:t>
              </w:r>
              <w:proofErr w:type="spellEnd"/>
              <w:r>
                <w:rPr>
                  <w:rStyle w:val="Hyperlink"/>
                  <w:rFonts w:ascii="Helvetica" w:hAnsi="Helvetica"/>
                  <w:sz w:val="18"/>
                </w:rPr>
                <w:t>/</w:t>
              </w:r>
              <w:proofErr w:type="spellStart"/>
              <w:r>
                <w:rPr>
                  <w:rStyle w:val="Hyperlink"/>
                  <w:rFonts w:ascii="Helvetica" w:hAnsi="Helvetica"/>
                  <w:sz w:val="18"/>
                </w:rPr>
                <w:t>schaerer</w:t>
              </w:r>
              <w:proofErr w:type="spellEnd"/>
              <w:r>
                <w:rPr>
                  <w:rStyle w:val="Hyperlink"/>
                  <w:rFonts w:ascii="Helvetica" w:hAnsi="Helvetica"/>
                  <w:sz w:val="18"/>
                </w:rPr>
                <w:t>/</w:t>
              </w:r>
            </w:hyperlink>
          </w:p>
          <w:p w14:paraId="1E03AD25" w14:textId="4B79084B" w:rsidR="006E2705" w:rsidRPr="008778D1" w:rsidRDefault="006E2705" w:rsidP="005A05E3">
            <w:pPr>
              <w:spacing w:line="288" w:lineRule="auto"/>
              <w:ind w:right="-266"/>
              <w:rPr>
                <w:rFonts w:ascii="Helvetica" w:hAnsi="Helvetica" w:cs="Arial"/>
                <w:color w:val="000000" w:themeColor="text1"/>
                <w:sz w:val="18"/>
                <w:szCs w:val="18"/>
              </w:rPr>
            </w:pPr>
          </w:p>
        </w:tc>
      </w:tr>
    </w:tbl>
    <w:p w14:paraId="2100C30A" w14:textId="63F8B2CB" w:rsidR="00FC6102" w:rsidRPr="008778D1" w:rsidRDefault="00FC6102" w:rsidP="00AD0F6F">
      <w:pPr>
        <w:spacing w:line="288" w:lineRule="auto"/>
        <w:ind w:right="425"/>
        <w:rPr>
          <w:rFonts w:ascii="Helvetica" w:hAnsi="Helvetica"/>
          <w:sz w:val="20"/>
          <w:szCs w:val="20"/>
          <w:lang w:val="it-IT"/>
        </w:rPr>
      </w:pPr>
    </w:p>
    <w:p w14:paraId="1DF0EC5A" w14:textId="77777777" w:rsidR="006E2705" w:rsidRPr="008778D1" w:rsidRDefault="006E2705" w:rsidP="00AD0F6F">
      <w:pPr>
        <w:spacing w:line="288" w:lineRule="auto"/>
        <w:ind w:right="425"/>
        <w:rPr>
          <w:rFonts w:ascii="Helvetica" w:hAnsi="Helvetica"/>
          <w:sz w:val="20"/>
          <w:szCs w:val="20"/>
          <w:lang w:val="it-IT"/>
        </w:rPr>
      </w:pPr>
    </w:p>
    <w:tbl>
      <w:tblPr>
        <w:tblW w:w="3996" w:type="dxa"/>
        <w:tblInd w:w="-106" w:type="dxa"/>
        <w:tblLook w:val="04A0" w:firstRow="1" w:lastRow="0" w:firstColumn="1" w:lastColumn="0" w:noHBand="0" w:noVBand="1"/>
      </w:tblPr>
      <w:tblGrid>
        <w:gridCol w:w="3996"/>
      </w:tblGrid>
      <w:tr w:rsidR="006E2705" w:rsidRPr="00A9276A" w14:paraId="7FF6489D" w14:textId="77777777" w:rsidTr="006E2705">
        <w:tc>
          <w:tcPr>
            <w:tcW w:w="3996" w:type="dxa"/>
            <w:shd w:val="clear" w:color="auto" w:fill="auto"/>
          </w:tcPr>
          <w:p w14:paraId="7D63317F" w14:textId="133A0F8C" w:rsidR="006E2705" w:rsidRPr="008778D1" w:rsidRDefault="006E2705" w:rsidP="005A05E3">
            <w:pPr>
              <w:spacing w:line="288" w:lineRule="auto"/>
              <w:ind w:right="-266"/>
              <w:rPr>
                <w:rFonts w:ascii="Helvetica" w:hAnsi="Helvetica" w:cs="Arial"/>
                <w:b/>
                <w:bCs/>
                <w:color w:val="000000" w:themeColor="text1"/>
                <w:sz w:val="18"/>
                <w:szCs w:val="18"/>
              </w:rPr>
            </w:pPr>
            <w:r>
              <w:rPr>
                <w:rFonts w:ascii="Helvetica" w:hAnsi="Helvetica"/>
                <w:b/>
                <w:color w:val="000000" w:themeColor="text1"/>
                <w:sz w:val="18"/>
              </w:rPr>
              <w:t>Relations publiques et presse</w:t>
            </w:r>
          </w:p>
          <w:p w14:paraId="075A84B9" w14:textId="7777777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WMF </w:t>
            </w:r>
            <w:proofErr w:type="spellStart"/>
            <w:r>
              <w:rPr>
                <w:rFonts w:ascii="Helvetica" w:hAnsi="Helvetica"/>
                <w:color w:val="000000" w:themeColor="text1"/>
                <w:sz w:val="18"/>
              </w:rPr>
              <w:t>Pressebüro</w:t>
            </w:r>
            <w:proofErr w:type="spellEnd"/>
          </w:p>
          <w:p w14:paraId="36A251D9" w14:textId="77777777" w:rsidR="006E2705" w:rsidRPr="008778D1" w:rsidRDefault="006E2705" w:rsidP="006E2705">
            <w:pPr>
              <w:spacing w:line="288" w:lineRule="auto"/>
              <w:ind w:right="-266"/>
              <w:rPr>
                <w:rFonts w:ascii="Helvetica" w:hAnsi="Helvetica" w:cs="Arial"/>
                <w:color w:val="000000" w:themeColor="text1"/>
                <w:sz w:val="18"/>
                <w:szCs w:val="18"/>
              </w:rPr>
            </w:pPr>
            <w:proofErr w:type="gramStart"/>
            <w:r>
              <w:rPr>
                <w:rFonts w:ascii="Helvetica" w:hAnsi="Helvetica"/>
                <w:color w:val="000000" w:themeColor="text1"/>
                <w:sz w:val="18"/>
              </w:rPr>
              <w:t>c</w:t>
            </w:r>
            <w:proofErr w:type="gramEnd"/>
            <w:r>
              <w:rPr>
                <w:rFonts w:ascii="Helvetica" w:hAnsi="Helvetica"/>
                <w:color w:val="000000" w:themeColor="text1"/>
                <w:sz w:val="18"/>
              </w:rPr>
              <w:t xml:space="preserve">/o Press’n’Relations </w:t>
            </w:r>
            <w:proofErr w:type="spellStart"/>
            <w:r>
              <w:rPr>
                <w:rFonts w:ascii="Helvetica" w:hAnsi="Helvetica"/>
                <w:color w:val="000000" w:themeColor="text1"/>
                <w:sz w:val="18"/>
              </w:rPr>
              <w:t>GmbH</w:t>
            </w:r>
            <w:proofErr w:type="spellEnd"/>
            <w:r>
              <w:rPr>
                <w:rFonts w:ascii="Helvetica" w:hAnsi="Helvetica"/>
                <w:color w:val="000000" w:themeColor="text1"/>
                <w:sz w:val="18"/>
              </w:rPr>
              <w:t xml:space="preserve"> </w:t>
            </w:r>
          </w:p>
          <w:p w14:paraId="0C2AC4DB" w14:textId="1F10435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Monika </w:t>
            </w:r>
            <w:proofErr w:type="spellStart"/>
            <w:r>
              <w:rPr>
                <w:rFonts w:ascii="Helvetica" w:hAnsi="Helvetica"/>
                <w:color w:val="000000" w:themeColor="text1"/>
                <w:sz w:val="18"/>
              </w:rPr>
              <w:t>Nyendick</w:t>
            </w:r>
            <w:proofErr w:type="spellEnd"/>
            <w:r>
              <w:rPr>
                <w:rFonts w:ascii="Helvetica" w:hAnsi="Helvetica"/>
                <w:color w:val="000000" w:themeColor="text1"/>
                <w:sz w:val="18"/>
              </w:rPr>
              <w:t xml:space="preserve"> </w:t>
            </w:r>
            <w:proofErr w:type="spellStart"/>
            <w:r>
              <w:rPr>
                <w:rFonts w:ascii="Helvetica" w:hAnsi="Helvetica"/>
                <w:color w:val="000000" w:themeColor="text1"/>
                <w:sz w:val="18"/>
              </w:rPr>
              <w:t>und</w:t>
            </w:r>
            <w:proofErr w:type="spellEnd"/>
            <w:r>
              <w:rPr>
                <w:rFonts w:ascii="Helvetica" w:hAnsi="Helvetica"/>
                <w:color w:val="000000" w:themeColor="text1"/>
                <w:sz w:val="18"/>
              </w:rPr>
              <w:t xml:space="preserve"> Nataša </w:t>
            </w:r>
            <w:proofErr w:type="spellStart"/>
            <w:r>
              <w:rPr>
                <w:rFonts w:ascii="Helvetica" w:hAnsi="Helvetica"/>
                <w:color w:val="000000" w:themeColor="text1"/>
                <w:sz w:val="18"/>
              </w:rPr>
              <w:t>Forstner</w:t>
            </w:r>
            <w:proofErr w:type="spellEnd"/>
          </w:p>
          <w:p w14:paraId="5FCEC2EC" w14:textId="77777777" w:rsidR="006E2705" w:rsidRPr="008778D1" w:rsidRDefault="006E2705" w:rsidP="006E2705">
            <w:pPr>
              <w:spacing w:line="288" w:lineRule="auto"/>
              <w:ind w:right="-266"/>
              <w:rPr>
                <w:rFonts w:ascii="Helvetica" w:hAnsi="Helvetica" w:cs="Arial"/>
                <w:color w:val="000000" w:themeColor="text1"/>
                <w:sz w:val="18"/>
                <w:szCs w:val="18"/>
              </w:rPr>
            </w:pPr>
            <w:proofErr w:type="spellStart"/>
            <w:r>
              <w:rPr>
                <w:rFonts w:ascii="Helvetica" w:hAnsi="Helvetica"/>
                <w:color w:val="000000" w:themeColor="text1"/>
                <w:sz w:val="18"/>
              </w:rPr>
              <w:t>Magirusstraße</w:t>
            </w:r>
            <w:proofErr w:type="spellEnd"/>
            <w:r>
              <w:rPr>
                <w:rFonts w:ascii="Helvetica" w:hAnsi="Helvetica"/>
                <w:color w:val="000000" w:themeColor="text1"/>
                <w:sz w:val="18"/>
              </w:rPr>
              <w:t xml:space="preserve"> 33 – D-89077 Ulm </w:t>
            </w:r>
          </w:p>
          <w:p w14:paraId="1A18CEDF" w14:textId="175F0521"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Tél. : +49 731 96287-30 ou -17</w:t>
            </w:r>
          </w:p>
          <w:p w14:paraId="44C51382" w14:textId="77777777" w:rsidR="006E2705" w:rsidRPr="008778D1" w:rsidRDefault="006E2705" w:rsidP="006E2705">
            <w:pPr>
              <w:spacing w:line="288" w:lineRule="auto"/>
              <w:ind w:right="-266"/>
              <w:rPr>
                <w:rFonts w:ascii="Helvetica" w:hAnsi="Helvetica" w:cs="Arial"/>
                <w:color w:val="000000" w:themeColor="text1"/>
                <w:sz w:val="18"/>
                <w:szCs w:val="18"/>
              </w:rPr>
            </w:pPr>
            <w:proofErr w:type="spellStart"/>
            <w:r>
              <w:rPr>
                <w:rFonts w:ascii="Helvetica" w:hAnsi="Helvetica"/>
                <w:color w:val="000000" w:themeColor="text1"/>
                <w:sz w:val="18"/>
              </w:rPr>
              <w:t>wmf@press-n-relations.de</w:t>
            </w:r>
            <w:proofErr w:type="spellEnd"/>
            <w:r>
              <w:rPr>
                <w:rFonts w:ascii="Helvetica" w:hAnsi="Helvetica"/>
                <w:color w:val="000000" w:themeColor="text1"/>
                <w:sz w:val="18"/>
              </w:rPr>
              <w:t xml:space="preserve"> </w:t>
            </w:r>
          </w:p>
          <w:p w14:paraId="6CA06F2F" w14:textId="578A3B8A"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https://</w:t>
            </w:r>
            <w:proofErr w:type="spellStart"/>
            <w:r>
              <w:rPr>
                <w:rFonts w:ascii="Helvetica" w:hAnsi="Helvetica"/>
                <w:color w:val="000000" w:themeColor="text1"/>
                <w:sz w:val="18"/>
              </w:rPr>
              <w:t>www.press</w:t>
            </w:r>
            <w:proofErr w:type="spellEnd"/>
            <w:r>
              <w:rPr>
                <w:rFonts w:ascii="Helvetica" w:hAnsi="Helvetica"/>
                <w:color w:val="000000" w:themeColor="text1"/>
                <w:sz w:val="18"/>
              </w:rPr>
              <w:t>-n-relations.de</w:t>
            </w:r>
          </w:p>
        </w:tc>
      </w:tr>
    </w:tbl>
    <w:p w14:paraId="4FD36F57" w14:textId="77777777" w:rsidR="006E2705" w:rsidRPr="008778D1" w:rsidRDefault="006E2705" w:rsidP="00AD0F6F">
      <w:pPr>
        <w:spacing w:line="288" w:lineRule="auto"/>
        <w:ind w:right="425"/>
        <w:rPr>
          <w:rFonts w:ascii="Helvetica" w:hAnsi="Helvetica"/>
          <w:sz w:val="20"/>
          <w:szCs w:val="20"/>
          <w:lang w:val="it-IT"/>
        </w:rPr>
      </w:pPr>
    </w:p>
    <w:p w14:paraId="384C7A2D" w14:textId="01C540B2" w:rsidR="009526D1" w:rsidRPr="00451B22" w:rsidRDefault="009526D1" w:rsidP="009526D1">
      <w:pPr>
        <w:spacing w:line="288" w:lineRule="auto"/>
        <w:ind w:right="425"/>
        <w:rPr>
          <w:rFonts w:ascii="Helvetica" w:hAnsi="Helvetica"/>
          <w:sz w:val="20"/>
          <w:szCs w:val="20"/>
          <w:lang w:val="it-IT"/>
        </w:rPr>
      </w:pPr>
    </w:p>
    <w:p w14:paraId="43A28252" w14:textId="77777777" w:rsidR="003973E1" w:rsidRPr="006F4591" w:rsidRDefault="003973E1" w:rsidP="003973E1">
      <w:pPr>
        <w:spacing w:line="288" w:lineRule="auto"/>
        <w:ind w:right="-266"/>
        <w:rPr>
          <w:rFonts w:ascii="Arial" w:hAnsi="Arial" w:cs="Arial"/>
          <w:b/>
          <w:bCs/>
          <w:color w:val="000000" w:themeColor="text1"/>
          <w:sz w:val="18"/>
          <w:szCs w:val="18"/>
        </w:rPr>
      </w:pPr>
      <w:r>
        <w:rPr>
          <w:rFonts w:ascii="Arial" w:hAnsi="Arial"/>
          <w:b/>
          <w:color w:val="000000" w:themeColor="text1"/>
          <w:sz w:val="18"/>
        </w:rPr>
        <w:t xml:space="preserve">À propos de WMF </w:t>
      </w:r>
    </w:p>
    <w:p w14:paraId="7F07E3F8" w14:textId="122D3A52" w:rsidR="003973E1" w:rsidRDefault="003973E1" w:rsidP="003973E1">
      <w:pPr>
        <w:spacing w:line="288" w:lineRule="auto"/>
        <w:ind w:right="-266"/>
        <w:rPr>
          <w:rStyle w:val="Hyperlink"/>
          <w:rFonts w:ascii="Arial" w:hAnsi="Arial" w:cs="Arial"/>
          <w:sz w:val="18"/>
          <w:szCs w:val="18"/>
        </w:rPr>
      </w:pPr>
      <w:r>
        <w:rPr>
          <w:rFonts w:ascii="Arial" w:hAnsi="Arial"/>
          <w:color w:val="000000" w:themeColor="text1"/>
          <w:sz w:val="18"/>
        </w:rPr>
        <w:t>WMF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est l’un des principaux fournisseurs de produits ménagers haut de gamme, de machines à café professionnelles et d’équipements hôteliers. WMF est synonyme d’innovation par la tradition et séduit par son processus de développement et sa conception « Made in Germany ». Sous les marques WMF, </w:t>
      </w:r>
      <w:proofErr w:type="spellStart"/>
      <w:r>
        <w:rPr>
          <w:rFonts w:ascii="Arial" w:hAnsi="Arial"/>
          <w:color w:val="000000" w:themeColor="text1"/>
          <w:sz w:val="18"/>
        </w:rPr>
        <w:t>Silit</w:t>
      </w:r>
      <w:proofErr w:type="spellEnd"/>
      <w:r>
        <w:rPr>
          <w:rFonts w:ascii="Arial" w:hAnsi="Arial"/>
          <w:color w:val="000000" w:themeColor="text1"/>
          <w:sz w:val="18"/>
        </w:rPr>
        <w:t xml:space="preserve"> et Kaiser, l’entreprise propose des produits pour préparer, cuisiner, manger, boire et cuire à la maison. Les clients professionnels, en particulier ceux de la restauration et l’hôtellerie, profitent de gammes de produits destinés à la préparation du café, aux arts de la table et aux buffets sous les marques WMF, Schaerer, Curtis et </w:t>
      </w:r>
      <w:proofErr w:type="spellStart"/>
      <w:r>
        <w:rPr>
          <w:rFonts w:ascii="Arial" w:hAnsi="Arial"/>
          <w:color w:val="000000" w:themeColor="text1"/>
          <w:sz w:val="18"/>
        </w:rPr>
        <w:t>Hepp</w:t>
      </w:r>
      <w:proofErr w:type="spellEnd"/>
      <w:r>
        <w:rPr>
          <w:rFonts w:ascii="Arial" w:hAnsi="Arial"/>
          <w:color w:val="000000" w:themeColor="text1"/>
          <w:sz w:val="18"/>
        </w:rPr>
        <w:t xml:space="preserve">. Via ses produits, WMF est présent dans plus de 120 pays et compte plus de 6000 employés. En Allemagne, en Autriche et en Suisse, mais aussi dans le reste de l’Europe et du monde, par exemple en Chine, WMF exploite au total </w:t>
      </w:r>
      <w:r>
        <w:rPr>
          <w:rFonts w:ascii="Arial" w:hAnsi="Arial"/>
          <w:color w:val="000000" w:themeColor="text1"/>
          <w:sz w:val="18"/>
        </w:rPr>
        <w:lastRenderedPageBreak/>
        <w:t xml:space="preserve">environ 350 boutiques en son nom propre. L’entreprise a été fondée en 1853 à Geislingen an der Steige et appartient depuis fin 2016 au groupe français SEB. Pour plus d’informations, voir </w:t>
      </w:r>
      <w:hyperlink r:id="rId14" w:history="1">
        <w:proofErr w:type="spellStart"/>
        <w:r>
          <w:rPr>
            <w:rStyle w:val="Hyperlink"/>
            <w:rFonts w:ascii="Arial" w:hAnsi="Arial"/>
            <w:sz w:val="18"/>
          </w:rPr>
          <w:t>www.wmf.com</w:t>
        </w:r>
        <w:proofErr w:type="spellEnd"/>
      </w:hyperlink>
    </w:p>
    <w:p w14:paraId="7C7A0AAA" w14:textId="77777777" w:rsidR="00C229BF" w:rsidRDefault="00C229BF" w:rsidP="003973E1">
      <w:pPr>
        <w:spacing w:line="288" w:lineRule="auto"/>
        <w:ind w:right="-266"/>
        <w:rPr>
          <w:rStyle w:val="Hyperlink"/>
          <w:rFonts w:ascii="Arial" w:hAnsi="Arial" w:cs="Arial"/>
          <w:sz w:val="18"/>
          <w:szCs w:val="18"/>
        </w:rPr>
      </w:pPr>
    </w:p>
    <w:p w14:paraId="1D3E8208" w14:textId="77777777" w:rsidR="00C229BF" w:rsidRPr="00601BED" w:rsidRDefault="00C229BF" w:rsidP="00C229BF">
      <w:pPr>
        <w:widowControl w:val="0"/>
        <w:spacing w:line="288" w:lineRule="auto"/>
        <w:ind w:right="283"/>
        <w:rPr>
          <w:rFonts w:ascii="Helvetica" w:hAnsi="Helvetica"/>
          <w:b/>
          <w:color w:val="000000"/>
          <w:sz w:val="18"/>
        </w:rPr>
      </w:pPr>
      <w:r>
        <w:rPr>
          <w:rFonts w:ascii="Helvetica" w:hAnsi="Helvetica"/>
          <w:b/>
          <w:color w:val="000000"/>
          <w:sz w:val="18"/>
        </w:rPr>
        <w:t>Schaerer AG</w:t>
      </w:r>
    </w:p>
    <w:p w14:paraId="020F20FC" w14:textId="11F5A327" w:rsidR="00C229BF" w:rsidRPr="00601BED" w:rsidRDefault="00C229BF" w:rsidP="00C229BF">
      <w:pPr>
        <w:widowControl w:val="0"/>
        <w:spacing w:line="288" w:lineRule="auto"/>
        <w:ind w:right="283"/>
        <w:rPr>
          <w:rFonts w:ascii="Helvetica" w:hAnsi="Helvetica"/>
          <w:sz w:val="18"/>
        </w:rPr>
      </w:pPr>
      <w:r>
        <w:rPr>
          <w:rFonts w:ascii="Helvetica" w:hAnsi="Helvetica"/>
          <w:sz w:val="18"/>
        </w:rPr>
        <w:t>Fondée en 1892, la société Schaerer AG, dont le siège se situe à Zuchwil, en Suisse, est l’un des principaux fabricants mondiaux de machines à café professionnelles entièrement automatiques. Marque traditionnelle et riche d’une longue histoire, Schaerer est synonyme de mariage entre valeurs suisses et connaissance approfondie en matière de café. L’entreprise exprime ainsi son ADN par son slogan « </w:t>
      </w:r>
      <w:proofErr w:type="spellStart"/>
      <w:r>
        <w:rPr>
          <w:rFonts w:ascii="Helvetica" w:hAnsi="Helvetica"/>
          <w:sz w:val="18"/>
        </w:rPr>
        <w:t>swiss</w:t>
      </w:r>
      <w:proofErr w:type="spell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 et les met en pratique aussi bien dans le développement de ses produits qu’au sein du Coffee </w:t>
      </w:r>
      <w:proofErr w:type="spellStart"/>
      <w:r>
        <w:rPr>
          <w:rFonts w:ascii="Helvetica" w:hAnsi="Helvetica"/>
          <w:sz w:val="18"/>
        </w:rPr>
        <w:t>Competence</w:t>
      </w:r>
      <w:proofErr w:type="spellEnd"/>
      <w:r>
        <w:rPr>
          <w:rFonts w:ascii="Helvetica" w:hAnsi="Helvetica"/>
          <w:sz w:val="18"/>
        </w:rPr>
        <w:t xml:space="preserve"> Centre, le centre de formation et de compétence en matière de café de Schaerer situé à Zuchwil. De plus, Schaerer se distingue par une flexibilité extraordinaire et par sa philosophie du « </w:t>
      </w:r>
      <w:proofErr w:type="spellStart"/>
      <w:r>
        <w:rPr>
          <w:rFonts w:ascii="Helvetica" w:hAnsi="Helvetica"/>
          <w:sz w:val="18"/>
        </w:rPr>
        <w:t>We</w:t>
      </w:r>
      <w:proofErr w:type="spell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 que ce soit en matière d’exigences des clients, de produits qui leur sont propres, de commandes importantes ou encore de gamme de produits qui offre aux clients de multiples possibilités de personnalisation. Proche de ses clients et doté d’une riche connaissance du café, Schaerer aide ses partenaires de toutes tailles du monde entier à offrir à leurs hôtes le meilleur café qui soit. </w:t>
      </w:r>
    </w:p>
    <w:p w14:paraId="1971203E" w14:textId="77777777" w:rsidR="00C229BF" w:rsidRPr="00601BED" w:rsidRDefault="00C229BF" w:rsidP="00C229BF">
      <w:pPr>
        <w:widowControl w:val="0"/>
        <w:spacing w:line="288" w:lineRule="auto"/>
        <w:ind w:right="283"/>
        <w:rPr>
          <w:rFonts w:ascii="Helvetica" w:hAnsi="Helvetica"/>
          <w:sz w:val="18"/>
        </w:rPr>
      </w:pPr>
    </w:p>
    <w:p w14:paraId="23EEA2F3" w14:textId="08323FC8" w:rsidR="00C229BF" w:rsidRPr="00601BED" w:rsidRDefault="00C229BF" w:rsidP="00C229BF">
      <w:pPr>
        <w:widowControl w:val="0"/>
        <w:spacing w:line="288" w:lineRule="auto"/>
        <w:ind w:right="283"/>
        <w:rPr>
          <w:rFonts w:ascii="Helvetica" w:hAnsi="Helvetica"/>
          <w:color w:val="000000"/>
          <w:sz w:val="18"/>
        </w:rPr>
      </w:pPr>
      <w:r>
        <w:rPr>
          <w:rFonts w:ascii="Helvetica" w:hAnsi="Helvetica"/>
          <w:sz w:val="18"/>
        </w:rPr>
        <w:t xml:space="preserve">Depuis 2006, Schaerer fait partie de WMF et, depuis fin 2016, appartient au groupe français SEB. Toutes les marques B2B du groupe ont été rassemblées sous l’appellation « SEB PROFESSIONAL ». Outre Schaerer, on y compte les marques de machines à café WMF et Curtis, ainsi que la division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76086422" w14:textId="77777777" w:rsidR="00C229BF" w:rsidRPr="006F4591" w:rsidRDefault="00C229BF" w:rsidP="003973E1">
      <w:pPr>
        <w:spacing w:line="288" w:lineRule="auto"/>
        <w:ind w:right="-266"/>
        <w:rPr>
          <w:rFonts w:ascii="Arial" w:hAnsi="Arial" w:cs="Arial"/>
          <w:color w:val="000000" w:themeColor="text1"/>
          <w:sz w:val="18"/>
          <w:szCs w:val="18"/>
        </w:rPr>
      </w:pPr>
    </w:p>
    <w:p w14:paraId="22756B06" w14:textId="59B3D338"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b/>
          <w:sz w:val="18"/>
        </w:rPr>
        <w:t>Curtis</w:t>
      </w:r>
    </w:p>
    <w:p w14:paraId="0D979B6D" w14:textId="5D86A79D"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Depuis sa fondation en 1941, l’entreprise américaine Curtis développe des machines à café professionnelles, des systèmes d’infusion de thé et des distributeurs de boissons spéciales. Grâce à sa riche culture de l’innovation et à sa capacité à anticiper les besoins du marché, l’entreprise familiale est aujourd’hui devenue le deuxième fabricant américain de ce segment et figure également parmi les leaders mondiaux du secteur. Depuis 2019, Curtis fait partie de la division Professional Coffee Machines du Groupe SEB.</w:t>
      </w:r>
    </w:p>
    <w:p w14:paraId="0C325AB3" w14:textId="77777777"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 </w:t>
      </w:r>
    </w:p>
    <w:p w14:paraId="02CE3E0D" w14:textId="77777777"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Curtis développe depuis toujours de nouvelles technologies au service d’une expérience de dégustation du café particulière. Ces dernières aident les exploitants à offrir un café d’une qualité constante tout en en simplifiant le service. Les innovations technologiques offrent aux clients une flexibilité maximale ainsi qu’une sécurité de fonctionnement. L’action durable au service de l’environnement et l’utilisation responsable des ressources sont également profondément ancrées dans la philosophie de l’entreprise. Depuis 1941 déjà, Curtis applique le principe des trois R (« </w:t>
      </w:r>
      <w:proofErr w:type="spellStart"/>
      <w:r>
        <w:rPr>
          <w:rFonts w:ascii="Helvetica" w:hAnsi="Helvetica"/>
          <w:sz w:val="18"/>
        </w:rPr>
        <w:t>Reduce</w:t>
      </w:r>
      <w:proofErr w:type="spellEnd"/>
      <w:r>
        <w:rPr>
          <w:rFonts w:ascii="Helvetica" w:hAnsi="Helvetica"/>
          <w:sz w:val="18"/>
        </w:rPr>
        <w:t xml:space="preserve">, </w:t>
      </w:r>
      <w:proofErr w:type="spellStart"/>
      <w:r>
        <w:rPr>
          <w:rFonts w:ascii="Helvetica" w:hAnsi="Helvetica"/>
          <w:sz w:val="18"/>
        </w:rPr>
        <w:t>Reuse</w:t>
      </w:r>
      <w:proofErr w:type="spellEnd"/>
      <w:r>
        <w:rPr>
          <w:rFonts w:ascii="Helvetica" w:hAnsi="Helvetica"/>
          <w:sz w:val="18"/>
        </w:rPr>
        <w:t xml:space="preserve"> &amp; Recycle ») dans tous ses secteurs d’activité, soit de la fabrication et du stockage à la gestion. </w:t>
      </w:r>
    </w:p>
    <w:p w14:paraId="3D2F34F7" w14:textId="77777777" w:rsidR="00DF07B0" w:rsidRPr="00DF07B0" w:rsidRDefault="00DF07B0" w:rsidP="00DF07B0">
      <w:pPr>
        <w:rPr>
          <w:rFonts w:ascii="Times New Roman" w:eastAsia="Times New Roman" w:hAnsi="Times New Roman" w:cs="Times New Roman"/>
          <w:lang w:eastAsia="de-DE"/>
        </w:rPr>
      </w:pPr>
    </w:p>
    <w:p w14:paraId="7A705CBC" w14:textId="77777777" w:rsidR="003973E1" w:rsidRPr="003973E1" w:rsidRDefault="003973E1" w:rsidP="009526D1">
      <w:pPr>
        <w:spacing w:line="288" w:lineRule="auto"/>
        <w:ind w:right="425"/>
        <w:rPr>
          <w:rFonts w:ascii="Helvetica" w:hAnsi="Helvetica"/>
          <w:sz w:val="20"/>
          <w:szCs w:val="20"/>
        </w:rPr>
      </w:pPr>
    </w:p>
    <w:sectPr w:rsidR="003973E1" w:rsidRPr="003973E1" w:rsidSect="00D222E5">
      <w:headerReference w:type="default" r:id="rId15"/>
      <w:pgSz w:w="11906" w:h="16838"/>
      <w:pgMar w:top="2510" w:right="226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31341" w14:textId="77777777" w:rsidR="00B45F40" w:rsidRDefault="00B45F40" w:rsidP="00B23FD6">
      <w:r>
        <w:separator/>
      </w:r>
    </w:p>
  </w:endnote>
  <w:endnote w:type="continuationSeparator" w:id="0">
    <w:p w14:paraId="1FEB4574" w14:textId="77777777" w:rsidR="00B45F40" w:rsidRDefault="00B45F40" w:rsidP="00B23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12F58" w14:textId="77777777" w:rsidR="00B45F40" w:rsidRDefault="00B45F40" w:rsidP="00B23FD6">
      <w:r>
        <w:separator/>
      </w:r>
    </w:p>
  </w:footnote>
  <w:footnote w:type="continuationSeparator" w:id="0">
    <w:p w14:paraId="034AC1A3" w14:textId="77777777" w:rsidR="00B45F40" w:rsidRDefault="00B45F40" w:rsidP="00B23F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4B04" w14:textId="77777777" w:rsidR="00005992" w:rsidRDefault="00005992">
    <w:pPr>
      <w:pStyle w:val="Kopfzeile"/>
    </w:pPr>
  </w:p>
  <w:p w14:paraId="673F44EA" w14:textId="40521A64" w:rsidR="00052FD5" w:rsidRDefault="00052FD5">
    <w:pPr>
      <w:pStyle w:val="Kopfzeile"/>
    </w:pPr>
    <w:r>
      <w:rPr>
        <w:noProof/>
      </w:rPr>
      <w:drawing>
        <wp:anchor distT="0" distB="0" distL="114300" distR="114300" simplePos="0" relativeHeight="251658240" behindDoc="0" locked="0" layoutInCell="1" allowOverlap="1" wp14:anchorId="453751A7" wp14:editId="3140232B">
          <wp:simplePos x="0" y="0"/>
          <wp:positionH relativeFrom="column">
            <wp:posOffset>-892014</wp:posOffset>
          </wp:positionH>
          <wp:positionV relativeFrom="paragraph">
            <wp:posOffset>-443230</wp:posOffset>
          </wp:positionV>
          <wp:extent cx="7560860" cy="1433590"/>
          <wp:effectExtent l="0" t="0" r="0" b="1905"/>
          <wp:wrapNone/>
          <wp:docPr id="768633174" name="Grafik 1" descr="Ein Bild, das Text, Schrift, Logo,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33174" name="Grafik 1" descr="Ein Bild, das Text, Schrift, Logo,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560860" cy="1433590"/>
                  </a:xfrm>
                  <a:prstGeom prst="rect">
                    <a:avLst/>
                  </a:prstGeom>
                </pic:spPr>
              </pic:pic>
            </a:graphicData>
          </a:graphic>
          <wp14:sizeRelH relativeFrom="margin">
            <wp14:pctWidth>0</wp14:pctWidth>
          </wp14:sizeRelH>
          <wp14:sizeRelV relativeFrom="margin">
            <wp14:pctHeight>0</wp14:pctHeight>
          </wp14:sizeRelV>
        </wp:anchor>
      </w:drawing>
    </w:r>
  </w:p>
  <w:p w14:paraId="1DACD46A" w14:textId="77777777" w:rsidR="00052FD5" w:rsidRDefault="00052FD5">
    <w:pPr>
      <w:pStyle w:val="Kopfzeile"/>
    </w:pPr>
  </w:p>
  <w:p w14:paraId="5503137D" w14:textId="77777777" w:rsidR="00052FD5" w:rsidRDefault="00052FD5">
    <w:pPr>
      <w:pStyle w:val="Kopfzeile"/>
    </w:pPr>
  </w:p>
  <w:p w14:paraId="6B03B506" w14:textId="77777777" w:rsidR="00052FD5" w:rsidRDefault="00052FD5">
    <w:pPr>
      <w:pStyle w:val="Kopfzeile"/>
    </w:pPr>
  </w:p>
  <w:p w14:paraId="4B7A5BEC" w14:textId="77777777" w:rsidR="00052FD5" w:rsidRDefault="00052FD5">
    <w:pPr>
      <w:pStyle w:val="Kopfzeile"/>
    </w:pPr>
  </w:p>
  <w:p w14:paraId="20FD27FB" w14:textId="77777777" w:rsidR="00052FD5" w:rsidRDefault="00052FD5">
    <w:pPr>
      <w:pStyle w:val="Kopfzeile"/>
    </w:pPr>
  </w:p>
  <w:p w14:paraId="47DD0833" w14:textId="52538019" w:rsidR="00052FD5" w:rsidRPr="00052FD5" w:rsidRDefault="00052FD5">
    <w:pPr>
      <w:pStyle w:val="Kopfzeile"/>
      <w:rPr>
        <w:b/>
        <w:bCs/>
        <w:sz w:val="28"/>
        <w:szCs w:val="28"/>
      </w:rPr>
    </w:pPr>
    <w:r>
      <w:rPr>
        <w:b/>
        <w:sz w:val="28"/>
      </w:rPr>
      <w:t>COMMUNIQUÉ DE PRESSE</w:t>
    </w:r>
  </w:p>
  <w:p w14:paraId="304DC827" w14:textId="14BCDD9A" w:rsidR="00771014" w:rsidRDefault="0077101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C7407"/>
    <w:multiLevelType w:val="multilevel"/>
    <w:tmpl w:val="0AB6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5994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02"/>
    <w:rsid w:val="000013F0"/>
    <w:rsid w:val="00004B3F"/>
    <w:rsid w:val="00005992"/>
    <w:rsid w:val="0000674D"/>
    <w:rsid w:val="00021A21"/>
    <w:rsid w:val="000227B4"/>
    <w:rsid w:val="0003203D"/>
    <w:rsid w:val="00035569"/>
    <w:rsid w:val="00052166"/>
    <w:rsid w:val="00052FD5"/>
    <w:rsid w:val="00054D78"/>
    <w:rsid w:val="000658FC"/>
    <w:rsid w:val="000951A0"/>
    <w:rsid w:val="000A4EBB"/>
    <w:rsid w:val="000C24FB"/>
    <w:rsid w:val="000C4012"/>
    <w:rsid w:val="00105EF9"/>
    <w:rsid w:val="00112293"/>
    <w:rsid w:val="00112ABF"/>
    <w:rsid w:val="001160CA"/>
    <w:rsid w:val="00120148"/>
    <w:rsid w:val="001238C0"/>
    <w:rsid w:val="001613C6"/>
    <w:rsid w:val="00162985"/>
    <w:rsid w:val="00164013"/>
    <w:rsid w:val="00170799"/>
    <w:rsid w:val="001730FE"/>
    <w:rsid w:val="001B1778"/>
    <w:rsid w:val="001B436D"/>
    <w:rsid w:val="001C5296"/>
    <w:rsid w:val="001D46FB"/>
    <w:rsid w:val="001E03A0"/>
    <w:rsid w:val="001E05AA"/>
    <w:rsid w:val="001E13F6"/>
    <w:rsid w:val="001F1F28"/>
    <w:rsid w:val="00204BBE"/>
    <w:rsid w:val="002058E2"/>
    <w:rsid w:val="0021038E"/>
    <w:rsid w:val="002135D9"/>
    <w:rsid w:val="00215CD8"/>
    <w:rsid w:val="00227E89"/>
    <w:rsid w:val="00234EFE"/>
    <w:rsid w:val="00245B86"/>
    <w:rsid w:val="00265BEC"/>
    <w:rsid w:val="00271797"/>
    <w:rsid w:val="0027562C"/>
    <w:rsid w:val="00283F3F"/>
    <w:rsid w:val="00284D3A"/>
    <w:rsid w:val="002A205C"/>
    <w:rsid w:val="002A4007"/>
    <w:rsid w:val="002A4270"/>
    <w:rsid w:val="002B6BEF"/>
    <w:rsid w:val="002C4FB0"/>
    <w:rsid w:val="002C580F"/>
    <w:rsid w:val="002D47F5"/>
    <w:rsid w:val="002D664C"/>
    <w:rsid w:val="002E0C4B"/>
    <w:rsid w:val="00307058"/>
    <w:rsid w:val="00310CBB"/>
    <w:rsid w:val="00317B7A"/>
    <w:rsid w:val="0032281C"/>
    <w:rsid w:val="00325048"/>
    <w:rsid w:val="00326521"/>
    <w:rsid w:val="00326DB5"/>
    <w:rsid w:val="00330022"/>
    <w:rsid w:val="00334E52"/>
    <w:rsid w:val="003401F2"/>
    <w:rsid w:val="003469A9"/>
    <w:rsid w:val="00380033"/>
    <w:rsid w:val="00384AA0"/>
    <w:rsid w:val="00384D29"/>
    <w:rsid w:val="003973E1"/>
    <w:rsid w:val="003A1793"/>
    <w:rsid w:val="003B7D86"/>
    <w:rsid w:val="003D16EB"/>
    <w:rsid w:val="003F047F"/>
    <w:rsid w:val="003F4FF8"/>
    <w:rsid w:val="003F66B0"/>
    <w:rsid w:val="0040375C"/>
    <w:rsid w:val="00415CAF"/>
    <w:rsid w:val="004311BF"/>
    <w:rsid w:val="0043319B"/>
    <w:rsid w:val="00445652"/>
    <w:rsid w:val="00451B22"/>
    <w:rsid w:val="004551F4"/>
    <w:rsid w:val="00461A2E"/>
    <w:rsid w:val="00483AEE"/>
    <w:rsid w:val="00483C65"/>
    <w:rsid w:val="004A3F42"/>
    <w:rsid w:val="004A586F"/>
    <w:rsid w:val="004A5B45"/>
    <w:rsid w:val="004A60AE"/>
    <w:rsid w:val="004B6ED5"/>
    <w:rsid w:val="004B7D9C"/>
    <w:rsid w:val="004C5B0F"/>
    <w:rsid w:val="004C743B"/>
    <w:rsid w:val="004D29B0"/>
    <w:rsid w:val="004E5F59"/>
    <w:rsid w:val="004F05C0"/>
    <w:rsid w:val="004F4B0D"/>
    <w:rsid w:val="004F54EB"/>
    <w:rsid w:val="004F7CC1"/>
    <w:rsid w:val="00513394"/>
    <w:rsid w:val="005448F3"/>
    <w:rsid w:val="00555BE4"/>
    <w:rsid w:val="00567E46"/>
    <w:rsid w:val="005744AE"/>
    <w:rsid w:val="00582C22"/>
    <w:rsid w:val="0059697F"/>
    <w:rsid w:val="005A2E0C"/>
    <w:rsid w:val="005B1CF3"/>
    <w:rsid w:val="005B2E7C"/>
    <w:rsid w:val="005B582B"/>
    <w:rsid w:val="005C3C12"/>
    <w:rsid w:val="005C6DB8"/>
    <w:rsid w:val="005C76AE"/>
    <w:rsid w:val="005F2598"/>
    <w:rsid w:val="005F3F35"/>
    <w:rsid w:val="006014A5"/>
    <w:rsid w:val="006042FA"/>
    <w:rsid w:val="00622442"/>
    <w:rsid w:val="006340C5"/>
    <w:rsid w:val="00637A57"/>
    <w:rsid w:val="00641D30"/>
    <w:rsid w:val="00642527"/>
    <w:rsid w:val="0065189D"/>
    <w:rsid w:val="006608D0"/>
    <w:rsid w:val="00661EA6"/>
    <w:rsid w:val="00673832"/>
    <w:rsid w:val="00677019"/>
    <w:rsid w:val="00680969"/>
    <w:rsid w:val="006814A3"/>
    <w:rsid w:val="00686B86"/>
    <w:rsid w:val="006A532E"/>
    <w:rsid w:val="006B33E2"/>
    <w:rsid w:val="006E2705"/>
    <w:rsid w:val="006F0744"/>
    <w:rsid w:val="006F5E5F"/>
    <w:rsid w:val="00713079"/>
    <w:rsid w:val="00724C41"/>
    <w:rsid w:val="00725820"/>
    <w:rsid w:val="007376E1"/>
    <w:rsid w:val="00763A3D"/>
    <w:rsid w:val="00771014"/>
    <w:rsid w:val="007712B7"/>
    <w:rsid w:val="007731E7"/>
    <w:rsid w:val="00797CD4"/>
    <w:rsid w:val="007A15E8"/>
    <w:rsid w:val="007A6432"/>
    <w:rsid w:val="007A7BE5"/>
    <w:rsid w:val="007B0D6C"/>
    <w:rsid w:val="007B1B29"/>
    <w:rsid w:val="007B7D35"/>
    <w:rsid w:val="007C0928"/>
    <w:rsid w:val="007C4370"/>
    <w:rsid w:val="007D08AC"/>
    <w:rsid w:val="007D3078"/>
    <w:rsid w:val="007E6D6D"/>
    <w:rsid w:val="007F1CA5"/>
    <w:rsid w:val="007F4ED8"/>
    <w:rsid w:val="00802E22"/>
    <w:rsid w:val="00816E9C"/>
    <w:rsid w:val="008177FF"/>
    <w:rsid w:val="00817DEA"/>
    <w:rsid w:val="008262DC"/>
    <w:rsid w:val="008360AC"/>
    <w:rsid w:val="0085129C"/>
    <w:rsid w:val="00864B97"/>
    <w:rsid w:val="008658DC"/>
    <w:rsid w:val="00867744"/>
    <w:rsid w:val="0087393B"/>
    <w:rsid w:val="008778D1"/>
    <w:rsid w:val="008866DE"/>
    <w:rsid w:val="00887BD2"/>
    <w:rsid w:val="008935B2"/>
    <w:rsid w:val="00895C29"/>
    <w:rsid w:val="008B1AE7"/>
    <w:rsid w:val="008B2CB6"/>
    <w:rsid w:val="008B307C"/>
    <w:rsid w:val="008C1A06"/>
    <w:rsid w:val="008D21E1"/>
    <w:rsid w:val="008D57C6"/>
    <w:rsid w:val="009131FC"/>
    <w:rsid w:val="00917C5A"/>
    <w:rsid w:val="00920726"/>
    <w:rsid w:val="009358DC"/>
    <w:rsid w:val="00943375"/>
    <w:rsid w:val="00946BE9"/>
    <w:rsid w:val="009526D1"/>
    <w:rsid w:val="00957799"/>
    <w:rsid w:val="00966C86"/>
    <w:rsid w:val="00981EB2"/>
    <w:rsid w:val="00987AAB"/>
    <w:rsid w:val="00994097"/>
    <w:rsid w:val="00997224"/>
    <w:rsid w:val="009A24E0"/>
    <w:rsid w:val="009B7DE8"/>
    <w:rsid w:val="009C4D2E"/>
    <w:rsid w:val="009D3D0A"/>
    <w:rsid w:val="009D4877"/>
    <w:rsid w:val="009E0627"/>
    <w:rsid w:val="009E4D83"/>
    <w:rsid w:val="009E6F9C"/>
    <w:rsid w:val="009F743B"/>
    <w:rsid w:val="00A12FB8"/>
    <w:rsid w:val="00A14EDF"/>
    <w:rsid w:val="00A21CE8"/>
    <w:rsid w:val="00A27AC7"/>
    <w:rsid w:val="00A32524"/>
    <w:rsid w:val="00A3480D"/>
    <w:rsid w:val="00A637E1"/>
    <w:rsid w:val="00A64E28"/>
    <w:rsid w:val="00A7366B"/>
    <w:rsid w:val="00A80F33"/>
    <w:rsid w:val="00A83AF5"/>
    <w:rsid w:val="00A9276A"/>
    <w:rsid w:val="00AC2678"/>
    <w:rsid w:val="00AC3D44"/>
    <w:rsid w:val="00AD0F6F"/>
    <w:rsid w:val="00AF2497"/>
    <w:rsid w:val="00B23FD6"/>
    <w:rsid w:val="00B24E34"/>
    <w:rsid w:val="00B41994"/>
    <w:rsid w:val="00B45F40"/>
    <w:rsid w:val="00B56FD0"/>
    <w:rsid w:val="00B577E7"/>
    <w:rsid w:val="00B63D9C"/>
    <w:rsid w:val="00B665B3"/>
    <w:rsid w:val="00B72150"/>
    <w:rsid w:val="00B74A66"/>
    <w:rsid w:val="00B77D1F"/>
    <w:rsid w:val="00B86408"/>
    <w:rsid w:val="00B9415D"/>
    <w:rsid w:val="00B96D25"/>
    <w:rsid w:val="00BA15D9"/>
    <w:rsid w:val="00BB1021"/>
    <w:rsid w:val="00BB581C"/>
    <w:rsid w:val="00BC69AF"/>
    <w:rsid w:val="00BC7133"/>
    <w:rsid w:val="00BD4683"/>
    <w:rsid w:val="00BE3044"/>
    <w:rsid w:val="00C02500"/>
    <w:rsid w:val="00C0360D"/>
    <w:rsid w:val="00C133D6"/>
    <w:rsid w:val="00C229BF"/>
    <w:rsid w:val="00C554C3"/>
    <w:rsid w:val="00C6020A"/>
    <w:rsid w:val="00C76185"/>
    <w:rsid w:val="00C815EB"/>
    <w:rsid w:val="00C86841"/>
    <w:rsid w:val="00CA14A4"/>
    <w:rsid w:val="00CA2777"/>
    <w:rsid w:val="00CB2AA1"/>
    <w:rsid w:val="00CB4FE4"/>
    <w:rsid w:val="00CB685C"/>
    <w:rsid w:val="00CB79A6"/>
    <w:rsid w:val="00CD634F"/>
    <w:rsid w:val="00CD7F4E"/>
    <w:rsid w:val="00D1363A"/>
    <w:rsid w:val="00D222E5"/>
    <w:rsid w:val="00D31AE0"/>
    <w:rsid w:val="00D44F30"/>
    <w:rsid w:val="00D47591"/>
    <w:rsid w:val="00D576C2"/>
    <w:rsid w:val="00D64E0C"/>
    <w:rsid w:val="00D7793D"/>
    <w:rsid w:val="00D826CC"/>
    <w:rsid w:val="00D8657C"/>
    <w:rsid w:val="00D86AAC"/>
    <w:rsid w:val="00D94C10"/>
    <w:rsid w:val="00DA5AD8"/>
    <w:rsid w:val="00DC2BC8"/>
    <w:rsid w:val="00DC3814"/>
    <w:rsid w:val="00DD404C"/>
    <w:rsid w:val="00DE67AD"/>
    <w:rsid w:val="00DF07B0"/>
    <w:rsid w:val="00DF1A30"/>
    <w:rsid w:val="00E00671"/>
    <w:rsid w:val="00E058B0"/>
    <w:rsid w:val="00E10BA5"/>
    <w:rsid w:val="00E355AD"/>
    <w:rsid w:val="00E43CD0"/>
    <w:rsid w:val="00E63F48"/>
    <w:rsid w:val="00E74D7E"/>
    <w:rsid w:val="00E85194"/>
    <w:rsid w:val="00EA2209"/>
    <w:rsid w:val="00EA530C"/>
    <w:rsid w:val="00EC2087"/>
    <w:rsid w:val="00ED5515"/>
    <w:rsid w:val="00ED7BDC"/>
    <w:rsid w:val="00EE5F03"/>
    <w:rsid w:val="00EF7184"/>
    <w:rsid w:val="00F006F9"/>
    <w:rsid w:val="00F06974"/>
    <w:rsid w:val="00F12AA9"/>
    <w:rsid w:val="00F33B33"/>
    <w:rsid w:val="00F44392"/>
    <w:rsid w:val="00F53D99"/>
    <w:rsid w:val="00F83998"/>
    <w:rsid w:val="00F91D69"/>
    <w:rsid w:val="00FC6085"/>
    <w:rsid w:val="00FC6102"/>
    <w:rsid w:val="00FD129A"/>
    <w:rsid w:val="00FD1EAB"/>
    <w:rsid w:val="00FD2161"/>
    <w:rsid w:val="00FE2D77"/>
    <w:rsid w:val="00FE605B"/>
    <w:rsid w:val="00FF5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214A3C"/>
  <w15:chartTrackingRefBased/>
  <w15:docId w15:val="{D6CB4323-4E1B-0E4B-92F2-8B0F6C50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3F047F"/>
    <w:rPr>
      <w:sz w:val="16"/>
      <w:szCs w:val="16"/>
    </w:rPr>
  </w:style>
  <w:style w:type="paragraph" w:styleId="Kommentartext">
    <w:name w:val="annotation text"/>
    <w:basedOn w:val="Standard"/>
    <w:link w:val="KommentartextZchn"/>
    <w:uiPriority w:val="99"/>
    <w:semiHidden/>
    <w:unhideWhenUsed/>
    <w:rsid w:val="003F047F"/>
    <w:rPr>
      <w:sz w:val="20"/>
      <w:szCs w:val="20"/>
    </w:rPr>
  </w:style>
  <w:style w:type="character" w:customStyle="1" w:styleId="KommentartextZchn">
    <w:name w:val="Kommentartext Zchn"/>
    <w:basedOn w:val="Absatz-Standardschriftart"/>
    <w:link w:val="Kommentartext"/>
    <w:uiPriority w:val="99"/>
    <w:semiHidden/>
    <w:rsid w:val="003F047F"/>
    <w:rPr>
      <w:sz w:val="20"/>
      <w:szCs w:val="20"/>
    </w:rPr>
  </w:style>
  <w:style w:type="paragraph" w:styleId="Kommentarthema">
    <w:name w:val="annotation subject"/>
    <w:basedOn w:val="Kommentartext"/>
    <w:next w:val="Kommentartext"/>
    <w:link w:val="KommentarthemaZchn"/>
    <w:uiPriority w:val="99"/>
    <w:semiHidden/>
    <w:unhideWhenUsed/>
    <w:rsid w:val="003F047F"/>
    <w:rPr>
      <w:b/>
      <w:bCs/>
    </w:rPr>
  </w:style>
  <w:style w:type="character" w:customStyle="1" w:styleId="KommentarthemaZchn">
    <w:name w:val="Kommentarthema Zchn"/>
    <w:basedOn w:val="KommentartextZchn"/>
    <w:link w:val="Kommentarthema"/>
    <w:uiPriority w:val="99"/>
    <w:semiHidden/>
    <w:rsid w:val="003F047F"/>
    <w:rPr>
      <w:b/>
      <w:bCs/>
      <w:sz w:val="20"/>
      <w:szCs w:val="20"/>
    </w:rPr>
  </w:style>
  <w:style w:type="paragraph" w:styleId="Kopfzeile">
    <w:name w:val="header"/>
    <w:basedOn w:val="Standard"/>
    <w:link w:val="KopfzeileZchn"/>
    <w:uiPriority w:val="99"/>
    <w:unhideWhenUsed/>
    <w:rsid w:val="00B23FD6"/>
    <w:pPr>
      <w:tabs>
        <w:tab w:val="center" w:pos="4536"/>
        <w:tab w:val="right" w:pos="9072"/>
      </w:tabs>
    </w:pPr>
  </w:style>
  <w:style w:type="character" w:customStyle="1" w:styleId="KopfzeileZchn">
    <w:name w:val="Kopfzeile Zchn"/>
    <w:basedOn w:val="Absatz-Standardschriftart"/>
    <w:link w:val="Kopfzeile"/>
    <w:uiPriority w:val="99"/>
    <w:rsid w:val="00B23FD6"/>
  </w:style>
  <w:style w:type="paragraph" w:styleId="Fuzeile">
    <w:name w:val="footer"/>
    <w:basedOn w:val="Standard"/>
    <w:link w:val="FuzeileZchn"/>
    <w:uiPriority w:val="99"/>
    <w:unhideWhenUsed/>
    <w:rsid w:val="00B23FD6"/>
    <w:pPr>
      <w:tabs>
        <w:tab w:val="center" w:pos="4536"/>
        <w:tab w:val="right" w:pos="9072"/>
      </w:tabs>
    </w:pPr>
  </w:style>
  <w:style w:type="character" w:customStyle="1" w:styleId="FuzeileZchn">
    <w:name w:val="Fußzeile Zchn"/>
    <w:basedOn w:val="Absatz-Standardschriftart"/>
    <w:link w:val="Fuzeile"/>
    <w:uiPriority w:val="99"/>
    <w:rsid w:val="00B23FD6"/>
  </w:style>
  <w:style w:type="paragraph" w:styleId="Listenabsatz">
    <w:name w:val="List Paragraph"/>
    <w:basedOn w:val="Standard"/>
    <w:uiPriority w:val="34"/>
    <w:qFormat/>
    <w:rsid w:val="00802E22"/>
    <w:pPr>
      <w:spacing w:before="100" w:beforeAutospacing="1" w:after="100" w:afterAutospacing="1"/>
    </w:pPr>
    <w:rPr>
      <w:rFonts w:ascii="Times New Roman" w:eastAsia="Times New Roman" w:hAnsi="Times New Roman" w:cs="Times New Roman"/>
      <w:lang w:eastAsia="de-DE"/>
    </w:rPr>
  </w:style>
  <w:style w:type="character" w:styleId="Hyperlink">
    <w:name w:val="Hyperlink"/>
    <w:uiPriority w:val="99"/>
    <w:rsid w:val="009526D1"/>
    <w:rPr>
      <w:color w:val="0000FF"/>
      <w:u w:val="single"/>
    </w:rPr>
  </w:style>
  <w:style w:type="paragraph" w:styleId="Sprechblasentext">
    <w:name w:val="Balloon Text"/>
    <w:basedOn w:val="Standard"/>
    <w:link w:val="SprechblasentextZchn"/>
    <w:semiHidden/>
    <w:rsid w:val="009526D1"/>
    <w:rPr>
      <w:rFonts w:ascii="Tahoma" w:eastAsia="Times New Roman" w:hAnsi="Tahoma" w:cs="Times New Roman"/>
      <w:sz w:val="16"/>
      <w:szCs w:val="16"/>
      <w:lang w:eastAsia="de-CH"/>
    </w:rPr>
  </w:style>
  <w:style w:type="character" w:customStyle="1" w:styleId="SprechblasentextZchn">
    <w:name w:val="Sprechblasentext Zchn"/>
    <w:basedOn w:val="Absatz-Standardschriftart"/>
    <w:link w:val="Sprechblasentext"/>
    <w:semiHidden/>
    <w:rsid w:val="009526D1"/>
    <w:rPr>
      <w:rFonts w:ascii="Tahoma" w:eastAsia="Times New Roman" w:hAnsi="Tahoma" w:cs="Times New Roman"/>
      <w:sz w:val="16"/>
      <w:szCs w:val="16"/>
      <w:lang w:val="fr-FR" w:eastAsia="de-CH"/>
    </w:rPr>
  </w:style>
  <w:style w:type="character" w:styleId="BesuchterLink">
    <w:name w:val="FollowedHyperlink"/>
    <w:basedOn w:val="Absatz-Standardschriftart"/>
    <w:uiPriority w:val="99"/>
    <w:semiHidden/>
    <w:unhideWhenUsed/>
    <w:rsid w:val="00021A21"/>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7376E1"/>
    <w:rPr>
      <w:color w:val="605E5C"/>
      <w:shd w:val="clear" w:color="auto" w:fill="E1DFDD"/>
    </w:rPr>
  </w:style>
  <w:style w:type="paragraph" w:styleId="berarbeitung">
    <w:name w:val="Revision"/>
    <w:hidden/>
    <w:uiPriority w:val="99"/>
    <w:semiHidden/>
    <w:rsid w:val="00651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525560">
      <w:bodyDiv w:val="1"/>
      <w:marLeft w:val="0"/>
      <w:marRight w:val="0"/>
      <w:marTop w:val="0"/>
      <w:marBottom w:val="0"/>
      <w:divBdr>
        <w:top w:val="none" w:sz="0" w:space="0" w:color="auto"/>
        <w:left w:val="none" w:sz="0" w:space="0" w:color="auto"/>
        <w:bottom w:val="none" w:sz="0" w:space="0" w:color="auto"/>
        <w:right w:val="none" w:sz="0" w:space="0" w:color="auto"/>
      </w:divBdr>
      <w:divsChild>
        <w:div w:id="920867810">
          <w:marLeft w:val="0"/>
          <w:marRight w:val="0"/>
          <w:marTop w:val="0"/>
          <w:marBottom w:val="0"/>
          <w:divBdr>
            <w:top w:val="none" w:sz="0" w:space="0" w:color="auto"/>
            <w:left w:val="none" w:sz="0" w:space="0" w:color="auto"/>
            <w:bottom w:val="none" w:sz="0" w:space="0" w:color="auto"/>
            <w:right w:val="none" w:sz="0" w:space="0" w:color="auto"/>
          </w:divBdr>
          <w:divsChild>
            <w:div w:id="58789116">
              <w:marLeft w:val="0"/>
              <w:marRight w:val="0"/>
              <w:marTop w:val="0"/>
              <w:marBottom w:val="0"/>
              <w:divBdr>
                <w:top w:val="none" w:sz="0" w:space="0" w:color="auto"/>
                <w:left w:val="none" w:sz="0" w:space="0" w:color="auto"/>
                <w:bottom w:val="none" w:sz="0" w:space="0" w:color="auto"/>
                <w:right w:val="none" w:sz="0" w:space="0" w:color="auto"/>
              </w:divBdr>
              <w:divsChild>
                <w:div w:id="188104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751354">
      <w:bodyDiv w:val="1"/>
      <w:marLeft w:val="0"/>
      <w:marRight w:val="0"/>
      <w:marTop w:val="0"/>
      <w:marBottom w:val="0"/>
      <w:divBdr>
        <w:top w:val="none" w:sz="0" w:space="0" w:color="auto"/>
        <w:left w:val="none" w:sz="0" w:space="0" w:color="auto"/>
        <w:bottom w:val="none" w:sz="0" w:space="0" w:color="auto"/>
        <w:right w:val="none" w:sz="0" w:space="0" w:color="auto"/>
      </w:divBdr>
      <w:divsChild>
        <w:div w:id="186989636">
          <w:marLeft w:val="0"/>
          <w:marRight w:val="0"/>
          <w:marTop w:val="0"/>
          <w:marBottom w:val="0"/>
          <w:divBdr>
            <w:top w:val="none" w:sz="0" w:space="0" w:color="auto"/>
            <w:left w:val="none" w:sz="0" w:space="0" w:color="auto"/>
            <w:bottom w:val="none" w:sz="0" w:space="0" w:color="auto"/>
            <w:right w:val="none" w:sz="0" w:space="0" w:color="auto"/>
          </w:divBdr>
          <w:divsChild>
            <w:div w:id="1096251681">
              <w:marLeft w:val="0"/>
              <w:marRight w:val="0"/>
              <w:marTop w:val="0"/>
              <w:marBottom w:val="0"/>
              <w:divBdr>
                <w:top w:val="none" w:sz="0" w:space="0" w:color="auto"/>
                <w:left w:val="none" w:sz="0" w:space="0" w:color="auto"/>
                <w:bottom w:val="none" w:sz="0" w:space="0" w:color="auto"/>
                <w:right w:val="none" w:sz="0" w:space="0" w:color="auto"/>
              </w:divBdr>
              <w:divsChild>
                <w:div w:id="96530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16209">
      <w:bodyDiv w:val="1"/>
      <w:marLeft w:val="0"/>
      <w:marRight w:val="0"/>
      <w:marTop w:val="0"/>
      <w:marBottom w:val="0"/>
      <w:divBdr>
        <w:top w:val="none" w:sz="0" w:space="0" w:color="auto"/>
        <w:left w:val="none" w:sz="0" w:space="0" w:color="auto"/>
        <w:bottom w:val="none" w:sz="0" w:space="0" w:color="auto"/>
        <w:right w:val="none" w:sz="0" w:space="0" w:color="auto"/>
      </w:divBdr>
    </w:div>
    <w:div w:id="1816682658">
      <w:bodyDiv w:val="1"/>
      <w:marLeft w:val="0"/>
      <w:marRight w:val="0"/>
      <w:marTop w:val="0"/>
      <w:marBottom w:val="0"/>
      <w:divBdr>
        <w:top w:val="none" w:sz="0" w:space="0" w:color="auto"/>
        <w:left w:val="none" w:sz="0" w:space="0" w:color="auto"/>
        <w:bottom w:val="none" w:sz="0" w:space="0" w:color="auto"/>
        <w:right w:val="none" w:sz="0" w:space="0" w:color="auto"/>
      </w:divBdr>
    </w:div>
    <w:div w:id="18845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en/download/wmf-schaerer-und-curtis-auf-der-host-in-mailand/" TargetMode="External"/><Relationship Id="rId13"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haerer.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professional-coffee-machine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wmf.com" TargetMode="External"/><Relationship Id="rId4" Type="http://schemas.openxmlformats.org/officeDocument/2006/relationships/settings" Target="settings.xml"/><Relationship Id="rId9" Type="http://schemas.openxmlformats.org/officeDocument/2006/relationships/hyperlink" Target="mailto:presse.pcm@wmf.com" TargetMode="External"/><Relationship Id="rId14"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D22F1-612A-4868-827E-73F75974F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1527</Words>
  <Characters>9624</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Buck</dc:creator>
  <cp:keywords/>
  <dc:description/>
  <cp:lastModifiedBy>Natasa Forstner</cp:lastModifiedBy>
  <cp:revision>6</cp:revision>
  <cp:lastPrinted>2023-01-20T13:24:00Z</cp:lastPrinted>
  <dcterms:created xsi:type="dcterms:W3CDTF">2023-09-22T09:54:00Z</dcterms:created>
  <dcterms:modified xsi:type="dcterms:W3CDTF">2023-10-05T08:20:00Z</dcterms:modified>
</cp:coreProperties>
</file>