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77777777" w:rsidR="005179C0" w:rsidRPr="008C46FA" w:rsidRDefault="005179C0" w:rsidP="00E56468">
      <w:pPr>
        <w:spacing w:line="264" w:lineRule="auto"/>
        <w:ind w:right="140"/>
        <w:rPr>
          <w:rFonts w:ascii="Arial" w:hAnsi="Arial" w:cs="Arial"/>
          <w:sz w:val="20"/>
          <w:szCs w:val="20"/>
        </w:rPr>
      </w:pPr>
      <w:r w:rsidRPr="008C46FA">
        <w:rPr>
          <w:rFonts w:ascii="Arial" w:hAnsi="Arial" w:cs="Arial"/>
          <w:sz w:val="20"/>
          <w:szCs w:val="20"/>
        </w:rPr>
        <w:t>PRESSEMELDUNG</w:t>
      </w:r>
    </w:p>
    <w:p w14:paraId="7FA09F85" w14:textId="77777777" w:rsidR="005179C0" w:rsidRDefault="005179C0" w:rsidP="00E56468">
      <w:pPr>
        <w:spacing w:line="264" w:lineRule="auto"/>
        <w:ind w:right="140"/>
        <w:rPr>
          <w:rFonts w:ascii="Arial" w:hAnsi="Arial" w:cs="Arial"/>
          <w:sz w:val="20"/>
          <w:szCs w:val="20"/>
        </w:rPr>
      </w:pPr>
    </w:p>
    <w:p w14:paraId="1EEE8716" w14:textId="41A9FFF9" w:rsidR="001206DB" w:rsidRDefault="007B75F9" w:rsidP="00E56468">
      <w:pPr>
        <w:spacing w:line="264" w:lineRule="auto"/>
        <w:ind w:right="140"/>
        <w:rPr>
          <w:rFonts w:ascii="Helvetica" w:hAnsi="Helvetica"/>
          <w:i/>
          <w:iCs/>
          <w:sz w:val="20"/>
          <w:szCs w:val="20"/>
        </w:rPr>
      </w:pPr>
      <w:proofErr w:type="spellStart"/>
      <w:r w:rsidRPr="00A95C65">
        <w:rPr>
          <w:rFonts w:ascii="Helvetica" w:hAnsi="Helvetica"/>
          <w:i/>
          <w:iCs/>
          <w:sz w:val="20"/>
          <w:szCs w:val="20"/>
        </w:rPr>
        <w:t>Intergastra</w:t>
      </w:r>
      <w:proofErr w:type="spellEnd"/>
      <w:r w:rsidRPr="00A95C65">
        <w:rPr>
          <w:rFonts w:ascii="Helvetica" w:hAnsi="Helvetica"/>
          <w:i/>
          <w:iCs/>
          <w:sz w:val="20"/>
          <w:szCs w:val="20"/>
        </w:rPr>
        <w:t xml:space="preserve">, </w:t>
      </w:r>
      <w:r>
        <w:rPr>
          <w:rFonts w:ascii="Helvetica" w:hAnsi="Helvetica"/>
          <w:i/>
          <w:iCs/>
          <w:sz w:val="20"/>
          <w:szCs w:val="20"/>
        </w:rPr>
        <w:t>7</w:t>
      </w:r>
      <w:r w:rsidRPr="00A95C65">
        <w:rPr>
          <w:rFonts w:ascii="Helvetica" w:hAnsi="Helvetica"/>
          <w:i/>
          <w:iCs/>
          <w:sz w:val="20"/>
          <w:szCs w:val="20"/>
        </w:rPr>
        <w:t xml:space="preserve">. bis </w:t>
      </w:r>
      <w:r>
        <w:rPr>
          <w:rFonts w:ascii="Helvetica" w:hAnsi="Helvetica"/>
          <w:i/>
          <w:iCs/>
          <w:sz w:val="20"/>
          <w:szCs w:val="20"/>
        </w:rPr>
        <w:t>11</w:t>
      </w:r>
      <w:r w:rsidRPr="00A95C65">
        <w:rPr>
          <w:rFonts w:ascii="Helvetica" w:hAnsi="Helvetica"/>
          <w:i/>
          <w:iCs/>
          <w:sz w:val="20"/>
          <w:szCs w:val="20"/>
        </w:rPr>
        <w:t>. Februar 202</w:t>
      </w:r>
      <w:r>
        <w:rPr>
          <w:rFonts w:ascii="Helvetica" w:hAnsi="Helvetica"/>
          <w:i/>
          <w:iCs/>
          <w:sz w:val="20"/>
          <w:szCs w:val="20"/>
        </w:rPr>
        <w:t>6</w:t>
      </w:r>
      <w:r w:rsidRPr="00A95C65">
        <w:rPr>
          <w:rFonts w:ascii="Helvetica" w:hAnsi="Helvetica"/>
          <w:i/>
          <w:iCs/>
          <w:sz w:val="20"/>
          <w:szCs w:val="20"/>
        </w:rPr>
        <w:t>, Messe Stuttgart,</w:t>
      </w:r>
      <w:r w:rsidR="001206DB">
        <w:rPr>
          <w:rFonts w:ascii="Helvetica" w:hAnsi="Helvetica"/>
          <w:i/>
          <w:iCs/>
          <w:sz w:val="20"/>
          <w:szCs w:val="20"/>
        </w:rPr>
        <w:t xml:space="preserve"> </w:t>
      </w:r>
      <w:r w:rsidR="001206DB" w:rsidRPr="001206DB">
        <w:rPr>
          <w:rFonts w:ascii="Helvetica" w:hAnsi="Helvetica"/>
          <w:i/>
          <w:iCs/>
          <w:sz w:val="20"/>
          <w:szCs w:val="20"/>
        </w:rPr>
        <w:t>Halle 8, Stand 8B49</w:t>
      </w:r>
    </w:p>
    <w:p w14:paraId="5014BF74" w14:textId="5D7BF483" w:rsidR="005179C0" w:rsidRPr="008C46FA" w:rsidRDefault="007B75F9" w:rsidP="00E56468">
      <w:pPr>
        <w:spacing w:line="264" w:lineRule="auto"/>
        <w:ind w:right="140"/>
        <w:rPr>
          <w:rFonts w:ascii="Arial" w:hAnsi="Arial" w:cs="Arial"/>
          <w:sz w:val="20"/>
          <w:szCs w:val="20"/>
        </w:rPr>
      </w:pPr>
      <w:r>
        <w:rPr>
          <w:rFonts w:ascii="Arial" w:hAnsi="Arial" w:cs="Arial"/>
          <w:sz w:val="20"/>
          <w:szCs w:val="20"/>
        </w:rPr>
        <w:br/>
      </w:r>
      <w:r w:rsidR="005179C0" w:rsidRPr="008C46FA">
        <w:rPr>
          <w:rFonts w:ascii="Arial" w:hAnsi="Arial" w:cs="Arial"/>
          <w:sz w:val="20"/>
          <w:szCs w:val="20"/>
        </w:rPr>
        <w:t xml:space="preserve">Geislingen/Steige, </w:t>
      </w:r>
      <w:r w:rsidR="006D2DC9">
        <w:rPr>
          <w:rFonts w:ascii="Arial" w:hAnsi="Arial" w:cs="Arial"/>
          <w:sz w:val="20"/>
          <w:szCs w:val="20"/>
        </w:rPr>
        <w:t>15</w:t>
      </w:r>
      <w:r w:rsidR="005E1241" w:rsidRPr="008C46FA">
        <w:rPr>
          <w:rFonts w:ascii="Arial" w:hAnsi="Arial" w:cs="Arial"/>
          <w:sz w:val="20"/>
          <w:szCs w:val="20"/>
        </w:rPr>
        <w:t xml:space="preserve">. </w:t>
      </w:r>
      <w:r w:rsidR="00A01D52">
        <w:rPr>
          <w:rFonts w:ascii="Arial" w:hAnsi="Arial" w:cs="Arial"/>
          <w:sz w:val="20"/>
          <w:szCs w:val="20"/>
        </w:rPr>
        <w:t>Dezember</w:t>
      </w:r>
      <w:r w:rsidR="006F3ACB" w:rsidRPr="008C46FA">
        <w:rPr>
          <w:rFonts w:ascii="Arial" w:hAnsi="Arial" w:cs="Arial"/>
          <w:sz w:val="20"/>
          <w:szCs w:val="20"/>
        </w:rPr>
        <w:t xml:space="preserve"> </w:t>
      </w:r>
      <w:r w:rsidR="005179C0" w:rsidRPr="008C46FA">
        <w:rPr>
          <w:rFonts w:ascii="Arial" w:hAnsi="Arial" w:cs="Arial"/>
          <w:sz w:val="20"/>
          <w:szCs w:val="20"/>
        </w:rPr>
        <w:t>2025</w:t>
      </w:r>
    </w:p>
    <w:p w14:paraId="1B79F8C9" w14:textId="2DE8997A" w:rsidR="00E56468" w:rsidRPr="00E56468" w:rsidRDefault="00661945" w:rsidP="00E56468">
      <w:pPr>
        <w:spacing w:line="264" w:lineRule="auto"/>
        <w:ind w:right="140"/>
        <w:rPr>
          <w:rFonts w:ascii="Arial" w:eastAsia="inter" w:hAnsi="Arial" w:cs="Arial"/>
          <w:color w:val="000000"/>
          <w:sz w:val="26"/>
          <w:szCs w:val="26"/>
        </w:rPr>
      </w:pPr>
      <w:r w:rsidRPr="008C46FA">
        <w:rPr>
          <w:rFonts w:ascii="Arial" w:hAnsi="Arial" w:cs="Arial"/>
          <w:sz w:val="20"/>
          <w:szCs w:val="20"/>
        </w:rPr>
        <w:br/>
      </w:r>
      <w:bookmarkStart w:id="0" w:name="_Hlk216365377"/>
      <w:r w:rsidR="00484DCE">
        <w:rPr>
          <w:rFonts w:ascii="Arial" w:hAnsi="Arial" w:cs="Arial"/>
          <w:sz w:val="26"/>
          <w:szCs w:val="26"/>
          <w:u w:val="single"/>
        </w:rPr>
        <w:t xml:space="preserve">SEB Professional </w:t>
      </w:r>
      <w:r w:rsidR="002605A6">
        <w:rPr>
          <w:rFonts w:ascii="Arial" w:hAnsi="Arial" w:cs="Arial"/>
          <w:sz w:val="26"/>
          <w:szCs w:val="26"/>
          <w:u w:val="single"/>
        </w:rPr>
        <w:t xml:space="preserve">Beverage </w:t>
      </w:r>
      <w:r w:rsidR="00484DCE">
        <w:rPr>
          <w:rFonts w:ascii="Arial" w:hAnsi="Arial" w:cs="Arial"/>
          <w:sz w:val="26"/>
          <w:szCs w:val="26"/>
          <w:u w:val="single"/>
        </w:rPr>
        <w:t xml:space="preserve">bringt </w:t>
      </w:r>
      <w:r w:rsidR="00E56468" w:rsidRPr="00E56468">
        <w:rPr>
          <w:rFonts w:ascii="Arial" w:hAnsi="Arial" w:cs="Arial" w:hint="cs"/>
          <w:sz w:val="26"/>
          <w:szCs w:val="26"/>
          <w:u w:val="single"/>
        </w:rPr>
        <w:t xml:space="preserve">La Dolce Vita </w:t>
      </w:r>
      <w:r w:rsidR="00484DCE">
        <w:rPr>
          <w:rFonts w:ascii="Arial" w:hAnsi="Arial" w:cs="Arial"/>
          <w:sz w:val="26"/>
          <w:szCs w:val="26"/>
          <w:u w:val="single"/>
        </w:rPr>
        <w:t>nach Stuttgart</w:t>
      </w:r>
    </w:p>
    <w:p w14:paraId="3149E9E6" w14:textId="4FD8F2DE" w:rsidR="00E56468" w:rsidRPr="00C246CD" w:rsidRDefault="0093328A" w:rsidP="00C246CD">
      <w:pPr>
        <w:spacing w:line="288" w:lineRule="auto"/>
        <w:ind w:right="-427"/>
        <w:rPr>
          <w:rFonts w:ascii="Arial" w:hAnsi="Arial" w:cs="Arial"/>
          <w:b/>
          <w:bCs/>
          <w:sz w:val="26"/>
          <w:szCs w:val="26"/>
        </w:rPr>
      </w:pPr>
      <w:r w:rsidRPr="00C246CD">
        <w:rPr>
          <w:rFonts w:ascii="Arial" w:hAnsi="Arial" w:cs="Arial"/>
          <w:b/>
          <w:bCs/>
          <w:sz w:val="26"/>
          <w:szCs w:val="26"/>
        </w:rPr>
        <w:t xml:space="preserve">Messestand </w:t>
      </w:r>
      <w:r w:rsidR="00FA6C0F">
        <w:rPr>
          <w:rFonts w:ascii="Arial" w:hAnsi="Arial" w:cs="Arial"/>
          <w:b/>
          <w:bCs/>
          <w:sz w:val="26"/>
          <w:szCs w:val="26"/>
        </w:rPr>
        <w:t>inspiriert mit</w:t>
      </w:r>
      <w:r w:rsidRPr="00C246CD">
        <w:rPr>
          <w:rFonts w:ascii="Arial" w:hAnsi="Arial" w:cs="Arial"/>
          <w:b/>
          <w:bCs/>
          <w:sz w:val="26"/>
          <w:szCs w:val="26"/>
        </w:rPr>
        <w:t xml:space="preserve"> </w:t>
      </w:r>
      <w:r w:rsidR="00E56468" w:rsidRPr="00C246CD">
        <w:rPr>
          <w:rFonts w:ascii="Arial" w:hAnsi="Arial" w:cs="Arial" w:hint="cs"/>
          <w:b/>
          <w:bCs/>
          <w:sz w:val="26"/>
          <w:szCs w:val="26"/>
        </w:rPr>
        <w:t>markenübergreifende</w:t>
      </w:r>
      <w:r w:rsidR="00FA6C0F">
        <w:rPr>
          <w:rFonts w:ascii="Arial" w:hAnsi="Arial" w:cs="Arial"/>
          <w:b/>
          <w:bCs/>
          <w:sz w:val="26"/>
          <w:szCs w:val="26"/>
        </w:rPr>
        <w:t>n</w:t>
      </w:r>
      <w:r w:rsidR="00E56468" w:rsidRPr="00C246CD">
        <w:rPr>
          <w:rFonts w:ascii="Arial" w:hAnsi="Arial" w:cs="Arial" w:hint="cs"/>
          <w:b/>
          <w:bCs/>
          <w:sz w:val="26"/>
          <w:szCs w:val="26"/>
        </w:rPr>
        <w:t xml:space="preserve"> </w:t>
      </w:r>
      <w:proofErr w:type="spellStart"/>
      <w:r w:rsidR="00E56468" w:rsidRPr="00C246CD">
        <w:rPr>
          <w:rFonts w:ascii="Arial" w:hAnsi="Arial" w:cs="Arial" w:hint="cs"/>
          <w:b/>
          <w:bCs/>
          <w:sz w:val="26"/>
          <w:szCs w:val="26"/>
        </w:rPr>
        <w:t>One</w:t>
      </w:r>
      <w:proofErr w:type="spellEnd"/>
      <w:r w:rsidR="00E56468" w:rsidRPr="00C246CD">
        <w:rPr>
          <w:rFonts w:ascii="Arial" w:hAnsi="Arial" w:cs="Arial" w:hint="cs"/>
          <w:b/>
          <w:bCs/>
          <w:sz w:val="26"/>
          <w:szCs w:val="26"/>
        </w:rPr>
        <w:t>-Stop-Shop Konzepte</w:t>
      </w:r>
      <w:r w:rsidR="00FA6C0F">
        <w:rPr>
          <w:rFonts w:ascii="Arial" w:hAnsi="Arial" w:cs="Arial"/>
          <w:b/>
          <w:bCs/>
          <w:sz w:val="26"/>
          <w:szCs w:val="26"/>
        </w:rPr>
        <w:t>n</w:t>
      </w:r>
      <w:r w:rsidR="00E56468" w:rsidRPr="00C246CD">
        <w:rPr>
          <w:rFonts w:ascii="Arial" w:hAnsi="Arial" w:cs="Arial" w:hint="cs"/>
          <w:b/>
          <w:bCs/>
          <w:sz w:val="26"/>
          <w:szCs w:val="26"/>
        </w:rPr>
        <w:t xml:space="preserve"> </w:t>
      </w:r>
      <w:r w:rsidR="00E56468" w:rsidRPr="00C246CD">
        <w:rPr>
          <w:rFonts w:ascii="Arial" w:hAnsi="Arial" w:cs="Arial"/>
          <w:b/>
          <w:bCs/>
          <w:sz w:val="26"/>
          <w:szCs w:val="26"/>
        </w:rPr>
        <w:t xml:space="preserve">und </w:t>
      </w:r>
      <w:r w:rsidR="00603C22" w:rsidRPr="00C246CD">
        <w:rPr>
          <w:rFonts w:ascii="Arial" w:hAnsi="Arial" w:cs="Arial"/>
          <w:b/>
          <w:bCs/>
          <w:sz w:val="26"/>
          <w:szCs w:val="26"/>
        </w:rPr>
        <w:t xml:space="preserve">zelebriert Espressokultur mit </w:t>
      </w:r>
      <w:r w:rsidR="00E56468" w:rsidRPr="00C246CD">
        <w:rPr>
          <w:rFonts w:ascii="Arial" w:hAnsi="Arial" w:cs="Arial" w:hint="cs"/>
          <w:b/>
          <w:bCs/>
          <w:sz w:val="26"/>
          <w:szCs w:val="26"/>
        </w:rPr>
        <w:t>La San Marco</w:t>
      </w:r>
    </w:p>
    <w:p w14:paraId="7B9EDCD7" w14:textId="77777777" w:rsidR="00E56468" w:rsidRPr="00E56468" w:rsidRDefault="00E56468" w:rsidP="00E56468">
      <w:pPr>
        <w:spacing w:line="288" w:lineRule="auto"/>
        <w:ind w:right="140"/>
        <w:rPr>
          <w:rFonts w:ascii="Helvetica" w:hAnsi="Helvetica"/>
          <w:color w:val="000000"/>
          <w:sz w:val="26"/>
          <w:szCs w:val="26"/>
        </w:rPr>
      </w:pPr>
    </w:p>
    <w:p w14:paraId="188B1E77" w14:textId="607AD438" w:rsidR="00E56468" w:rsidRPr="00E56468" w:rsidRDefault="00E56468" w:rsidP="00E56468">
      <w:pPr>
        <w:spacing w:line="288" w:lineRule="auto"/>
        <w:ind w:right="140"/>
        <w:rPr>
          <w:rFonts w:ascii="Helvetica" w:hAnsi="Helvetica"/>
          <w:b/>
          <w:bCs/>
          <w:color w:val="000000"/>
          <w:sz w:val="20"/>
          <w:szCs w:val="20"/>
        </w:rPr>
      </w:pPr>
      <w:r w:rsidRPr="00E56468">
        <w:rPr>
          <w:rFonts w:ascii="Helvetica" w:hAnsi="Helvetica"/>
          <w:b/>
          <w:bCs/>
          <w:color w:val="000000"/>
          <w:sz w:val="20"/>
          <w:szCs w:val="20"/>
        </w:rPr>
        <w:t>D</w:t>
      </w:r>
      <w:r w:rsidRPr="00E56468">
        <w:rPr>
          <w:rFonts w:ascii="Helvetica" w:hAnsi="Helvetica" w:hint="cs"/>
          <w:b/>
          <w:bCs/>
          <w:color w:val="000000"/>
          <w:sz w:val="20"/>
          <w:szCs w:val="20"/>
        </w:rPr>
        <w:t xml:space="preserve">er </w:t>
      </w:r>
      <w:proofErr w:type="spellStart"/>
      <w:r w:rsidRPr="00E56468">
        <w:rPr>
          <w:rFonts w:ascii="Helvetica" w:hAnsi="Helvetica" w:hint="cs"/>
          <w:b/>
          <w:bCs/>
          <w:color w:val="000000"/>
          <w:sz w:val="20"/>
          <w:szCs w:val="20"/>
        </w:rPr>
        <w:t>One</w:t>
      </w:r>
      <w:proofErr w:type="spellEnd"/>
      <w:r w:rsidRPr="00E56468">
        <w:rPr>
          <w:rFonts w:ascii="Helvetica" w:hAnsi="Helvetica" w:hint="cs"/>
          <w:b/>
          <w:bCs/>
          <w:color w:val="000000"/>
          <w:sz w:val="20"/>
          <w:szCs w:val="20"/>
        </w:rPr>
        <w:t xml:space="preserve">-Stop-Shop von SEB Professional Beverage Germany hat auf der </w:t>
      </w:r>
      <w:proofErr w:type="spellStart"/>
      <w:r w:rsidRPr="00E56468">
        <w:rPr>
          <w:rFonts w:ascii="Helvetica" w:hAnsi="Helvetica" w:hint="cs"/>
          <w:b/>
          <w:bCs/>
          <w:color w:val="000000"/>
          <w:sz w:val="20"/>
          <w:szCs w:val="20"/>
        </w:rPr>
        <w:t>Intergastra</w:t>
      </w:r>
      <w:proofErr w:type="spellEnd"/>
      <w:r w:rsidRPr="00E56468">
        <w:rPr>
          <w:rFonts w:ascii="Helvetica" w:hAnsi="Helvetica" w:hint="cs"/>
          <w:b/>
          <w:bCs/>
          <w:color w:val="000000"/>
          <w:sz w:val="20"/>
          <w:szCs w:val="20"/>
        </w:rPr>
        <w:t xml:space="preserve"> </w:t>
      </w:r>
      <w:r w:rsidRPr="00E56468">
        <w:rPr>
          <w:rFonts w:ascii="Helvetica" w:hAnsi="Helvetica"/>
          <w:b/>
          <w:bCs/>
          <w:color w:val="000000"/>
          <w:sz w:val="20"/>
          <w:szCs w:val="20"/>
        </w:rPr>
        <w:t xml:space="preserve">2026 </w:t>
      </w:r>
      <w:r w:rsidRPr="00E56468">
        <w:rPr>
          <w:rFonts w:ascii="Helvetica" w:hAnsi="Helvetica" w:hint="cs"/>
          <w:b/>
          <w:bCs/>
          <w:color w:val="000000"/>
          <w:sz w:val="20"/>
          <w:szCs w:val="20"/>
        </w:rPr>
        <w:t>eine Extraportion italienische</w:t>
      </w:r>
      <w:r w:rsidR="009F7921">
        <w:rPr>
          <w:rFonts w:ascii="Helvetica" w:hAnsi="Helvetica"/>
          <w:b/>
          <w:bCs/>
          <w:color w:val="000000"/>
          <w:sz w:val="20"/>
          <w:szCs w:val="20"/>
        </w:rPr>
        <w:t>r</w:t>
      </w:r>
      <w:r w:rsidRPr="00E56468">
        <w:rPr>
          <w:rFonts w:ascii="Helvetica" w:hAnsi="Helvetica" w:hint="cs"/>
          <w:b/>
          <w:bCs/>
          <w:color w:val="000000"/>
          <w:sz w:val="20"/>
          <w:szCs w:val="20"/>
        </w:rPr>
        <w:t xml:space="preserve"> Leben</w:t>
      </w:r>
      <w:r w:rsidRPr="00E56468">
        <w:rPr>
          <w:rFonts w:ascii="Helvetica" w:hAnsi="Helvetica"/>
          <w:b/>
          <w:bCs/>
          <w:color w:val="000000"/>
          <w:sz w:val="20"/>
          <w:szCs w:val="20"/>
        </w:rPr>
        <w:t>s</w:t>
      </w:r>
      <w:r w:rsidRPr="00E56468">
        <w:rPr>
          <w:rFonts w:ascii="Helvetica" w:hAnsi="Helvetica" w:hint="cs"/>
          <w:b/>
          <w:bCs/>
          <w:color w:val="000000"/>
          <w:sz w:val="20"/>
          <w:szCs w:val="20"/>
        </w:rPr>
        <w:t xml:space="preserve">freude </w:t>
      </w:r>
      <w:r w:rsidRPr="00E56468">
        <w:rPr>
          <w:rFonts w:ascii="Helvetica" w:hAnsi="Helvetica"/>
          <w:b/>
          <w:bCs/>
          <w:color w:val="000000"/>
          <w:sz w:val="20"/>
          <w:szCs w:val="20"/>
        </w:rPr>
        <w:t xml:space="preserve">im </w:t>
      </w:r>
      <w:r w:rsidR="00C57A95">
        <w:rPr>
          <w:rFonts w:ascii="Helvetica" w:hAnsi="Helvetica"/>
          <w:b/>
          <w:bCs/>
          <w:color w:val="000000"/>
          <w:sz w:val="20"/>
          <w:szCs w:val="20"/>
        </w:rPr>
        <w:t>G</w:t>
      </w:r>
      <w:r w:rsidRPr="00E56468">
        <w:rPr>
          <w:rFonts w:ascii="Helvetica" w:hAnsi="Helvetica"/>
          <w:b/>
          <w:bCs/>
          <w:color w:val="000000"/>
          <w:sz w:val="20"/>
          <w:szCs w:val="20"/>
        </w:rPr>
        <w:t>epäck</w:t>
      </w:r>
      <w:r w:rsidRPr="00E56468">
        <w:rPr>
          <w:rFonts w:ascii="Helvetica" w:hAnsi="Helvetica" w:hint="cs"/>
          <w:b/>
          <w:bCs/>
          <w:color w:val="000000"/>
          <w:sz w:val="20"/>
          <w:szCs w:val="20"/>
        </w:rPr>
        <w:t xml:space="preserve">. </w:t>
      </w:r>
      <w:r w:rsidRPr="00E56468">
        <w:rPr>
          <w:rFonts w:ascii="Helvetica" w:hAnsi="Helvetica"/>
          <w:b/>
          <w:bCs/>
          <w:color w:val="000000"/>
          <w:sz w:val="20"/>
          <w:szCs w:val="20"/>
        </w:rPr>
        <w:t>Neben ganzheitlichen</w:t>
      </w:r>
      <w:r w:rsidRPr="00E56468">
        <w:rPr>
          <w:rFonts w:ascii="Helvetica" w:hAnsi="Helvetica" w:hint="cs"/>
          <w:b/>
          <w:bCs/>
          <w:color w:val="000000"/>
          <w:sz w:val="20"/>
          <w:szCs w:val="20"/>
        </w:rPr>
        <w:t xml:space="preserve"> Kaffee- und Getränkekonzepte</w:t>
      </w:r>
      <w:r w:rsidRPr="00E56468">
        <w:rPr>
          <w:rFonts w:ascii="Helvetica" w:hAnsi="Helvetica"/>
          <w:b/>
          <w:bCs/>
          <w:color w:val="000000"/>
          <w:sz w:val="20"/>
          <w:szCs w:val="20"/>
        </w:rPr>
        <w:t>n der renommierten Marken WMF, Schaerer, Curtis und Zummo b</w:t>
      </w:r>
      <w:r w:rsidR="00C57A95">
        <w:rPr>
          <w:rFonts w:ascii="Helvetica" w:hAnsi="Helvetica"/>
          <w:b/>
          <w:bCs/>
          <w:color w:val="000000"/>
          <w:sz w:val="20"/>
          <w:szCs w:val="20"/>
        </w:rPr>
        <w:t>e</w:t>
      </w:r>
      <w:r w:rsidRPr="00E56468">
        <w:rPr>
          <w:rFonts w:ascii="Helvetica" w:hAnsi="Helvetica"/>
          <w:b/>
          <w:bCs/>
          <w:color w:val="000000"/>
          <w:sz w:val="20"/>
          <w:szCs w:val="20"/>
        </w:rPr>
        <w:t xml:space="preserve">reitet der Premiumhersteller den Siebträgermaschinen von La San Marco eine besondere </w:t>
      </w:r>
      <w:r w:rsidR="00C57A95">
        <w:rPr>
          <w:rFonts w:ascii="Helvetica" w:hAnsi="Helvetica"/>
          <w:b/>
          <w:bCs/>
          <w:color w:val="000000"/>
          <w:sz w:val="20"/>
          <w:szCs w:val="20"/>
        </w:rPr>
        <w:t>Messeb</w:t>
      </w:r>
      <w:r w:rsidRPr="00E56468">
        <w:rPr>
          <w:rFonts w:ascii="Helvetica" w:hAnsi="Helvetica"/>
          <w:b/>
          <w:bCs/>
          <w:color w:val="000000"/>
          <w:sz w:val="20"/>
          <w:szCs w:val="20"/>
        </w:rPr>
        <w:t>ühne. Im Zentrum steht das neue Modell La 125 – eine Symbiose aus moderner</w:t>
      </w:r>
      <w:r>
        <w:rPr>
          <w:rFonts w:ascii="Helvetica" w:hAnsi="Helvetica"/>
          <w:b/>
          <w:bCs/>
          <w:color w:val="000000"/>
          <w:sz w:val="20"/>
          <w:szCs w:val="20"/>
        </w:rPr>
        <w:t xml:space="preserve"> </w:t>
      </w:r>
      <w:r w:rsidRPr="00E56468">
        <w:rPr>
          <w:rFonts w:ascii="Helvetica" w:hAnsi="Helvetica"/>
          <w:b/>
          <w:bCs/>
          <w:color w:val="000000"/>
          <w:sz w:val="20"/>
          <w:szCs w:val="20"/>
        </w:rPr>
        <w:t>Barista</w:t>
      </w:r>
      <w:r w:rsidRPr="00E56468">
        <w:rPr>
          <w:rFonts w:ascii="Helvetica" w:hAnsi="Helvetica"/>
          <w:b/>
          <w:bCs/>
          <w:color w:val="000000"/>
          <w:sz w:val="20"/>
          <w:szCs w:val="20"/>
        </w:rPr>
        <w:noBreakHyphen/>
        <w:t>Performance, italienischer Ästhetik und hochpräziser Technologie. „Mit unserem Messe</w:t>
      </w:r>
      <w:r>
        <w:rPr>
          <w:rFonts w:ascii="Helvetica" w:hAnsi="Helvetica"/>
          <w:b/>
          <w:bCs/>
          <w:color w:val="000000"/>
          <w:sz w:val="20"/>
          <w:szCs w:val="20"/>
        </w:rPr>
        <w:t>-H</w:t>
      </w:r>
      <w:r w:rsidRPr="00E56468">
        <w:rPr>
          <w:rFonts w:ascii="Helvetica" w:hAnsi="Helvetica"/>
          <w:b/>
          <w:bCs/>
          <w:color w:val="000000"/>
          <w:sz w:val="20"/>
          <w:szCs w:val="20"/>
        </w:rPr>
        <w:t xml:space="preserve">ighlight aus der La San Marco-Welt erweitern wie unsere Kaffee- und Prozesskompetenz um ein tiefes Verständnis für traditionelle Kaffeeerlebnisse und geben einer </w:t>
      </w:r>
      <w:r w:rsidR="00C57A95">
        <w:rPr>
          <w:rFonts w:ascii="Helvetica" w:hAnsi="Helvetica"/>
          <w:b/>
          <w:bCs/>
          <w:color w:val="000000"/>
          <w:sz w:val="20"/>
          <w:szCs w:val="20"/>
        </w:rPr>
        <w:t xml:space="preserve">über </w:t>
      </w:r>
      <w:r w:rsidRPr="00E56468">
        <w:rPr>
          <w:rFonts w:ascii="Helvetica" w:hAnsi="Helvetica"/>
          <w:b/>
          <w:bCs/>
          <w:color w:val="000000"/>
          <w:sz w:val="20"/>
          <w:szCs w:val="20"/>
        </w:rPr>
        <w:t>100-jährigen Traditionsmarke den Raum</w:t>
      </w:r>
      <w:r>
        <w:rPr>
          <w:rFonts w:ascii="Helvetica" w:hAnsi="Helvetica"/>
          <w:b/>
          <w:bCs/>
          <w:color w:val="000000"/>
          <w:sz w:val="20"/>
          <w:szCs w:val="20"/>
        </w:rPr>
        <w:t>,</w:t>
      </w:r>
      <w:r w:rsidRPr="00E56468">
        <w:rPr>
          <w:rFonts w:ascii="Helvetica" w:hAnsi="Helvetica"/>
          <w:b/>
          <w:bCs/>
          <w:color w:val="000000"/>
          <w:sz w:val="20"/>
          <w:szCs w:val="20"/>
        </w:rPr>
        <w:t xml:space="preserve"> den sie verdient“, so Axel Fähnle, Head of Marketing Germany bei SEB Professional Beverage</w:t>
      </w:r>
      <w:r>
        <w:rPr>
          <w:rFonts w:ascii="Helvetica" w:hAnsi="Helvetica"/>
          <w:b/>
          <w:bCs/>
          <w:color w:val="000000"/>
          <w:sz w:val="20"/>
          <w:szCs w:val="20"/>
        </w:rPr>
        <w:t xml:space="preserve"> Germany</w:t>
      </w:r>
      <w:r w:rsidRPr="00E56468">
        <w:rPr>
          <w:rFonts w:ascii="Helvetica" w:hAnsi="Helvetica"/>
          <w:b/>
          <w:bCs/>
          <w:color w:val="000000"/>
          <w:sz w:val="20"/>
          <w:szCs w:val="20"/>
        </w:rPr>
        <w:t xml:space="preserve">. </w:t>
      </w:r>
      <w:r w:rsidR="00C30B8E" w:rsidRPr="00B04855">
        <w:rPr>
          <w:rFonts w:ascii="Helvetica" w:hAnsi="Helvetica"/>
          <w:b/>
          <w:bCs/>
          <w:color w:val="000000"/>
          <w:sz w:val="20"/>
          <w:szCs w:val="20"/>
        </w:rPr>
        <w:t xml:space="preserve">Der besondere Auftritt von La San Marco am Stand von SEB Professional Beverage Germany ist nicht nur für die </w:t>
      </w:r>
      <w:proofErr w:type="spellStart"/>
      <w:r w:rsidR="00C30B8E" w:rsidRPr="00B04855">
        <w:rPr>
          <w:rFonts w:ascii="Helvetica" w:hAnsi="Helvetica"/>
          <w:b/>
          <w:bCs/>
          <w:color w:val="000000"/>
          <w:sz w:val="20"/>
          <w:szCs w:val="20"/>
        </w:rPr>
        <w:t>Intergastra</w:t>
      </w:r>
      <w:proofErr w:type="spellEnd"/>
      <w:r w:rsidR="00C30B8E" w:rsidRPr="00B04855">
        <w:rPr>
          <w:rFonts w:ascii="Helvetica" w:hAnsi="Helvetica"/>
          <w:b/>
          <w:bCs/>
          <w:color w:val="000000"/>
          <w:sz w:val="20"/>
          <w:szCs w:val="20"/>
        </w:rPr>
        <w:t>-Besucher ein spannender Meilenstein des Messebesuchs. Er kennzeichnet darüber hinaus den aktiven Marktstart der traditionsreichen Marke in Deutschland</w:t>
      </w:r>
      <w:r w:rsidR="00C30B8E">
        <w:rPr>
          <w:rFonts w:ascii="Helvetica" w:hAnsi="Helvetica"/>
          <w:b/>
          <w:bCs/>
          <w:color w:val="000000"/>
          <w:sz w:val="20"/>
          <w:szCs w:val="20"/>
        </w:rPr>
        <w:t>.</w:t>
      </w:r>
    </w:p>
    <w:p w14:paraId="2C1C8689" w14:textId="77777777" w:rsidR="00E56468" w:rsidRPr="00E56468" w:rsidRDefault="00E56468" w:rsidP="00E56468">
      <w:pPr>
        <w:spacing w:line="288" w:lineRule="auto"/>
        <w:ind w:right="140"/>
        <w:rPr>
          <w:rFonts w:ascii="Helvetica" w:hAnsi="Helvetica"/>
          <w:color w:val="000000"/>
          <w:sz w:val="20"/>
          <w:szCs w:val="20"/>
        </w:rPr>
      </w:pPr>
    </w:p>
    <w:p w14:paraId="5D61FE4C" w14:textId="77777777" w:rsidR="00E56468" w:rsidRPr="00E56468" w:rsidRDefault="00E56468" w:rsidP="00E56468">
      <w:pPr>
        <w:spacing w:line="288" w:lineRule="auto"/>
        <w:ind w:right="140"/>
        <w:rPr>
          <w:rFonts w:ascii="Helvetica" w:hAnsi="Helvetica"/>
          <w:b/>
          <w:bCs/>
          <w:color w:val="000000"/>
          <w:sz w:val="20"/>
          <w:szCs w:val="20"/>
        </w:rPr>
      </w:pPr>
      <w:r w:rsidRPr="00E56468">
        <w:rPr>
          <w:rFonts w:ascii="Helvetica" w:hAnsi="Helvetica"/>
          <w:b/>
          <w:bCs/>
          <w:color w:val="000000"/>
          <w:sz w:val="20"/>
          <w:szCs w:val="20"/>
        </w:rPr>
        <w:t xml:space="preserve">Alles aus einer Hand </w:t>
      </w:r>
    </w:p>
    <w:p w14:paraId="1365A339" w14:textId="13026567" w:rsidR="00E56468" w:rsidRPr="00E56468" w:rsidRDefault="005C63EB" w:rsidP="00E56468">
      <w:pPr>
        <w:spacing w:line="288" w:lineRule="auto"/>
        <w:ind w:right="140"/>
        <w:rPr>
          <w:rFonts w:ascii="Helvetica" w:hAnsi="Helvetica"/>
          <w:color w:val="000000"/>
          <w:sz w:val="20"/>
          <w:szCs w:val="20"/>
        </w:rPr>
      </w:pPr>
      <w:r>
        <w:rPr>
          <w:rFonts w:ascii="Helvetica" w:hAnsi="Helvetica"/>
          <w:color w:val="000000"/>
          <w:sz w:val="20"/>
          <w:szCs w:val="20"/>
        </w:rPr>
        <w:t>La San Marco-Maschinen</w:t>
      </w:r>
      <w:r w:rsidR="00E56468" w:rsidRPr="00E56468">
        <w:rPr>
          <w:rFonts w:ascii="Helvetica" w:hAnsi="Helvetica"/>
          <w:color w:val="000000"/>
          <w:sz w:val="20"/>
          <w:szCs w:val="20"/>
        </w:rPr>
        <w:t xml:space="preserve"> w</w:t>
      </w:r>
      <w:r>
        <w:rPr>
          <w:rFonts w:ascii="Helvetica" w:hAnsi="Helvetica"/>
          <w:color w:val="000000"/>
          <w:sz w:val="20"/>
          <w:szCs w:val="20"/>
        </w:rPr>
        <w:t>erden</w:t>
      </w:r>
      <w:r w:rsidR="00E56468" w:rsidRPr="00E56468">
        <w:rPr>
          <w:rFonts w:ascii="Helvetica" w:hAnsi="Helvetica"/>
          <w:color w:val="000000"/>
          <w:sz w:val="20"/>
          <w:szCs w:val="20"/>
        </w:rPr>
        <w:t xml:space="preserve"> </w:t>
      </w:r>
      <w:r w:rsidR="00215DD8">
        <w:rPr>
          <w:rFonts w:ascii="Helvetica" w:hAnsi="Helvetica"/>
          <w:color w:val="000000"/>
          <w:sz w:val="20"/>
          <w:szCs w:val="20"/>
        </w:rPr>
        <w:t>neben de</w:t>
      </w:r>
      <w:r w:rsidR="008D4CEA">
        <w:rPr>
          <w:rFonts w:ascii="Helvetica" w:hAnsi="Helvetica"/>
          <w:color w:val="000000"/>
          <w:sz w:val="20"/>
          <w:szCs w:val="20"/>
        </w:rPr>
        <w:t>m</w:t>
      </w:r>
      <w:r w:rsidR="00215DD8">
        <w:rPr>
          <w:rFonts w:ascii="Helvetica" w:hAnsi="Helvetica"/>
          <w:color w:val="000000"/>
          <w:sz w:val="20"/>
          <w:szCs w:val="20"/>
        </w:rPr>
        <w:t xml:space="preserve"> bereits bestehenden Vertriebsnetzwerk zukünftig</w:t>
      </w:r>
      <w:r w:rsidR="00E56468" w:rsidRPr="00E56468">
        <w:rPr>
          <w:rFonts w:ascii="Helvetica" w:hAnsi="Helvetica"/>
          <w:color w:val="000000"/>
          <w:sz w:val="20"/>
          <w:szCs w:val="20"/>
        </w:rPr>
        <w:t xml:space="preserve"> von allen Key-Account-Managern sowie im Flächenvertrieb von SEB Professional Beverage Germany angeboten und durch </w:t>
      </w:r>
      <w:r w:rsidR="00090596">
        <w:rPr>
          <w:rFonts w:ascii="Helvetica" w:hAnsi="Helvetica"/>
          <w:color w:val="000000"/>
          <w:sz w:val="20"/>
          <w:szCs w:val="20"/>
        </w:rPr>
        <w:t xml:space="preserve">bundesweit 330 </w:t>
      </w:r>
      <w:r w:rsidR="00E56468" w:rsidRPr="00E56468">
        <w:rPr>
          <w:rFonts w:ascii="Helvetica" w:hAnsi="Helvetica"/>
          <w:color w:val="000000"/>
          <w:sz w:val="20"/>
          <w:szCs w:val="20"/>
        </w:rPr>
        <w:t xml:space="preserve">werkseigene Service-Techniker betreut. So lassen sich </w:t>
      </w:r>
      <w:r w:rsidR="00F71270">
        <w:rPr>
          <w:rFonts w:ascii="Helvetica" w:hAnsi="Helvetica"/>
          <w:color w:val="000000"/>
          <w:sz w:val="20"/>
          <w:szCs w:val="20"/>
        </w:rPr>
        <w:t xml:space="preserve">kundenindividuelle </w:t>
      </w:r>
      <w:r w:rsidR="00E56468" w:rsidRPr="00E56468">
        <w:rPr>
          <w:rFonts w:ascii="Helvetica" w:hAnsi="Helvetica"/>
          <w:color w:val="000000"/>
          <w:sz w:val="20"/>
          <w:szCs w:val="20"/>
        </w:rPr>
        <w:t xml:space="preserve">Vollautomaten-Konzepte </w:t>
      </w:r>
      <w:r w:rsidR="00484DCE">
        <w:rPr>
          <w:rFonts w:ascii="Helvetica" w:hAnsi="Helvetica"/>
          <w:color w:val="000000"/>
          <w:sz w:val="20"/>
          <w:szCs w:val="20"/>
        </w:rPr>
        <w:t>ganz unkompliziert</w:t>
      </w:r>
      <w:r w:rsidR="00E56468" w:rsidRPr="00E56468">
        <w:rPr>
          <w:rFonts w:ascii="Helvetica" w:hAnsi="Helvetica"/>
          <w:color w:val="000000"/>
          <w:sz w:val="20"/>
          <w:szCs w:val="20"/>
        </w:rPr>
        <w:t xml:space="preserve"> um </w:t>
      </w:r>
      <w:r w:rsidR="00F71270">
        <w:rPr>
          <w:rFonts w:ascii="Helvetica" w:hAnsi="Helvetica"/>
          <w:color w:val="000000"/>
          <w:sz w:val="20"/>
          <w:szCs w:val="20"/>
        </w:rPr>
        <w:t>exzellente</w:t>
      </w:r>
      <w:r w:rsidR="00E56468" w:rsidRPr="00E56468">
        <w:rPr>
          <w:rFonts w:ascii="Helvetica" w:hAnsi="Helvetica"/>
          <w:color w:val="000000"/>
          <w:sz w:val="20"/>
          <w:szCs w:val="20"/>
        </w:rPr>
        <w:t xml:space="preserve"> </w:t>
      </w:r>
      <w:r w:rsidR="00F71270">
        <w:rPr>
          <w:rFonts w:ascii="Helvetica" w:hAnsi="Helvetica"/>
          <w:color w:val="000000"/>
          <w:sz w:val="20"/>
          <w:szCs w:val="20"/>
        </w:rPr>
        <w:t>Espresso</w:t>
      </w:r>
      <w:r w:rsidR="00E56468" w:rsidRPr="00E56468">
        <w:rPr>
          <w:rFonts w:ascii="Helvetica" w:hAnsi="Helvetica"/>
          <w:color w:val="000000"/>
          <w:sz w:val="20"/>
          <w:szCs w:val="20"/>
        </w:rPr>
        <w:t>-Erlebnisse von La San Marco ergänzen</w:t>
      </w:r>
      <w:r w:rsidR="00782281">
        <w:rPr>
          <w:rFonts w:ascii="Helvetica" w:hAnsi="Helvetica"/>
          <w:color w:val="000000"/>
          <w:sz w:val="20"/>
          <w:szCs w:val="20"/>
        </w:rPr>
        <w:t xml:space="preserve">, während die Servicierung der Maschinen </w:t>
      </w:r>
      <w:r w:rsidR="00E916C8">
        <w:rPr>
          <w:rFonts w:ascii="Helvetica" w:hAnsi="Helvetica"/>
          <w:color w:val="000000"/>
          <w:sz w:val="20"/>
          <w:szCs w:val="20"/>
        </w:rPr>
        <w:t xml:space="preserve">kompetent </w:t>
      </w:r>
      <w:r w:rsidR="00782281">
        <w:rPr>
          <w:rFonts w:ascii="Helvetica" w:hAnsi="Helvetica"/>
          <w:color w:val="000000"/>
          <w:sz w:val="20"/>
          <w:szCs w:val="20"/>
        </w:rPr>
        <w:t>aus einer Hand erfolgt</w:t>
      </w:r>
      <w:r w:rsidR="00E56468" w:rsidRPr="00E56468">
        <w:rPr>
          <w:rFonts w:ascii="Helvetica" w:hAnsi="Helvetica"/>
          <w:color w:val="000000"/>
          <w:sz w:val="20"/>
          <w:szCs w:val="20"/>
        </w:rPr>
        <w:t>. „</w:t>
      </w:r>
      <w:r w:rsidR="00D01312">
        <w:rPr>
          <w:rFonts w:ascii="Helvetica" w:hAnsi="Helvetica"/>
          <w:color w:val="000000"/>
          <w:sz w:val="20"/>
          <w:szCs w:val="20"/>
        </w:rPr>
        <w:t>Auf der</w:t>
      </w:r>
      <w:r w:rsidR="00E56468" w:rsidRPr="00E56468">
        <w:rPr>
          <w:rFonts w:ascii="Helvetica" w:hAnsi="Helvetica"/>
          <w:color w:val="000000"/>
          <w:sz w:val="20"/>
          <w:szCs w:val="20"/>
        </w:rPr>
        <w:t xml:space="preserve"> </w:t>
      </w:r>
      <w:proofErr w:type="spellStart"/>
      <w:r w:rsidR="00E56468" w:rsidRPr="00E56468">
        <w:rPr>
          <w:rFonts w:ascii="Helvetica" w:hAnsi="Helvetica"/>
          <w:color w:val="000000"/>
          <w:sz w:val="20"/>
          <w:szCs w:val="20"/>
        </w:rPr>
        <w:t>Intergastra</w:t>
      </w:r>
      <w:proofErr w:type="spellEnd"/>
      <w:r w:rsidR="00E56468" w:rsidRPr="00E56468">
        <w:rPr>
          <w:rFonts w:ascii="Helvetica" w:hAnsi="Helvetica"/>
          <w:color w:val="000000"/>
          <w:sz w:val="20"/>
          <w:szCs w:val="20"/>
        </w:rPr>
        <w:t xml:space="preserve"> zeigen</w:t>
      </w:r>
      <w:r w:rsidR="00D01312">
        <w:rPr>
          <w:rFonts w:ascii="Helvetica" w:hAnsi="Helvetica"/>
          <w:color w:val="000000"/>
          <w:sz w:val="20"/>
          <w:szCs w:val="20"/>
        </w:rPr>
        <w:t xml:space="preserve"> wir</w:t>
      </w:r>
      <w:r w:rsidR="00E56468" w:rsidRPr="00E56468">
        <w:rPr>
          <w:rFonts w:ascii="Helvetica" w:hAnsi="Helvetica"/>
          <w:color w:val="000000"/>
          <w:sz w:val="20"/>
          <w:szCs w:val="20"/>
        </w:rPr>
        <w:t>, wie unser Verständnis von ‚</w:t>
      </w:r>
      <w:proofErr w:type="spellStart"/>
      <w:r w:rsidR="00E56468" w:rsidRPr="00E56468">
        <w:rPr>
          <w:rFonts w:ascii="Helvetica" w:hAnsi="Helvetica"/>
          <w:color w:val="000000"/>
          <w:sz w:val="20"/>
          <w:szCs w:val="20"/>
        </w:rPr>
        <w:t>One</w:t>
      </w:r>
      <w:proofErr w:type="spellEnd"/>
      <w:r w:rsidR="00E56468" w:rsidRPr="00E56468">
        <w:rPr>
          <w:rFonts w:ascii="Helvetica" w:hAnsi="Helvetica"/>
          <w:color w:val="000000"/>
          <w:sz w:val="20"/>
          <w:szCs w:val="20"/>
        </w:rPr>
        <w:t>-Stop-Shop</w:t>
      </w:r>
      <w:r w:rsidR="00090596">
        <w:rPr>
          <w:rFonts w:ascii="Helvetica" w:hAnsi="Helvetica"/>
          <w:color w:val="000000"/>
          <w:sz w:val="20"/>
          <w:szCs w:val="20"/>
        </w:rPr>
        <w:t>ping</w:t>
      </w:r>
      <w:r w:rsidR="00E56468" w:rsidRPr="00E56468">
        <w:rPr>
          <w:rFonts w:ascii="Helvetica" w:hAnsi="Helvetica"/>
          <w:color w:val="000000"/>
          <w:sz w:val="20"/>
          <w:szCs w:val="20"/>
        </w:rPr>
        <w:t>‘ in der Praxis aussieht. Denn am Ende geht es nicht nur um Vielfalt im Angebot, sondern um die Umsetzung leistungsfähiger, prozesssicherer</w:t>
      </w:r>
      <w:r w:rsidR="00E9262D">
        <w:rPr>
          <w:rFonts w:ascii="Helvetica" w:hAnsi="Helvetica"/>
          <w:color w:val="000000"/>
          <w:sz w:val="20"/>
          <w:szCs w:val="20"/>
        </w:rPr>
        <w:t>,</w:t>
      </w:r>
      <w:r w:rsidR="00E56468" w:rsidRPr="00E56468">
        <w:rPr>
          <w:rFonts w:ascii="Helvetica" w:hAnsi="Helvetica"/>
          <w:color w:val="000000"/>
          <w:sz w:val="20"/>
          <w:szCs w:val="20"/>
        </w:rPr>
        <w:t xml:space="preserve"> aber auch wirtschaftlich attraktiver Konzepte. Genau hier sind wir ein starker Partner für die gesamte Hospitality-Branche“, so Fähnle. </w:t>
      </w:r>
      <w:r w:rsidR="00E56468" w:rsidRPr="00E56468">
        <w:rPr>
          <w:rFonts w:ascii="Helvetica" w:hAnsi="Helvetica" w:hint="cs"/>
          <w:color w:val="000000"/>
          <w:sz w:val="20"/>
          <w:szCs w:val="20"/>
        </w:rPr>
        <w:t>Für den Ausbau des La</w:t>
      </w:r>
      <w:r w:rsidR="00E56468" w:rsidRPr="00E56468">
        <w:rPr>
          <w:rFonts w:ascii="Helvetica" w:hAnsi="Helvetica"/>
          <w:color w:val="000000"/>
          <w:sz w:val="20"/>
          <w:szCs w:val="20"/>
        </w:rPr>
        <w:t xml:space="preserve"> </w:t>
      </w:r>
      <w:r w:rsidR="00E56468" w:rsidRPr="00E56468">
        <w:rPr>
          <w:rFonts w:ascii="Helvetica" w:hAnsi="Helvetica" w:hint="cs"/>
          <w:color w:val="000000"/>
          <w:sz w:val="20"/>
          <w:szCs w:val="20"/>
        </w:rPr>
        <w:t>San</w:t>
      </w:r>
      <w:r w:rsidR="00E56468" w:rsidRPr="00E56468">
        <w:rPr>
          <w:rFonts w:ascii="Helvetica" w:hAnsi="Helvetica"/>
          <w:color w:val="000000"/>
          <w:sz w:val="20"/>
          <w:szCs w:val="20"/>
        </w:rPr>
        <w:t xml:space="preserve"> </w:t>
      </w:r>
      <w:r w:rsidR="00E56468" w:rsidRPr="00E56468">
        <w:rPr>
          <w:rFonts w:ascii="Helvetica" w:hAnsi="Helvetica" w:hint="cs"/>
          <w:color w:val="000000"/>
          <w:sz w:val="20"/>
          <w:szCs w:val="20"/>
        </w:rPr>
        <w:t>Marco</w:t>
      </w:r>
      <w:r w:rsidR="00E56468" w:rsidRPr="00E56468">
        <w:rPr>
          <w:rFonts w:ascii="Helvetica" w:hAnsi="Helvetica" w:hint="cs"/>
          <w:color w:val="000000"/>
          <w:sz w:val="20"/>
          <w:szCs w:val="20"/>
        </w:rPr>
        <w:noBreakHyphen/>
        <w:t xml:space="preserve">Geschäfts in Deutschland zeichnet </w:t>
      </w:r>
      <w:proofErr w:type="spellStart"/>
      <w:r w:rsidR="00E56468" w:rsidRPr="003B355C">
        <w:rPr>
          <w:rFonts w:ascii="Helvetica" w:hAnsi="Helvetica" w:hint="cs"/>
          <w:color w:val="000000"/>
          <w:sz w:val="20"/>
          <w:szCs w:val="20"/>
        </w:rPr>
        <w:t>Alb</w:t>
      </w:r>
      <w:r w:rsidR="00E56468" w:rsidRPr="003B355C">
        <w:rPr>
          <w:rFonts w:ascii="Helvetica" w:hAnsi="Helvetica"/>
          <w:color w:val="000000"/>
          <w:sz w:val="20"/>
          <w:szCs w:val="20"/>
        </w:rPr>
        <w:t>e</w:t>
      </w:r>
      <w:r w:rsidR="00E56468" w:rsidRPr="003B355C">
        <w:rPr>
          <w:rFonts w:ascii="Helvetica" w:hAnsi="Helvetica" w:hint="cs"/>
          <w:color w:val="000000"/>
          <w:sz w:val="20"/>
          <w:szCs w:val="20"/>
        </w:rPr>
        <w:t>rina</w:t>
      </w:r>
      <w:proofErr w:type="spellEnd"/>
      <w:r w:rsidR="00E56468" w:rsidRPr="003B355C">
        <w:rPr>
          <w:rFonts w:ascii="Helvetica" w:hAnsi="Helvetica"/>
          <w:color w:val="000000"/>
          <w:sz w:val="20"/>
          <w:szCs w:val="20"/>
        </w:rPr>
        <w:t xml:space="preserve"> </w:t>
      </w:r>
      <w:proofErr w:type="spellStart"/>
      <w:r w:rsidR="009C2045" w:rsidRPr="003B355C">
        <w:rPr>
          <w:rFonts w:ascii="Helvetica" w:hAnsi="Helvetica"/>
          <w:color w:val="000000"/>
          <w:sz w:val="20"/>
          <w:szCs w:val="20"/>
        </w:rPr>
        <w:t>B</w:t>
      </w:r>
      <w:r w:rsidR="00227B24" w:rsidRPr="003B355C">
        <w:rPr>
          <w:rFonts w:ascii="Helvetica" w:hAnsi="Helvetica"/>
          <w:color w:val="000000"/>
          <w:sz w:val="20"/>
          <w:szCs w:val="20"/>
        </w:rPr>
        <w:t>erbatovci</w:t>
      </w:r>
      <w:proofErr w:type="spellEnd"/>
      <w:r w:rsidR="009C2045" w:rsidRPr="003B355C">
        <w:rPr>
          <w:rFonts w:ascii="Helvetica" w:hAnsi="Helvetica" w:hint="cs"/>
          <w:color w:val="000000"/>
          <w:sz w:val="20"/>
          <w:szCs w:val="20"/>
        </w:rPr>
        <w:t xml:space="preserve"> </w:t>
      </w:r>
      <w:r w:rsidR="00E56468" w:rsidRPr="00E56468">
        <w:rPr>
          <w:rFonts w:ascii="Helvetica" w:hAnsi="Helvetica" w:hint="cs"/>
          <w:color w:val="000000"/>
          <w:sz w:val="20"/>
          <w:szCs w:val="20"/>
        </w:rPr>
        <w:t xml:space="preserve">verantwortlich. Als zentrale Ansprechpartnerin </w:t>
      </w:r>
      <w:r w:rsidR="00980AB3">
        <w:rPr>
          <w:rFonts w:ascii="Helvetica" w:hAnsi="Helvetica"/>
          <w:color w:val="000000"/>
          <w:sz w:val="20"/>
          <w:szCs w:val="20"/>
        </w:rPr>
        <w:t>koordiniert</w:t>
      </w:r>
      <w:r w:rsidR="00980AB3" w:rsidRPr="00E56468">
        <w:rPr>
          <w:rFonts w:ascii="Helvetica" w:hAnsi="Helvetica" w:hint="cs"/>
          <w:color w:val="000000"/>
          <w:sz w:val="20"/>
          <w:szCs w:val="20"/>
        </w:rPr>
        <w:t xml:space="preserve"> </w:t>
      </w:r>
      <w:r w:rsidR="00E56468" w:rsidRPr="00E56468">
        <w:rPr>
          <w:rFonts w:ascii="Helvetica" w:hAnsi="Helvetica" w:hint="cs"/>
          <w:color w:val="000000"/>
          <w:sz w:val="20"/>
          <w:szCs w:val="20"/>
        </w:rPr>
        <w:t xml:space="preserve">sie </w:t>
      </w:r>
      <w:r w:rsidR="00E56468" w:rsidRPr="00E56468">
        <w:rPr>
          <w:rFonts w:ascii="Helvetica" w:hAnsi="Helvetica"/>
          <w:color w:val="000000"/>
          <w:sz w:val="20"/>
          <w:szCs w:val="20"/>
        </w:rPr>
        <w:t xml:space="preserve">das gesamte </w:t>
      </w:r>
      <w:r w:rsidR="00E56468" w:rsidRPr="00E56468">
        <w:rPr>
          <w:rFonts w:ascii="Helvetica" w:hAnsi="Helvetica" w:hint="cs"/>
          <w:color w:val="000000"/>
          <w:sz w:val="20"/>
          <w:szCs w:val="20"/>
        </w:rPr>
        <w:t>Business Development</w:t>
      </w:r>
      <w:r w:rsidR="00E56468" w:rsidRPr="00E56468">
        <w:rPr>
          <w:rFonts w:ascii="Helvetica" w:hAnsi="Helvetica"/>
          <w:color w:val="000000"/>
          <w:sz w:val="20"/>
          <w:szCs w:val="20"/>
        </w:rPr>
        <w:t xml:space="preserve"> </w:t>
      </w:r>
      <w:r w:rsidR="00E56468" w:rsidRPr="00E56468">
        <w:rPr>
          <w:rFonts w:ascii="Helvetica" w:hAnsi="Helvetica" w:hint="cs"/>
          <w:color w:val="000000"/>
          <w:sz w:val="20"/>
          <w:szCs w:val="20"/>
        </w:rPr>
        <w:t xml:space="preserve">und </w:t>
      </w:r>
      <w:r w:rsidR="00E56468" w:rsidRPr="00E56468">
        <w:rPr>
          <w:rFonts w:ascii="Helvetica" w:hAnsi="Helvetica"/>
          <w:color w:val="000000"/>
          <w:sz w:val="20"/>
          <w:szCs w:val="20"/>
        </w:rPr>
        <w:t xml:space="preserve">ist Bindeglied zu allen Fachbereichen </w:t>
      </w:r>
      <w:r w:rsidR="00E56468" w:rsidRPr="00E56468">
        <w:rPr>
          <w:rFonts w:ascii="Helvetica" w:hAnsi="Helvetica" w:hint="cs"/>
          <w:color w:val="000000"/>
          <w:sz w:val="20"/>
          <w:szCs w:val="20"/>
        </w:rPr>
        <w:t>der deutschen Organisation</w:t>
      </w:r>
      <w:r w:rsidR="00E56468" w:rsidRPr="00E56468">
        <w:rPr>
          <w:rFonts w:ascii="Helvetica" w:hAnsi="Helvetica"/>
          <w:color w:val="000000"/>
          <w:sz w:val="20"/>
          <w:szCs w:val="20"/>
        </w:rPr>
        <w:t xml:space="preserve">. Das bedeutet: Einheitliche Prozesse entlang der gesamten </w:t>
      </w:r>
      <w:r w:rsidR="00E56468" w:rsidRPr="00E56468">
        <w:rPr>
          <w:rFonts w:ascii="Helvetica" w:hAnsi="Helvetica"/>
          <w:color w:val="000000"/>
          <w:sz w:val="20"/>
          <w:szCs w:val="20"/>
        </w:rPr>
        <w:lastRenderedPageBreak/>
        <w:t>Customer Journey</w:t>
      </w:r>
      <w:r w:rsidR="00E56468">
        <w:rPr>
          <w:rFonts w:ascii="Helvetica" w:hAnsi="Helvetica"/>
          <w:color w:val="000000"/>
          <w:sz w:val="20"/>
          <w:szCs w:val="20"/>
        </w:rPr>
        <w:t xml:space="preserve">, </w:t>
      </w:r>
      <w:r w:rsidR="00E56468" w:rsidRPr="00E56468">
        <w:rPr>
          <w:rFonts w:ascii="Helvetica" w:hAnsi="Helvetica" w:hint="cs"/>
          <w:color w:val="000000"/>
          <w:sz w:val="20"/>
          <w:szCs w:val="20"/>
        </w:rPr>
        <w:t xml:space="preserve">von Vertrieb und Marketing bis </w:t>
      </w:r>
      <w:r w:rsidR="00E56468" w:rsidRPr="00E56468">
        <w:rPr>
          <w:rFonts w:ascii="Helvetica" w:hAnsi="Helvetica"/>
          <w:color w:val="000000"/>
          <w:sz w:val="20"/>
          <w:szCs w:val="20"/>
        </w:rPr>
        <w:t xml:space="preserve">hin zu den </w:t>
      </w:r>
      <w:r w:rsidR="00E56468" w:rsidRPr="00E56468">
        <w:rPr>
          <w:rFonts w:ascii="Helvetica" w:hAnsi="Helvetica" w:hint="cs"/>
          <w:color w:val="000000"/>
          <w:sz w:val="20"/>
          <w:szCs w:val="20"/>
        </w:rPr>
        <w:t>Service</w:t>
      </w:r>
      <w:r w:rsidR="00E56468" w:rsidRPr="00E56468">
        <w:rPr>
          <w:rFonts w:ascii="Helvetica" w:hAnsi="Helvetica"/>
          <w:color w:val="000000"/>
          <w:sz w:val="20"/>
          <w:szCs w:val="20"/>
        </w:rPr>
        <w:t>abläufen beim Kunden vor Ort.</w:t>
      </w:r>
      <w:r w:rsidR="00E56468" w:rsidRPr="00E56468">
        <w:rPr>
          <w:rFonts w:ascii="Helvetica" w:hAnsi="Helvetica" w:hint="cs"/>
          <w:color w:val="000000"/>
          <w:sz w:val="20"/>
          <w:szCs w:val="20"/>
        </w:rPr>
        <w:t xml:space="preserve"> </w:t>
      </w:r>
    </w:p>
    <w:bookmarkEnd w:id="0"/>
    <w:p w14:paraId="3D336D9E" w14:textId="77777777" w:rsidR="00E56468" w:rsidRPr="00FA7351" w:rsidRDefault="00E56468" w:rsidP="00E56468">
      <w:pPr>
        <w:spacing w:line="288" w:lineRule="auto"/>
        <w:ind w:right="140"/>
        <w:rPr>
          <w:rFonts w:ascii="Helvetica" w:hAnsi="Helvetica"/>
          <w:color w:val="000000"/>
          <w:sz w:val="20"/>
          <w:szCs w:val="20"/>
        </w:rPr>
      </w:pPr>
    </w:p>
    <w:p w14:paraId="79164932" w14:textId="6EA8F783" w:rsidR="00215DD8" w:rsidRPr="00FA7351" w:rsidRDefault="00215DD8" w:rsidP="00215DD8">
      <w:pPr>
        <w:spacing w:line="288" w:lineRule="auto"/>
        <w:ind w:right="140"/>
        <w:rPr>
          <w:rFonts w:ascii="Helvetica" w:hAnsi="Helvetica"/>
          <w:color w:val="000000"/>
          <w:sz w:val="20"/>
          <w:szCs w:val="20"/>
        </w:rPr>
      </w:pPr>
      <w:r w:rsidRPr="00FA7351">
        <w:rPr>
          <w:rFonts w:ascii="Helvetica" w:hAnsi="Helvetica"/>
          <w:color w:val="000000"/>
          <w:sz w:val="20"/>
          <w:szCs w:val="20"/>
        </w:rPr>
        <w:t xml:space="preserve">Mit dem neuen </w:t>
      </w:r>
      <w:r w:rsidRPr="002C05BD">
        <w:rPr>
          <w:rFonts w:ascii="Helvetica" w:hAnsi="Helvetica"/>
          <w:b/>
          <w:bCs/>
          <w:color w:val="000000"/>
          <w:sz w:val="20"/>
          <w:szCs w:val="20"/>
        </w:rPr>
        <w:t>Siebträgermodell La 125</w:t>
      </w:r>
      <w:r w:rsidRPr="00FA7351">
        <w:rPr>
          <w:rFonts w:ascii="Helvetica" w:hAnsi="Helvetica"/>
          <w:color w:val="000000"/>
          <w:sz w:val="20"/>
          <w:szCs w:val="20"/>
        </w:rPr>
        <w:t xml:space="preserve"> schlägt La San Marco eine souveräne Brücke zwischen prozesssicherer Automatisierung und italienischer Barista-Tradition. Entwickelt für Cafés sowie gastronomische Betriebe und Hotels mit hohem Gästeaufkommen, liefert die Maschine selbst zu Stoßzeiten eine konstant hervorragende Espressoqualität.</w:t>
      </w:r>
      <w:r w:rsidR="00FA7351" w:rsidRPr="00FA7351">
        <w:rPr>
          <w:rFonts w:ascii="Helvetica" w:hAnsi="Helvetica"/>
          <w:color w:val="000000"/>
          <w:sz w:val="20"/>
          <w:szCs w:val="20"/>
        </w:rPr>
        <w:t xml:space="preserve"> </w:t>
      </w:r>
      <w:r w:rsidRPr="00FA7351">
        <w:rPr>
          <w:rFonts w:ascii="Helvetica" w:hAnsi="Helvetica"/>
          <w:color w:val="000000"/>
          <w:sz w:val="20"/>
          <w:szCs w:val="20"/>
        </w:rPr>
        <w:t>Je nach Kundenanforderung ist die La 125 als Single- oder Multi-Boiler-Version erhältlich. Die präzise Temperatur- und Drucksteuerung jeder einzelnen Brühgruppe gewährleistet ein durchgehend erstklassiges Geschmackserlebnis – Tasse für Tasse. Das intuitive Bedienkonzept aus Display und klar strukturierten Tasten ist selbsterklärend und sorgt dank programmierbarer Bezugsprofile für fehlerfreie Abläufe, auch im hektischen Barbetrieb.</w:t>
      </w:r>
      <w:r w:rsidR="00FA7351" w:rsidRPr="00FA7351">
        <w:rPr>
          <w:rFonts w:ascii="Helvetica" w:hAnsi="Helvetica"/>
          <w:color w:val="000000"/>
          <w:sz w:val="20"/>
          <w:szCs w:val="20"/>
        </w:rPr>
        <w:t xml:space="preserve"> </w:t>
      </w:r>
      <w:r w:rsidRPr="00FA7351">
        <w:rPr>
          <w:rFonts w:ascii="Helvetica" w:hAnsi="Helvetica"/>
          <w:color w:val="000000"/>
          <w:sz w:val="20"/>
          <w:szCs w:val="20"/>
        </w:rPr>
        <w:t>Für milchbasierte Espressospezialitäten steht ein professioneller Dampfhebel zur Verfügung, der eine sehr feine Dosierung der Dampfstärke ermöglicht und so perfekt texturierte, feinporige Milch zaubert. Zwei zusätzliche manuelle Dampflanzen erlauben die parallele Zubereitung mehrerer Getränke ohne Wartezeiten – ein großer Vorteil für stark frequentierte Betriebe.</w:t>
      </w:r>
      <w:r w:rsidR="00713DDF">
        <w:rPr>
          <w:rFonts w:ascii="Helvetica" w:hAnsi="Helvetica"/>
          <w:color w:val="000000"/>
          <w:sz w:val="20"/>
          <w:szCs w:val="20"/>
        </w:rPr>
        <w:t xml:space="preserve"> </w:t>
      </w:r>
      <w:r w:rsidRPr="00FA7351">
        <w:rPr>
          <w:rFonts w:ascii="Helvetica" w:hAnsi="Helvetica"/>
          <w:color w:val="000000"/>
          <w:sz w:val="20"/>
          <w:szCs w:val="20"/>
        </w:rPr>
        <w:t>Das robuste Edelstahlgehäuse vereint Ästhetik und Widerstandsfähigkeit. Es unterstreicht nicht nur den hochwertigen Charakter der Maschine, sondern zahlt zugleich auf eine lange Lebensdauer und hohe Wirtschaftlichkeit im täglichen Einsatz ein.</w:t>
      </w:r>
    </w:p>
    <w:p w14:paraId="2B64D998" w14:textId="77777777" w:rsidR="002839DF" w:rsidRDefault="002839DF" w:rsidP="00E56468">
      <w:pPr>
        <w:spacing w:line="264" w:lineRule="auto"/>
        <w:ind w:right="140"/>
        <w:rPr>
          <w:rFonts w:ascii="Arial" w:hAnsi="Arial" w:cs="Arial"/>
          <w:b/>
          <w:sz w:val="20"/>
        </w:rPr>
      </w:pPr>
    </w:p>
    <w:p w14:paraId="50D955BF" w14:textId="77777777" w:rsidR="009C291B" w:rsidRPr="00045718" w:rsidRDefault="009C291B" w:rsidP="00E56468">
      <w:pPr>
        <w:tabs>
          <w:tab w:val="left" w:pos="2523"/>
        </w:tabs>
        <w:spacing w:line="288" w:lineRule="auto"/>
        <w:ind w:right="140"/>
        <w:rPr>
          <w:rFonts w:ascii="Helvetica" w:hAnsi="Helvetica"/>
          <w:b/>
          <w:bCs/>
          <w:sz w:val="20"/>
          <w:szCs w:val="20"/>
          <w:lang w:val="de-CH"/>
        </w:rPr>
      </w:pPr>
      <w:r w:rsidRPr="00045718">
        <w:rPr>
          <w:rFonts w:ascii="Helvetica" w:hAnsi="Helvetica"/>
          <w:b/>
          <w:bCs/>
          <w:sz w:val="20"/>
          <w:szCs w:val="20"/>
          <w:lang w:val="de-CH"/>
        </w:rPr>
        <w:t>Bildanforderung</w:t>
      </w:r>
    </w:p>
    <w:p w14:paraId="52AEE987" w14:textId="04FC1890" w:rsidR="00DF6765" w:rsidRDefault="00DF6765" w:rsidP="00E56468">
      <w:pPr>
        <w:tabs>
          <w:tab w:val="left" w:pos="2523"/>
        </w:tabs>
        <w:spacing w:line="288" w:lineRule="auto"/>
        <w:ind w:right="140"/>
        <w:rPr>
          <w:rFonts w:ascii="Helvetica" w:hAnsi="Helvetica"/>
          <w:sz w:val="20"/>
          <w:szCs w:val="20"/>
          <w:lang w:val="de-CH"/>
        </w:rPr>
      </w:pPr>
      <w:r w:rsidRPr="00DF6765">
        <w:rPr>
          <w:rFonts w:ascii="Helvetica" w:hAnsi="Helvetica"/>
          <w:sz w:val="20"/>
          <w:szCs w:val="20"/>
          <w:lang w:val="de-CH"/>
        </w:rPr>
        <w:t xml:space="preserve">Bilder können hier heruntergeladen werden: </w:t>
      </w:r>
      <w:hyperlink r:id="rId11" w:history="1">
        <w:r w:rsidR="00FC0CFE" w:rsidRPr="00201504">
          <w:rPr>
            <w:rStyle w:val="Hyperlink"/>
            <w:rFonts w:ascii="Helvetica" w:hAnsi="Helvetica"/>
            <w:sz w:val="20"/>
            <w:szCs w:val="20"/>
            <w:lang w:val="de-CH"/>
          </w:rPr>
          <w:t>https://aboutwmf.com/de/download/la-san-marco-modell-la-125-auf-der-intergastra-2026/</w:t>
        </w:r>
      </w:hyperlink>
    </w:p>
    <w:p w14:paraId="5049ACEE" w14:textId="77777777" w:rsidR="00FC0CFE" w:rsidRPr="00DF6765" w:rsidRDefault="00FC0CFE" w:rsidP="00E56468">
      <w:pPr>
        <w:tabs>
          <w:tab w:val="left" w:pos="2523"/>
        </w:tabs>
        <w:spacing w:line="288" w:lineRule="auto"/>
        <w:ind w:right="140"/>
        <w:rPr>
          <w:rFonts w:ascii="Helvetica" w:hAnsi="Helvetica"/>
          <w:sz w:val="20"/>
          <w:szCs w:val="20"/>
          <w:lang w:val="de-CH"/>
        </w:rPr>
      </w:pPr>
    </w:p>
    <w:p w14:paraId="004778BB" w14:textId="0AC63F4C" w:rsidR="003029E0" w:rsidRPr="00045718" w:rsidRDefault="00DF6765" w:rsidP="00E56468">
      <w:pPr>
        <w:tabs>
          <w:tab w:val="left" w:pos="2523"/>
        </w:tabs>
        <w:spacing w:line="288" w:lineRule="auto"/>
        <w:ind w:right="140"/>
        <w:rPr>
          <w:rFonts w:ascii="Helvetica" w:hAnsi="Helvetica"/>
          <w:sz w:val="20"/>
          <w:szCs w:val="20"/>
          <w:lang w:val="de-CH"/>
        </w:rPr>
      </w:pPr>
      <w:r w:rsidRPr="00DF6765">
        <w:rPr>
          <w:rFonts w:ascii="Helvetica" w:hAnsi="Helvetica"/>
          <w:sz w:val="20"/>
          <w:szCs w:val="20"/>
          <w:lang w:val="de-CH"/>
        </w:rPr>
        <w:t xml:space="preserve">Sie können die Bilder auch von unserem Medienportal </w:t>
      </w:r>
      <w:hyperlink r:id="rId12" w:history="1">
        <w:r w:rsidRPr="00FC0CFE">
          <w:rPr>
            <w:rStyle w:val="Hyperlink"/>
            <w:rFonts w:ascii="Helvetica" w:hAnsi="Helvetica"/>
            <w:sz w:val="20"/>
            <w:szCs w:val="20"/>
            <w:lang w:val="de-CH"/>
          </w:rPr>
          <w:t>https://press-n-relations.amid-pr.com</w:t>
        </w:r>
      </w:hyperlink>
      <w:r w:rsidRPr="00DF6765">
        <w:rPr>
          <w:rFonts w:ascii="Helvetica" w:hAnsi="Helvetica"/>
          <w:sz w:val="20"/>
          <w:szCs w:val="20"/>
          <w:lang w:val="de-CH"/>
        </w:rPr>
        <w:t xml:space="preserve"> herunterladen (Suchbegriff:</w:t>
      </w:r>
      <w:r w:rsidR="002C05BD">
        <w:rPr>
          <w:rFonts w:ascii="Helvetica" w:hAnsi="Helvetica"/>
          <w:sz w:val="20"/>
          <w:szCs w:val="20"/>
          <w:lang w:val="de-CH"/>
        </w:rPr>
        <w:t xml:space="preserve"> </w:t>
      </w:r>
      <w:r w:rsidR="002C05BD">
        <w:rPr>
          <w:rFonts w:ascii="Helvetica" w:hAnsi="Helvetica"/>
          <w:sz w:val="20"/>
          <w:szCs w:val="20"/>
        </w:rPr>
        <w:t>„</w:t>
      </w:r>
      <w:r w:rsidR="002C05BD" w:rsidRPr="002C05BD">
        <w:rPr>
          <w:rFonts w:ascii="Helvetica" w:hAnsi="Helvetica"/>
          <w:sz w:val="20"/>
          <w:szCs w:val="20"/>
        </w:rPr>
        <w:t>LS</w:t>
      </w:r>
      <w:r w:rsidR="00302205">
        <w:rPr>
          <w:rFonts w:ascii="Helvetica" w:hAnsi="Helvetica"/>
          <w:sz w:val="20"/>
          <w:szCs w:val="20"/>
        </w:rPr>
        <w:t>M</w:t>
      </w:r>
      <w:r w:rsidR="002C05BD" w:rsidRPr="002C05BD">
        <w:rPr>
          <w:rFonts w:ascii="Helvetica" w:hAnsi="Helvetica"/>
          <w:sz w:val="20"/>
          <w:szCs w:val="20"/>
        </w:rPr>
        <w:t>-La-125</w:t>
      </w:r>
      <w:r w:rsidR="002C05BD">
        <w:rPr>
          <w:rFonts w:ascii="Helvetica" w:hAnsi="Helvetica"/>
          <w:sz w:val="20"/>
          <w:szCs w:val="20"/>
        </w:rPr>
        <w:t>“</w:t>
      </w:r>
      <w:r w:rsidRPr="002C05BD">
        <w:rPr>
          <w:rFonts w:ascii="Helvetica" w:hAnsi="Helvetica"/>
          <w:sz w:val="20"/>
          <w:szCs w:val="20"/>
        </w:rPr>
        <w:t>).</w:t>
      </w:r>
    </w:p>
    <w:p w14:paraId="50EF444C" w14:textId="77777777" w:rsidR="003029E0" w:rsidRPr="004100A7" w:rsidRDefault="003029E0" w:rsidP="00E56468">
      <w:pPr>
        <w:tabs>
          <w:tab w:val="left" w:pos="2523"/>
        </w:tabs>
        <w:spacing w:line="288" w:lineRule="auto"/>
        <w:ind w:right="140"/>
        <w:rPr>
          <w:rFonts w:ascii="Helvetica" w:hAnsi="Helvetica"/>
          <w:sz w:val="20"/>
          <w:szCs w:val="20"/>
        </w:rPr>
      </w:pPr>
    </w:p>
    <w:tbl>
      <w:tblPr>
        <w:tblW w:w="10536" w:type="dxa"/>
        <w:tblInd w:w="-106" w:type="dxa"/>
        <w:tblLook w:val="04A0" w:firstRow="1" w:lastRow="0" w:firstColumn="1" w:lastColumn="0" w:noHBand="0" w:noVBand="1"/>
      </w:tblPr>
      <w:tblGrid>
        <w:gridCol w:w="3934"/>
        <w:gridCol w:w="6602"/>
      </w:tblGrid>
      <w:tr w:rsidR="003029E0" w:rsidRPr="004100A7" w14:paraId="19FF4893" w14:textId="77777777" w:rsidTr="00E56468">
        <w:tc>
          <w:tcPr>
            <w:tcW w:w="3934" w:type="dxa"/>
          </w:tcPr>
          <w:p w14:paraId="061BF174" w14:textId="77777777" w:rsidR="003029E0" w:rsidRPr="00E56468" w:rsidRDefault="003029E0" w:rsidP="00E56468">
            <w:pPr>
              <w:spacing w:line="288" w:lineRule="auto"/>
              <w:ind w:right="140"/>
              <w:rPr>
                <w:rFonts w:ascii="Arial" w:hAnsi="Arial" w:cs="Arial"/>
                <w:b/>
                <w:bCs/>
                <w:color w:val="000000" w:themeColor="text1"/>
                <w:sz w:val="18"/>
                <w:szCs w:val="18"/>
              </w:rPr>
            </w:pPr>
            <w:r w:rsidRPr="00E56468">
              <w:rPr>
                <w:rFonts w:ascii="Arial" w:hAnsi="Arial" w:cs="Arial" w:hint="cs"/>
                <w:b/>
                <w:bCs/>
                <w:color w:val="000000" w:themeColor="text1"/>
                <w:sz w:val="18"/>
                <w:szCs w:val="18"/>
              </w:rPr>
              <w:t>Weitere Informationen:</w:t>
            </w:r>
          </w:p>
          <w:p w14:paraId="790AA8D5" w14:textId="5714238D"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 xml:space="preserve">SEB Professional </w:t>
            </w:r>
            <w:r w:rsidR="00FE5F99" w:rsidRPr="00E56468">
              <w:rPr>
                <w:rFonts w:ascii="Arial" w:hAnsi="Arial" w:cs="Arial" w:hint="cs"/>
                <w:color w:val="000000" w:themeColor="text1"/>
                <w:sz w:val="18"/>
                <w:szCs w:val="18"/>
              </w:rPr>
              <w:t xml:space="preserve">Beverage </w:t>
            </w:r>
            <w:r w:rsidRPr="00E56468">
              <w:rPr>
                <w:rFonts w:ascii="Arial" w:hAnsi="Arial" w:cs="Arial" w:hint="cs"/>
                <w:color w:val="000000" w:themeColor="text1"/>
                <w:sz w:val="18"/>
                <w:szCs w:val="18"/>
              </w:rPr>
              <w:t>Germany</w:t>
            </w:r>
            <w:r w:rsidRPr="00E56468">
              <w:rPr>
                <w:rFonts w:ascii="Arial" w:hAnsi="Arial" w:cs="Arial" w:hint="cs"/>
                <w:color w:val="000000" w:themeColor="text1"/>
                <w:sz w:val="18"/>
                <w:szCs w:val="18"/>
              </w:rPr>
              <w:br/>
              <w:t>Axel Fähnle - Head of Marketing Germany</w:t>
            </w:r>
          </w:p>
          <w:p w14:paraId="28FBEE57" w14:textId="77777777"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GBU Professional Coffee Machines</w:t>
            </w:r>
          </w:p>
          <w:p w14:paraId="63F335ED" w14:textId="77777777"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WMF Platz 1 – D-73312 Geislingen</w:t>
            </w:r>
          </w:p>
          <w:p w14:paraId="0468B964" w14:textId="77777777"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Tel.: +49 73 31 25 7575</w:t>
            </w:r>
          </w:p>
          <w:p w14:paraId="409CE135" w14:textId="77777777"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presse.pcm@wmf.com</w:t>
            </w:r>
          </w:p>
          <w:p w14:paraId="4B7999E4" w14:textId="0A443222" w:rsidR="003029E0" w:rsidRPr="00E56468" w:rsidRDefault="003029E0" w:rsidP="00E56468">
            <w:pPr>
              <w:spacing w:line="288" w:lineRule="auto"/>
              <w:ind w:right="140"/>
              <w:rPr>
                <w:rFonts w:ascii="Arial" w:hAnsi="Arial" w:cs="Arial"/>
                <w:color w:val="000000" w:themeColor="text1"/>
                <w:sz w:val="18"/>
                <w:szCs w:val="18"/>
              </w:rPr>
            </w:pPr>
            <w:hyperlink r:id="rId13" w:history="1">
              <w:r w:rsidRPr="00E56468">
                <w:rPr>
                  <w:rStyle w:val="Hyperlink"/>
                  <w:rFonts w:ascii="Arial" w:hAnsi="Arial" w:cs="Arial" w:hint="cs"/>
                  <w:sz w:val="18"/>
                  <w:szCs w:val="18"/>
                  <w:lang w:val="de-CH"/>
                </w:rPr>
                <w:t>https://www.groupeseb.com</w:t>
              </w:r>
            </w:hyperlink>
            <w:r w:rsidRPr="00E56468">
              <w:rPr>
                <w:rFonts w:ascii="Arial" w:hAnsi="Arial" w:cs="Arial" w:hint="cs"/>
                <w:sz w:val="18"/>
                <w:szCs w:val="18"/>
                <w:lang w:val="de-CH"/>
              </w:rPr>
              <w:tab/>
            </w:r>
          </w:p>
        </w:tc>
        <w:tc>
          <w:tcPr>
            <w:tcW w:w="6602" w:type="dxa"/>
          </w:tcPr>
          <w:p w14:paraId="13119B2B" w14:textId="77777777" w:rsidR="003029E0" w:rsidRPr="00E56468" w:rsidRDefault="003029E0" w:rsidP="00E56468">
            <w:pPr>
              <w:spacing w:line="288" w:lineRule="auto"/>
              <w:ind w:right="140"/>
              <w:rPr>
                <w:rFonts w:ascii="Arial" w:hAnsi="Arial" w:cs="Arial"/>
                <w:b/>
                <w:bCs/>
                <w:color w:val="000000" w:themeColor="text1"/>
                <w:sz w:val="18"/>
                <w:szCs w:val="18"/>
              </w:rPr>
            </w:pPr>
            <w:r w:rsidRPr="00E56468">
              <w:rPr>
                <w:rFonts w:ascii="Arial" w:hAnsi="Arial" w:cs="Arial" w:hint="cs"/>
                <w:b/>
                <w:bCs/>
                <w:color w:val="000000" w:themeColor="text1"/>
                <w:sz w:val="18"/>
                <w:szCs w:val="18"/>
              </w:rPr>
              <w:t>Presse- und Öffentlichkeitsarbeit:</w:t>
            </w:r>
          </w:p>
          <w:p w14:paraId="682EB8F2" w14:textId="1909E6C3"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 xml:space="preserve">Press’n’Relations GmbH </w:t>
            </w:r>
          </w:p>
          <w:p w14:paraId="637A17FE" w14:textId="2B8B7559" w:rsidR="003029E0" w:rsidRPr="00E56468" w:rsidRDefault="003029E0" w:rsidP="00E56468">
            <w:pPr>
              <w:spacing w:line="288" w:lineRule="auto"/>
              <w:ind w:right="140"/>
              <w:rPr>
                <w:rFonts w:ascii="Arial" w:hAnsi="Arial" w:cs="Arial"/>
                <w:color w:val="000000" w:themeColor="text1"/>
                <w:sz w:val="18"/>
                <w:szCs w:val="18"/>
              </w:rPr>
            </w:pPr>
            <w:proofErr w:type="spellStart"/>
            <w:r w:rsidRPr="00E56468">
              <w:rPr>
                <w:rFonts w:ascii="Arial" w:hAnsi="Arial" w:cs="Arial" w:hint="cs"/>
                <w:color w:val="000000" w:themeColor="text1"/>
                <w:sz w:val="18"/>
                <w:szCs w:val="18"/>
              </w:rPr>
              <w:t>Nataša</w:t>
            </w:r>
            <w:proofErr w:type="spellEnd"/>
            <w:r w:rsidRPr="00E56468">
              <w:rPr>
                <w:rFonts w:ascii="Arial" w:hAnsi="Arial" w:cs="Arial" w:hint="cs"/>
                <w:color w:val="000000" w:themeColor="text1"/>
                <w:sz w:val="18"/>
                <w:szCs w:val="18"/>
              </w:rPr>
              <w:t xml:space="preserve"> Forstner</w:t>
            </w:r>
            <w:r w:rsidR="00E56468">
              <w:rPr>
                <w:rFonts w:ascii="Arial" w:hAnsi="Arial" w:cs="Arial"/>
                <w:color w:val="000000" w:themeColor="text1"/>
                <w:sz w:val="18"/>
                <w:szCs w:val="18"/>
              </w:rPr>
              <w:t xml:space="preserve"> </w:t>
            </w:r>
            <w:r w:rsidR="00E56468" w:rsidRPr="00E56468">
              <w:rPr>
                <w:rFonts w:ascii="Arial" w:hAnsi="Arial" w:cs="Arial"/>
                <w:color w:val="000000" w:themeColor="text1"/>
                <w:sz w:val="18"/>
                <w:szCs w:val="18"/>
              </w:rPr>
              <w:t>und Monika Nyendick</w:t>
            </w:r>
          </w:p>
          <w:p w14:paraId="5DF763AF" w14:textId="77777777"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 xml:space="preserve">Magirus-Deutz-Str. 14 – D-89077 Ulm </w:t>
            </w:r>
          </w:p>
          <w:p w14:paraId="76B80670" w14:textId="2BAE1367" w:rsidR="003029E0" w:rsidRPr="00E56468" w:rsidRDefault="003029E0" w:rsidP="00E56468">
            <w:pPr>
              <w:spacing w:line="288" w:lineRule="auto"/>
              <w:ind w:right="140"/>
              <w:rPr>
                <w:rFonts w:ascii="Arial" w:hAnsi="Arial" w:cs="Arial"/>
                <w:color w:val="000000" w:themeColor="text1"/>
                <w:sz w:val="18"/>
                <w:szCs w:val="18"/>
              </w:rPr>
            </w:pPr>
            <w:r w:rsidRPr="00E56468">
              <w:rPr>
                <w:rFonts w:ascii="Arial" w:hAnsi="Arial" w:cs="Arial" w:hint="cs"/>
                <w:color w:val="000000" w:themeColor="text1"/>
                <w:sz w:val="18"/>
                <w:szCs w:val="18"/>
              </w:rPr>
              <w:t>Tel.: +49 731 146 156 7</w:t>
            </w:r>
            <w:r w:rsidR="00E56468">
              <w:rPr>
                <w:rFonts w:ascii="Arial" w:hAnsi="Arial" w:cs="Arial"/>
                <w:color w:val="000000" w:themeColor="text1"/>
                <w:sz w:val="18"/>
                <w:szCs w:val="18"/>
              </w:rPr>
              <w:t>0</w:t>
            </w:r>
            <w:r w:rsidRPr="00E56468">
              <w:rPr>
                <w:rFonts w:ascii="Arial" w:hAnsi="Arial" w:cs="Arial" w:hint="cs"/>
                <w:color w:val="000000" w:themeColor="text1"/>
                <w:sz w:val="18"/>
                <w:szCs w:val="18"/>
              </w:rPr>
              <w:t xml:space="preserve"> </w:t>
            </w:r>
          </w:p>
          <w:p w14:paraId="0CDBFD0A" w14:textId="40E86D55" w:rsidR="003029E0" w:rsidRPr="00E56468" w:rsidRDefault="00E56468" w:rsidP="00E56468">
            <w:pPr>
              <w:spacing w:line="288" w:lineRule="auto"/>
              <w:ind w:right="140"/>
              <w:rPr>
                <w:rFonts w:ascii="Arial" w:hAnsi="Arial" w:cs="Arial"/>
                <w:color w:val="000000" w:themeColor="text1"/>
                <w:sz w:val="18"/>
                <w:szCs w:val="18"/>
              </w:rPr>
            </w:pPr>
            <w:hyperlink r:id="rId14" w:history="1">
              <w:r w:rsidRPr="00E56468">
                <w:rPr>
                  <w:rFonts w:ascii="Arial" w:hAnsi="Arial" w:cs="Arial" w:hint="cs"/>
                  <w:color w:val="000000" w:themeColor="text1"/>
                  <w:sz w:val="18"/>
                  <w:szCs w:val="18"/>
                </w:rPr>
                <w:t>wmf</w:t>
              </w:r>
              <w:r w:rsidR="003029E0" w:rsidRPr="00E56468">
                <w:rPr>
                  <w:rFonts w:ascii="Arial" w:hAnsi="Arial" w:cs="Arial" w:hint="cs"/>
                  <w:color w:val="000000" w:themeColor="text1"/>
                  <w:sz w:val="18"/>
                  <w:szCs w:val="18"/>
                </w:rPr>
                <w:t>@press-n-relations.de</w:t>
              </w:r>
            </w:hyperlink>
          </w:p>
          <w:p w14:paraId="6E870FF8" w14:textId="195DD4B4" w:rsidR="003029E0" w:rsidRDefault="00E56468" w:rsidP="00E56468">
            <w:pPr>
              <w:spacing w:line="288" w:lineRule="auto"/>
              <w:ind w:right="140"/>
              <w:rPr>
                <w:rFonts w:ascii="Arial" w:hAnsi="Arial" w:cs="Arial"/>
                <w:sz w:val="18"/>
                <w:szCs w:val="18"/>
              </w:rPr>
            </w:pPr>
            <w:hyperlink r:id="rId15" w:history="1">
              <w:r w:rsidRPr="00452065">
                <w:rPr>
                  <w:rStyle w:val="Hyperlink"/>
                  <w:rFonts w:ascii="Arial" w:hAnsi="Arial" w:cs="Arial"/>
                  <w:sz w:val="18"/>
                  <w:szCs w:val="18"/>
                </w:rPr>
                <w:t>https://www.press-n-relations.com</w:t>
              </w:r>
            </w:hyperlink>
          </w:p>
          <w:p w14:paraId="451F5C8F" w14:textId="77777777" w:rsidR="00E56468" w:rsidRPr="00E56468" w:rsidRDefault="00E56468" w:rsidP="00E56468">
            <w:pPr>
              <w:spacing w:line="288" w:lineRule="auto"/>
              <w:ind w:right="140"/>
              <w:rPr>
                <w:rFonts w:ascii="Arial" w:hAnsi="Arial" w:cs="Arial"/>
                <w:color w:val="000000" w:themeColor="text1"/>
                <w:sz w:val="18"/>
                <w:szCs w:val="18"/>
              </w:rPr>
            </w:pPr>
          </w:p>
          <w:p w14:paraId="4E7C84CB" w14:textId="11E1DC8A" w:rsidR="003029E0" w:rsidRPr="00E56468" w:rsidRDefault="003029E0" w:rsidP="00E56468">
            <w:pPr>
              <w:spacing w:line="288" w:lineRule="auto"/>
              <w:ind w:right="140"/>
              <w:rPr>
                <w:rFonts w:ascii="Arial" w:hAnsi="Arial" w:cs="Arial"/>
                <w:color w:val="000000" w:themeColor="text1"/>
                <w:sz w:val="18"/>
                <w:szCs w:val="18"/>
              </w:rPr>
            </w:pPr>
          </w:p>
        </w:tc>
      </w:tr>
    </w:tbl>
    <w:p w14:paraId="425F1970" w14:textId="3AA4B97B" w:rsidR="00FE5F99" w:rsidRPr="00FE5F99" w:rsidRDefault="00FE5F99" w:rsidP="00E56468">
      <w:pPr>
        <w:tabs>
          <w:tab w:val="left" w:pos="2523"/>
        </w:tabs>
        <w:spacing w:line="288" w:lineRule="auto"/>
        <w:ind w:right="140"/>
        <w:rPr>
          <w:rFonts w:ascii="Helvetica" w:hAnsi="Helvetica"/>
          <w:b/>
          <w:bCs/>
          <w:sz w:val="18"/>
          <w:szCs w:val="18"/>
        </w:rPr>
      </w:pPr>
      <w:r w:rsidRPr="00FE5F99">
        <w:rPr>
          <w:rFonts w:ascii="Helvetica" w:hAnsi="Helvetica"/>
          <w:b/>
          <w:bCs/>
          <w:sz w:val="18"/>
          <w:szCs w:val="18"/>
        </w:rPr>
        <w:t>Über SEB Professional Beverage</w:t>
      </w:r>
    </w:p>
    <w:p w14:paraId="555FA6AB" w14:textId="77777777" w:rsidR="00FE5F99" w:rsidRPr="004100A7" w:rsidRDefault="00FE5F99" w:rsidP="00E56468">
      <w:pPr>
        <w:tabs>
          <w:tab w:val="left" w:pos="2523"/>
        </w:tabs>
        <w:spacing w:line="288" w:lineRule="auto"/>
        <w:ind w:right="140"/>
        <w:rPr>
          <w:rFonts w:ascii="Helvetica" w:hAnsi="Helvetica"/>
          <w:sz w:val="18"/>
          <w:szCs w:val="18"/>
        </w:rPr>
      </w:pPr>
      <w:r w:rsidRPr="004100A7">
        <w:rPr>
          <w:rFonts w:ascii="Helvetica" w:hAnsi="Helvetica"/>
          <w:sz w:val="18"/>
          <w:szCs w:val="18"/>
        </w:rPr>
        <w:t xml:space="preserve">Als Teil der Groupe SEB ist SEB Professional </w:t>
      </w:r>
      <w:r>
        <w:rPr>
          <w:rFonts w:ascii="Helvetica" w:hAnsi="Helvetica"/>
          <w:sz w:val="18"/>
          <w:szCs w:val="18"/>
        </w:rPr>
        <w:t xml:space="preserve">Beverage </w:t>
      </w:r>
      <w:r w:rsidRPr="004100A7">
        <w:rPr>
          <w:rFonts w:ascii="Helvetica" w:hAnsi="Helvetica"/>
          <w:sz w:val="18"/>
          <w:szCs w:val="18"/>
        </w:rPr>
        <w:t>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3A8520B3" w14:textId="77777777" w:rsidR="003029E0" w:rsidRDefault="003029E0" w:rsidP="00E56468">
      <w:pPr>
        <w:tabs>
          <w:tab w:val="left" w:pos="2523"/>
        </w:tabs>
        <w:spacing w:line="288" w:lineRule="auto"/>
        <w:ind w:right="140"/>
        <w:rPr>
          <w:rFonts w:ascii="Helvetica" w:hAnsi="Helvetica"/>
          <w:sz w:val="20"/>
          <w:szCs w:val="20"/>
          <w:lang w:val="de-CH"/>
        </w:rPr>
      </w:pPr>
    </w:p>
    <w:p w14:paraId="297AEDDE" w14:textId="77777777" w:rsidR="00DA7F83" w:rsidRPr="00045718" w:rsidRDefault="00DA7F83" w:rsidP="00E56468">
      <w:pPr>
        <w:tabs>
          <w:tab w:val="left" w:pos="2523"/>
        </w:tabs>
        <w:spacing w:line="288" w:lineRule="auto"/>
        <w:ind w:right="140"/>
        <w:rPr>
          <w:rFonts w:ascii="Helvetica" w:hAnsi="Helvetica"/>
          <w:sz w:val="20"/>
          <w:szCs w:val="20"/>
          <w:lang w:val="de-CH"/>
        </w:rPr>
      </w:pPr>
    </w:p>
    <w:p w14:paraId="2044563C" w14:textId="77777777" w:rsidR="003029E0" w:rsidRPr="00045718" w:rsidRDefault="003029E0" w:rsidP="00E56468">
      <w:pPr>
        <w:spacing w:line="264" w:lineRule="auto"/>
        <w:ind w:right="140"/>
        <w:rPr>
          <w:rFonts w:ascii="Helvetica" w:hAnsi="Helvetica" w:cs="Arial"/>
          <w:sz w:val="18"/>
          <w:szCs w:val="18"/>
          <w:lang w:val="de-CH"/>
        </w:rPr>
      </w:pPr>
      <w:r w:rsidRPr="003029E0">
        <w:rPr>
          <w:rFonts w:ascii="Helvetica" w:hAnsi="Helvetica" w:cs="Arial"/>
          <w:b/>
          <w:bCs/>
          <w:sz w:val="18"/>
          <w:szCs w:val="18"/>
          <w:lang w:val="de-CH"/>
        </w:rPr>
        <w:t>Über die Groupe SEB</w:t>
      </w:r>
      <w:r w:rsidRPr="00045718">
        <w:rPr>
          <w:rFonts w:ascii="Helvetica" w:hAnsi="Helvetica" w:cs="Arial"/>
          <w:sz w:val="18"/>
          <w:szCs w:val="18"/>
          <w:lang w:val="de-CH"/>
        </w:rPr>
        <w:t xml:space="preserve"> </w:t>
      </w:r>
      <w:r w:rsidRPr="00045718">
        <w:rPr>
          <w:rFonts w:ascii="Helvetica" w:hAnsi="Helvetica" w:cs="Arial"/>
          <w:sz w:val="18"/>
          <w:szCs w:val="18"/>
          <w:lang w:val="de-CH"/>
        </w:rPr>
        <w:br/>
        <w:t xml:space="preserve">Als weltweit führender Anbieter von Elektrokleingeräten bietet Groupe SEB ein einzigartiges Portfolio von 45 renommierten Marken, darunter </w:t>
      </w:r>
      <w:proofErr w:type="spellStart"/>
      <w:r w:rsidRPr="00045718">
        <w:rPr>
          <w:rFonts w:ascii="Helvetica" w:hAnsi="Helvetica" w:cs="Arial"/>
          <w:sz w:val="18"/>
          <w:szCs w:val="18"/>
          <w:lang w:val="de-CH"/>
        </w:rPr>
        <w:t>Tefal</w:t>
      </w:r>
      <w:proofErr w:type="spellEnd"/>
      <w:r w:rsidRPr="00045718">
        <w:rPr>
          <w:rFonts w:ascii="Helvetica" w:hAnsi="Helvetica" w:cs="Arial"/>
          <w:sz w:val="18"/>
          <w:szCs w:val="18"/>
          <w:lang w:val="de-CH"/>
        </w:rPr>
        <w:t xml:space="preserve">, Seb, </w:t>
      </w:r>
      <w:proofErr w:type="spellStart"/>
      <w:r w:rsidRPr="00045718">
        <w:rPr>
          <w:rFonts w:ascii="Helvetica" w:hAnsi="Helvetica" w:cs="Arial"/>
          <w:sz w:val="18"/>
          <w:szCs w:val="18"/>
          <w:lang w:val="de-CH"/>
        </w:rPr>
        <w:t>Rowenta</w:t>
      </w:r>
      <w:proofErr w:type="spellEnd"/>
      <w:r w:rsidRPr="00045718">
        <w:rPr>
          <w:rFonts w:ascii="Helvetica" w:hAnsi="Helvetica" w:cs="Arial"/>
          <w:sz w:val="18"/>
          <w:szCs w:val="18"/>
          <w:lang w:val="de-CH"/>
        </w:rPr>
        <w:t xml:space="preserve">, Moulinex, Krups, </w:t>
      </w:r>
      <w:proofErr w:type="spellStart"/>
      <w:r w:rsidRPr="00045718">
        <w:rPr>
          <w:rFonts w:ascii="Helvetica" w:hAnsi="Helvetica" w:cs="Arial"/>
          <w:sz w:val="18"/>
          <w:szCs w:val="18"/>
          <w:lang w:val="de-CH"/>
        </w:rPr>
        <w:t>Lagostina</w:t>
      </w:r>
      <w:proofErr w:type="spellEnd"/>
      <w:r w:rsidRPr="00045718">
        <w:rPr>
          <w:rFonts w:ascii="Helvetica" w:hAnsi="Helvetica" w:cs="Arial"/>
          <w:sz w:val="18"/>
          <w:szCs w:val="18"/>
          <w:lang w:val="de-CH"/>
        </w:rPr>
        <w:t>, All-</w:t>
      </w:r>
      <w:proofErr w:type="spellStart"/>
      <w:r w:rsidRPr="00045718">
        <w:rPr>
          <w:rFonts w:ascii="Helvetica" w:hAnsi="Helvetica" w:cs="Arial"/>
          <w:sz w:val="18"/>
          <w:szCs w:val="18"/>
          <w:lang w:val="de-CH"/>
        </w:rPr>
        <w:t>Clad</w:t>
      </w:r>
      <w:proofErr w:type="spellEnd"/>
      <w:r w:rsidRPr="00045718">
        <w:rPr>
          <w:rFonts w:ascii="Helvetica" w:hAnsi="Helvetica" w:cs="Arial"/>
          <w:sz w:val="18"/>
          <w:szCs w:val="18"/>
          <w:lang w:val="de-CH"/>
        </w:rPr>
        <w:t xml:space="preserve">, WMF, </w:t>
      </w:r>
      <w:proofErr w:type="spellStart"/>
      <w:r w:rsidRPr="00045718">
        <w:rPr>
          <w:rFonts w:ascii="Helvetica" w:hAnsi="Helvetica" w:cs="Arial"/>
          <w:sz w:val="18"/>
          <w:szCs w:val="18"/>
          <w:lang w:val="de-CH"/>
        </w:rPr>
        <w:t>Emsa</w:t>
      </w:r>
      <w:proofErr w:type="spellEnd"/>
      <w:r w:rsidRPr="00045718">
        <w:rPr>
          <w:rFonts w:ascii="Helvetica" w:hAnsi="Helvetica" w:cs="Arial"/>
          <w:sz w:val="18"/>
          <w:szCs w:val="18"/>
          <w:lang w:val="de-CH"/>
        </w:rPr>
        <w:t xml:space="preserve"> und </w:t>
      </w:r>
      <w:proofErr w:type="spellStart"/>
      <w:r w:rsidRPr="00045718">
        <w:rPr>
          <w:rFonts w:ascii="Helvetica" w:hAnsi="Helvetica" w:cs="Arial"/>
          <w:sz w:val="18"/>
          <w:szCs w:val="18"/>
          <w:lang w:val="de-CH"/>
        </w:rPr>
        <w:t>Supor</w:t>
      </w:r>
      <w:proofErr w:type="spellEnd"/>
      <w:r w:rsidRPr="00045718">
        <w:rPr>
          <w:rFonts w:ascii="Helvetica" w:hAnsi="Helvetica" w:cs="Arial"/>
          <w:sz w:val="18"/>
          <w:szCs w:val="18"/>
          <w:lang w:val="de-CH"/>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6" w:history="1">
        <w:r w:rsidRPr="00045718">
          <w:rPr>
            <w:rStyle w:val="Hyperlink"/>
            <w:rFonts w:ascii="Helvetica" w:hAnsi="Helvetica" w:cs="Arial"/>
            <w:sz w:val="18"/>
            <w:szCs w:val="18"/>
            <w:lang w:val="de-CH"/>
          </w:rPr>
          <w:t>https://www.groupeseb.com</w:t>
        </w:r>
      </w:hyperlink>
      <w:r w:rsidRPr="00045718">
        <w:rPr>
          <w:rFonts w:ascii="Helvetica" w:hAnsi="Helvetica"/>
          <w:sz w:val="18"/>
          <w:szCs w:val="18"/>
          <w:lang w:val="de-CH"/>
        </w:rPr>
        <w:tab/>
      </w:r>
    </w:p>
    <w:p w14:paraId="78AD0227" w14:textId="77777777" w:rsidR="003029E0" w:rsidRPr="00045718" w:rsidRDefault="003029E0" w:rsidP="00E56468">
      <w:pPr>
        <w:spacing w:line="288" w:lineRule="auto"/>
        <w:ind w:right="140"/>
        <w:rPr>
          <w:rFonts w:ascii="Helvetica" w:hAnsi="Helvetica"/>
          <w:sz w:val="20"/>
          <w:szCs w:val="20"/>
          <w:lang w:val="de-CH"/>
        </w:rPr>
      </w:pPr>
    </w:p>
    <w:p w14:paraId="20388184" w14:textId="77777777" w:rsidR="003029E0" w:rsidRPr="00045718" w:rsidRDefault="003029E0" w:rsidP="00E56468">
      <w:pPr>
        <w:spacing w:line="288" w:lineRule="auto"/>
        <w:ind w:right="140"/>
        <w:rPr>
          <w:rFonts w:ascii="Helvetica" w:hAnsi="Helvetica"/>
          <w:sz w:val="20"/>
          <w:szCs w:val="20"/>
          <w:lang w:val="de-CH"/>
        </w:rPr>
      </w:pPr>
    </w:p>
    <w:p w14:paraId="32CD5548" w14:textId="77777777" w:rsidR="003029E0" w:rsidRPr="00045718" w:rsidRDefault="003029E0" w:rsidP="00E56468">
      <w:pPr>
        <w:spacing w:line="288" w:lineRule="auto"/>
        <w:ind w:right="140"/>
        <w:rPr>
          <w:rFonts w:ascii="Helvetica" w:hAnsi="Helvetica"/>
          <w:sz w:val="20"/>
          <w:szCs w:val="20"/>
          <w:lang w:val="de-CH"/>
        </w:rPr>
      </w:pPr>
    </w:p>
    <w:p w14:paraId="087097D5" w14:textId="77777777" w:rsidR="00AF222B" w:rsidRPr="008C46FA" w:rsidRDefault="00AF222B" w:rsidP="00E56468">
      <w:pPr>
        <w:spacing w:line="264" w:lineRule="auto"/>
        <w:ind w:right="140"/>
        <w:rPr>
          <w:rFonts w:ascii="Helvetica" w:hAnsi="Helvetica" w:cs="Arial"/>
          <w:sz w:val="18"/>
          <w:szCs w:val="18"/>
        </w:rPr>
      </w:pPr>
    </w:p>
    <w:sectPr w:rsidR="00AF222B" w:rsidRPr="008C46FA" w:rsidSect="00633107">
      <w:headerReference w:type="even" r:id="rId17"/>
      <w:headerReference w:type="default" r:id="rId18"/>
      <w:footerReference w:type="even" r:id="rId19"/>
      <w:footerReference w:type="default" r:id="rId20"/>
      <w:headerReference w:type="first" r:id="rId21"/>
      <w:footerReference w:type="first" r:id="rId22"/>
      <w:pgSz w:w="11906" w:h="16838" w:code="9"/>
      <w:pgMar w:top="2483"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EED62" w14:textId="77777777" w:rsidR="00441BA2" w:rsidRDefault="00441BA2">
      <w:r>
        <w:separator/>
      </w:r>
    </w:p>
  </w:endnote>
  <w:endnote w:type="continuationSeparator" w:id="0">
    <w:p w14:paraId="37AF393F" w14:textId="77777777" w:rsidR="00441BA2" w:rsidRDefault="00441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inter">
    <w:altName w:val="Cambria"/>
    <w:panose1 w:val="020B0604020202020204"/>
    <w:charset w:val="00"/>
    <w:family w:val="auto"/>
    <w:pitch w:val="variable"/>
    <w:sig w:usb0="E00002FF" w:usb1="1200A1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582800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0E9E8" w14:textId="77777777" w:rsidR="00441BA2" w:rsidRDefault="00441BA2">
      <w:r>
        <w:separator/>
      </w:r>
    </w:p>
  </w:footnote>
  <w:footnote w:type="continuationSeparator" w:id="0">
    <w:p w14:paraId="2F73B309" w14:textId="77777777" w:rsidR="00441BA2" w:rsidRDefault="00441B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90B36" w14:textId="77777777" w:rsidR="001A60FA" w:rsidRDefault="001A60F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6C820CDA" w:rsidR="0060311F" w:rsidRDefault="001A60FA">
    <w:pPr>
      <w:pStyle w:val="Kopfzeile"/>
    </w:pPr>
    <w:r w:rsidRPr="002411D7">
      <w:rPr>
        <w:noProof/>
      </w:rPr>
      <w:drawing>
        <wp:anchor distT="0" distB="0" distL="114300" distR="114300" simplePos="0" relativeHeight="251661312" behindDoc="0" locked="0" layoutInCell="1" allowOverlap="1" wp14:anchorId="5433F7F6" wp14:editId="5F6BAAE4">
          <wp:simplePos x="0" y="0"/>
          <wp:positionH relativeFrom="page">
            <wp:posOffset>-1859</wp:posOffset>
          </wp:positionH>
          <wp:positionV relativeFrom="paragraph">
            <wp:posOffset>0</wp:posOffset>
          </wp:positionV>
          <wp:extent cx="7568129" cy="763600"/>
          <wp:effectExtent l="0" t="0" r="0" b="0"/>
          <wp:wrapNone/>
          <wp:docPr id="12644856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96788"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7568129" cy="763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6AB2"/>
    <w:rsid w:val="00012737"/>
    <w:rsid w:val="00016C29"/>
    <w:rsid w:val="000176A6"/>
    <w:rsid w:val="00023B0F"/>
    <w:rsid w:val="00026778"/>
    <w:rsid w:val="00026CEB"/>
    <w:rsid w:val="00032D60"/>
    <w:rsid w:val="00033C85"/>
    <w:rsid w:val="00040131"/>
    <w:rsid w:val="0004125F"/>
    <w:rsid w:val="00041492"/>
    <w:rsid w:val="00043667"/>
    <w:rsid w:val="000455D7"/>
    <w:rsid w:val="00045DF3"/>
    <w:rsid w:val="00045FE7"/>
    <w:rsid w:val="0005534C"/>
    <w:rsid w:val="00056751"/>
    <w:rsid w:val="00066C54"/>
    <w:rsid w:val="00066ED2"/>
    <w:rsid w:val="00070AD1"/>
    <w:rsid w:val="00073301"/>
    <w:rsid w:val="00074798"/>
    <w:rsid w:val="00074C4C"/>
    <w:rsid w:val="00077527"/>
    <w:rsid w:val="00081C6F"/>
    <w:rsid w:val="00082B0D"/>
    <w:rsid w:val="00082CE7"/>
    <w:rsid w:val="0008752F"/>
    <w:rsid w:val="00087720"/>
    <w:rsid w:val="00090596"/>
    <w:rsid w:val="00090837"/>
    <w:rsid w:val="000924B6"/>
    <w:rsid w:val="00096F55"/>
    <w:rsid w:val="000A13A6"/>
    <w:rsid w:val="000A1475"/>
    <w:rsid w:val="000A2A97"/>
    <w:rsid w:val="000A2F6D"/>
    <w:rsid w:val="000A61E4"/>
    <w:rsid w:val="000B03C3"/>
    <w:rsid w:val="000B0401"/>
    <w:rsid w:val="000B1A9C"/>
    <w:rsid w:val="000B3CA1"/>
    <w:rsid w:val="000B5107"/>
    <w:rsid w:val="000B52A2"/>
    <w:rsid w:val="000B61C4"/>
    <w:rsid w:val="000B701C"/>
    <w:rsid w:val="000C2156"/>
    <w:rsid w:val="000C2797"/>
    <w:rsid w:val="000C284C"/>
    <w:rsid w:val="000C2A44"/>
    <w:rsid w:val="000C549A"/>
    <w:rsid w:val="000C6683"/>
    <w:rsid w:val="000C7818"/>
    <w:rsid w:val="000D3398"/>
    <w:rsid w:val="000D40FD"/>
    <w:rsid w:val="000D42BC"/>
    <w:rsid w:val="000D635A"/>
    <w:rsid w:val="000E34D2"/>
    <w:rsid w:val="000E3793"/>
    <w:rsid w:val="000E4843"/>
    <w:rsid w:val="000F4AF3"/>
    <w:rsid w:val="000F4C00"/>
    <w:rsid w:val="000F532D"/>
    <w:rsid w:val="000F6286"/>
    <w:rsid w:val="000F7D53"/>
    <w:rsid w:val="00103BA5"/>
    <w:rsid w:val="0010685C"/>
    <w:rsid w:val="00114B6D"/>
    <w:rsid w:val="0011643A"/>
    <w:rsid w:val="001206DB"/>
    <w:rsid w:val="00120C92"/>
    <w:rsid w:val="001216D5"/>
    <w:rsid w:val="00122BF7"/>
    <w:rsid w:val="00124846"/>
    <w:rsid w:val="00131E90"/>
    <w:rsid w:val="001369F8"/>
    <w:rsid w:val="00142627"/>
    <w:rsid w:val="00143A27"/>
    <w:rsid w:val="00145144"/>
    <w:rsid w:val="00146185"/>
    <w:rsid w:val="001475B3"/>
    <w:rsid w:val="001556AD"/>
    <w:rsid w:val="00157C4F"/>
    <w:rsid w:val="00157E44"/>
    <w:rsid w:val="00160EFE"/>
    <w:rsid w:val="0016273B"/>
    <w:rsid w:val="00163126"/>
    <w:rsid w:val="001639DE"/>
    <w:rsid w:val="00165C81"/>
    <w:rsid w:val="00166007"/>
    <w:rsid w:val="00166010"/>
    <w:rsid w:val="0016645B"/>
    <w:rsid w:val="001669E8"/>
    <w:rsid w:val="00170556"/>
    <w:rsid w:val="001719D9"/>
    <w:rsid w:val="00173205"/>
    <w:rsid w:val="00173AD1"/>
    <w:rsid w:val="001773E0"/>
    <w:rsid w:val="001779A2"/>
    <w:rsid w:val="0018374C"/>
    <w:rsid w:val="00183CA0"/>
    <w:rsid w:val="00183EBC"/>
    <w:rsid w:val="00185D4D"/>
    <w:rsid w:val="0018692D"/>
    <w:rsid w:val="00187270"/>
    <w:rsid w:val="00191E19"/>
    <w:rsid w:val="00192E41"/>
    <w:rsid w:val="00193E14"/>
    <w:rsid w:val="00194A72"/>
    <w:rsid w:val="00195BD4"/>
    <w:rsid w:val="001A3746"/>
    <w:rsid w:val="001A3B72"/>
    <w:rsid w:val="001A4869"/>
    <w:rsid w:val="001A60FA"/>
    <w:rsid w:val="001A74AF"/>
    <w:rsid w:val="001B15D9"/>
    <w:rsid w:val="001C0968"/>
    <w:rsid w:val="001C6183"/>
    <w:rsid w:val="001C62E7"/>
    <w:rsid w:val="001C7E2E"/>
    <w:rsid w:val="001D3E6A"/>
    <w:rsid w:val="001D52FF"/>
    <w:rsid w:val="001E213E"/>
    <w:rsid w:val="001E4BAD"/>
    <w:rsid w:val="001E5A1D"/>
    <w:rsid w:val="001E6A76"/>
    <w:rsid w:val="001F104C"/>
    <w:rsid w:val="001F1DE5"/>
    <w:rsid w:val="001F40C1"/>
    <w:rsid w:val="001F42E6"/>
    <w:rsid w:val="001F7A00"/>
    <w:rsid w:val="00212887"/>
    <w:rsid w:val="00215DD8"/>
    <w:rsid w:val="0021657B"/>
    <w:rsid w:val="0021731D"/>
    <w:rsid w:val="002177F0"/>
    <w:rsid w:val="00220CA4"/>
    <w:rsid w:val="00224420"/>
    <w:rsid w:val="0022511D"/>
    <w:rsid w:val="00227B24"/>
    <w:rsid w:val="00227E7D"/>
    <w:rsid w:val="00231493"/>
    <w:rsid w:val="00232A95"/>
    <w:rsid w:val="002350AC"/>
    <w:rsid w:val="002373A7"/>
    <w:rsid w:val="00243DC8"/>
    <w:rsid w:val="00250F41"/>
    <w:rsid w:val="0025499F"/>
    <w:rsid w:val="002557AA"/>
    <w:rsid w:val="00255C3F"/>
    <w:rsid w:val="00256DFE"/>
    <w:rsid w:val="002605A6"/>
    <w:rsid w:val="00263E82"/>
    <w:rsid w:val="002650A1"/>
    <w:rsid w:val="00271999"/>
    <w:rsid w:val="00274200"/>
    <w:rsid w:val="00274D6D"/>
    <w:rsid w:val="00275EF3"/>
    <w:rsid w:val="0027647A"/>
    <w:rsid w:val="00277BBD"/>
    <w:rsid w:val="00280673"/>
    <w:rsid w:val="00280F7E"/>
    <w:rsid w:val="0028147C"/>
    <w:rsid w:val="00283513"/>
    <w:rsid w:val="002839DF"/>
    <w:rsid w:val="00284F6B"/>
    <w:rsid w:val="0029005C"/>
    <w:rsid w:val="0029289E"/>
    <w:rsid w:val="00292F50"/>
    <w:rsid w:val="00296247"/>
    <w:rsid w:val="00297F7C"/>
    <w:rsid w:val="002A2F1D"/>
    <w:rsid w:val="002A49B7"/>
    <w:rsid w:val="002A5337"/>
    <w:rsid w:val="002B670D"/>
    <w:rsid w:val="002B6B4D"/>
    <w:rsid w:val="002B7F13"/>
    <w:rsid w:val="002C05BD"/>
    <w:rsid w:val="002C08D6"/>
    <w:rsid w:val="002C0953"/>
    <w:rsid w:val="002C5525"/>
    <w:rsid w:val="002C74AA"/>
    <w:rsid w:val="002D0B0F"/>
    <w:rsid w:val="002D2690"/>
    <w:rsid w:val="002D286D"/>
    <w:rsid w:val="002D2D90"/>
    <w:rsid w:val="002D3775"/>
    <w:rsid w:val="002D46A8"/>
    <w:rsid w:val="002E0306"/>
    <w:rsid w:val="002E272D"/>
    <w:rsid w:val="002E3BD5"/>
    <w:rsid w:val="002E3CC1"/>
    <w:rsid w:val="002E41CC"/>
    <w:rsid w:val="002E7F04"/>
    <w:rsid w:val="002F4387"/>
    <w:rsid w:val="00300EAA"/>
    <w:rsid w:val="00302205"/>
    <w:rsid w:val="003029E0"/>
    <w:rsid w:val="00303CD2"/>
    <w:rsid w:val="00303D78"/>
    <w:rsid w:val="00307584"/>
    <w:rsid w:val="0031158A"/>
    <w:rsid w:val="003123EC"/>
    <w:rsid w:val="00312A3A"/>
    <w:rsid w:val="00312C23"/>
    <w:rsid w:val="003139D2"/>
    <w:rsid w:val="00314BBF"/>
    <w:rsid w:val="00315273"/>
    <w:rsid w:val="00315938"/>
    <w:rsid w:val="00315B9B"/>
    <w:rsid w:val="003201A7"/>
    <w:rsid w:val="003202AA"/>
    <w:rsid w:val="00322002"/>
    <w:rsid w:val="00324BD3"/>
    <w:rsid w:val="0033137D"/>
    <w:rsid w:val="0033263E"/>
    <w:rsid w:val="00334A07"/>
    <w:rsid w:val="00336C50"/>
    <w:rsid w:val="0034458F"/>
    <w:rsid w:val="003447C9"/>
    <w:rsid w:val="003500DD"/>
    <w:rsid w:val="00350F76"/>
    <w:rsid w:val="00351815"/>
    <w:rsid w:val="003534B1"/>
    <w:rsid w:val="003544CA"/>
    <w:rsid w:val="003553BA"/>
    <w:rsid w:val="00357641"/>
    <w:rsid w:val="003578D3"/>
    <w:rsid w:val="003603D2"/>
    <w:rsid w:val="00365FF3"/>
    <w:rsid w:val="00366F02"/>
    <w:rsid w:val="00367392"/>
    <w:rsid w:val="00367914"/>
    <w:rsid w:val="00374C4D"/>
    <w:rsid w:val="0037691B"/>
    <w:rsid w:val="00380173"/>
    <w:rsid w:val="00387A0F"/>
    <w:rsid w:val="003952A1"/>
    <w:rsid w:val="00396795"/>
    <w:rsid w:val="00397A46"/>
    <w:rsid w:val="003A077F"/>
    <w:rsid w:val="003A4D6A"/>
    <w:rsid w:val="003B355C"/>
    <w:rsid w:val="003B375A"/>
    <w:rsid w:val="003B6028"/>
    <w:rsid w:val="003C4EDB"/>
    <w:rsid w:val="003C55BC"/>
    <w:rsid w:val="003C5A0A"/>
    <w:rsid w:val="003C5AE3"/>
    <w:rsid w:val="003C6446"/>
    <w:rsid w:val="003C73D0"/>
    <w:rsid w:val="003D032E"/>
    <w:rsid w:val="003D090B"/>
    <w:rsid w:val="003D30F8"/>
    <w:rsid w:val="003D4DD6"/>
    <w:rsid w:val="003E0BA1"/>
    <w:rsid w:val="003E1CC1"/>
    <w:rsid w:val="003E1F8E"/>
    <w:rsid w:val="003E2A87"/>
    <w:rsid w:val="003E493B"/>
    <w:rsid w:val="003E5011"/>
    <w:rsid w:val="003F1A5B"/>
    <w:rsid w:val="003F3012"/>
    <w:rsid w:val="00400A0F"/>
    <w:rsid w:val="00400CC7"/>
    <w:rsid w:val="00402EC1"/>
    <w:rsid w:val="0040426A"/>
    <w:rsid w:val="004042FC"/>
    <w:rsid w:val="00405196"/>
    <w:rsid w:val="0041020A"/>
    <w:rsid w:val="00411000"/>
    <w:rsid w:val="00413ECE"/>
    <w:rsid w:val="00413F6B"/>
    <w:rsid w:val="00414DCD"/>
    <w:rsid w:val="004256A2"/>
    <w:rsid w:val="00436DB9"/>
    <w:rsid w:val="004376DC"/>
    <w:rsid w:val="00440CC0"/>
    <w:rsid w:val="0044184E"/>
    <w:rsid w:val="00441BA2"/>
    <w:rsid w:val="00441EB3"/>
    <w:rsid w:val="00455A1A"/>
    <w:rsid w:val="0045606E"/>
    <w:rsid w:val="00456930"/>
    <w:rsid w:val="004574A4"/>
    <w:rsid w:val="0046013D"/>
    <w:rsid w:val="00465903"/>
    <w:rsid w:val="00473F7A"/>
    <w:rsid w:val="004744F7"/>
    <w:rsid w:val="00481BE2"/>
    <w:rsid w:val="00483C15"/>
    <w:rsid w:val="00484DCE"/>
    <w:rsid w:val="00485CC2"/>
    <w:rsid w:val="004921D1"/>
    <w:rsid w:val="004925FF"/>
    <w:rsid w:val="00497207"/>
    <w:rsid w:val="004973A2"/>
    <w:rsid w:val="00497939"/>
    <w:rsid w:val="00497EA9"/>
    <w:rsid w:val="004A1BBC"/>
    <w:rsid w:val="004A2E61"/>
    <w:rsid w:val="004A683D"/>
    <w:rsid w:val="004A6BCA"/>
    <w:rsid w:val="004B0A1B"/>
    <w:rsid w:val="004B56C4"/>
    <w:rsid w:val="004B5E04"/>
    <w:rsid w:val="004B6E61"/>
    <w:rsid w:val="004C0822"/>
    <w:rsid w:val="004C4C60"/>
    <w:rsid w:val="004D0BF2"/>
    <w:rsid w:val="004D472F"/>
    <w:rsid w:val="004D553F"/>
    <w:rsid w:val="004D6D06"/>
    <w:rsid w:val="004F1891"/>
    <w:rsid w:val="004F3389"/>
    <w:rsid w:val="004F53B9"/>
    <w:rsid w:val="004F5A6F"/>
    <w:rsid w:val="00500E04"/>
    <w:rsid w:val="005029EF"/>
    <w:rsid w:val="00505809"/>
    <w:rsid w:val="00505FD5"/>
    <w:rsid w:val="005069C6"/>
    <w:rsid w:val="00506BEE"/>
    <w:rsid w:val="005074E3"/>
    <w:rsid w:val="00507E40"/>
    <w:rsid w:val="00510BE3"/>
    <w:rsid w:val="005126DB"/>
    <w:rsid w:val="00514CE8"/>
    <w:rsid w:val="005173F3"/>
    <w:rsid w:val="005179C0"/>
    <w:rsid w:val="005202DE"/>
    <w:rsid w:val="00522A8C"/>
    <w:rsid w:val="00531C45"/>
    <w:rsid w:val="00532B86"/>
    <w:rsid w:val="00532BDE"/>
    <w:rsid w:val="005342BC"/>
    <w:rsid w:val="00535911"/>
    <w:rsid w:val="00535CD7"/>
    <w:rsid w:val="00540523"/>
    <w:rsid w:val="00543B4F"/>
    <w:rsid w:val="00544446"/>
    <w:rsid w:val="00547FD6"/>
    <w:rsid w:val="0055247E"/>
    <w:rsid w:val="00553B78"/>
    <w:rsid w:val="00556B41"/>
    <w:rsid w:val="005604C6"/>
    <w:rsid w:val="00562127"/>
    <w:rsid w:val="005640CB"/>
    <w:rsid w:val="005647FA"/>
    <w:rsid w:val="00565CE7"/>
    <w:rsid w:val="00566737"/>
    <w:rsid w:val="0056747A"/>
    <w:rsid w:val="00567F89"/>
    <w:rsid w:val="0057022A"/>
    <w:rsid w:val="00571AB0"/>
    <w:rsid w:val="00580086"/>
    <w:rsid w:val="0058258C"/>
    <w:rsid w:val="00582AE7"/>
    <w:rsid w:val="0058531E"/>
    <w:rsid w:val="00587FAE"/>
    <w:rsid w:val="0059105C"/>
    <w:rsid w:val="00592247"/>
    <w:rsid w:val="0059318B"/>
    <w:rsid w:val="0059659B"/>
    <w:rsid w:val="00596BAB"/>
    <w:rsid w:val="00597D63"/>
    <w:rsid w:val="005A13E1"/>
    <w:rsid w:val="005A4C4E"/>
    <w:rsid w:val="005B1D21"/>
    <w:rsid w:val="005B378F"/>
    <w:rsid w:val="005B41D8"/>
    <w:rsid w:val="005B7C05"/>
    <w:rsid w:val="005C63EB"/>
    <w:rsid w:val="005C7B77"/>
    <w:rsid w:val="005D03DB"/>
    <w:rsid w:val="005D1B3E"/>
    <w:rsid w:val="005D1C9D"/>
    <w:rsid w:val="005D2C16"/>
    <w:rsid w:val="005D460D"/>
    <w:rsid w:val="005D532E"/>
    <w:rsid w:val="005D554C"/>
    <w:rsid w:val="005D5ED9"/>
    <w:rsid w:val="005D6F0D"/>
    <w:rsid w:val="005D716C"/>
    <w:rsid w:val="005D7F84"/>
    <w:rsid w:val="005E1241"/>
    <w:rsid w:val="005E2AE4"/>
    <w:rsid w:val="005E5F75"/>
    <w:rsid w:val="005E6233"/>
    <w:rsid w:val="005F1C7E"/>
    <w:rsid w:val="005F392E"/>
    <w:rsid w:val="005F6860"/>
    <w:rsid w:val="0060089A"/>
    <w:rsid w:val="006015FF"/>
    <w:rsid w:val="006030D6"/>
    <w:rsid w:val="0060311F"/>
    <w:rsid w:val="00603C22"/>
    <w:rsid w:val="00614ED2"/>
    <w:rsid w:val="006179F3"/>
    <w:rsid w:val="00622974"/>
    <w:rsid w:val="00622E4B"/>
    <w:rsid w:val="006231B0"/>
    <w:rsid w:val="00623DD6"/>
    <w:rsid w:val="006241E0"/>
    <w:rsid w:val="00624440"/>
    <w:rsid w:val="00626FD5"/>
    <w:rsid w:val="00633107"/>
    <w:rsid w:val="00633914"/>
    <w:rsid w:val="00634ABC"/>
    <w:rsid w:val="00636AE3"/>
    <w:rsid w:val="00637915"/>
    <w:rsid w:val="00637EA3"/>
    <w:rsid w:val="006403F2"/>
    <w:rsid w:val="00640A4A"/>
    <w:rsid w:val="00642F7E"/>
    <w:rsid w:val="00645103"/>
    <w:rsid w:val="00645EF7"/>
    <w:rsid w:val="006478EC"/>
    <w:rsid w:val="00652B35"/>
    <w:rsid w:val="006534E9"/>
    <w:rsid w:val="006562DB"/>
    <w:rsid w:val="0065724E"/>
    <w:rsid w:val="00661264"/>
    <w:rsid w:val="00661945"/>
    <w:rsid w:val="00661A64"/>
    <w:rsid w:val="00662437"/>
    <w:rsid w:val="00662922"/>
    <w:rsid w:val="006648D7"/>
    <w:rsid w:val="00664B82"/>
    <w:rsid w:val="00676EC1"/>
    <w:rsid w:val="0068139B"/>
    <w:rsid w:val="00681767"/>
    <w:rsid w:val="006822BB"/>
    <w:rsid w:val="0068482A"/>
    <w:rsid w:val="006900D7"/>
    <w:rsid w:val="00696195"/>
    <w:rsid w:val="006A15DB"/>
    <w:rsid w:val="006A310F"/>
    <w:rsid w:val="006A3FBE"/>
    <w:rsid w:val="006A41D8"/>
    <w:rsid w:val="006A5468"/>
    <w:rsid w:val="006A6393"/>
    <w:rsid w:val="006B1E22"/>
    <w:rsid w:val="006C02EA"/>
    <w:rsid w:val="006C29DE"/>
    <w:rsid w:val="006C302E"/>
    <w:rsid w:val="006C7225"/>
    <w:rsid w:val="006D2DC9"/>
    <w:rsid w:val="006D41F7"/>
    <w:rsid w:val="006E4613"/>
    <w:rsid w:val="006E6081"/>
    <w:rsid w:val="006F10CC"/>
    <w:rsid w:val="006F1643"/>
    <w:rsid w:val="006F2612"/>
    <w:rsid w:val="006F3A11"/>
    <w:rsid w:val="006F3ACB"/>
    <w:rsid w:val="006F4380"/>
    <w:rsid w:val="00700B19"/>
    <w:rsid w:val="00700EBC"/>
    <w:rsid w:val="007010E2"/>
    <w:rsid w:val="00701DEF"/>
    <w:rsid w:val="00704AEE"/>
    <w:rsid w:val="00710530"/>
    <w:rsid w:val="00711CB8"/>
    <w:rsid w:val="00712810"/>
    <w:rsid w:val="00712890"/>
    <w:rsid w:val="00713DDF"/>
    <w:rsid w:val="007141C7"/>
    <w:rsid w:val="00714AFF"/>
    <w:rsid w:val="00715DD5"/>
    <w:rsid w:val="00723E41"/>
    <w:rsid w:val="0072552B"/>
    <w:rsid w:val="00725C8A"/>
    <w:rsid w:val="00726F85"/>
    <w:rsid w:val="00727EC4"/>
    <w:rsid w:val="007320F6"/>
    <w:rsid w:val="00733E80"/>
    <w:rsid w:val="00736D4A"/>
    <w:rsid w:val="00737799"/>
    <w:rsid w:val="00737DC7"/>
    <w:rsid w:val="00742299"/>
    <w:rsid w:val="0074323A"/>
    <w:rsid w:val="00743AEC"/>
    <w:rsid w:val="00744130"/>
    <w:rsid w:val="0074577B"/>
    <w:rsid w:val="0074612A"/>
    <w:rsid w:val="00746547"/>
    <w:rsid w:val="0074722B"/>
    <w:rsid w:val="00750A4E"/>
    <w:rsid w:val="00751EB8"/>
    <w:rsid w:val="00751EE6"/>
    <w:rsid w:val="00754729"/>
    <w:rsid w:val="007568A2"/>
    <w:rsid w:val="00760593"/>
    <w:rsid w:val="0076089E"/>
    <w:rsid w:val="00770DA5"/>
    <w:rsid w:val="00776DAE"/>
    <w:rsid w:val="00777B59"/>
    <w:rsid w:val="00781DEC"/>
    <w:rsid w:val="00782281"/>
    <w:rsid w:val="00784113"/>
    <w:rsid w:val="00786817"/>
    <w:rsid w:val="00786F7A"/>
    <w:rsid w:val="00790093"/>
    <w:rsid w:val="00793B73"/>
    <w:rsid w:val="007941B5"/>
    <w:rsid w:val="00794FF5"/>
    <w:rsid w:val="007951ED"/>
    <w:rsid w:val="007976AF"/>
    <w:rsid w:val="007A253F"/>
    <w:rsid w:val="007A2A29"/>
    <w:rsid w:val="007A31B5"/>
    <w:rsid w:val="007A3BBD"/>
    <w:rsid w:val="007A4694"/>
    <w:rsid w:val="007A4F95"/>
    <w:rsid w:val="007A6B66"/>
    <w:rsid w:val="007B087B"/>
    <w:rsid w:val="007B133B"/>
    <w:rsid w:val="007B1761"/>
    <w:rsid w:val="007B1C27"/>
    <w:rsid w:val="007B2B01"/>
    <w:rsid w:val="007B6946"/>
    <w:rsid w:val="007B6E2A"/>
    <w:rsid w:val="007B75F9"/>
    <w:rsid w:val="007D322F"/>
    <w:rsid w:val="007D58EA"/>
    <w:rsid w:val="007E1827"/>
    <w:rsid w:val="007E1D02"/>
    <w:rsid w:val="007E23CA"/>
    <w:rsid w:val="007E5968"/>
    <w:rsid w:val="007E7464"/>
    <w:rsid w:val="007F151D"/>
    <w:rsid w:val="007F22E2"/>
    <w:rsid w:val="007F715C"/>
    <w:rsid w:val="00804474"/>
    <w:rsid w:val="00806D89"/>
    <w:rsid w:val="00807B27"/>
    <w:rsid w:val="00810500"/>
    <w:rsid w:val="00810EE4"/>
    <w:rsid w:val="008111A6"/>
    <w:rsid w:val="0081246E"/>
    <w:rsid w:val="00821194"/>
    <w:rsid w:val="00830A0C"/>
    <w:rsid w:val="00832FCF"/>
    <w:rsid w:val="00834D32"/>
    <w:rsid w:val="00845D56"/>
    <w:rsid w:val="00845FFB"/>
    <w:rsid w:val="00847BE4"/>
    <w:rsid w:val="00847D11"/>
    <w:rsid w:val="00850C69"/>
    <w:rsid w:val="00850FBB"/>
    <w:rsid w:val="00851CDE"/>
    <w:rsid w:val="00851FE5"/>
    <w:rsid w:val="00856BF4"/>
    <w:rsid w:val="00857BF2"/>
    <w:rsid w:val="008600E7"/>
    <w:rsid w:val="00860968"/>
    <w:rsid w:val="008609F0"/>
    <w:rsid w:val="0086504F"/>
    <w:rsid w:val="00865D13"/>
    <w:rsid w:val="0087018E"/>
    <w:rsid w:val="00870F8B"/>
    <w:rsid w:val="008735D0"/>
    <w:rsid w:val="00876C2B"/>
    <w:rsid w:val="0087706E"/>
    <w:rsid w:val="008772DD"/>
    <w:rsid w:val="00877E8E"/>
    <w:rsid w:val="00880032"/>
    <w:rsid w:val="00882314"/>
    <w:rsid w:val="00883F9B"/>
    <w:rsid w:val="0089556A"/>
    <w:rsid w:val="0089588B"/>
    <w:rsid w:val="00897E02"/>
    <w:rsid w:val="008A018F"/>
    <w:rsid w:val="008A04F0"/>
    <w:rsid w:val="008A1249"/>
    <w:rsid w:val="008A163D"/>
    <w:rsid w:val="008A22AF"/>
    <w:rsid w:val="008A51DD"/>
    <w:rsid w:val="008A5A60"/>
    <w:rsid w:val="008A5B2B"/>
    <w:rsid w:val="008B24DD"/>
    <w:rsid w:val="008B3E59"/>
    <w:rsid w:val="008B609F"/>
    <w:rsid w:val="008C46FA"/>
    <w:rsid w:val="008C55C6"/>
    <w:rsid w:val="008C6A4F"/>
    <w:rsid w:val="008D2707"/>
    <w:rsid w:val="008D2DBF"/>
    <w:rsid w:val="008D3D76"/>
    <w:rsid w:val="008D4CEA"/>
    <w:rsid w:val="008E2A65"/>
    <w:rsid w:val="008E3D75"/>
    <w:rsid w:val="008E4C08"/>
    <w:rsid w:val="008E4E21"/>
    <w:rsid w:val="008E7607"/>
    <w:rsid w:val="008F2798"/>
    <w:rsid w:val="008F7A42"/>
    <w:rsid w:val="00903AEE"/>
    <w:rsid w:val="00907B4F"/>
    <w:rsid w:val="0091127E"/>
    <w:rsid w:val="00912FED"/>
    <w:rsid w:val="00920636"/>
    <w:rsid w:val="00923594"/>
    <w:rsid w:val="00923DC3"/>
    <w:rsid w:val="00924DFC"/>
    <w:rsid w:val="00932B05"/>
    <w:rsid w:val="0093328A"/>
    <w:rsid w:val="00936F04"/>
    <w:rsid w:val="00937440"/>
    <w:rsid w:val="00937C62"/>
    <w:rsid w:val="00941B57"/>
    <w:rsid w:val="0094216A"/>
    <w:rsid w:val="0094373E"/>
    <w:rsid w:val="00947CAA"/>
    <w:rsid w:val="00951CA5"/>
    <w:rsid w:val="00953A7B"/>
    <w:rsid w:val="0095492C"/>
    <w:rsid w:val="00957F73"/>
    <w:rsid w:val="009614A7"/>
    <w:rsid w:val="00962149"/>
    <w:rsid w:val="0096328D"/>
    <w:rsid w:val="00965616"/>
    <w:rsid w:val="00965B03"/>
    <w:rsid w:val="00972027"/>
    <w:rsid w:val="00972EA4"/>
    <w:rsid w:val="009756BB"/>
    <w:rsid w:val="00980AB3"/>
    <w:rsid w:val="00981628"/>
    <w:rsid w:val="009824A0"/>
    <w:rsid w:val="009861D6"/>
    <w:rsid w:val="00991D5D"/>
    <w:rsid w:val="00992720"/>
    <w:rsid w:val="009933D7"/>
    <w:rsid w:val="00993E12"/>
    <w:rsid w:val="00994E59"/>
    <w:rsid w:val="009A41FF"/>
    <w:rsid w:val="009A62B3"/>
    <w:rsid w:val="009B1D8C"/>
    <w:rsid w:val="009B1FAC"/>
    <w:rsid w:val="009B3F2D"/>
    <w:rsid w:val="009B4066"/>
    <w:rsid w:val="009B409D"/>
    <w:rsid w:val="009B4F6F"/>
    <w:rsid w:val="009B586E"/>
    <w:rsid w:val="009B77C3"/>
    <w:rsid w:val="009B7FB2"/>
    <w:rsid w:val="009C1640"/>
    <w:rsid w:val="009C2045"/>
    <w:rsid w:val="009C291B"/>
    <w:rsid w:val="009C4ACD"/>
    <w:rsid w:val="009D0057"/>
    <w:rsid w:val="009D1863"/>
    <w:rsid w:val="009D25B8"/>
    <w:rsid w:val="009D49AF"/>
    <w:rsid w:val="009D7836"/>
    <w:rsid w:val="009D7BDC"/>
    <w:rsid w:val="009E3B73"/>
    <w:rsid w:val="009E763F"/>
    <w:rsid w:val="009E76CB"/>
    <w:rsid w:val="009F100C"/>
    <w:rsid w:val="009F1332"/>
    <w:rsid w:val="009F7921"/>
    <w:rsid w:val="00A01D52"/>
    <w:rsid w:val="00A078C7"/>
    <w:rsid w:val="00A10C09"/>
    <w:rsid w:val="00A10E24"/>
    <w:rsid w:val="00A11A93"/>
    <w:rsid w:val="00A15A6D"/>
    <w:rsid w:val="00A16918"/>
    <w:rsid w:val="00A232C2"/>
    <w:rsid w:val="00A27BA6"/>
    <w:rsid w:val="00A32FF0"/>
    <w:rsid w:val="00A3345A"/>
    <w:rsid w:val="00A3635F"/>
    <w:rsid w:val="00A3676B"/>
    <w:rsid w:val="00A36A98"/>
    <w:rsid w:val="00A37D7D"/>
    <w:rsid w:val="00A421B7"/>
    <w:rsid w:val="00A454B3"/>
    <w:rsid w:val="00A4587B"/>
    <w:rsid w:val="00A47A7F"/>
    <w:rsid w:val="00A506C6"/>
    <w:rsid w:val="00A513D0"/>
    <w:rsid w:val="00A5319E"/>
    <w:rsid w:val="00A54AEF"/>
    <w:rsid w:val="00A5524D"/>
    <w:rsid w:val="00A5682E"/>
    <w:rsid w:val="00A56C38"/>
    <w:rsid w:val="00A6020E"/>
    <w:rsid w:val="00A6130A"/>
    <w:rsid w:val="00A618C6"/>
    <w:rsid w:val="00A64660"/>
    <w:rsid w:val="00A64F6E"/>
    <w:rsid w:val="00A66A67"/>
    <w:rsid w:val="00A70BD3"/>
    <w:rsid w:val="00A72684"/>
    <w:rsid w:val="00A84726"/>
    <w:rsid w:val="00A85983"/>
    <w:rsid w:val="00A86B87"/>
    <w:rsid w:val="00A92C61"/>
    <w:rsid w:val="00A92E91"/>
    <w:rsid w:val="00A97C73"/>
    <w:rsid w:val="00AA49C8"/>
    <w:rsid w:val="00AA5BF3"/>
    <w:rsid w:val="00AB2CD4"/>
    <w:rsid w:val="00AB74FC"/>
    <w:rsid w:val="00AB7C8D"/>
    <w:rsid w:val="00AC5E11"/>
    <w:rsid w:val="00AC6910"/>
    <w:rsid w:val="00AC6DA8"/>
    <w:rsid w:val="00AD371A"/>
    <w:rsid w:val="00AD5A02"/>
    <w:rsid w:val="00AD5D46"/>
    <w:rsid w:val="00AD690B"/>
    <w:rsid w:val="00AD7EE3"/>
    <w:rsid w:val="00AE121A"/>
    <w:rsid w:val="00AE1BFF"/>
    <w:rsid w:val="00AE2614"/>
    <w:rsid w:val="00AE2F12"/>
    <w:rsid w:val="00AF022D"/>
    <w:rsid w:val="00AF0AC6"/>
    <w:rsid w:val="00AF222B"/>
    <w:rsid w:val="00AF4F54"/>
    <w:rsid w:val="00AF5001"/>
    <w:rsid w:val="00AF6671"/>
    <w:rsid w:val="00AF69F1"/>
    <w:rsid w:val="00B022EB"/>
    <w:rsid w:val="00B06B6C"/>
    <w:rsid w:val="00B079C1"/>
    <w:rsid w:val="00B1658A"/>
    <w:rsid w:val="00B20679"/>
    <w:rsid w:val="00B21526"/>
    <w:rsid w:val="00B25534"/>
    <w:rsid w:val="00B26C8A"/>
    <w:rsid w:val="00B27188"/>
    <w:rsid w:val="00B31460"/>
    <w:rsid w:val="00B31F69"/>
    <w:rsid w:val="00B32C42"/>
    <w:rsid w:val="00B3484E"/>
    <w:rsid w:val="00B36D71"/>
    <w:rsid w:val="00B40724"/>
    <w:rsid w:val="00B4332B"/>
    <w:rsid w:val="00B45373"/>
    <w:rsid w:val="00B454B6"/>
    <w:rsid w:val="00B456D8"/>
    <w:rsid w:val="00B47C31"/>
    <w:rsid w:val="00B50DE8"/>
    <w:rsid w:val="00B52CDD"/>
    <w:rsid w:val="00B534D9"/>
    <w:rsid w:val="00B542C0"/>
    <w:rsid w:val="00B5433D"/>
    <w:rsid w:val="00B5566E"/>
    <w:rsid w:val="00B56345"/>
    <w:rsid w:val="00B61AEE"/>
    <w:rsid w:val="00B62117"/>
    <w:rsid w:val="00B63E38"/>
    <w:rsid w:val="00B666E6"/>
    <w:rsid w:val="00B67B89"/>
    <w:rsid w:val="00B7291C"/>
    <w:rsid w:val="00B74C69"/>
    <w:rsid w:val="00B76F5B"/>
    <w:rsid w:val="00B77EC4"/>
    <w:rsid w:val="00B808F3"/>
    <w:rsid w:val="00B823D9"/>
    <w:rsid w:val="00B85633"/>
    <w:rsid w:val="00B85B7E"/>
    <w:rsid w:val="00B85D46"/>
    <w:rsid w:val="00B90A51"/>
    <w:rsid w:val="00B92991"/>
    <w:rsid w:val="00B931F9"/>
    <w:rsid w:val="00B96ED0"/>
    <w:rsid w:val="00BA1303"/>
    <w:rsid w:val="00BA2483"/>
    <w:rsid w:val="00BA4DA8"/>
    <w:rsid w:val="00BA79BD"/>
    <w:rsid w:val="00BA7E71"/>
    <w:rsid w:val="00BA7EDD"/>
    <w:rsid w:val="00BB1C81"/>
    <w:rsid w:val="00BB2D6E"/>
    <w:rsid w:val="00BB5790"/>
    <w:rsid w:val="00BC10E1"/>
    <w:rsid w:val="00BC14A1"/>
    <w:rsid w:val="00BC176C"/>
    <w:rsid w:val="00BC26F4"/>
    <w:rsid w:val="00BC4E96"/>
    <w:rsid w:val="00BD07B1"/>
    <w:rsid w:val="00BD1BF9"/>
    <w:rsid w:val="00BD5B0A"/>
    <w:rsid w:val="00BD7633"/>
    <w:rsid w:val="00BE0551"/>
    <w:rsid w:val="00BE0AA6"/>
    <w:rsid w:val="00BE31DA"/>
    <w:rsid w:val="00BF078F"/>
    <w:rsid w:val="00BF0CCF"/>
    <w:rsid w:val="00BF55A9"/>
    <w:rsid w:val="00C00E5E"/>
    <w:rsid w:val="00C04B4E"/>
    <w:rsid w:val="00C0560A"/>
    <w:rsid w:val="00C06E82"/>
    <w:rsid w:val="00C07106"/>
    <w:rsid w:val="00C10FAE"/>
    <w:rsid w:val="00C170E3"/>
    <w:rsid w:val="00C173E2"/>
    <w:rsid w:val="00C215D5"/>
    <w:rsid w:val="00C246CD"/>
    <w:rsid w:val="00C24AB5"/>
    <w:rsid w:val="00C25114"/>
    <w:rsid w:val="00C25563"/>
    <w:rsid w:val="00C2584E"/>
    <w:rsid w:val="00C26052"/>
    <w:rsid w:val="00C30B8E"/>
    <w:rsid w:val="00C36F69"/>
    <w:rsid w:val="00C430C1"/>
    <w:rsid w:val="00C47D96"/>
    <w:rsid w:val="00C52226"/>
    <w:rsid w:val="00C57A95"/>
    <w:rsid w:val="00C60362"/>
    <w:rsid w:val="00C623CC"/>
    <w:rsid w:val="00C629EF"/>
    <w:rsid w:val="00C63FF2"/>
    <w:rsid w:val="00C66C86"/>
    <w:rsid w:val="00C74FDD"/>
    <w:rsid w:val="00C76831"/>
    <w:rsid w:val="00C77590"/>
    <w:rsid w:val="00C77BB4"/>
    <w:rsid w:val="00C80C50"/>
    <w:rsid w:val="00C80D62"/>
    <w:rsid w:val="00C86BBB"/>
    <w:rsid w:val="00C87DD6"/>
    <w:rsid w:val="00C924C0"/>
    <w:rsid w:val="00C95D38"/>
    <w:rsid w:val="00C9603A"/>
    <w:rsid w:val="00C97ED9"/>
    <w:rsid w:val="00CA018E"/>
    <w:rsid w:val="00CA337A"/>
    <w:rsid w:val="00CA590A"/>
    <w:rsid w:val="00CB1647"/>
    <w:rsid w:val="00CB650D"/>
    <w:rsid w:val="00CB716E"/>
    <w:rsid w:val="00CC0088"/>
    <w:rsid w:val="00CC11DA"/>
    <w:rsid w:val="00CC441D"/>
    <w:rsid w:val="00CC6021"/>
    <w:rsid w:val="00CC75DF"/>
    <w:rsid w:val="00CC7A61"/>
    <w:rsid w:val="00CC7C0C"/>
    <w:rsid w:val="00CD2A8F"/>
    <w:rsid w:val="00CD398D"/>
    <w:rsid w:val="00CD4D45"/>
    <w:rsid w:val="00CD556F"/>
    <w:rsid w:val="00CE1030"/>
    <w:rsid w:val="00CE2BDB"/>
    <w:rsid w:val="00CE3159"/>
    <w:rsid w:val="00CF12EE"/>
    <w:rsid w:val="00CF1CB5"/>
    <w:rsid w:val="00CF41A5"/>
    <w:rsid w:val="00D01312"/>
    <w:rsid w:val="00D017FC"/>
    <w:rsid w:val="00D04BD9"/>
    <w:rsid w:val="00D05D8E"/>
    <w:rsid w:val="00D14244"/>
    <w:rsid w:val="00D161E0"/>
    <w:rsid w:val="00D25164"/>
    <w:rsid w:val="00D26DCC"/>
    <w:rsid w:val="00D31D4E"/>
    <w:rsid w:val="00D35139"/>
    <w:rsid w:val="00D43CC7"/>
    <w:rsid w:val="00D46C83"/>
    <w:rsid w:val="00D46E46"/>
    <w:rsid w:val="00D47328"/>
    <w:rsid w:val="00D51A9B"/>
    <w:rsid w:val="00D51B2A"/>
    <w:rsid w:val="00D543C1"/>
    <w:rsid w:val="00D54761"/>
    <w:rsid w:val="00D54939"/>
    <w:rsid w:val="00D55FE7"/>
    <w:rsid w:val="00D60CE6"/>
    <w:rsid w:val="00D663D8"/>
    <w:rsid w:val="00D673AF"/>
    <w:rsid w:val="00D7307F"/>
    <w:rsid w:val="00D7353C"/>
    <w:rsid w:val="00D73868"/>
    <w:rsid w:val="00D74F60"/>
    <w:rsid w:val="00D843C1"/>
    <w:rsid w:val="00D870DC"/>
    <w:rsid w:val="00D9137E"/>
    <w:rsid w:val="00D9160F"/>
    <w:rsid w:val="00D94A68"/>
    <w:rsid w:val="00D94D00"/>
    <w:rsid w:val="00D956FA"/>
    <w:rsid w:val="00DA308E"/>
    <w:rsid w:val="00DA6B21"/>
    <w:rsid w:val="00DA7F83"/>
    <w:rsid w:val="00DB02BF"/>
    <w:rsid w:val="00DB0CBB"/>
    <w:rsid w:val="00DB3ED5"/>
    <w:rsid w:val="00DB7301"/>
    <w:rsid w:val="00DB786E"/>
    <w:rsid w:val="00DC1155"/>
    <w:rsid w:val="00DC4708"/>
    <w:rsid w:val="00DC6D9E"/>
    <w:rsid w:val="00DD0FA9"/>
    <w:rsid w:val="00DD75F5"/>
    <w:rsid w:val="00DE052D"/>
    <w:rsid w:val="00DE1A59"/>
    <w:rsid w:val="00DE1AB0"/>
    <w:rsid w:val="00DE1E7F"/>
    <w:rsid w:val="00DE4E7E"/>
    <w:rsid w:val="00DF02B4"/>
    <w:rsid w:val="00DF0AF0"/>
    <w:rsid w:val="00DF2FBA"/>
    <w:rsid w:val="00DF6765"/>
    <w:rsid w:val="00DF6BB5"/>
    <w:rsid w:val="00E07FD3"/>
    <w:rsid w:val="00E17B4F"/>
    <w:rsid w:val="00E203E1"/>
    <w:rsid w:val="00E20EBF"/>
    <w:rsid w:val="00E21278"/>
    <w:rsid w:val="00E21F9B"/>
    <w:rsid w:val="00E22261"/>
    <w:rsid w:val="00E225A1"/>
    <w:rsid w:val="00E235AE"/>
    <w:rsid w:val="00E23E02"/>
    <w:rsid w:val="00E27826"/>
    <w:rsid w:val="00E27D04"/>
    <w:rsid w:val="00E307AA"/>
    <w:rsid w:val="00E34133"/>
    <w:rsid w:val="00E429F2"/>
    <w:rsid w:val="00E445AA"/>
    <w:rsid w:val="00E50258"/>
    <w:rsid w:val="00E51100"/>
    <w:rsid w:val="00E54C47"/>
    <w:rsid w:val="00E553B0"/>
    <w:rsid w:val="00E56468"/>
    <w:rsid w:val="00E579AA"/>
    <w:rsid w:val="00E57D53"/>
    <w:rsid w:val="00E6020D"/>
    <w:rsid w:val="00E608EF"/>
    <w:rsid w:val="00E616A0"/>
    <w:rsid w:val="00E66D3E"/>
    <w:rsid w:val="00E70B09"/>
    <w:rsid w:val="00E74E00"/>
    <w:rsid w:val="00E76981"/>
    <w:rsid w:val="00E77317"/>
    <w:rsid w:val="00E80597"/>
    <w:rsid w:val="00E80920"/>
    <w:rsid w:val="00E82C0A"/>
    <w:rsid w:val="00E83EB1"/>
    <w:rsid w:val="00E85913"/>
    <w:rsid w:val="00E85BBA"/>
    <w:rsid w:val="00E9096A"/>
    <w:rsid w:val="00E916C8"/>
    <w:rsid w:val="00E9262D"/>
    <w:rsid w:val="00E93980"/>
    <w:rsid w:val="00E93B60"/>
    <w:rsid w:val="00E95225"/>
    <w:rsid w:val="00EA50DD"/>
    <w:rsid w:val="00EA5F9E"/>
    <w:rsid w:val="00EA6F2C"/>
    <w:rsid w:val="00EA7110"/>
    <w:rsid w:val="00EA7F0D"/>
    <w:rsid w:val="00EB26FC"/>
    <w:rsid w:val="00EC12F1"/>
    <w:rsid w:val="00EC1730"/>
    <w:rsid w:val="00EC2F1E"/>
    <w:rsid w:val="00EC3828"/>
    <w:rsid w:val="00EC5C2B"/>
    <w:rsid w:val="00EC66B2"/>
    <w:rsid w:val="00EC6BF0"/>
    <w:rsid w:val="00ED11EF"/>
    <w:rsid w:val="00ED158B"/>
    <w:rsid w:val="00ED1B92"/>
    <w:rsid w:val="00ED3AFC"/>
    <w:rsid w:val="00EE33D0"/>
    <w:rsid w:val="00EE6482"/>
    <w:rsid w:val="00EF0B7F"/>
    <w:rsid w:val="00EF1538"/>
    <w:rsid w:val="00EF1D97"/>
    <w:rsid w:val="00EF39DC"/>
    <w:rsid w:val="00EF3ED5"/>
    <w:rsid w:val="00EF6970"/>
    <w:rsid w:val="00F01F86"/>
    <w:rsid w:val="00F03072"/>
    <w:rsid w:val="00F0585D"/>
    <w:rsid w:val="00F06195"/>
    <w:rsid w:val="00F1133C"/>
    <w:rsid w:val="00F11898"/>
    <w:rsid w:val="00F129A8"/>
    <w:rsid w:val="00F12C64"/>
    <w:rsid w:val="00F13ABB"/>
    <w:rsid w:val="00F14B43"/>
    <w:rsid w:val="00F229B0"/>
    <w:rsid w:val="00F259AE"/>
    <w:rsid w:val="00F32010"/>
    <w:rsid w:val="00F332A4"/>
    <w:rsid w:val="00F33E1F"/>
    <w:rsid w:val="00F34F9B"/>
    <w:rsid w:val="00F37F23"/>
    <w:rsid w:val="00F42262"/>
    <w:rsid w:val="00F427C0"/>
    <w:rsid w:val="00F43D39"/>
    <w:rsid w:val="00F47B21"/>
    <w:rsid w:val="00F55253"/>
    <w:rsid w:val="00F60A29"/>
    <w:rsid w:val="00F63A24"/>
    <w:rsid w:val="00F64625"/>
    <w:rsid w:val="00F653EA"/>
    <w:rsid w:val="00F656AF"/>
    <w:rsid w:val="00F66489"/>
    <w:rsid w:val="00F71270"/>
    <w:rsid w:val="00F716AD"/>
    <w:rsid w:val="00F721F2"/>
    <w:rsid w:val="00F7286A"/>
    <w:rsid w:val="00F81621"/>
    <w:rsid w:val="00F86770"/>
    <w:rsid w:val="00F915EF"/>
    <w:rsid w:val="00F91F3F"/>
    <w:rsid w:val="00F96459"/>
    <w:rsid w:val="00F97A76"/>
    <w:rsid w:val="00FA0C2D"/>
    <w:rsid w:val="00FA0DA9"/>
    <w:rsid w:val="00FA3EE6"/>
    <w:rsid w:val="00FA575D"/>
    <w:rsid w:val="00FA6C0F"/>
    <w:rsid w:val="00FA7351"/>
    <w:rsid w:val="00FB1FBA"/>
    <w:rsid w:val="00FB2A10"/>
    <w:rsid w:val="00FB420C"/>
    <w:rsid w:val="00FB7904"/>
    <w:rsid w:val="00FC0CFE"/>
    <w:rsid w:val="00FC0DEE"/>
    <w:rsid w:val="00FC3A3E"/>
    <w:rsid w:val="00FD7975"/>
    <w:rsid w:val="00FD7EB2"/>
    <w:rsid w:val="00FE2569"/>
    <w:rsid w:val="00FE2679"/>
    <w:rsid w:val="00FE3E6E"/>
    <w:rsid w:val="00FE5F99"/>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F222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72603">
      <w:bodyDiv w:val="1"/>
      <w:marLeft w:val="0"/>
      <w:marRight w:val="0"/>
      <w:marTop w:val="0"/>
      <w:marBottom w:val="0"/>
      <w:divBdr>
        <w:top w:val="none" w:sz="0" w:space="0" w:color="auto"/>
        <w:left w:val="none" w:sz="0" w:space="0" w:color="auto"/>
        <w:bottom w:val="none" w:sz="0" w:space="0" w:color="auto"/>
        <w:right w:val="none" w:sz="0" w:space="0" w:color="auto"/>
      </w:divBdr>
    </w:div>
    <w:div w:id="626813434">
      <w:bodyDiv w:val="1"/>
      <w:marLeft w:val="0"/>
      <w:marRight w:val="0"/>
      <w:marTop w:val="0"/>
      <w:marBottom w:val="0"/>
      <w:divBdr>
        <w:top w:val="none" w:sz="0" w:space="0" w:color="auto"/>
        <w:left w:val="none" w:sz="0" w:space="0" w:color="auto"/>
        <w:bottom w:val="none" w:sz="0" w:space="0" w:color="auto"/>
        <w:right w:val="none" w:sz="0" w:space="0" w:color="auto"/>
      </w:divBdr>
    </w:div>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roupeseb.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roupeseb.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la-san-marco-modell-la-125-auf-der-intergastra-2026/"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press-n-relations.co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fo@press-n-relations.de"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customXml/itemProps2.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807</Words>
  <Characters>5739</Characters>
  <Application>Microsoft Office Word</Application>
  <DocSecurity>0</DocSecurity>
  <Lines>119</Lines>
  <Paragraphs>35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Monika Nyendick</cp:lastModifiedBy>
  <cp:revision>11</cp:revision>
  <cp:lastPrinted>2019-01-30T12:39:00Z</cp:lastPrinted>
  <dcterms:created xsi:type="dcterms:W3CDTF">2025-12-12T10:05:00Z</dcterms:created>
  <dcterms:modified xsi:type="dcterms:W3CDTF">2025-12-15T09:07:00Z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