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7E6DD" w14:textId="77777777" w:rsidR="005179C0" w:rsidRPr="008C46FA" w:rsidRDefault="005179C0" w:rsidP="00E21278">
      <w:pPr>
        <w:spacing w:line="264" w:lineRule="auto"/>
        <w:ind w:right="-285"/>
        <w:rPr>
          <w:rFonts w:ascii="Arial" w:hAnsi="Arial" w:cs="Arial"/>
          <w:sz w:val="20"/>
          <w:szCs w:val="20"/>
        </w:rPr>
      </w:pPr>
      <w:r w:rsidRPr="008C46FA">
        <w:rPr>
          <w:rFonts w:ascii="Arial" w:hAnsi="Arial" w:cs="Arial"/>
          <w:sz w:val="20"/>
          <w:szCs w:val="20"/>
        </w:rPr>
        <w:t>PRESSEMELDUNG</w:t>
      </w:r>
    </w:p>
    <w:p w14:paraId="7FA09F85" w14:textId="77777777" w:rsidR="005179C0" w:rsidRPr="008C46FA" w:rsidRDefault="005179C0" w:rsidP="00E21278">
      <w:pPr>
        <w:spacing w:line="264" w:lineRule="auto"/>
        <w:ind w:right="-285"/>
        <w:rPr>
          <w:rFonts w:ascii="Arial" w:hAnsi="Arial" w:cs="Arial"/>
          <w:sz w:val="20"/>
          <w:szCs w:val="20"/>
        </w:rPr>
      </w:pPr>
    </w:p>
    <w:p w14:paraId="1AD46C0D" w14:textId="77777777" w:rsidR="002D2D90" w:rsidRPr="008C46FA" w:rsidRDefault="002D2D90" w:rsidP="00E21278">
      <w:pPr>
        <w:spacing w:line="264" w:lineRule="auto"/>
        <w:ind w:right="-285"/>
        <w:rPr>
          <w:rFonts w:ascii="Arial" w:hAnsi="Arial" w:cs="Arial"/>
          <w:sz w:val="20"/>
          <w:szCs w:val="20"/>
        </w:rPr>
      </w:pPr>
    </w:p>
    <w:p w14:paraId="5014BF74" w14:textId="512FEDDA" w:rsidR="005179C0" w:rsidRPr="008C46FA" w:rsidRDefault="005179C0" w:rsidP="00E21278">
      <w:pPr>
        <w:spacing w:line="264" w:lineRule="auto"/>
        <w:ind w:right="-285"/>
        <w:rPr>
          <w:rFonts w:ascii="Arial" w:hAnsi="Arial" w:cs="Arial"/>
          <w:sz w:val="20"/>
          <w:szCs w:val="20"/>
        </w:rPr>
      </w:pPr>
      <w:r w:rsidRPr="008C46FA">
        <w:rPr>
          <w:rFonts w:ascii="Arial" w:hAnsi="Arial" w:cs="Arial"/>
          <w:sz w:val="20"/>
          <w:szCs w:val="20"/>
        </w:rPr>
        <w:t xml:space="preserve">Geislingen/Steige, </w:t>
      </w:r>
      <w:r w:rsidR="00F168B6">
        <w:rPr>
          <w:rFonts w:ascii="Arial" w:hAnsi="Arial" w:cs="Arial"/>
          <w:sz w:val="20"/>
          <w:szCs w:val="20"/>
        </w:rPr>
        <w:t>13</w:t>
      </w:r>
      <w:r w:rsidR="005E1241" w:rsidRPr="008C46FA">
        <w:rPr>
          <w:rFonts w:ascii="Arial" w:hAnsi="Arial" w:cs="Arial"/>
          <w:sz w:val="20"/>
          <w:szCs w:val="20"/>
        </w:rPr>
        <w:t xml:space="preserve">. </w:t>
      </w:r>
      <w:r w:rsidR="00F168B6">
        <w:rPr>
          <w:rFonts w:ascii="Arial" w:hAnsi="Arial" w:cs="Arial"/>
          <w:sz w:val="20"/>
          <w:szCs w:val="20"/>
        </w:rPr>
        <w:t>November</w:t>
      </w:r>
      <w:r w:rsidRPr="008C46FA">
        <w:rPr>
          <w:rFonts w:ascii="Arial" w:hAnsi="Arial" w:cs="Arial"/>
          <w:sz w:val="20"/>
          <w:szCs w:val="20"/>
        </w:rPr>
        <w:t xml:space="preserve"> 2025</w:t>
      </w:r>
    </w:p>
    <w:p w14:paraId="2C6513B9" w14:textId="7EAD1E66" w:rsidR="002D2D90" w:rsidRPr="008C46FA" w:rsidRDefault="00661945" w:rsidP="008C46FA">
      <w:pPr>
        <w:spacing w:line="264" w:lineRule="auto"/>
        <w:ind w:right="-285"/>
        <w:rPr>
          <w:rFonts w:ascii="Arial" w:eastAsia="inter" w:hAnsi="Arial" w:cs="Arial"/>
          <w:color w:val="000000"/>
          <w:sz w:val="20"/>
          <w:szCs w:val="20"/>
        </w:rPr>
      </w:pPr>
      <w:r w:rsidRPr="008C46FA">
        <w:rPr>
          <w:rFonts w:ascii="Arial" w:hAnsi="Arial" w:cs="Arial"/>
          <w:sz w:val="20"/>
          <w:szCs w:val="20"/>
        </w:rPr>
        <w:br/>
      </w:r>
    </w:p>
    <w:p w14:paraId="2789EED6" w14:textId="77777777" w:rsidR="005179C0" w:rsidRPr="008C46FA" w:rsidRDefault="005179C0" w:rsidP="00E21278">
      <w:pPr>
        <w:spacing w:line="264" w:lineRule="auto"/>
        <w:ind w:right="-285"/>
        <w:rPr>
          <w:rFonts w:ascii="Arial" w:hAnsi="Arial" w:cs="Arial"/>
          <w:sz w:val="20"/>
          <w:szCs w:val="20"/>
        </w:rPr>
      </w:pPr>
    </w:p>
    <w:p w14:paraId="63F00FC1" w14:textId="1E19BD28" w:rsidR="00191E19" w:rsidRPr="008C46FA" w:rsidRDefault="00FC3A3E" w:rsidP="00191E19">
      <w:pPr>
        <w:rPr>
          <w:rFonts w:ascii="Arial" w:hAnsi="Arial" w:cs="Arial"/>
          <w:b/>
          <w:bCs/>
          <w:sz w:val="26"/>
          <w:szCs w:val="26"/>
        </w:rPr>
      </w:pPr>
      <w:bookmarkStart w:id="0" w:name="OLE_LINK1"/>
      <w:r w:rsidRPr="00FC3A3E">
        <w:rPr>
          <w:rFonts w:ascii="Arial" w:hAnsi="Arial" w:cs="Arial"/>
          <w:u w:val="single"/>
        </w:rPr>
        <w:t xml:space="preserve">SEB Professional Beverage zieht positive Bilanz zur HOST Milano 2025 </w:t>
      </w:r>
      <w:r w:rsidRPr="00FC3A3E">
        <w:rPr>
          <w:rFonts w:ascii="Arial" w:hAnsi="Arial" w:cs="Arial"/>
          <w:b/>
          <w:bCs/>
          <w:sz w:val="26"/>
          <w:szCs w:val="26"/>
        </w:rPr>
        <w:t xml:space="preserve">Ganzheitliches Konzept und </w:t>
      </w:r>
      <w:r w:rsidR="001E4BAD" w:rsidRPr="00FC3A3E">
        <w:rPr>
          <w:rFonts w:ascii="Arial" w:hAnsi="Arial" w:cs="Arial"/>
          <w:b/>
          <w:bCs/>
          <w:sz w:val="26"/>
          <w:szCs w:val="26"/>
        </w:rPr>
        <w:t>Neuheiten</w:t>
      </w:r>
      <w:r w:rsidR="001E4BAD">
        <w:rPr>
          <w:rFonts w:ascii="Arial" w:hAnsi="Arial" w:cs="Arial"/>
          <w:b/>
          <w:bCs/>
          <w:sz w:val="26"/>
          <w:szCs w:val="26"/>
        </w:rPr>
        <w:t>-</w:t>
      </w:r>
      <w:r w:rsidR="001E4BAD" w:rsidRPr="00FC3A3E">
        <w:rPr>
          <w:rFonts w:ascii="Arial" w:hAnsi="Arial" w:cs="Arial"/>
          <w:b/>
          <w:bCs/>
          <w:sz w:val="26"/>
          <w:szCs w:val="26"/>
        </w:rPr>
        <w:t>Feuerwerk</w:t>
      </w:r>
      <w:r w:rsidRPr="00FC3A3E">
        <w:rPr>
          <w:rFonts w:ascii="Arial" w:hAnsi="Arial" w:cs="Arial"/>
          <w:b/>
          <w:bCs/>
          <w:sz w:val="26"/>
          <w:szCs w:val="26"/>
        </w:rPr>
        <w:t xml:space="preserve"> begeistern internationale Fachbesucher</w:t>
      </w:r>
    </w:p>
    <w:bookmarkEnd w:id="0"/>
    <w:p w14:paraId="5F750238" w14:textId="77777777" w:rsidR="0033263E" w:rsidRPr="008C46FA" w:rsidRDefault="0033263E" w:rsidP="0033263E">
      <w:pPr>
        <w:spacing w:line="288" w:lineRule="auto"/>
        <w:ind w:right="-285"/>
        <w:rPr>
          <w:rFonts w:ascii="Helvetica" w:hAnsi="Helvetica"/>
          <w:b/>
          <w:bCs/>
          <w:color w:val="000000"/>
          <w:sz w:val="20"/>
          <w:szCs w:val="20"/>
        </w:rPr>
      </w:pPr>
    </w:p>
    <w:p w14:paraId="7828C1CA" w14:textId="19E4CD68" w:rsidR="00AF222B" w:rsidRPr="00224420" w:rsidRDefault="00AF222B" w:rsidP="00AF222B">
      <w:pPr>
        <w:spacing w:line="288" w:lineRule="auto"/>
        <w:ind w:right="-285"/>
        <w:rPr>
          <w:rFonts w:ascii="Helvetica" w:hAnsi="Helvetica"/>
          <w:b/>
          <w:bCs/>
          <w:color w:val="000000"/>
          <w:sz w:val="20"/>
          <w:szCs w:val="20"/>
        </w:rPr>
      </w:pPr>
      <w:r w:rsidRPr="00224420">
        <w:rPr>
          <w:rFonts w:ascii="Helvetica" w:hAnsi="Helvetica"/>
          <w:b/>
          <w:bCs/>
          <w:color w:val="000000"/>
          <w:sz w:val="20"/>
          <w:szCs w:val="20"/>
        </w:rPr>
        <w:t xml:space="preserve">Mit </w:t>
      </w:r>
      <w:r w:rsidR="000D635A" w:rsidRPr="00224420">
        <w:rPr>
          <w:rFonts w:ascii="Helvetica" w:hAnsi="Helvetica"/>
          <w:b/>
          <w:bCs/>
          <w:color w:val="000000"/>
          <w:sz w:val="20"/>
          <w:szCs w:val="20"/>
        </w:rPr>
        <w:t>dem</w:t>
      </w:r>
      <w:r w:rsidR="00C0560A" w:rsidRPr="00224420">
        <w:rPr>
          <w:rFonts w:ascii="Helvetica" w:hAnsi="Helvetica"/>
          <w:b/>
          <w:bCs/>
          <w:color w:val="000000"/>
          <w:sz w:val="20"/>
          <w:szCs w:val="20"/>
        </w:rPr>
        <w:t xml:space="preserve"> </w:t>
      </w:r>
      <w:r w:rsidR="000A1475" w:rsidRPr="00224420">
        <w:rPr>
          <w:rFonts w:ascii="Helvetica" w:hAnsi="Helvetica"/>
          <w:b/>
          <w:bCs/>
          <w:color w:val="000000"/>
          <w:sz w:val="20"/>
          <w:szCs w:val="20"/>
        </w:rPr>
        <w:t xml:space="preserve">erstmals </w:t>
      </w:r>
      <w:r w:rsidR="00C0560A" w:rsidRPr="00224420">
        <w:rPr>
          <w:rFonts w:ascii="Helvetica" w:hAnsi="Helvetica"/>
          <w:b/>
          <w:bCs/>
          <w:color w:val="000000"/>
          <w:sz w:val="20"/>
          <w:szCs w:val="20"/>
        </w:rPr>
        <w:t xml:space="preserve">komplett </w:t>
      </w:r>
      <w:r w:rsidR="00A232C2" w:rsidRPr="00224420">
        <w:rPr>
          <w:rFonts w:ascii="Helvetica" w:hAnsi="Helvetica"/>
          <w:b/>
          <w:bCs/>
          <w:color w:val="000000"/>
          <w:sz w:val="20"/>
          <w:szCs w:val="20"/>
        </w:rPr>
        <w:t xml:space="preserve">markenübergreifenden </w:t>
      </w:r>
      <w:r w:rsidR="00C0560A" w:rsidRPr="00224420">
        <w:rPr>
          <w:rFonts w:ascii="Helvetica" w:hAnsi="Helvetica"/>
          <w:b/>
          <w:bCs/>
          <w:color w:val="000000"/>
          <w:sz w:val="20"/>
          <w:szCs w:val="20"/>
        </w:rPr>
        <w:t xml:space="preserve">Messeauftritt auf der </w:t>
      </w:r>
      <w:r w:rsidRPr="00224420">
        <w:rPr>
          <w:rFonts w:ascii="Helvetica" w:hAnsi="Helvetica"/>
          <w:b/>
          <w:bCs/>
          <w:color w:val="000000"/>
          <w:sz w:val="20"/>
          <w:szCs w:val="20"/>
        </w:rPr>
        <w:t>HOST</w:t>
      </w:r>
      <w:r w:rsidR="00C0560A" w:rsidRPr="00224420">
        <w:rPr>
          <w:rFonts w:ascii="Helvetica" w:hAnsi="Helvetica"/>
          <w:b/>
          <w:bCs/>
          <w:color w:val="000000"/>
          <w:sz w:val="20"/>
          <w:szCs w:val="20"/>
        </w:rPr>
        <w:t xml:space="preserve"> in Mailand</w:t>
      </w:r>
      <w:r w:rsidRPr="00224420">
        <w:rPr>
          <w:rFonts w:ascii="Helvetica" w:hAnsi="Helvetica"/>
          <w:b/>
          <w:bCs/>
          <w:color w:val="000000"/>
          <w:sz w:val="20"/>
          <w:szCs w:val="20"/>
        </w:rPr>
        <w:t xml:space="preserve"> </w:t>
      </w:r>
      <w:r w:rsidR="000A1475" w:rsidRPr="00224420">
        <w:rPr>
          <w:rFonts w:ascii="Helvetica" w:hAnsi="Helvetica"/>
          <w:b/>
          <w:bCs/>
          <w:color w:val="000000"/>
          <w:sz w:val="20"/>
          <w:szCs w:val="20"/>
        </w:rPr>
        <w:t>unterstrich SEB Professional Beverage seine Lösungskompetenz als ganzheitlicher Anbieter professionelle</w:t>
      </w:r>
      <w:r w:rsidR="000D635A" w:rsidRPr="00224420">
        <w:rPr>
          <w:rFonts w:ascii="Helvetica" w:hAnsi="Helvetica"/>
          <w:b/>
          <w:bCs/>
          <w:color w:val="000000"/>
          <w:sz w:val="20"/>
          <w:szCs w:val="20"/>
        </w:rPr>
        <w:t>r</w:t>
      </w:r>
      <w:r w:rsidR="000A1475" w:rsidRPr="00224420">
        <w:rPr>
          <w:rFonts w:ascii="Helvetica" w:hAnsi="Helvetica"/>
          <w:b/>
          <w:bCs/>
          <w:color w:val="000000"/>
          <w:sz w:val="20"/>
          <w:szCs w:val="20"/>
        </w:rPr>
        <w:t xml:space="preserve"> Getränkekonzepte</w:t>
      </w:r>
      <w:r w:rsidR="008C6A4F" w:rsidRPr="00224420">
        <w:rPr>
          <w:rFonts w:ascii="Helvetica" w:hAnsi="Helvetica"/>
          <w:b/>
          <w:bCs/>
          <w:color w:val="000000"/>
          <w:sz w:val="20"/>
          <w:szCs w:val="20"/>
        </w:rPr>
        <w:t>.</w:t>
      </w:r>
      <w:r w:rsidR="000D635A" w:rsidRPr="00224420">
        <w:rPr>
          <w:rFonts w:ascii="Helvetica" w:hAnsi="Helvetica"/>
          <w:b/>
          <w:bCs/>
          <w:color w:val="000000"/>
          <w:sz w:val="20"/>
          <w:szCs w:val="20"/>
        </w:rPr>
        <w:t xml:space="preserve"> </w:t>
      </w:r>
      <w:r w:rsidR="0074577B" w:rsidRPr="0074577B">
        <w:rPr>
          <w:rFonts w:ascii="Helvetica" w:hAnsi="Helvetica"/>
          <w:b/>
          <w:bCs/>
          <w:color w:val="000000"/>
          <w:sz w:val="20"/>
          <w:szCs w:val="20"/>
        </w:rPr>
        <w:t>In praxisnahen Use Cases erlebten die Fachbesucher</w:t>
      </w:r>
      <w:r w:rsidR="00D7353C">
        <w:rPr>
          <w:rFonts w:ascii="Helvetica" w:hAnsi="Helvetica"/>
          <w:b/>
          <w:bCs/>
          <w:color w:val="000000"/>
          <w:sz w:val="20"/>
          <w:szCs w:val="20"/>
        </w:rPr>
        <w:t>*</w:t>
      </w:r>
      <w:r w:rsidR="0074577B" w:rsidRPr="0074577B">
        <w:rPr>
          <w:rFonts w:ascii="Helvetica" w:hAnsi="Helvetica"/>
          <w:b/>
          <w:bCs/>
          <w:color w:val="000000"/>
          <w:sz w:val="20"/>
          <w:szCs w:val="20"/>
        </w:rPr>
        <w:t xml:space="preserve">innen, wie die Vision von SEB Professional Beverage für die Zukunft </w:t>
      </w:r>
      <w:r w:rsidR="00F97A76">
        <w:rPr>
          <w:rFonts w:ascii="Helvetica" w:hAnsi="Helvetica"/>
          <w:b/>
          <w:bCs/>
          <w:color w:val="000000"/>
          <w:sz w:val="20"/>
          <w:szCs w:val="20"/>
        </w:rPr>
        <w:t>erstklassiger</w:t>
      </w:r>
      <w:r w:rsidR="00F97A76" w:rsidRPr="0074577B">
        <w:rPr>
          <w:rFonts w:ascii="Helvetica" w:hAnsi="Helvetica"/>
          <w:b/>
          <w:bCs/>
          <w:color w:val="000000"/>
          <w:sz w:val="20"/>
          <w:szCs w:val="20"/>
        </w:rPr>
        <w:t xml:space="preserve"> </w:t>
      </w:r>
      <w:r w:rsidR="0074577B" w:rsidRPr="0074577B">
        <w:rPr>
          <w:rFonts w:ascii="Helvetica" w:hAnsi="Helvetica"/>
          <w:b/>
          <w:bCs/>
          <w:color w:val="000000"/>
          <w:sz w:val="20"/>
          <w:szCs w:val="20"/>
        </w:rPr>
        <w:t xml:space="preserve">Getränkeangebote aussieht und </w:t>
      </w:r>
      <w:r w:rsidR="0059659B">
        <w:rPr>
          <w:rFonts w:ascii="Helvetica" w:hAnsi="Helvetica"/>
          <w:b/>
          <w:bCs/>
          <w:color w:val="000000"/>
          <w:sz w:val="20"/>
          <w:szCs w:val="20"/>
        </w:rPr>
        <w:t xml:space="preserve">wie </w:t>
      </w:r>
      <w:r w:rsidR="0074577B" w:rsidRPr="0074577B">
        <w:rPr>
          <w:rFonts w:ascii="Helvetica" w:hAnsi="Helvetica"/>
          <w:b/>
          <w:bCs/>
          <w:color w:val="000000"/>
          <w:sz w:val="20"/>
          <w:szCs w:val="20"/>
        </w:rPr>
        <w:t xml:space="preserve">die Lösungen der Marken WMF, </w:t>
      </w:r>
      <w:r w:rsidR="00E65F80">
        <w:rPr>
          <w:rFonts w:ascii="Helvetica" w:hAnsi="Helvetica"/>
          <w:b/>
          <w:bCs/>
          <w:color w:val="000000"/>
          <w:sz w:val="20"/>
          <w:szCs w:val="20"/>
        </w:rPr>
        <w:t xml:space="preserve">Schaerer, </w:t>
      </w:r>
      <w:r w:rsidR="0074577B" w:rsidRPr="0074577B">
        <w:rPr>
          <w:rFonts w:ascii="Helvetica" w:hAnsi="Helvetica"/>
          <w:b/>
          <w:bCs/>
          <w:color w:val="000000"/>
          <w:sz w:val="20"/>
          <w:szCs w:val="20"/>
        </w:rPr>
        <w:t xml:space="preserve">Curtis, La San Marco und Zummo dabei helfen, Gästen ein durchgängiges </w:t>
      </w:r>
      <w:r w:rsidR="00F97A76">
        <w:rPr>
          <w:rFonts w:ascii="Helvetica" w:hAnsi="Helvetica"/>
          <w:b/>
          <w:bCs/>
          <w:color w:val="000000"/>
          <w:sz w:val="20"/>
          <w:szCs w:val="20"/>
        </w:rPr>
        <w:t>Geschmacks</w:t>
      </w:r>
      <w:r w:rsidR="0074577B" w:rsidRPr="0074577B">
        <w:rPr>
          <w:rFonts w:ascii="Helvetica" w:hAnsi="Helvetica"/>
          <w:b/>
          <w:bCs/>
          <w:color w:val="000000"/>
          <w:sz w:val="20"/>
          <w:szCs w:val="20"/>
        </w:rPr>
        <w:t>erlebnis zu bieten</w:t>
      </w:r>
      <w:r w:rsidR="00224420" w:rsidRPr="00224420">
        <w:rPr>
          <w:rFonts w:ascii="Helvetica" w:hAnsi="Helvetica"/>
          <w:b/>
          <w:bCs/>
          <w:color w:val="000000"/>
          <w:sz w:val="20"/>
          <w:szCs w:val="20"/>
        </w:rPr>
        <w:t>.</w:t>
      </w:r>
      <w:r w:rsidR="00FC3A3E">
        <w:rPr>
          <w:rFonts w:ascii="Helvetica" w:hAnsi="Helvetica"/>
          <w:b/>
          <w:bCs/>
          <w:color w:val="000000"/>
          <w:sz w:val="20"/>
          <w:szCs w:val="20"/>
        </w:rPr>
        <w:t xml:space="preserve"> </w:t>
      </w:r>
      <w:r w:rsidR="00146185" w:rsidRPr="00224420">
        <w:rPr>
          <w:rFonts w:ascii="Helvetica" w:hAnsi="Helvetica"/>
          <w:b/>
          <w:bCs/>
          <w:color w:val="000000"/>
          <w:sz w:val="20"/>
          <w:szCs w:val="20"/>
        </w:rPr>
        <w:t xml:space="preserve">„Wir sind sehr zufrieden mit der HOST 2025 und dem großen Besucherandrang während der gesamten Messe. Die zahlreichen wertvollen Kontakte und inspirierenden Gespräche haben diese Tage besonders bereichert. Wir sind stolz darauf, SEB Professional Beverage als Lösungsanbieter für höchste Getränkequalität, effiziente Prozesse und nahtlose Abläufe </w:t>
      </w:r>
      <w:r w:rsidR="0002216E">
        <w:rPr>
          <w:rFonts w:ascii="Helvetica" w:hAnsi="Helvetica"/>
          <w:b/>
          <w:bCs/>
          <w:color w:val="000000"/>
          <w:sz w:val="20"/>
          <w:szCs w:val="20"/>
        </w:rPr>
        <w:t>auf</w:t>
      </w:r>
      <w:r w:rsidR="0002216E" w:rsidRPr="00224420">
        <w:rPr>
          <w:rFonts w:ascii="Helvetica" w:hAnsi="Helvetica"/>
          <w:b/>
          <w:bCs/>
          <w:color w:val="000000"/>
          <w:sz w:val="20"/>
          <w:szCs w:val="20"/>
        </w:rPr>
        <w:t xml:space="preserve"> </w:t>
      </w:r>
      <w:r w:rsidR="00146185" w:rsidRPr="00224420">
        <w:rPr>
          <w:rFonts w:ascii="Helvetica" w:hAnsi="Helvetica"/>
          <w:b/>
          <w:bCs/>
          <w:color w:val="000000"/>
          <w:sz w:val="20"/>
          <w:szCs w:val="20"/>
        </w:rPr>
        <w:t xml:space="preserve">einem </w:t>
      </w:r>
      <w:r w:rsidR="0002216E">
        <w:rPr>
          <w:rFonts w:ascii="Helvetica" w:hAnsi="Helvetica"/>
          <w:b/>
          <w:bCs/>
          <w:color w:val="000000"/>
          <w:sz w:val="20"/>
          <w:szCs w:val="20"/>
        </w:rPr>
        <w:t>Messes</w:t>
      </w:r>
      <w:r w:rsidR="00146185" w:rsidRPr="00224420">
        <w:rPr>
          <w:rFonts w:ascii="Helvetica" w:hAnsi="Helvetica"/>
          <w:b/>
          <w:bCs/>
          <w:color w:val="000000"/>
          <w:sz w:val="20"/>
          <w:szCs w:val="20"/>
        </w:rPr>
        <w:t xml:space="preserve">tand präsentiert zu haben. Das neu eingeführte Konzept mit einer Vielzahl praxisnaher Anwendungsszenarien war ein voller Erfolg“, unterstreicht </w:t>
      </w:r>
      <w:proofErr w:type="spellStart"/>
      <w:r w:rsidR="00146185" w:rsidRPr="00224420">
        <w:rPr>
          <w:rFonts w:ascii="Helvetica" w:hAnsi="Helvetica"/>
          <w:b/>
          <w:bCs/>
          <w:color w:val="000000"/>
          <w:sz w:val="20"/>
          <w:szCs w:val="20"/>
        </w:rPr>
        <w:t>Tharyn</w:t>
      </w:r>
      <w:proofErr w:type="spellEnd"/>
      <w:r w:rsidR="00146185" w:rsidRPr="00224420">
        <w:rPr>
          <w:rFonts w:ascii="Helvetica" w:hAnsi="Helvetica"/>
          <w:b/>
          <w:bCs/>
          <w:color w:val="000000"/>
          <w:sz w:val="20"/>
          <w:szCs w:val="20"/>
        </w:rPr>
        <w:t xml:space="preserve"> Estevez, </w:t>
      </w:r>
      <w:r w:rsidR="00B931F9" w:rsidRPr="00224420">
        <w:rPr>
          <w:rFonts w:ascii="Helvetica" w:hAnsi="Helvetica"/>
          <w:b/>
          <w:bCs/>
          <w:color w:val="000000"/>
          <w:sz w:val="20"/>
          <w:szCs w:val="20"/>
        </w:rPr>
        <w:t>Global</w:t>
      </w:r>
      <w:r w:rsidR="00146185" w:rsidRPr="00224420">
        <w:rPr>
          <w:rFonts w:ascii="Helvetica" w:hAnsi="Helvetica"/>
          <w:b/>
          <w:bCs/>
          <w:color w:val="000000"/>
          <w:sz w:val="20"/>
          <w:szCs w:val="20"/>
        </w:rPr>
        <w:t xml:space="preserve"> Marketing </w:t>
      </w:r>
      <w:r w:rsidR="00BC176C" w:rsidRPr="00224420">
        <w:rPr>
          <w:rFonts w:ascii="Helvetica" w:hAnsi="Helvetica"/>
          <w:b/>
          <w:bCs/>
          <w:color w:val="000000"/>
          <w:sz w:val="20"/>
          <w:szCs w:val="20"/>
        </w:rPr>
        <w:t xml:space="preserve">Direktor SEB Professional </w:t>
      </w:r>
      <w:r w:rsidR="00BC176C" w:rsidRPr="003D7CB6">
        <w:rPr>
          <w:rFonts w:ascii="Helvetica" w:hAnsi="Helvetica"/>
          <w:b/>
          <w:bCs/>
          <w:color w:val="000000" w:themeColor="text1"/>
          <w:sz w:val="20"/>
          <w:szCs w:val="20"/>
        </w:rPr>
        <w:t>Beverage.</w:t>
      </w:r>
      <w:r w:rsidR="00E428B5" w:rsidRPr="003D7CB6">
        <w:rPr>
          <w:rFonts w:ascii="Helvetica" w:hAnsi="Helvetica"/>
          <w:b/>
          <w:bCs/>
          <w:color w:val="000000" w:themeColor="text1"/>
          <w:sz w:val="20"/>
          <w:szCs w:val="20"/>
        </w:rPr>
        <w:t xml:space="preserve"> </w:t>
      </w:r>
      <w:r w:rsidR="006979C7" w:rsidRPr="00400BBA">
        <w:rPr>
          <w:rFonts w:ascii="Helvetica" w:hAnsi="Helvetica"/>
          <w:b/>
          <w:bCs/>
          <w:color w:val="000000" w:themeColor="text1"/>
          <w:sz w:val="20"/>
          <w:szCs w:val="20"/>
        </w:rPr>
        <w:t>Die HOST Milano 2025 zeigte mit über 2.000 Ausstellern, rund 3.000 Meinungsführern und Rekordbesucherzahlen aus aller Welt, dass sie „die“ internationale Plattform für Innovationen, Nachhaltigkeit und Branchenaustausch ist. Die nächste Ausgabe findet vom 22. bis 26. Oktober 2027 in Mailand statt.</w:t>
      </w:r>
    </w:p>
    <w:p w14:paraId="282EB6EF" w14:textId="77777777" w:rsidR="008C46FA" w:rsidRDefault="008C46FA" w:rsidP="008C46FA">
      <w:pPr>
        <w:spacing w:line="288" w:lineRule="auto"/>
        <w:ind w:right="-285"/>
        <w:rPr>
          <w:rFonts w:ascii="Helvetica" w:hAnsi="Helvetica"/>
          <w:color w:val="000000"/>
          <w:sz w:val="20"/>
          <w:szCs w:val="20"/>
        </w:rPr>
      </w:pPr>
    </w:p>
    <w:p w14:paraId="7DDB6920" w14:textId="76B1B2EE" w:rsidR="003603D2" w:rsidRPr="000455D7" w:rsidRDefault="000455D7" w:rsidP="008C46FA">
      <w:pPr>
        <w:spacing w:line="288" w:lineRule="auto"/>
        <w:ind w:right="-285"/>
        <w:rPr>
          <w:rFonts w:ascii="Helvetica" w:hAnsi="Helvetica"/>
          <w:b/>
          <w:bCs/>
          <w:color w:val="000000"/>
          <w:sz w:val="20"/>
          <w:szCs w:val="20"/>
        </w:rPr>
      </w:pPr>
      <w:r w:rsidRPr="000455D7">
        <w:rPr>
          <w:rFonts w:ascii="Helvetica" w:hAnsi="Helvetica"/>
          <w:b/>
          <w:bCs/>
          <w:color w:val="000000"/>
          <w:sz w:val="20"/>
          <w:szCs w:val="20"/>
        </w:rPr>
        <w:t xml:space="preserve">WMF Maschinen feiern Weltpremiere </w:t>
      </w:r>
    </w:p>
    <w:p w14:paraId="3E98725A" w14:textId="1A1A5FA5" w:rsidR="00040131" w:rsidRDefault="004A6BCA" w:rsidP="00AF222B">
      <w:pPr>
        <w:spacing w:line="288" w:lineRule="auto"/>
        <w:ind w:right="-285"/>
        <w:rPr>
          <w:rFonts w:ascii="Arial" w:hAnsi="Arial" w:cs="Arial"/>
          <w:b/>
          <w:sz w:val="20"/>
        </w:rPr>
      </w:pPr>
      <w:r>
        <w:rPr>
          <w:rFonts w:ascii="Helvetica" w:hAnsi="Helvetica"/>
          <w:color w:val="000000"/>
          <w:sz w:val="20"/>
          <w:szCs w:val="20"/>
        </w:rPr>
        <w:t xml:space="preserve">Im Mittelpunkt des Office-Szenarios stand </w:t>
      </w:r>
      <w:r w:rsidR="00F42262">
        <w:rPr>
          <w:rFonts w:ascii="Helvetica" w:hAnsi="Helvetica"/>
          <w:color w:val="000000"/>
          <w:sz w:val="20"/>
          <w:szCs w:val="20"/>
        </w:rPr>
        <w:t>d</w:t>
      </w:r>
      <w:r w:rsidR="003F3012">
        <w:rPr>
          <w:rFonts w:ascii="Helvetica" w:hAnsi="Helvetica"/>
          <w:color w:val="000000"/>
          <w:sz w:val="20"/>
          <w:szCs w:val="20"/>
        </w:rPr>
        <w:t xml:space="preserve">ie Premiere </w:t>
      </w:r>
      <w:r w:rsidR="00F42262">
        <w:rPr>
          <w:rFonts w:ascii="Helvetica" w:hAnsi="Helvetica"/>
          <w:color w:val="000000"/>
          <w:sz w:val="20"/>
          <w:szCs w:val="20"/>
        </w:rPr>
        <w:t xml:space="preserve">von </w:t>
      </w:r>
      <w:r w:rsidR="002350AC">
        <w:rPr>
          <w:rFonts w:ascii="Helvetica" w:hAnsi="Helvetica"/>
          <w:color w:val="000000"/>
          <w:sz w:val="20"/>
          <w:szCs w:val="20"/>
        </w:rPr>
        <w:t>drei neue</w:t>
      </w:r>
      <w:r w:rsidR="00F42262">
        <w:rPr>
          <w:rFonts w:ascii="Helvetica" w:hAnsi="Helvetica"/>
          <w:color w:val="000000"/>
          <w:sz w:val="20"/>
          <w:szCs w:val="20"/>
        </w:rPr>
        <w:t>n,</w:t>
      </w:r>
      <w:r w:rsidR="00C623CC">
        <w:rPr>
          <w:rFonts w:ascii="Helvetica" w:hAnsi="Helvetica"/>
          <w:color w:val="000000"/>
          <w:sz w:val="20"/>
          <w:szCs w:val="20"/>
        </w:rPr>
        <w:t xml:space="preserve"> kompakte</w:t>
      </w:r>
      <w:r w:rsidR="00F42262">
        <w:rPr>
          <w:rFonts w:ascii="Helvetica" w:hAnsi="Helvetica"/>
          <w:color w:val="000000"/>
          <w:sz w:val="20"/>
          <w:szCs w:val="20"/>
        </w:rPr>
        <w:t>n</w:t>
      </w:r>
      <w:r w:rsidR="00C623CC">
        <w:rPr>
          <w:rFonts w:ascii="Helvetica" w:hAnsi="Helvetica"/>
          <w:color w:val="000000"/>
          <w:sz w:val="20"/>
          <w:szCs w:val="20"/>
        </w:rPr>
        <w:t xml:space="preserve"> WMF Maschinen</w:t>
      </w:r>
      <w:r w:rsidR="00AF222B" w:rsidRPr="00AF222B">
        <w:rPr>
          <w:rFonts w:ascii="Helvetica" w:hAnsi="Helvetica"/>
          <w:color w:val="000000"/>
          <w:sz w:val="20"/>
          <w:szCs w:val="20"/>
        </w:rPr>
        <w:t xml:space="preserve"> </w:t>
      </w:r>
      <w:r w:rsidR="00C623CC" w:rsidRPr="00045307">
        <w:rPr>
          <w:rFonts w:ascii="Helvetica" w:hAnsi="Helvetica"/>
          <w:color w:val="000000"/>
          <w:sz w:val="20"/>
          <w:szCs w:val="20"/>
        </w:rPr>
        <w:t>für</w:t>
      </w:r>
      <w:r w:rsidR="00C623CC">
        <w:rPr>
          <w:rFonts w:ascii="Helvetica" w:hAnsi="Helvetica"/>
          <w:color w:val="000000"/>
          <w:sz w:val="20"/>
          <w:szCs w:val="20"/>
        </w:rPr>
        <w:t xml:space="preserve"> den</w:t>
      </w:r>
      <w:r w:rsidR="00C623CC" w:rsidRPr="00045307">
        <w:rPr>
          <w:rFonts w:ascii="Helvetica" w:hAnsi="Helvetica"/>
          <w:color w:val="000000"/>
          <w:sz w:val="20"/>
          <w:szCs w:val="20"/>
        </w:rPr>
        <w:t xml:space="preserve"> kleine</w:t>
      </w:r>
      <w:r w:rsidR="00C623CC">
        <w:rPr>
          <w:rFonts w:ascii="Helvetica" w:hAnsi="Helvetica"/>
          <w:color w:val="000000"/>
          <w:sz w:val="20"/>
          <w:szCs w:val="20"/>
        </w:rPr>
        <w:t>n</w:t>
      </w:r>
      <w:r w:rsidR="00C623CC" w:rsidRPr="00045307">
        <w:rPr>
          <w:rFonts w:ascii="Helvetica" w:hAnsi="Helvetica"/>
          <w:color w:val="000000"/>
          <w:sz w:val="20"/>
          <w:szCs w:val="20"/>
        </w:rPr>
        <w:t xml:space="preserve"> bis mittlere</w:t>
      </w:r>
      <w:r w:rsidR="00C623CC">
        <w:rPr>
          <w:rFonts w:ascii="Helvetica" w:hAnsi="Helvetica"/>
          <w:color w:val="000000"/>
          <w:sz w:val="20"/>
          <w:szCs w:val="20"/>
        </w:rPr>
        <w:t>n</w:t>
      </w:r>
      <w:r w:rsidR="00C623CC" w:rsidRPr="00045307">
        <w:rPr>
          <w:rFonts w:ascii="Helvetica" w:hAnsi="Helvetica"/>
          <w:color w:val="000000"/>
          <w:sz w:val="20"/>
          <w:szCs w:val="20"/>
        </w:rPr>
        <w:t xml:space="preserve"> Bedarf</w:t>
      </w:r>
      <w:r w:rsidR="003F3012">
        <w:rPr>
          <w:rFonts w:ascii="Helvetica" w:hAnsi="Helvetica"/>
          <w:color w:val="000000"/>
          <w:sz w:val="20"/>
          <w:szCs w:val="20"/>
        </w:rPr>
        <w:t>:</w:t>
      </w:r>
      <w:r w:rsidR="00DE1AB0" w:rsidRPr="002E3BD5">
        <w:rPr>
          <w:rFonts w:ascii="Arial" w:hAnsi="Arial" w:cs="Arial"/>
          <w:bCs/>
          <w:sz w:val="20"/>
        </w:rPr>
        <w:t xml:space="preserve"> Die neuen </w:t>
      </w:r>
      <w:r w:rsidR="007B087B">
        <w:rPr>
          <w:rFonts w:ascii="Arial" w:hAnsi="Arial" w:cs="Arial"/>
          <w:bCs/>
          <w:sz w:val="20"/>
        </w:rPr>
        <w:t>Modelle</w:t>
      </w:r>
      <w:r w:rsidR="00DE1AB0" w:rsidRPr="002E3BD5">
        <w:rPr>
          <w:rFonts w:ascii="Arial" w:hAnsi="Arial" w:cs="Arial"/>
          <w:bCs/>
          <w:sz w:val="20"/>
        </w:rPr>
        <w:t xml:space="preserve"> WMF Peak 50</w:t>
      </w:r>
      <w:r w:rsidR="002E3BD5">
        <w:rPr>
          <w:rFonts w:ascii="Arial" w:hAnsi="Arial" w:cs="Arial"/>
          <w:bCs/>
          <w:sz w:val="20"/>
        </w:rPr>
        <w:t xml:space="preserve"> </w:t>
      </w:r>
      <w:r w:rsidR="00DE1AB0" w:rsidRPr="002E3BD5">
        <w:rPr>
          <w:rFonts w:ascii="Helvetica" w:hAnsi="Helvetica"/>
          <w:bCs/>
          <w:color w:val="000000"/>
          <w:sz w:val="20"/>
          <w:szCs w:val="20"/>
        </w:rPr>
        <w:t>(bis zu 80 Tassen/Tag)</w:t>
      </w:r>
      <w:r w:rsidR="00DE1AB0" w:rsidRPr="002E3BD5">
        <w:rPr>
          <w:rFonts w:ascii="Arial" w:hAnsi="Arial" w:cs="Arial"/>
          <w:bCs/>
          <w:sz w:val="20"/>
        </w:rPr>
        <w:t xml:space="preserve">, WMF Elevation 10 </w:t>
      </w:r>
      <w:r w:rsidR="00DE1AB0" w:rsidRPr="002E3BD5">
        <w:rPr>
          <w:rFonts w:ascii="Helvetica" w:hAnsi="Helvetica"/>
          <w:bCs/>
          <w:color w:val="000000"/>
          <w:sz w:val="20"/>
          <w:szCs w:val="20"/>
        </w:rPr>
        <w:t xml:space="preserve">(bis zu 50 Tassen/Tag), </w:t>
      </w:r>
      <w:r w:rsidR="00DE1AB0" w:rsidRPr="002E3BD5">
        <w:rPr>
          <w:rFonts w:ascii="Arial" w:hAnsi="Arial" w:cs="Arial"/>
          <w:bCs/>
          <w:sz w:val="20"/>
        </w:rPr>
        <w:t xml:space="preserve">und WMF </w:t>
      </w:r>
      <w:proofErr w:type="spellStart"/>
      <w:r w:rsidR="00DE1AB0" w:rsidRPr="002E3BD5">
        <w:rPr>
          <w:rFonts w:ascii="Arial" w:hAnsi="Arial" w:cs="Arial"/>
          <w:bCs/>
          <w:sz w:val="20"/>
        </w:rPr>
        <w:t>Perfection</w:t>
      </w:r>
      <w:proofErr w:type="spellEnd"/>
      <w:r w:rsidR="00DE1AB0" w:rsidRPr="002E3BD5">
        <w:rPr>
          <w:rFonts w:ascii="Arial" w:hAnsi="Arial" w:cs="Arial"/>
          <w:bCs/>
          <w:sz w:val="20"/>
        </w:rPr>
        <w:t xml:space="preserve"> OFFICE</w:t>
      </w:r>
      <w:r w:rsidR="00DE1AB0" w:rsidRPr="002E3BD5">
        <w:rPr>
          <w:rFonts w:ascii="Helvetica" w:hAnsi="Helvetica"/>
          <w:bCs/>
          <w:color w:val="000000"/>
          <w:sz w:val="20"/>
          <w:szCs w:val="20"/>
        </w:rPr>
        <w:t xml:space="preserve"> (</w:t>
      </w:r>
      <w:r w:rsidR="00C623CC" w:rsidRPr="002E3BD5">
        <w:rPr>
          <w:rFonts w:ascii="Helvetica" w:hAnsi="Helvetica"/>
          <w:bCs/>
          <w:color w:val="000000"/>
          <w:sz w:val="20"/>
          <w:szCs w:val="20"/>
        </w:rPr>
        <w:t xml:space="preserve">bis zu 40 Tassen/Tag) </w:t>
      </w:r>
      <w:r w:rsidR="006D41F7" w:rsidRPr="002E3BD5">
        <w:rPr>
          <w:rFonts w:ascii="Helvetica" w:hAnsi="Helvetica"/>
          <w:bCs/>
          <w:color w:val="000000"/>
          <w:sz w:val="20"/>
          <w:szCs w:val="20"/>
        </w:rPr>
        <w:t>stehen</w:t>
      </w:r>
      <w:r w:rsidR="003F3012" w:rsidRPr="002E3BD5">
        <w:rPr>
          <w:rFonts w:ascii="Helvetica" w:hAnsi="Helvetica"/>
          <w:bCs/>
          <w:color w:val="000000"/>
          <w:sz w:val="20"/>
          <w:szCs w:val="20"/>
        </w:rPr>
        <w:t xml:space="preserve"> allesamt</w:t>
      </w:r>
      <w:r w:rsidR="00C623CC" w:rsidRPr="002E3BD5">
        <w:rPr>
          <w:rFonts w:ascii="Helvetica" w:hAnsi="Helvetica"/>
          <w:bCs/>
          <w:color w:val="000000"/>
          <w:sz w:val="20"/>
          <w:szCs w:val="20"/>
        </w:rPr>
        <w:t xml:space="preserve"> für höchsten Kaffeegenuss bei minimalem Platzbedarf und einfacher Wartung</w:t>
      </w:r>
      <w:r w:rsidR="006D41F7" w:rsidRPr="002E3BD5">
        <w:rPr>
          <w:rFonts w:ascii="Helvetica" w:hAnsi="Helvetica"/>
          <w:bCs/>
          <w:color w:val="000000"/>
          <w:sz w:val="20"/>
          <w:szCs w:val="20"/>
        </w:rPr>
        <w:t xml:space="preserve">. </w:t>
      </w:r>
      <w:r w:rsidR="00DE1AB0" w:rsidRPr="002E3BD5">
        <w:rPr>
          <w:rFonts w:ascii="Helvetica" w:hAnsi="Helvetica"/>
          <w:bCs/>
          <w:color w:val="000000"/>
          <w:sz w:val="20"/>
          <w:szCs w:val="20"/>
        </w:rPr>
        <w:t>Damit sind sie die perfekte Wahl für Büroumgebungen</w:t>
      </w:r>
      <w:r w:rsidR="00A618C6" w:rsidRPr="002E3BD5">
        <w:rPr>
          <w:rFonts w:ascii="Helvetica" w:hAnsi="Helvetica"/>
          <w:bCs/>
          <w:color w:val="000000"/>
          <w:sz w:val="20"/>
          <w:szCs w:val="20"/>
        </w:rPr>
        <w:t xml:space="preserve"> und Empfangsbereiche,</w:t>
      </w:r>
      <w:r w:rsidR="00DE1AB0" w:rsidRPr="002E3BD5">
        <w:rPr>
          <w:rFonts w:ascii="Helvetica" w:hAnsi="Helvetica"/>
          <w:bCs/>
          <w:color w:val="000000"/>
          <w:sz w:val="20"/>
          <w:szCs w:val="20"/>
        </w:rPr>
        <w:t xml:space="preserve"> </w:t>
      </w:r>
      <w:r w:rsidR="00A618C6" w:rsidRPr="002E3BD5">
        <w:rPr>
          <w:rFonts w:ascii="Arial" w:hAnsi="Arial" w:cs="Arial"/>
          <w:bCs/>
          <w:color w:val="000000" w:themeColor="text1"/>
          <w:sz w:val="20"/>
        </w:rPr>
        <w:t>aber</w:t>
      </w:r>
      <w:r w:rsidR="00400A0F" w:rsidRPr="002E3BD5">
        <w:rPr>
          <w:rFonts w:ascii="Arial" w:hAnsi="Arial" w:cs="Arial"/>
          <w:bCs/>
          <w:color w:val="000000" w:themeColor="text1"/>
          <w:sz w:val="20"/>
        </w:rPr>
        <w:t xml:space="preserve"> auch </w:t>
      </w:r>
      <w:r w:rsidR="00DE1AB0" w:rsidRPr="002E3BD5">
        <w:rPr>
          <w:rFonts w:ascii="Arial" w:hAnsi="Arial" w:cs="Arial"/>
          <w:bCs/>
          <w:color w:val="000000" w:themeColor="text1"/>
          <w:sz w:val="20"/>
        </w:rPr>
        <w:t>für</w:t>
      </w:r>
      <w:r w:rsidR="00400A0F">
        <w:rPr>
          <w:rFonts w:ascii="Arial" w:hAnsi="Arial" w:cs="Arial"/>
          <w:bCs/>
          <w:color w:val="000000" w:themeColor="text1"/>
          <w:sz w:val="20"/>
        </w:rPr>
        <w:t xml:space="preserve"> kleine Restaurants und Cafés, </w:t>
      </w:r>
      <w:r w:rsidR="00DE1AB0">
        <w:rPr>
          <w:rFonts w:ascii="Arial" w:hAnsi="Arial" w:cs="Arial"/>
          <w:bCs/>
          <w:color w:val="000000" w:themeColor="text1"/>
          <w:sz w:val="20"/>
        </w:rPr>
        <w:t xml:space="preserve">Hotels und Pensionen </w:t>
      </w:r>
      <w:r w:rsidR="00A618C6">
        <w:rPr>
          <w:rFonts w:ascii="Arial" w:hAnsi="Arial" w:cs="Arial"/>
          <w:bCs/>
          <w:color w:val="000000" w:themeColor="text1"/>
          <w:sz w:val="20"/>
        </w:rPr>
        <w:t xml:space="preserve">sowie </w:t>
      </w:r>
      <w:r w:rsidR="00400A0F">
        <w:rPr>
          <w:rFonts w:ascii="Arial" w:hAnsi="Arial" w:cs="Arial"/>
          <w:bCs/>
          <w:color w:val="000000" w:themeColor="text1"/>
          <w:sz w:val="20"/>
        </w:rPr>
        <w:t>Convenience-Stores.</w:t>
      </w:r>
      <w:r w:rsidR="00DE1AB0" w:rsidRPr="00DE1AB0">
        <w:rPr>
          <w:rFonts w:ascii="Arial" w:hAnsi="Arial" w:cs="Arial"/>
          <w:b/>
          <w:sz w:val="20"/>
        </w:rPr>
        <w:t xml:space="preserve"> </w:t>
      </w:r>
      <w:r w:rsidR="00E65F80" w:rsidRPr="00E65F80">
        <w:rPr>
          <w:rFonts w:ascii="Arial" w:hAnsi="Arial" w:cs="Arial"/>
          <w:bCs/>
          <w:sz w:val="20"/>
        </w:rPr>
        <w:t xml:space="preserve">In Deutschland ist die WMF </w:t>
      </w:r>
      <w:proofErr w:type="spellStart"/>
      <w:r w:rsidR="00E65F80" w:rsidRPr="00E65F80">
        <w:rPr>
          <w:rFonts w:ascii="Arial" w:hAnsi="Arial" w:cs="Arial"/>
          <w:bCs/>
          <w:sz w:val="20"/>
        </w:rPr>
        <w:t>Perfection</w:t>
      </w:r>
      <w:proofErr w:type="spellEnd"/>
      <w:r w:rsidR="00E65F80" w:rsidRPr="00E65F80">
        <w:rPr>
          <w:rFonts w:ascii="Arial" w:hAnsi="Arial" w:cs="Arial"/>
          <w:bCs/>
          <w:sz w:val="20"/>
        </w:rPr>
        <w:t xml:space="preserve"> Office bereits erhältlich, die WMF Elevation 10 und die WMF Peak 50 werden im Frühjahr 2026 auf der Internorga in Hamburg vorgestellt.  </w:t>
      </w:r>
    </w:p>
    <w:p w14:paraId="4674CFBD" w14:textId="77777777" w:rsidR="00B5433D" w:rsidRDefault="00B5433D" w:rsidP="00AF222B">
      <w:pPr>
        <w:spacing w:line="288" w:lineRule="auto"/>
        <w:ind w:right="-285"/>
        <w:rPr>
          <w:rFonts w:ascii="Helvetica" w:hAnsi="Helvetica"/>
          <w:color w:val="000000"/>
          <w:sz w:val="20"/>
          <w:szCs w:val="20"/>
        </w:rPr>
      </w:pPr>
    </w:p>
    <w:p w14:paraId="605135EE" w14:textId="61564A7F" w:rsidR="00DE1AB0" w:rsidRPr="00B5433D" w:rsidRDefault="00B5433D" w:rsidP="00AF222B">
      <w:pPr>
        <w:spacing w:line="288" w:lineRule="auto"/>
        <w:ind w:right="-285"/>
        <w:rPr>
          <w:rFonts w:ascii="Helvetica" w:hAnsi="Helvetica"/>
          <w:b/>
          <w:bCs/>
          <w:color w:val="000000"/>
          <w:sz w:val="20"/>
          <w:szCs w:val="20"/>
        </w:rPr>
      </w:pPr>
      <w:r w:rsidRPr="00B5433D">
        <w:rPr>
          <w:rFonts w:ascii="Helvetica" w:hAnsi="Helvetica"/>
          <w:b/>
          <w:bCs/>
          <w:color w:val="000000"/>
          <w:sz w:val="20"/>
          <w:szCs w:val="20"/>
        </w:rPr>
        <w:t>Espressokultur trifft Vielfalt</w:t>
      </w:r>
    </w:p>
    <w:p w14:paraId="151B61CC" w14:textId="7ADB7190" w:rsidR="0028147C" w:rsidRDefault="004925FF" w:rsidP="00AF222B">
      <w:pPr>
        <w:spacing w:line="288" w:lineRule="auto"/>
        <w:ind w:right="-285"/>
        <w:rPr>
          <w:rFonts w:ascii="Helvetica" w:hAnsi="Helvetica"/>
          <w:color w:val="000000"/>
          <w:sz w:val="20"/>
          <w:szCs w:val="20"/>
        </w:rPr>
      </w:pPr>
      <w:r w:rsidRPr="004925FF">
        <w:rPr>
          <w:rFonts w:ascii="Helvetica" w:hAnsi="Helvetica"/>
          <w:color w:val="000000"/>
          <w:sz w:val="20"/>
          <w:szCs w:val="20"/>
        </w:rPr>
        <w:t>Im „</w:t>
      </w:r>
      <w:proofErr w:type="spellStart"/>
      <w:r w:rsidRPr="004925FF">
        <w:rPr>
          <w:rFonts w:ascii="Helvetica" w:hAnsi="Helvetica"/>
          <w:color w:val="000000"/>
          <w:sz w:val="20"/>
          <w:szCs w:val="20"/>
        </w:rPr>
        <w:t>Italian</w:t>
      </w:r>
      <w:proofErr w:type="spellEnd"/>
      <w:r w:rsidRPr="004925FF">
        <w:rPr>
          <w:rFonts w:ascii="Helvetica" w:hAnsi="Helvetica"/>
          <w:color w:val="000000"/>
          <w:sz w:val="20"/>
          <w:szCs w:val="20"/>
        </w:rPr>
        <w:t xml:space="preserve"> Café“ feierte SEB Professional Beverage die Espressokultur mit der WMF </w:t>
      </w:r>
      <w:r w:rsidR="00F97A76">
        <w:rPr>
          <w:rFonts w:ascii="Helvetica" w:hAnsi="Helvetica"/>
          <w:color w:val="000000"/>
          <w:sz w:val="20"/>
          <w:szCs w:val="20"/>
        </w:rPr>
        <w:t>e</w:t>
      </w:r>
      <w:r w:rsidRPr="004925FF">
        <w:rPr>
          <w:rFonts w:ascii="Helvetica" w:hAnsi="Helvetica"/>
          <w:color w:val="000000"/>
          <w:sz w:val="20"/>
          <w:szCs w:val="20"/>
        </w:rPr>
        <w:t xml:space="preserve">spresso </w:t>
      </w:r>
      <w:r w:rsidR="00F97A76">
        <w:rPr>
          <w:rFonts w:ascii="Helvetica" w:hAnsi="Helvetica"/>
          <w:color w:val="000000"/>
          <w:sz w:val="20"/>
          <w:szCs w:val="20"/>
        </w:rPr>
        <w:t>NEXT</w:t>
      </w:r>
      <w:r w:rsidR="00F97A76" w:rsidRPr="004925FF">
        <w:rPr>
          <w:rFonts w:ascii="Helvetica" w:hAnsi="Helvetica"/>
          <w:color w:val="000000"/>
          <w:sz w:val="20"/>
          <w:szCs w:val="20"/>
        </w:rPr>
        <w:t xml:space="preserve"> </w:t>
      </w:r>
      <w:r w:rsidRPr="004925FF">
        <w:rPr>
          <w:rFonts w:ascii="Helvetica" w:hAnsi="Helvetica"/>
          <w:color w:val="000000"/>
          <w:sz w:val="20"/>
          <w:szCs w:val="20"/>
        </w:rPr>
        <w:t xml:space="preserve">sowie den aktuellen La-San-Marco-Siebträgern La </w:t>
      </w:r>
      <w:proofErr w:type="spellStart"/>
      <w:r w:rsidRPr="004925FF">
        <w:rPr>
          <w:rFonts w:ascii="Helvetica" w:hAnsi="Helvetica"/>
          <w:color w:val="000000"/>
          <w:sz w:val="20"/>
          <w:szCs w:val="20"/>
        </w:rPr>
        <w:t>E.Luxury</w:t>
      </w:r>
      <w:proofErr w:type="spellEnd"/>
      <w:r w:rsidRPr="004925FF">
        <w:rPr>
          <w:rFonts w:ascii="Helvetica" w:hAnsi="Helvetica"/>
          <w:color w:val="000000"/>
          <w:sz w:val="20"/>
          <w:szCs w:val="20"/>
        </w:rPr>
        <w:t xml:space="preserve"> und La D. Darüber hinaus wurde erstmals die Siebträgermaschine La 125 präsentiert, die außergewöhnliche Performance mit zeitlosem italienischem Design vereint. </w:t>
      </w:r>
      <w:r w:rsidR="003C55BC">
        <w:rPr>
          <w:rFonts w:ascii="Helvetica" w:hAnsi="Helvetica"/>
          <w:color w:val="000000"/>
          <w:sz w:val="20"/>
          <w:szCs w:val="20"/>
        </w:rPr>
        <w:t>Die</w:t>
      </w:r>
      <w:r w:rsidRPr="004925FF">
        <w:rPr>
          <w:rFonts w:ascii="Helvetica" w:hAnsi="Helvetica"/>
          <w:color w:val="000000"/>
          <w:sz w:val="20"/>
          <w:szCs w:val="20"/>
        </w:rPr>
        <w:t xml:space="preserve"> </w:t>
      </w:r>
      <w:r w:rsidRPr="004925FF">
        <w:rPr>
          <w:rFonts w:ascii="Helvetica" w:hAnsi="Helvetica"/>
          <w:color w:val="000000"/>
          <w:sz w:val="20"/>
          <w:szCs w:val="20"/>
        </w:rPr>
        <w:lastRenderedPageBreak/>
        <w:t xml:space="preserve">angrenzenden Hospitality-Zonen </w:t>
      </w:r>
      <w:r w:rsidR="003C55BC">
        <w:rPr>
          <w:rFonts w:ascii="Helvetica" w:hAnsi="Helvetica"/>
          <w:color w:val="000000"/>
          <w:sz w:val="20"/>
          <w:szCs w:val="20"/>
        </w:rPr>
        <w:t>machten</w:t>
      </w:r>
      <w:r w:rsidRPr="004925FF">
        <w:rPr>
          <w:rFonts w:ascii="Helvetica" w:hAnsi="Helvetica"/>
          <w:color w:val="000000"/>
          <w:sz w:val="20"/>
          <w:szCs w:val="20"/>
        </w:rPr>
        <w:t xml:space="preserve"> integrierte Set-</w:t>
      </w:r>
      <w:proofErr w:type="spellStart"/>
      <w:r w:rsidRPr="004925FF">
        <w:rPr>
          <w:rFonts w:ascii="Helvetica" w:hAnsi="Helvetica"/>
          <w:color w:val="000000"/>
          <w:sz w:val="20"/>
          <w:szCs w:val="20"/>
        </w:rPr>
        <w:t>ups</w:t>
      </w:r>
      <w:proofErr w:type="spellEnd"/>
      <w:r w:rsidRPr="004925FF">
        <w:rPr>
          <w:rFonts w:ascii="Helvetica" w:hAnsi="Helvetica"/>
          <w:color w:val="000000"/>
          <w:sz w:val="20"/>
          <w:szCs w:val="20"/>
        </w:rPr>
        <w:t xml:space="preserve"> für Frühstück, Lobby, Restaurant und Bar erlebbar. Hier trafen Bean-to-Cup-Systeme wie die Schaerer Coffee Skye mit Best Foam oder d</w:t>
      </w:r>
      <w:r w:rsidR="00F97A76">
        <w:rPr>
          <w:rFonts w:ascii="Helvetica" w:hAnsi="Helvetica"/>
          <w:color w:val="000000"/>
          <w:sz w:val="20"/>
          <w:szCs w:val="20"/>
        </w:rPr>
        <w:t xml:space="preserve">er Premium-Vollautomat </w:t>
      </w:r>
      <w:r w:rsidRPr="004925FF">
        <w:rPr>
          <w:rFonts w:ascii="Helvetica" w:hAnsi="Helvetica"/>
          <w:color w:val="000000"/>
          <w:sz w:val="20"/>
          <w:szCs w:val="20"/>
        </w:rPr>
        <w:t xml:space="preserve">WMF 5000 S+ mit WMF </w:t>
      </w:r>
      <w:proofErr w:type="spellStart"/>
      <w:r w:rsidRPr="004925FF">
        <w:rPr>
          <w:rFonts w:ascii="Helvetica" w:hAnsi="Helvetica"/>
          <w:color w:val="000000"/>
          <w:sz w:val="20"/>
          <w:szCs w:val="20"/>
        </w:rPr>
        <w:t>AutoClean</w:t>
      </w:r>
      <w:proofErr w:type="spellEnd"/>
      <w:r w:rsidRPr="004925FF">
        <w:rPr>
          <w:rFonts w:ascii="Helvetica" w:hAnsi="Helvetica"/>
          <w:color w:val="000000"/>
          <w:sz w:val="20"/>
          <w:szCs w:val="20"/>
        </w:rPr>
        <w:t xml:space="preserve"> auf die Curtis Brühsysteme für frischen Filterkaffee und hochwertigen Tee. Für frisch gepresste Säfte</w:t>
      </w:r>
      <w:r w:rsidR="00DE1E7F">
        <w:rPr>
          <w:rFonts w:ascii="Helvetica" w:hAnsi="Helvetica"/>
          <w:color w:val="000000"/>
          <w:sz w:val="20"/>
          <w:szCs w:val="20"/>
        </w:rPr>
        <w:t xml:space="preserve"> </w:t>
      </w:r>
      <w:r w:rsidRPr="004925FF">
        <w:rPr>
          <w:rFonts w:ascii="Helvetica" w:hAnsi="Helvetica"/>
          <w:color w:val="000000"/>
          <w:sz w:val="20"/>
          <w:szCs w:val="20"/>
        </w:rPr>
        <w:t xml:space="preserve">im Frühstücksbereich und für unterwegs sorgten die </w:t>
      </w:r>
      <w:r w:rsidR="00DE1E7F">
        <w:rPr>
          <w:rFonts w:ascii="Helvetica" w:hAnsi="Helvetica"/>
          <w:color w:val="000000"/>
          <w:sz w:val="20"/>
          <w:szCs w:val="20"/>
        </w:rPr>
        <w:t>innovativen</w:t>
      </w:r>
      <w:r w:rsidRPr="004925FF">
        <w:rPr>
          <w:rFonts w:ascii="Helvetica" w:hAnsi="Helvetica"/>
          <w:color w:val="000000"/>
          <w:sz w:val="20"/>
          <w:szCs w:val="20"/>
        </w:rPr>
        <w:t xml:space="preserve"> Saftpressen von Zummo.</w:t>
      </w:r>
    </w:p>
    <w:p w14:paraId="07883CD0" w14:textId="77777777" w:rsidR="00B5433D" w:rsidRDefault="00B5433D" w:rsidP="00AF222B">
      <w:pPr>
        <w:spacing w:line="288" w:lineRule="auto"/>
        <w:ind w:right="-285"/>
        <w:rPr>
          <w:rFonts w:ascii="Helvetica" w:hAnsi="Helvetica"/>
          <w:b/>
          <w:bCs/>
          <w:color w:val="000000"/>
          <w:sz w:val="20"/>
          <w:szCs w:val="20"/>
        </w:rPr>
      </w:pPr>
    </w:p>
    <w:p w14:paraId="4A7CC867" w14:textId="197BCF83" w:rsidR="00D46C83" w:rsidRDefault="00B5433D" w:rsidP="00AF222B">
      <w:pPr>
        <w:spacing w:line="288" w:lineRule="auto"/>
        <w:ind w:right="-285"/>
        <w:rPr>
          <w:rFonts w:ascii="Helvetica" w:hAnsi="Helvetica"/>
          <w:color w:val="000000"/>
          <w:sz w:val="20"/>
          <w:szCs w:val="20"/>
        </w:rPr>
      </w:pPr>
      <w:r>
        <w:rPr>
          <w:rFonts w:ascii="Helvetica" w:hAnsi="Helvetica"/>
          <w:b/>
          <w:bCs/>
          <w:color w:val="000000"/>
          <w:sz w:val="20"/>
          <w:szCs w:val="20"/>
        </w:rPr>
        <w:t xml:space="preserve">Effizienz und </w:t>
      </w:r>
      <w:r w:rsidR="00DE4E7E">
        <w:rPr>
          <w:rFonts w:ascii="Helvetica" w:hAnsi="Helvetica"/>
          <w:b/>
          <w:bCs/>
          <w:color w:val="000000"/>
          <w:sz w:val="20"/>
          <w:szCs w:val="20"/>
        </w:rPr>
        <w:t>Vielseitigkeit für den Handel</w:t>
      </w:r>
      <w:r w:rsidR="00DE4E7E">
        <w:rPr>
          <w:rFonts w:ascii="Helvetica" w:hAnsi="Helvetica"/>
          <w:b/>
          <w:bCs/>
          <w:color w:val="000000"/>
          <w:sz w:val="20"/>
          <w:szCs w:val="20"/>
        </w:rPr>
        <w:br/>
      </w:r>
      <w:r w:rsidR="00185D4D" w:rsidRPr="00185D4D">
        <w:rPr>
          <w:rFonts w:ascii="Helvetica" w:hAnsi="Helvetica"/>
          <w:color w:val="000000"/>
          <w:sz w:val="20"/>
          <w:szCs w:val="20"/>
        </w:rPr>
        <w:t xml:space="preserve">In den </w:t>
      </w:r>
      <w:r w:rsidR="00E66D3E">
        <w:rPr>
          <w:rFonts w:ascii="Helvetica" w:hAnsi="Helvetica"/>
          <w:color w:val="000000"/>
          <w:sz w:val="20"/>
          <w:szCs w:val="20"/>
        </w:rPr>
        <w:t xml:space="preserve">Erlebniswelten </w:t>
      </w:r>
      <w:r w:rsidR="00185D4D" w:rsidRPr="00185D4D">
        <w:rPr>
          <w:rFonts w:ascii="Helvetica" w:hAnsi="Helvetica"/>
          <w:color w:val="000000"/>
          <w:sz w:val="20"/>
          <w:szCs w:val="20"/>
        </w:rPr>
        <w:t xml:space="preserve">„Convenience Shop” und „Lebensmittel-Einzelhandel” standen effiziente Lösungen im Fokus, die Schnelligkeit und Vielseitigkeit bei einfacher Bedienung und Reinigung bieten. Zummo präsentierte in Mailand erstmals die perfekt für Megastores zugeschnittene Saftpresse Z40. Zusätzlich zeigte Zummo </w:t>
      </w:r>
      <w:r w:rsidR="00E66D3E">
        <w:rPr>
          <w:rFonts w:ascii="Helvetica" w:hAnsi="Helvetica"/>
          <w:color w:val="000000"/>
          <w:sz w:val="20"/>
          <w:szCs w:val="20"/>
        </w:rPr>
        <w:t>das Modell</w:t>
      </w:r>
      <w:r w:rsidR="00E66D3E" w:rsidRPr="00185D4D">
        <w:rPr>
          <w:rFonts w:ascii="Helvetica" w:hAnsi="Helvetica"/>
          <w:color w:val="000000"/>
          <w:sz w:val="20"/>
          <w:szCs w:val="20"/>
        </w:rPr>
        <w:t xml:space="preserve"> </w:t>
      </w:r>
      <w:r w:rsidR="00185D4D" w:rsidRPr="00185D4D">
        <w:rPr>
          <w:rFonts w:ascii="Helvetica" w:hAnsi="Helvetica"/>
          <w:color w:val="000000"/>
          <w:sz w:val="20"/>
          <w:szCs w:val="20"/>
        </w:rPr>
        <w:t xml:space="preserve">Isla, mit </w:t>
      </w:r>
      <w:r w:rsidR="00E66D3E">
        <w:rPr>
          <w:rFonts w:ascii="Helvetica" w:hAnsi="Helvetica"/>
          <w:color w:val="000000"/>
          <w:sz w:val="20"/>
          <w:szCs w:val="20"/>
        </w:rPr>
        <w:t>dem</w:t>
      </w:r>
      <w:r w:rsidR="00E66D3E" w:rsidRPr="00185D4D">
        <w:rPr>
          <w:rFonts w:ascii="Helvetica" w:hAnsi="Helvetica"/>
          <w:color w:val="000000"/>
          <w:sz w:val="20"/>
          <w:szCs w:val="20"/>
        </w:rPr>
        <w:t xml:space="preserve"> </w:t>
      </w:r>
      <w:r w:rsidR="00185D4D" w:rsidRPr="00185D4D">
        <w:rPr>
          <w:rFonts w:ascii="Helvetica" w:hAnsi="Helvetica"/>
          <w:color w:val="000000"/>
          <w:sz w:val="20"/>
          <w:szCs w:val="20"/>
        </w:rPr>
        <w:t xml:space="preserve">sich Ananas frisch vor Ort zubereiten </w:t>
      </w:r>
      <w:r w:rsidR="00E66D3E">
        <w:rPr>
          <w:rFonts w:ascii="Helvetica" w:hAnsi="Helvetica"/>
          <w:color w:val="000000"/>
          <w:sz w:val="20"/>
          <w:szCs w:val="20"/>
        </w:rPr>
        <w:t>lässt</w:t>
      </w:r>
      <w:r w:rsidR="00185D4D" w:rsidRPr="00185D4D">
        <w:rPr>
          <w:rFonts w:ascii="Helvetica" w:hAnsi="Helvetica"/>
          <w:color w:val="000000"/>
          <w:sz w:val="20"/>
          <w:szCs w:val="20"/>
        </w:rPr>
        <w:t>, sowie kreative „Coffee and Juice“-Konzepte – etwa mit Cold Coffee und frischem Saft. Die Schaerer Coffee Soul überzeugte mit zwei Innovationen für Bedienung und Reinigung: „Easy Access” erleichtert Rollstuhlfahrenden die Getränkeauswahl, während das ProCare-System den Reinigungsaufwand minimiert und höchste Hygieneansprüche erfüllt.</w:t>
      </w:r>
    </w:p>
    <w:p w14:paraId="5C51B0C0" w14:textId="77777777" w:rsidR="00185D4D" w:rsidRDefault="00185D4D" w:rsidP="00AF222B">
      <w:pPr>
        <w:spacing w:line="288" w:lineRule="auto"/>
        <w:ind w:right="-285"/>
        <w:rPr>
          <w:rFonts w:ascii="Helvetica" w:hAnsi="Helvetica"/>
          <w:color w:val="000000"/>
          <w:sz w:val="20"/>
          <w:szCs w:val="20"/>
        </w:rPr>
      </w:pPr>
    </w:p>
    <w:p w14:paraId="34300141" w14:textId="382A2CAB" w:rsidR="00DE4E7E" w:rsidRPr="00DE4E7E" w:rsidRDefault="00DE4E7E" w:rsidP="008C46FA">
      <w:pPr>
        <w:spacing w:line="288" w:lineRule="auto"/>
        <w:ind w:right="-285"/>
        <w:rPr>
          <w:rFonts w:ascii="Helvetica" w:hAnsi="Helvetica"/>
          <w:b/>
          <w:bCs/>
          <w:color w:val="000000"/>
          <w:sz w:val="20"/>
          <w:szCs w:val="20"/>
        </w:rPr>
      </w:pPr>
      <w:r>
        <w:rPr>
          <w:rFonts w:ascii="Helvetica" w:hAnsi="Helvetica"/>
          <w:b/>
          <w:bCs/>
          <w:color w:val="000000"/>
          <w:sz w:val="20"/>
          <w:szCs w:val="20"/>
        </w:rPr>
        <w:t xml:space="preserve">Gastgeber für </w:t>
      </w:r>
      <w:r w:rsidRPr="00DE4E7E">
        <w:rPr>
          <w:rFonts w:ascii="Helvetica" w:hAnsi="Helvetica"/>
          <w:b/>
          <w:bCs/>
          <w:color w:val="000000"/>
          <w:sz w:val="20"/>
          <w:szCs w:val="20"/>
        </w:rPr>
        <w:t xml:space="preserve">Espresso </w:t>
      </w:r>
      <w:proofErr w:type="spellStart"/>
      <w:r w:rsidRPr="00DE4E7E">
        <w:rPr>
          <w:rFonts w:ascii="Helvetica" w:hAnsi="Helvetica"/>
          <w:b/>
          <w:bCs/>
          <w:color w:val="000000"/>
          <w:sz w:val="20"/>
          <w:szCs w:val="20"/>
        </w:rPr>
        <w:t>Italiano</w:t>
      </w:r>
      <w:proofErr w:type="spellEnd"/>
      <w:r w:rsidRPr="00DE4E7E">
        <w:rPr>
          <w:rFonts w:ascii="Helvetica" w:hAnsi="Helvetica"/>
          <w:b/>
          <w:bCs/>
          <w:color w:val="000000"/>
          <w:sz w:val="20"/>
          <w:szCs w:val="20"/>
        </w:rPr>
        <w:t xml:space="preserve"> Champion 2025</w:t>
      </w:r>
    </w:p>
    <w:p w14:paraId="2118B397" w14:textId="7521FE91" w:rsidR="00DE4E7E" w:rsidRDefault="006C02EA" w:rsidP="008C46FA">
      <w:pPr>
        <w:spacing w:line="288" w:lineRule="auto"/>
        <w:ind w:right="-285"/>
        <w:rPr>
          <w:rFonts w:ascii="Helvetica" w:hAnsi="Helvetica"/>
          <w:color w:val="000000"/>
          <w:sz w:val="20"/>
          <w:szCs w:val="20"/>
        </w:rPr>
      </w:pPr>
      <w:r w:rsidRPr="006C02EA">
        <w:rPr>
          <w:rFonts w:ascii="Helvetica" w:hAnsi="Helvetica"/>
          <w:color w:val="000000"/>
          <w:sz w:val="20"/>
          <w:szCs w:val="20"/>
        </w:rPr>
        <w:t xml:space="preserve">Ergänzend zum Messeprogramm bot der Messestand mit dem Finale der „Espresso </w:t>
      </w:r>
      <w:proofErr w:type="spellStart"/>
      <w:r w:rsidRPr="006C02EA">
        <w:rPr>
          <w:rFonts w:ascii="Helvetica" w:hAnsi="Helvetica"/>
          <w:color w:val="000000"/>
          <w:sz w:val="20"/>
          <w:szCs w:val="20"/>
        </w:rPr>
        <w:t>Italiano</w:t>
      </w:r>
      <w:proofErr w:type="spellEnd"/>
      <w:r w:rsidRPr="006C02EA">
        <w:rPr>
          <w:rFonts w:ascii="Helvetica" w:hAnsi="Helvetica"/>
          <w:color w:val="000000"/>
          <w:sz w:val="20"/>
          <w:szCs w:val="20"/>
        </w:rPr>
        <w:t xml:space="preserve"> Champion 2025” ein </w:t>
      </w:r>
      <w:r>
        <w:rPr>
          <w:rFonts w:ascii="Helvetica" w:hAnsi="Helvetica"/>
          <w:color w:val="000000"/>
          <w:sz w:val="20"/>
          <w:szCs w:val="20"/>
        </w:rPr>
        <w:t>ganz besonderes</w:t>
      </w:r>
      <w:r w:rsidRPr="006C02EA">
        <w:rPr>
          <w:rFonts w:ascii="Helvetica" w:hAnsi="Helvetica"/>
          <w:color w:val="000000"/>
          <w:sz w:val="20"/>
          <w:szCs w:val="20"/>
        </w:rPr>
        <w:t xml:space="preserve"> Highlight. Die vom </w:t>
      </w:r>
      <w:proofErr w:type="spellStart"/>
      <w:r w:rsidRPr="006C02EA">
        <w:rPr>
          <w:rFonts w:ascii="Helvetica" w:hAnsi="Helvetica"/>
          <w:color w:val="000000"/>
          <w:sz w:val="20"/>
          <w:szCs w:val="20"/>
        </w:rPr>
        <w:t>Istituto</w:t>
      </w:r>
      <w:proofErr w:type="spellEnd"/>
      <w:r w:rsidRPr="006C02EA">
        <w:rPr>
          <w:rFonts w:ascii="Helvetica" w:hAnsi="Helvetica"/>
          <w:color w:val="000000"/>
          <w:sz w:val="20"/>
          <w:szCs w:val="20"/>
        </w:rPr>
        <w:t xml:space="preserve"> Espresso </w:t>
      </w:r>
      <w:proofErr w:type="spellStart"/>
      <w:r w:rsidRPr="006C02EA">
        <w:rPr>
          <w:rFonts w:ascii="Helvetica" w:hAnsi="Helvetica"/>
          <w:color w:val="000000"/>
          <w:sz w:val="20"/>
          <w:szCs w:val="20"/>
        </w:rPr>
        <w:t>Italiano</w:t>
      </w:r>
      <w:proofErr w:type="spellEnd"/>
      <w:r w:rsidRPr="006C02EA">
        <w:rPr>
          <w:rFonts w:ascii="Helvetica" w:hAnsi="Helvetica"/>
          <w:color w:val="000000"/>
          <w:sz w:val="20"/>
          <w:szCs w:val="20"/>
        </w:rPr>
        <w:t xml:space="preserve"> organisierten International Finals wurden durch La San Marco als stolzer Gastgeber am Stand begleitet. Top-</w:t>
      </w:r>
      <w:proofErr w:type="spellStart"/>
      <w:r w:rsidRPr="006C02EA">
        <w:rPr>
          <w:rFonts w:ascii="Helvetica" w:hAnsi="Helvetica"/>
          <w:color w:val="000000"/>
          <w:sz w:val="20"/>
          <w:szCs w:val="20"/>
        </w:rPr>
        <w:t>Baristi</w:t>
      </w:r>
      <w:proofErr w:type="spellEnd"/>
      <w:r w:rsidRPr="006C02EA">
        <w:rPr>
          <w:rFonts w:ascii="Helvetica" w:hAnsi="Helvetica"/>
          <w:color w:val="000000"/>
          <w:sz w:val="20"/>
          <w:szCs w:val="20"/>
        </w:rPr>
        <w:t xml:space="preserve"> aus aller Welt traten an, um den Titel zu erringen. Die Siegerin, Giulia </w:t>
      </w:r>
      <w:proofErr w:type="spellStart"/>
      <w:r w:rsidRPr="006C02EA">
        <w:rPr>
          <w:rFonts w:ascii="Helvetica" w:hAnsi="Helvetica"/>
          <w:color w:val="000000"/>
          <w:sz w:val="20"/>
          <w:szCs w:val="20"/>
        </w:rPr>
        <w:t>Ruscelli</w:t>
      </w:r>
      <w:proofErr w:type="spellEnd"/>
      <w:r w:rsidRPr="006C02EA">
        <w:rPr>
          <w:rFonts w:ascii="Helvetica" w:hAnsi="Helvetica"/>
          <w:color w:val="000000"/>
          <w:sz w:val="20"/>
          <w:szCs w:val="20"/>
        </w:rPr>
        <w:t xml:space="preserve">, überzeugte mit einem </w:t>
      </w:r>
      <w:proofErr w:type="spellStart"/>
      <w:r w:rsidRPr="006C02EA">
        <w:rPr>
          <w:rFonts w:ascii="Helvetica" w:hAnsi="Helvetica"/>
          <w:color w:val="000000"/>
          <w:sz w:val="20"/>
          <w:szCs w:val="20"/>
        </w:rPr>
        <w:t>Mokador</w:t>
      </w:r>
      <w:proofErr w:type="spellEnd"/>
      <w:r w:rsidRPr="006C02EA">
        <w:rPr>
          <w:rFonts w:ascii="Helvetica" w:hAnsi="Helvetica"/>
          <w:color w:val="000000"/>
          <w:sz w:val="20"/>
          <w:szCs w:val="20"/>
        </w:rPr>
        <w:t xml:space="preserve">-Blending. </w:t>
      </w:r>
      <w:r w:rsidR="003C5A0A">
        <w:rPr>
          <w:rFonts w:ascii="Helvetica" w:hAnsi="Helvetica"/>
          <w:color w:val="000000"/>
          <w:sz w:val="20"/>
          <w:szCs w:val="20"/>
        </w:rPr>
        <w:t>Für die</w:t>
      </w:r>
      <w:r w:rsidRPr="006C02EA">
        <w:rPr>
          <w:rFonts w:ascii="Helvetica" w:hAnsi="Helvetica"/>
          <w:color w:val="000000"/>
          <w:sz w:val="20"/>
          <w:szCs w:val="20"/>
        </w:rPr>
        <w:t xml:space="preserve"> Zubereitung</w:t>
      </w:r>
      <w:r w:rsidR="003C5A0A">
        <w:rPr>
          <w:rFonts w:ascii="Helvetica" w:hAnsi="Helvetica"/>
          <w:color w:val="000000"/>
          <w:sz w:val="20"/>
          <w:szCs w:val="20"/>
        </w:rPr>
        <w:t xml:space="preserve"> der Espressospezialitäten</w:t>
      </w:r>
      <w:r w:rsidRPr="006C02EA">
        <w:rPr>
          <w:rFonts w:ascii="Helvetica" w:hAnsi="Helvetica"/>
          <w:color w:val="000000"/>
          <w:sz w:val="20"/>
          <w:szCs w:val="20"/>
        </w:rPr>
        <w:t xml:space="preserve"> standen die La San Marco La D. Multi Boiler und der On Demand Smart Premium </w:t>
      </w:r>
      <w:proofErr w:type="spellStart"/>
      <w:r w:rsidRPr="006C02EA">
        <w:rPr>
          <w:rFonts w:ascii="Helvetica" w:hAnsi="Helvetica"/>
          <w:color w:val="000000"/>
          <w:sz w:val="20"/>
          <w:szCs w:val="20"/>
        </w:rPr>
        <w:t>Grinder</w:t>
      </w:r>
      <w:proofErr w:type="spellEnd"/>
      <w:r w:rsidRPr="006C02EA">
        <w:rPr>
          <w:rFonts w:ascii="Helvetica" w:hAnsi="Helvetica"/>
          <w:color w:val="000000"/>
          <w:sz w:val="20"/>
          <w:szCs w:val="20"/>
        </w:rPr>
        <w:t xml:space="preserve"> </w:t>
      </w:r>
      <w:r w:rsidR="005173F3" w:rsidRPr="005173F3">
        <w:rPr>
          <w:rFonts w:ascii="Helvetica" w:hAnsi="Helvetica"/>
          <w:color w:val="000000"/>
          <w:sz w:val="20"/>
          <w:szCs w:val="20"/>
        </w:rPr>
        <w:t>zur Verfügung, die mit innovativer Technologie und kompromissloser Präzision italienische Espressokultur erlebbar machten.</w:t>
      </w:r>
      <w:r w:rsidR="00DE4E7E">
        <w:rPr>
          <w:rFonts w:ascii="Helvetica" w:hAnsi="Helvetica"/>
          <w:color w:val="000000"/>
          <w:sz w:val="20"/>
          <w:szCs w:val="20"/>
        </w:rPr>
        <w:t xml:space="preserve"> </w:t>
      </w:r>
    </w:p>
    <w:p w14:paraId="7E6DB575" w14:textId="77777777" w:rsidR="00DE4E7E" w:rsidRDefault="00DE4E7E" w:rsidP="008C46FA">
      <w:pPr>
        <w:spacing w:line="288" w:lineRule="auto"/>
        <w:ind w:right="-285"/>
        <w:rPr>
          <w:rFonts w:ascii="Helvetica" w:hAnsi="Helvetica"/>
          <w:color w:val="000000"/>
          <w:sz w:val="20"/>
          <w:szCs w:val="20"/>
        </w:rPr>
      </w:pPr>
    </w:p>
    <w:p w14:paraId="47A6931B" w14:textId="290D74E3" w:rsidR="00965616" w:rsidRPr="008C46FA" w:rsidRDefault="00965616" w:rsidP="008C46FA">
      <w:pPr>
        <w:spacing w:line="288" w:lineRule="auto"/>
        <w:ind w:right="-285"/>
        <w:rPr>
          <w:rFonts w:ascii="Arial" w:eastAsiaTheme="minorHAnsi" w:hAnsi="Arial" w:cs="Arial"/>
          <w:kern w:val="2"/>
          <w:sz w:val="20"/>
          <w:szCs w:val="20"/>
          <w:lang w:eastAsia="en-US"/>
          <w14:ligatures w14:val="standardContextual"/>
        </w:rPr>
      </w:pPr>
    </w:p>
    <w:p w14:paraId="78B7910D" w14:textId="70E741DC" w:rsidR="002F4387" w:rsidRPr="0092723E" w:rsidRDefault="002D7FC5" w:rsidP="002D7FC5">
      <w:pPr>
        <w:spacing w:line="264" w:lineRule="auto"/>
        <w:ind w:right="-285"/>
        <w:rPr>
          <w:rFonts w:ascii="Arial" w:hAnsi="Arial" w:cs="Arial"/>
          <w:color w:val="000000" w:themeColor="text1"/>
          <w:sz w:val="20"/>
          <w:lang w:val="en-US"/>
        </w:rPr>
      </w:pPr>
      <w:proofErr w:type="spellStart"/>
      <w:r>
        <w:rPr>
          <w:rFonts w:ascii="Arial" w:hAnsi="Arial" w:cs="Arial"/>
          <w:b/>
          <w:bCs/>
          <w:color w:val="000000" w:themeColor="text1"/>
          <w:sz w:val="20"/>
          <w:lang w:val="en-US"/>
        </w:rPr>
        <w:t>Bildmaterial</w:t>
      </w:r>
      <w:proofErr w:type="spellEnd"/>
      <w:r w:rsidR="006231B0" w:rsidRPr="0092723E">
        <w:rPr>
          <w:rFonts w:ascii="Arial" w:hAnsi="Arial" w:cs="Arial"/>
          <w:b/>
          <w:bCs/>
          <w:color w:val="000000" w:themeColor="text1"/>
          <w:sz w:val="20"/>
          <w:lang w:val="en-US"/>
        </w:rPr>
        <w:t>:</w:t>
      </w:r>
      <w:r w:rsidR="006231B0" w:rsidRPr="0092723E">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Passendes</w:t>
      </w:r>
      <w:proofErr w:type="spellEnd"/>
      <w:r>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Bildmaterial</w:t>
      </w:r>
      <w:proofErr w:type="spellEnd"/>
      <w:r>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steht</w:t>
      </w:r>
      <w:proofErr w:type="spellEnd"/>
      <w:r>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hier</w:t>
      </w:r>
      <w:proofErr w:type="spellEnd"/>
      <w:r>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zur</w:t>
      </w:r>
      <w:proofErr w:type="spellEnd"/>
      <w:r>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Verfügung</w:t>
      </w:r>
      <w:proofErr w:type="spellEnd"/>
      <w:r w:rsidR="006231B0" w:rsidRPr="0092723E">
        <w:rPr>
          <w:rFonts w:ascii="Arial" w:hAnsi="Arial" w:cs="Arial"/>
          <w:color w:val="000000" w:themeColor="text1"/>
          <w:sz w:val="20"/>
          <w:lang w:val="en-US"/>
        </w:rPr>
        <w:t xml:space="preserve"> </w:t>
      </w:r>
      <w:hyperlink r:id="rId11" w:history="1">
        <w:r w:rsidRPr="00226834">
          <w:rPr>
            <w:rStyle w:val="Hyperlink"/>
            <w:rFonts w:ascii="Arial" w:hAnsi="Arial" w:cs="Arial"/>
            <w:sz w:val="20"/>
            <w:lang w:val="en-US"/>
          </w:rPr>
          <w:t>https://</w:t>
        </w:r>
        <w:proofErr w:type="spellStart"/>
        <w:r w:rsidRPr="00226834">
          <w:rPr>
            <w:rStyle w:val="Hyperlink"/>
            <w:rFonts w:ascii="Arial" w:hAnsi="Arial" w:cs="Arial"/>
            <w:sz w:val="20"/>
            <w:lang w:val="en-US"/>
          </w:rPr>
          <w:t>aboutwmf.com</w:t>
        </w:r>
        <w:proofErr w:type="spellEnd"/>
        <w:r w:rsidRPr="00226834">
          <w:rPr>
            <w:rStyle w:val="Hyperlink"/>
            <w:rFonts w:ascii="Arial" w:hAnsi="Arial" w:cs="Arial"/>
            <w:sz w:val="20"/>
            <w:lang w:val="en-US"/>
          </w:rPr>
          <w:t>/</w:t>
        </w:r>
      </w:hyperlink>
      <w:r>
        <w:rPr>
          <w:rFonts w:ascii="Arial" w:hAnsi="Arial" w:cs="Arial"/>
          <w:color w:val="000000" w:themeColor="text1"/>
          <w:sz w:val="20"/>
          <w:lang w:val="en-US"/>
        </w:rPr>
        <w:t xml:space="preserve"> und </w:t>
      </w:r>
      <w:proofErr w:type="spellStart"/>
      <w:r>
        <w:rPr>
          <w:rFonts w:ascii="Arial" w:hAnsi="Arial" w:cs="Arial"/>
          <w:color w:val="000000" w:themeColor="text1"/>
          <w:sz w:val="20"/>
          <w:lang w:val="en-US"/>
        </w:rPr>
        <w:t>kann</w:t>
      </w:r>
      <w:proofErr w:type="spellEnd"/>
      <w:r>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ebenfalls</w:t>
      </w:r>
      <w:proofErr w:type="spellEnd"/>
      <w:r>
        <w:rPr>
          <w:rFonts w:ascii="Arial" w:hAnsi="Arial" w:cs="Arial"/>
          <w:color w:val="000000" w:themeColor="text1"/>
          <w:sz w:val="20"/>
          <w:lang w:val="en-US"/>
        </w:rPr>
        <w:t xml:space="preserve"> in </w:t>
      </w:r>
      <w:proofErr w:type="spellStart"/>
      <w:r>
        <w:rPr>
          <w:rFonts w:ascii="Arial" w:hAnsi="Arial" w:cs="Arial"/>
          <w:color w:val="000000" w:themeColor="text1"/>
          <w:sz w:val="20"/>
          <w:lang w:val="en-US"/>
        </w:rPr>
        <w:t>unserem</w:t>
      </w:r>
      <w:proofErr w:type="spellEnd"/>
      <w:r>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Mediaportal</w:t>
      </w:r>
      <w:proofErr w:type="spellEnd"/>
      <w:r>
        <w:rPr>
          <w:rFonts w:ascii="Arial" w:hAnsi="Arial" w:cs="Arial"/>
          <w:color w:val="000000" w:themeColor="text1"/>
          <w:sz w:val="20"/>
          <w:lang w:val="en-US"/>
        </w:rPr>
        <w:t xml:space="preserve"> </w:t>
      </w:r>
      <w:hyperlink r:id="rId12" w:history="1">
        <w:r w:rsidRPr="00226834">
          <w:rPr>
            <w:rStyle w:val="Hyperlink"/>
            <w:rFonts w:ascii="Arial" w:hAnsi="Arial" w:cs="Arial"/>
            <w:sz w:val="20"/>
            <w:lang w:val="en-US"/>
          </w:rPr>
          <w:t>https://press-n-</w:t>
        </w:r>
        <w:proofErr w:type="spellStart"/>
        <w:r w:rsidRPr="00226834">
          <w:rPr>
            <w:rStyle w:val="Hyperlink"/>
            <w:rFonts w:ascii="Arial" w:hAnsi="Arial" w:cs="Arial"/>
            <w:sz w:val="20"/>
            <w:lang w:val="en-US"/>
          </w:rPr>
          <w:t>relations.amid</w:t>
        </w:r>
        <w:proofErr w:type="spellEnd"/>
        <w:r w:rsidRPr="00226834">
          <w:rPr>
            <w:rStyle w:val="Hyperlink"/>
            <w:rFonts w:ascii="Arial" w:hAnsi="Arial" w:cs="Arial"/>
            <w:sz w:val="20"/>
            <w:lang w:val="en-US"/>
          </w:rPr>
          <w:t>-</w:t>
        </w:r>
        <w:proofErr w:type="spellStart"/>
        <w:r w:rsidRPr="00226834">
          <w:rPr>
            <w:rStyle w:val="Hyperlink"/>
            <w:rFonts w:ascii="Arial" w:hAnsi="Arial" w:cs="Arial"/>
            <w:sz w:val="20"/>
            <w:lang w:val="en-US"/>
          </w:rPr>
          <w:t>pr.com</w:t>
        </w:r>
        <w:proofErr w:type="spellEnd"/>
      </w:hyperlink>
      <w:r>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unter</w:t>
      </w:r>
      <w:proofErr w:type="spellEnd"/>
      <w:r>
        <w:rPr>
          <w:rFonts w:ascii="Arial" w:hAnsi="Arial" w:cs="Arial"/>
          <w:color w:val="000000" w:themeColor="text1"/>
          <w:sz w:val="20"/>
          <w:lang w:val="en-US"/>
        </w:rPr>
        <w:t xml:space="preserve"> dem Suchbegriff</w:t>
      </w:r>
      <w:r w:rsidR="006231B0" w:rsidRPr="0092723E">
        <w:rPr>
          <w:rFonts w:ascii="Arial" w:hAnsi="Arial" w:cs="Arial"/>
          <w:color w:val="000000" w:themeColor="text1"/>
          <w:sz w:val="20"/>
          <w:lang w:val="en-US"/>
        </w:rPr>
        <w:t xml:space="preserve"> </w:t>
      </w:r>
      <w:hyperlink r:id="rId13" w:history="1">
        <w:r w:rsidR="006231B0" w:rsidRPr="00D96602">
          <w:rPr>
            <w:rStyle w:val="Hyperlink"/>
            <w:rFonts w:ascii="Arial" w:hAnsi="Arial" w:cs="Arial"/>
            <w:sz w:val="20"/>
            <w:lang w:val="en-US"/>
          </w:rPr>
          <w:t>SEB-Host-2025</w:t>
        </w:r>
      </w:hyperlink>
      <w:r>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heruntergeladen</w:t>
      </w:r>
      <w:proofErr w:type="spellEnd"/>
      <w:r>
        <w:rPr>
          <w:rFonts w:ascii="Arial" w:hAnsi="Arial" w:cs="Arial"/>
          <w:color w:val="000000" w:themeColor="text1"/>
          <w:sz w:val="20"/>
          <w:lang w:val="en-US"/>
        </w:rPr>
        <w:t xml:space="preserve"> </w:t>
      </w:r>
      <w:proofErr w:type="spellStart"/>
      <w:r>
        <w:rPr>
          <w:rFonts w:ascii="Arial" w:hAnsi="Arial" w:cs="Arial"/>
          <w:color w:val="000000" w:themeColor="text1"/>
          <w:sz w:val="20"/>
          <w:lang w:val="en-US"/>
        </w:rPr>
        <w:t>werden</w:t>
      </w:r>
      <w:proofErr w:type="spellEnd"/>
      <w:r>
        <w:rPr>
          <w:rFonts w:ascii="Arial" w:hAnsi="Arial" w:cs="Arial"/>
          <w:color w:val="000000" w:themeColor="text1"/>
          <w:sz w:val="20"/>
          <w:lang w:val="en-US"/>
        </w:rPr>
        <w:t>.</w:t>
      </w:r>
      <w:r>
        <w:rPr>
          <w:rFonts w:ascii="Arial" w:hAnsi="Arial" w:cs="Arial"/>
          <w:color w:val="000000" w:themeColor="text1"/>
          <w:sz w:val="20"/>
          <w:lang w:val="en-US"/>
        </w:rPr>
        <w:br/>
      </w:r>
    </w:p>
    <w:p w14:paraId="032F1CBC" w14:textId="77777777" w:rsidR="006231B0" w:rsidRPr="0092723E" w:rsidRDefault="006231B0" w:rsidP="006231B0">
      <w:pPr>
        <w:spacing w:line="264" w:lineRule="auto"/>
        <w:ind w:right="-285"/>
        <w:rPr>
          <w:rFonts w:ascii="Arial" w:eastAsiaTheme="minorHAnsi" w:hAnsi="Arial" w:cs="Arial"/>
          <w:kern w:val="2"/>
          <w:sz w:val="20"/>
          <w:szCs w:val="20"/>
          <w:lang w:val="en-US" w:eastAsia="en-US"/>
          <w14:ligatures w14:val="standardContextual"/>
        </w:rPr>
      </w:pPr>
    </w:p>
    <w:tbl>
      <w:tblPr>
        <w:tblW w:w="9039" w:type="dxa"/>
        <w:tblInd w:w="-106" w:type="dxa"/>
        <w:tblLook w:val="04A0" w:firstRow="1" w:lastRow="0" w:firstColumn="1" w:lastColumn="0" w:noHBand="0" w:noVBand="1"/>
      </w:tblPr>
      <w:tblGrid>
        <w:gridCol w:w="3996"/>
        <w:gridCol w:w="5043"/>
      </w:tblGrid>
      <w:tr w:rsidR="005179C0" w:rsidRPr="008C46FA" w14:paraId="21DAD18B" w14:textId="77777777" w:rsidTr="001C4568">
        <w:tc>
          <w:tcPr>
            <w:tcW w:w="3996" w:type="dxa"/>
          </w:tcPr>
          <w:p w14:paraId="48B0A554" w14:textId="77777777" w:rsidR="005179C0" w:rsidRPr="008C46FA" w:rsidRDefault="005179C0" w:rsidP="00E21278">
            <w:pPr>
              <w:spacing w:line="264" w:lineRule="auto"/>
              <w:ind w:right="-285"/>
              <w:rPr>
                <w:rFonts w:ascii="Helvetica" w:hAnsi="Helvetica" w:cs="Arial"/>
                <w:b/>
                <w:bCs/>
                <w:sz w:val="18"/>
                <w:szCs w:val="18"/>
              </w:rPr>
            </w:pPr>
            <w:r w:rsidRPr="008C46FA">
              <w:rPr>
                <w:rFonts w:ascii="Helvetica" w:hAnsi="Helvetica" w:cs="Arial"/>
                <w:b/>
                <w:bCs/>
                <w:sz w:val="18"/>
                <w:szCs w:val="18"/>
              </w:rPr>
              <w:t>Weitere Informationen:</w:t>
            </w:r>
          </w:p>
          <w:p w14:paraId="3D131FB6" w14:textId="77777777" w:rsidR="00241464" w:rsidRPr="004E73DE" w:rsidRDefault="00241464" w:rsidP="00241464">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 xml:space="preserve">Axel </w:t>
            </w:r>
            <w:proofErr w:type="spellStart"/>
            <w:r w:rsidRPr="004E73DE">
              <w:rPr>
                <w:rFonts w:ascii="Arial" w:hAnsi="Arial" w:cs="Arial"/>
                <w:color w:val="000000" w:themeColor="text1"/>
                <w:sz w:val="18"/>
                <w:szCs w:val="18"/>
              </w:rPr>
              <w:t>Fähnle</w:t>
            </w:r>
            <w:proofErr w:type="spellEnd"/>
          </w:p>
          <w:p w14:paraId="21B451E0" w14:textId="77777777" w:rsidR="00241464" w:rsidRPr="004E73DE" w:rsidRDefault="00241464" w:rsidP="00241464">
            <w:pPr>
              <w:spacing w:line="264" w:lineRule="auto"/>
              <w:ind w:right="-2"/>
              <w:rPr>
                <w:rFonts w:ascii="Arial" w:hAnsi="Arial" w:cs="Arial"/>
                <w:color w:val="000000" w:themeColor="text1"/>
                <w:sz w:val="18"/>
                <w:szCs w:val="18"/>
                <w:lang w:val="en-US"/>
              </w:rPr>
            </w:pPr>
            <w:r w:rsidRPr="004E73DE">
              <w:rPr>
                <w:rFonts w:ascii="Arial" w:hAnsi="Arial" w:cs="Arial"/>
                <w:color w:val="000000" w:themeColor="text1"/>
                <w:sz w:val="18"/>
                <w:szCs w:val="18"/>
                <w:lang w:val="en-US"/>
              </w:rPr>
              <w:t>Head of Ma</w:t>
            </w:r>
            <w:r>
              <w:rPr>
                <w:rFonts w:ascii="Arial" w:hAnsi="Arial" w:cs="Arial"/>
                <w:color w:val="000000" w:themeColor="text1"/>
                <w:sz w:val="18"/>
                <w:szCs w:val="18"/>
                <w:lang w:val="en-US"/>
              </w:rPr>
              <w:t>r</w:t>
            </w:r>
            <w:r w:rsidRPr="004E73DE">
              <w:rPr>
                <w:rFonts w:ascii="Arial" w:hAnsi="Arial" w:cs="Arial"/>
                <w:color w:val="000000" w:themeColor="text1"/>
                <w:sz w:val="18"/>
                <w:szCs w:val="18"/>
                <w:lang w:val="en-US"/>
              </w:rPr>
              <w:t>keting</w:t>
            </w:r>
            <w:r>
              <w:rPr>
                <w:rFonts w:ascii="Arial" w:hAnsi="Arial" w:cs="Arial"/>
                <w:color w:val="000000" w:themeColor="text1"/>
                <w:sz w:val="18"/>
                <w:szCs w:val="18"/>
                <w:lang w:val="en-US"/>
              </w:rPr>
              <w:t xml:space="preserve"> Germany</w:t>
            </w:r>
            <w:r w:rsidRPr="004E73DE">
              <w:rPr>
                <w:rFonts w:ascii="Arial" w:hAnsi="Arial" w:cs="Arial"/>
                <w:color w:val="000000" w:themeColor="text1"/>
                <w:sz w:val="18"/>
                <w:szCs w:val="18"/>
                <w:lang w:val="en-US"/>
              </w:rPr>
              <w:br/>
              <w:t>GBU Professional Coffee Machines</w:t>
            </w:r>
          </w:p>
          <w:p w14:paraId="1DB5C02A" w14:textId="77777777" w:rsidR="00241464" w:rsidRPr="004E73DE" w:rsidRDefault="00241464" w:rsidP="00241464">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WMF Platz 1 – D-73312 Geislingen</w:t>
            </w:r>
          </w:p>
          <w:p w14:paraId="6099D12A" w14:textId="77777777" w:rsidR="00241464" w:rsidRPr="004E73DE" w:rsidRDefault="00241464" w:rsidP="00241464">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Tel.: +49 73 31 25 7</w:t>
            </w:r>
            <w:r>
              <w:rPr>
                <w:rFonts w:ascii="Arial" w:hAnsi="Arial" w:cs="Arial"/>
                <w:color w:val="000000" w:themeColor="text1"/>
                <w:sz w:val="18"/>
                <w:szCs w:val="18"/>
              </w:rPr>
              <w:t>575</w:t>
            </w:r>
          </w:p>
          <w:p w14:paraId="6CD289FD" w14:textId="3389CF70" w:rsidR="005179C0" w:rsidRPr="008C46FA" w:rsidRDefault="005179C0" w:rsidP="00292F50">
            <w:pPr>
              <w:spacing w:line="264" w:lineRule="auto"/>
              <w:ind w:right="-285"/>
              <w:rPr>
                <w:rFonts w:ascii="Helvetica" w:hAnsi="Helvetica" w:cs="Arial"/>
                <w:sz w:val="18"/>
                <w:szCs w:val="18"/>
              </w:rPr>
            </w:pPr>
            <w:hyperlink r:id="rId14" w:history="1"/>
            <w:proofErr w:type="spellStart"/>
            <w:r w:rsidRPr="008C46FA">
              <w:rPr>
                <w:rFonts w:ascii="Helvetica" w:hAnsi="Helvetica" w:cs="Arial"/>
                <w:sz w:val="18"/>
                <w:szCs w:val="18"/>
              </w:rPr>
              <w:t>presse.pcm@wmf.com</w:t>
            </w:r>
            <w:proofErr w:type="spellEnd"/>
            <w:r w:rsidRPr="008C46FA">
              <w:rPr>
                <w:rFonts w:ascii="Helvetica" w:hAnsi="Helvetica" w:cs="Arial"/>
                <w:sz w:val="18"/>
                <w:szCs w:val="18"/>
              </w:rPr>
              <w:t xml:space="preserve"> – https://</w:t>
            </w:r>
            <w:proofErr w:type="spellStart"/>
            <w:r w:rsidRPr="008C46FA">
              <w:rPr>
                <w:rFonts w:ascii="Helvetica" w:hAnsi="Helvetica" w:cs="Arial"/>
                <w:sz w:val="18"/>
                <w:szCs w:val="18"/>
              </w:rPr>
              <w:t>www.wmf.com</w:t>
            </w:r>
            <w:proofErr w:type="spellEnd"/>
          </w:p>
        </w:tc>
        <w:tc>
          <w:tcPr>
            <w:tcW w:w="5043" w:type="dxa"/>
          </w:tcPr>
          <w:p w14:paraId="640490C4" w14:textId="77777777" w:rsidR="005179C0" w:rsidRPr="008C46FA" w:rsidRDefault="005179C0" w:rsidP="00E21278">
            <w:pPr>
              <w:spacing w:line="264" w:lineRule="auto"/>
              <w:ind w:right="-285"/>
              <w:rPr>
                <w:rFonts w:ascii="Helvetica" w:hAnsi="Helvetica" w:cs="Arial"/>
                <w:b/>
                <w:bCs/>
                <w:sz w:val="18"/>
                <w:szCs w:val="18"/>
              </w:rPr>
            </w:pPr>
            <w:r w:rsidRPr="008C46FA">
              <w:rPr>
                <w:rFonts w:ascii="Helvetica" w:hAnsi="Helvetica" w:cs="Arial"/>
                <w:b/>
                <w:bCs/>
                <w:sz w:val="18"/>
                <w:szCs w:val="18"/>
              </w:rPr>
              <w:t>Presse- und Öffentlichkeitsarbeit:</w:t>
            </w:r>
          </w:p>
          <w:p w14:paraId="1E329196" w14:textId="77777777" w:rsidR="005179C0" w:rsidRPr="008C46FA" w:rsidRDefault="005179C0" w:rsidP="00E21278">
            <w:pPr>
              <w:spacing w:line="264" w:lineRule="auto"/>
              <w:ind w:right="-285"/>
              <w:rPr>
                <w:rFonts w:ascii="Helvetica" w:hAnsi="Helvetica" w:cs="Arial"/>
                <w:sz w:val="18"/>
                <w:szCs w:val="18"/>
              </w:rPr>
            </w:pPr>
            <w:r w:rsidRPr="008C46FA">
              <w:rPr>
                <w:rFonts w:ascii="Helvetica" w:hAnsi="Helvetica" w:cs="Arial"/>
                <w:sz w:val="18"/>
                <w:szCs w:val="18"/>
              </w:rPr>
              <w:t>WMF Pressebüro</w:t>
            </w:r>
          </w:p>
          <w:p w14:paraId="1507EDED" w14:textId="77777777" w:rsidR="005179C0" w:rsidRPr="008C46FA" w:rsidRDefault="005179C0" w:rsidP="00E21278">
            <w:pPr>
              <w:spacing w:line="264" w:lineRule="auto"/>
              <w:ind w:right="-285"/>
              <w:rPr>
                <w:rFonts w:ascii="Helvetica" w:hAnsi="Helvetica" w:cs="Arial"/>
                <w:sz w:val="18"/>
                <w:szCs w:val="18"/>
              </w:rPr>
            </w:pPr>
            <w:r w:rsidRPr="008C46FA">
              <w:rPr>
                <w:rFonts w:ascii="Helvetica" w:hAnsi="Helvetica" w:cs="Arial"/>
                <w:sz w:val="18"/>
                <w:szCs w:val="18"/>
              </w:rPr>
              <w:t xml:space="preserve">c/o Press’n’Relations GmbH </w:t>
            </w:r>
          </w:p>
          <w:p w14:paraId="6C3F6D0B" w14:textId="77777777" w:rsidR="005179C0" w:rsidRPr="008C46FA" w:rsidRDefault="005179C0" w:rsidP="00E21278">
            <w:pPr>
              <w:spacing w:line="264" w:lineRule="auto"/>
              <w:ind w:right="-285"/>
              <w:rPr>
                <w:rFonts w:ascii="Helvetica" w:hAnsi="Helvetica" w:cs="Arial"/>
                <w:sz w:val="18"/>
                <w:szCs w:val="18"/>
              </w:rPr>
            </w:pPr>
            <w:r w:rsidRPr="008C46FA">
              <w:rPr>
                <w:rFonts w:ascii="Helvetica" w:hAnsi="Helvetica" w:cs="Arial"/>
                <w:sz w:val="18"/>
                <w:szCs w:val="18"/>
              </w:rPr>
              <w:t>Monika Nyendick und Natasa Forstner</w:t>
            </w:r>
          </w:p>
          <w:p w14:paraId="584737EE" w14:textId="77777777" w:rsidR="005179C0" w:rsidRPr="008C46FA" w:rsidRDefault="005179C0" w:rsidP="00E21278">
            <w:pPr>
              <w:spacing w:line="264" w:lineRule="auto"/>
              <w:ind w:right="-285"/>
              <w:rPr>
                <w:rFonts w:ascii="Helvetica" w:hAnsi="Helvetica" w:cs="Arial"/>
                <w:sz w:val="18"/>
                <w:szCs w:val="18"/>
              </w:rPr>
            </w:pPr>
            <w:r w:rsidRPr="008C46FA">
              <w:rPr>
                <w:rFonts w:ascii="Helvetica" w:hAnsi="Helvetica" w:cs="Arial"/>
                <w:sz w:val="18"/>
                <w:szCs w:val="18"/>
              </w:rPr>
              <w:t xml:space="preserve">Magirus-Deutz-Str. 14 – D-89077 Ulm </w:t>
            </w:r>
          </w:p>
          <w:p w14:paraId="3F3985BF" w14:textId="77777777" w:rsidR="005179C0" w:rsidRPr="008C46FA" w:rsidRDefault="005179C0" w:rsidP="00E21278">
            <w:pPr>
              <w:spacing w:line="264" w:lineRule="auto"/>
              <w:ind w:right="-285"/>
              <w:rPr>
                <w:rFonts w:ascii="Helvetica" w:hAnsi="Helvetica" w:cs="Arial"/>
                <w:sz w:val="18"/>
                <w:szCs w:val="18"/>
              </w:rPr>
            </w:pPr>
            <w:r w:rsidRPr="008C46FA">
              <w:rPr>
                <w:rFonts w:ascii="Helvetica" w:hAnsi="Helvetica" w:cs="Arial"/>
                <w:sz w:val="18"/>
                <w:szCs w:val="18"/>
              </w:rPr>
              <w:t xml:space="preserve">Tel.: +49 731 146 156-70 </w:t>
            </w:r>
          </w:p>
          <w:p w14:paraId="1CCCB386" w14:textId="77777777" w:rsidR="005179C0" w:rsidRPr="008C46FA" w:rsidRDefault="005179C0" w:rsidP="00E21278">
            <w:pPr>
              <w:spacing w:line="264" w:lineRule="auto"/>
              <w:ind w:right="-285"/>
              <w:rPr>
                <w:rFonts w:ascii="Helvetica" w:hAnsi="Helvetica" w:cs="Arial"/>
                <w:sz w:val="18"/>
                <w:szCs w:val="18"/>
              </w:rPr>
            </w:pPr>
            <w:r w:rsidRPr="008C46FA">
              <w:rPr>
                <w:rFonts w:ascii="Helvetica" w:hAnsi="Helvetica" w:cs="Arial"/>
                <w:sz w:val="18"/>
                <w:szCs w:val="18"/>
              </w:rPr>
              <w:t xml:space="preserve">wmf@press-n-relations.de </w:t>
            </w:r>
          </w:p>
          <w:p w14:paraId="740FEBED" w14:textId="77777777" w:rsidR="005179C0" w:rsidRPr="008C46FA" w:rsidRDefault="005179C0" w:rsidP="00E21278">
            <w:pPr>
              <w:spacing w:line="264" w:lineRule="auto"/>
              <w:ind w:right="-285"/>
              <w:rPr>
                <w:rFonts w:ascii="Helvetica" w:hAnsi="Helvetica" w:cs="Arial"/>
                <w:sz w:val="18"/>
                <w:szCs w:val="18"/>
              </w:rPr>
            </w:pPr>
            <w:r w:rsidRPr="008C46FA">
              <w:rPr>
                <w:rFonts w:ascii="Helvetica" w:hAnsi="Helvetica" w:cs="Arial"/>
                <w:sz w:val="18"/>
                <w:szCs w:val="18"/>
              </w:rPr>
              <w:t>https://www.press-n-relations.de</w:t>
            </w:r>
          </w:p>
        </w:tc>
      </w:tr>
    </w:tbl>
    <w:p w14:paraId="0EAFC369" w14:textId="620D0C01" w:rsidR="00BB2D6E" w:rsidRPr="008C46FA" w:rsidRDefault="00BB2D6E" w:rsidP="00E21278">
      <w:pPr>
        <w:ind w:right="-285"/>
        <w:rPr>
          <w:rFonts w:ascii="Helvetica" w:hAnsi="Helvetica" w:cs="Arial"/>
          <w:b/>
          <w:bCs/>
          <w:sz w:val="18"/>
          <w:szCs w:val="18"/>
        </w:rPr>
      </w:pPr>
    </w:p>
    <w:p w14:paraId="04C3D53F" w14:textId="26470C4E" w:rsidR="005179C0" w:rsidRPr="008C46FA" w:rsidRDefault="005179C0" w:rsidP="00E21278">
      <w:pPr>
        <w:spacing w:line="264" w:lineRule="auto"/>
        <w:ind w:right="-285"/>
        <w:rPr>
          <w:rFonts w:ascii="Helvetica" w:hAnsi="Helvetica" w:cs="Arial"/>
          <w:b/>
          <w:bCs/>
          <w:sz w:val="18"/>
          <w:szCs w:val="18"/>
        </w:rPr>
      </w:pPr>
      <w:r w:rsidRPr="008C46FA">
        <w:rPr>
          <w:rFonts w:ascii="Helvetica" w:hAnsi="Helvetica" w:cs="Arial"/>
          <w:b/>
          <w:bCs/>
          <w:sz w:val="18"/>
          <w:szCs w:val="18"/>
        </w:rPr>
        <w:t xml:space="preserve">Über SEB Professional </w:t>
      </w:r>
    </w:p>
    <w:p w14:paraId="67D8940C" w14:textId="5B5412DA" w:rsidR="005179C0" w:rsidRPr="008C46FA" w:rsidRDefault="005179C0" w:rsidP="00E21278">
      <w:pPr>
        <w:spacing w:line="264" w:lineRule="auto"/>
        <w:ind w:right="-285"/>
        <w:rPr>
          <w:rFonts w:ascii="Helvetica" w:hAnsi="Helvetica" w:cs="Arial"/>
          <w:sz w:val="18"/>
          <w:szCs w:val="18"/>
        </w:rPr>
      </w:pPr>
      <w:r w:rsidRPr="008C46FA">
        <w:rPr>
          <w:rFonts w:ascii="Helvetica" w:hAnsi="Helvetica" w:cs="Arial"/>
          <w:sz w:val="18"/>
          <w:szCs w:val="18"/>
        </w:rPr>
        <w:t xml:space="preserve">Als Teil der Groupe SEB ist SEB Professional 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w:t>
      </w:r>
      <w:r w:rsidRPr="008C46FA">
        <w:rPr>
          <w:rFonts w:ascii="Helvetica" w:hAnsi="Helvetica" w:cs="Arial"/>
          <w:sz w:val="18"/>
          <w:szCs w:val="18"/>
        </w:rPr>
        <w:lastRenderedPageBreak/>
        <w:t>Unternehmen modernste Technologie mit der Erfahrung von Verbrauchern und Profis, um jede Tasse und jedes Getränk zu einem besonderen Genusserlebnis zu machen.</w:t>
      </w:r>
    </w:p>
    <w:p w14:paraId="7AB4791B" w14:textId="77777777" w:rsidR="005179C0" w:rsidRPr="008C46FA" w:rsidRDefault="005179C0" w:rsidP="00E21278">
      <w:pPr>
        <w:spacing w:line="264" w:lineRule="auto"/>
        <w:ind w:right="-285"/>
        <w:rPr>
          <w:rFonts w:ascii="Helvetica" w:hAnsi="Helvetica" w:cs="Arial"/>
          <w:sz w:val="18"/>
          <w:szCs w:val="18"/>
        </w:rPr>
      </w:pPr>
    </w:p>
    <w:p w14:paraId="7896FE76" w14:textId="77777777" w:rsidR="005179C0" w:rsidRPr="008C46FA" w:rsidRDefault="005179C0" w:rsidP="00E21278">
      <w:pPr>
        <w:spacing w:line="264" w:lineRule="auto"/>
        <w:ind w:right="-285"/>
        <w:rPr>
          <w:rFonts w:ascii="Helvetica" w:hAnsi="Helvetica" w:cs="Arial"/>
          <w:b/>
          <w:bCs/>
          <w:sz w:val="18"/>
          <w:szCs w:val="18"/>
        </w:rPr>
      </w:pPr>
      <w:r w:rsidRPr="008C46FA">
        <w:rPr>
          <w:rFonts w:ascii="Helvetica" w:hAnsi="Helvetica" w:cs="Arial"/>
          <w:b/>
          <w:bCs/>
          <w:sz w:val="18"/>
          <w:szCs w:val="18"/>
        </w:rPr>
        <w:t xml:space="preserve">Über die Groupe SEB </w:t>
      </w:r>
    </w:p>
    <w:p w14:paraId="2B25339C" w14:textId="44AD63F6" w:rsidR="00396795" w:rsidRPr="008C46FA" w:rsidRDefault="005179C0" w:rsidP="00E21278">
      <w:pPr>
        <w:spacing w:line="264" w:lineRule="auto"/>
        <w:ind w:right="-285"/>
        <w:rPr>
          <w:rFonts w:ascii="Helvetica" w:hAnsi="Helvetica" w:cs="Arial"/>
          <w:sz w:val="18"/>
          <w:szCs w:val="18"/>
        </w:rPr>
      </w:pPr>
      <w:r w:rsidRPr="008C46FA">
        <w:rPr>
          <w:rFonts w:ascii="Helvetica" w:hAnsi="Helvetica" w:cs="Arial"/>
          <w:sz w:val="18"/>
          <w:szCs w:val="18"/>
        </w:rPr>
        <w:t xml:space="preserve">Als weltweit führender Anbieter von Elektrokleingeräten bietet Groupe SEB ein einzigartiges Portfolio von 45 renommierten Marken, darunter </w:t>
      </w:r>
      <w:proofErr w:type="spellStart"/>
      <w:r w:rsidRPr="008C46FA">
        <w:rPr>
          <w:rFonts w:ascii="Helvetica" w:hAnsi="Helvetica" w:cs="Arial"/>
          <w:sz w:val="18"/>
          <w:szCs w:val="18"/>
        </w:rPr>
        <w:t>Tefal</w:t>
      </w:r>
      <w:proofErr w:type="spellEnd"/>
      <w:r w:rsidRPr="008C46FA">
        <w:rPr>
          <w:rFonts w:ascii="Helvetica" w:hAnsi="Helvetica" w:cs="Arial"/>
          <w:sz w:val="18"/>
          <w:szCs w:val="18"/>
        </w:rPr>
        <w:t xml:space="preserve">, Seb, </w:t>
      </w:r>
      <w:proofErr w:type="spellStart"/>
      <w:r w:rsidRPr="008C46FA">
        <w:rPr>
          <w:rFonts w:ascii="Helvetica" w:hAnsi="Helvetica" w:cs="Arial"/>
          <w:sz w:val="18"/>
          <w:szCs w:val="18"/>
        </w:rPr>
        <w:t>Rowenta</w:t>
      </w:r>
      <w:proofErr w:type="spellEnd"/>
      <w:r w:rsidRPr="008C46FA">
        <w:rPr>
          <w:rFonts w:ascii="Helvetica" w:hAnsi="Helvetica" w:cs="Arial"/>
          <w:sz w:val="18"/>
          <w:szCs w:val="18"/>
        </w:rPr>
        <w:t xml:space="preserve">, Moulinex, Krups, </w:t>
      </w:r>
      <w:proofErr w:type="spellStart"/>
      <w:r w:rsidRPr="008C46FA">
        <w:rPr>
          <w:rFonts w:ascii="Helvetica" w:hAnsi="Helvetica" w:cs="Arial"/>
          <w:sz w:val="18"/>
          <w:szCs w:val="18"/>
        </w:rPr>
        <w:t>Lagostina</w:t>
      </w:r>
      <w:proofErr w:type="spellEnd"/>
      <w:r w:rsidRPr="008C46FA">
        <w:rPr>
          <w:rFonts w:ascii="Helvetica" w:hAnsi="Helvetica" w:cs="Arial"/>
          <w:sz w:val="18"/>
          <w:szCs w:val="18"/>
        </w:rPr>
        <w:t>, All-</w:t>
      </w:r>
      <w:proofErr w:type="spellStart"/>
      <w:r w:rsidRPr="008C46FA">
        <w:rPr>
          <w:rFonts w:ascii="Helvetica" w:hAnsi="Helvetica" w:cs="Arial"/>
          <w:sz w:val="18"/>
          <w:szCs w:val="18"/>
        </w:rPr>
        <w:t>Clad</w:t>
      </w:r>
      <w:proofErr w:type="spellEnd"/>
      <w:r w:rsidRPr="008C46FA">
        <w:rPr>
          <w:rFonts w:ascii="Helvetica" w:hAnsi="Helvetica" w:cs="Arial"/>
          <w:sz w:val="18"/>
          <w:szCs w:val="18"/>
        </w:rPr>
        <w:t xml:space="preserve">, WMF, </w:t>
      </w:r>
      <w:proofErr w:type="spellStart"/>
      <w:r w:rsidRPr="008C46FA">
        <w:rPr>
          <w:rFonts w:ascii="Helvetica" w:hAnsi="Helvetica" w:cs="Arial"/>
          <w:sz w:val="18"/>
          <w:szCs w:val="18"/>
        </w:rPr>
        <w:t>Emsa</w:t>
      </w:r>
      <w:proofErr w:type="spellEnd"/>
      <w:r w:rsidRPr="008C46FA">
        <w:rPr>
          <w:rFonts w:ascii="Helvetica" w:hAnsi="Helvetica" w:cs="Arial"/>
          <w:sz w:val="18"/>
          <w:szCs w:val="18"/>
        </w:rPr>
        <w:t xml:space="preserve"> und </w:t>
      </w:r>
      <w:proofErr w:type="spellStart"/>
      <w:r w:rsidRPr="008C46FA">
        <w:rPr>
          <w:rFonts w:ascii="Helvetica" w:hAnsi="Helvetica" w:cs="Arial"/>
          <w:sz w:val="18"/>
          <w:szCs w:val="18"/>
        </w:rPr>
        <w:t>Supor</w:t>
      </w:r>
      <w:proofErr w:type="spellEnd"/>
      <w:r w:rsidRPr="008C46FA">
        <w:rPr>
          <w:rFonts w:ascii="Helvetica" w:hAnsi="Helvetica" w:cs="Arial"/>
          <w:sz w:val="18"/>
          <w:szCs w:val="18"/>
        </w:rPr>
        <w:t>, die über verschiedene Vertriebskanäle vermarktet werden. Mit einem jährlichen Absatz von über 350 Millionen Produkten verfolgt das Unternehmen eine langfristige Strategie, die auf Innovation, internationale Expansion, Wettbewerbsfähigkeit und exzellenten</w:t>
      </w:r>
      <w:r w:rsidR="00E616A0" w:rsidRPr="008C46FA">
        <w:rPr>
          <w:rFonts w:ascii="Helvetica" w:hAnsi="Helvetica" w:cs="Arial"/>
          <w:sz w:val="18"/>
          <w:szCs w:val="18"/>
        </w:rPr>
        <w:t xml:space="preserve"> </w:t>
      </w:r>
      <w:r w:rsidRPr="008C46FA">
        <w:rPr>
          <w:rFonts w:ascii="Helvetica" w:hAnsi="Helvetica" w:cs="Arial"/>
          <w:sz w:val="18"/>
          <w:szCs w:val="18"/>
        </w:rPr>
        <w:t xml:space="preserve">Kundenservice ausgerichtet ist. Groupe SEB ist in mehr als 150 Ländern vertreten und erwirtschaftet einen Umsatz von über 8 Milliarden Euro, davon 1 Milliarde Euro im professionellen Bereich, und beschäftigt weltweit mehr als 32.000 Mitarbeiterinnen und Mitarbeiter. Weitere Informationen: </w:t>
      </w:r>
      <w:hyperlink r:id="rId15" w:history="1">
        <w:r w:rsidRPr="008C46FA">
          <w:rPr>
            <w:rStyle w:val="Hyperlink"/>
            <w:rFonts w:ascii="Helvetica" w:hAnsi="Helvetica" w:cs="Arial"/>
            <w:sz w:val="18"/>
            <w:szCs w:val="18"/>
          </w:rPr>
          <w:t>https://www.groupeseb.com</w:t>
        </w:r>
      </w:hyperlink>
      <w:r w:rsidR="00396795" w:rsidRPr="008C46FA">
        <w:rPr>
          <w:rFonts w:ascii="Helvetica" w:hAnsi="Helvetica"/>
          <w:sz w:val="18"/>
          <w:szCs w:val="18"/>
        </w:rPr>
        <w:tab/>
      </w:r>
    </w:p>
    <w:p w14:paraId="087097D5" w14:textId="77777777" w:rsidR="00AF222B" w:rsidRPr="008C46FA" w:rsidRDefault="00AF222B">
      <w:pPr>
        <w:spacing w:line="264" w:lineRule="auto"/>
        <w:ind w:right="-285"/>
        <w:rPr>
          <w:rFonts w:ascii="Helvetica" w:hAnsi="Helvetica" w:cs="Arial"/>
          <w:sz w:val="18"/>
          <w:szCs w:val="18"/>
        </w:rPr>
      </w:pPr>
    </w:p>
    <w:sectPr w:rsidR="00AF222B" w:rsidRPr="008C46FA" w:rsidSect="00A27BA6">
      <w:headerReference w:type="even" r:id="rId16"/>
      <w:headerReference w:type="default" r:id="rId17"/>
      <w:footerReference w:type="even" r:id="rId18"/>
      <w:footerReference w:type="default" r:id="rId19"/>
      <w:headerReference w:type="first" r:id="rId20"/>
      <w:footerReference w:type="first" r:id="rId21"/>
      <w:pgSz w:w="11906" w:h="16838" w:code="9"/>
      <w:pgMar w:top="1979" w:right="2835" w:bottom="1540"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8FD47" w14:textId="77777777" w:rsidR="00672543" w:rsidRDefault="00672543">
      <w:r>
        <w:separator/>
      </w:r>
    </w:p>
  </w:endnote>
  <w:endnote w:type="continuationSeparator" w:id="0">
    <w:p w14:paraId="3826BED6" w14:textId="77777777" w:rsidR="00672543" w:rsidRDefault="00672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nter">
    <w:altName w:val="Cambria"/>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E29CD"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536B" w14:textId="6779492A"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4D9D121" wp14:editId="7338B561">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5E1241">
      <w:rPr>
        <w:rFonts w:ascii="Arial" w:hAnsi="Arial"/>
        <w:sz w:val="15"/>
        <w:szCs w:val="15"/>
      </w:rPr>
      <w:tab/>
    </w:r>
    <w:r w:rsidR="005E1241">
      <w:rPr>
        <w:rFonts w:ascii="Arial" w:hAnsi="Arial"/>
        <w:sz w:val="15"/>
        <w:szCs w:val="15"/>
      </w:rPr>
      <w:tab/>
    </w:r>
    <w:r w:rsidR="005E1241">
      <w:rPr>
        <w:rFonts w:ascii="Arial" w:hAnsi="Arial"/>
        <w:sz w:val="15"/>
        <w:szCs w:val="15"/>
      </w:rPr>
      <w:tab/>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EB404C4" w14:textId="77777777"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0EFEE"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19334A2" wp14:editId="6757285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15B40E6B" wp14:editId="3799CCC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26B8739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6815AA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6B8050D3"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CB95A" w14:textId="77777777" w:rsidR="00672543" w:rsidRDefault="00672543">
      <w:r>
        <w:separator/>
      </w:r>
    </w:p>
  </w:footnote>
  <w:footnote w:type="continuationSeparator" w:id="0">
    <w:p w14:paraId="5838D871" w14:textId="77777777" w:rsidR="00672543" w:rsidRDefault="006725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B58F1" w14:textId="77777777" w:rsidR="0069308F" w:rsidRDefault="0069308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6497" w14:textId="5E121C32" w:rsidR="0060311F" w:rsidRDefault="0069308F">
    <w:pPr>
      <w:pStyle w:val="Kopfzeile"/>
    </w:pPr>
    <w:r w:rsidRPr="002411D7">
      <w:rPr>
        <w:noProof/>
      </w:rPr>
      <w:drawing>
        <wp:anchor distT="0" distB="0" distL="114300" distR="114300" simplePos="0" relativeHeight="251661312" behindDoc="0" locked="0" layoutInCell="1" allowOverlap="1" wp14:anchorId="77D09BAD" wp14:editId="4835853D">
          <wp:simplePos x="0" y="0"/>
          <wp:positionH relativeFrom="page">
            <wp:posOffset>-718</wp:posOffset>
          </wp:positionH>
          <wp:positionV relativeFrom="paragraph">
            <wp:posOffset>0</wp:posOffset>
          </wp:positionV>
          <wp:extent cx="7568129" cy="763600"/>
          <wp:effectExtent l="0" t="0" r="0" b="0"/>
          <wp:wrapNone/>
          <wp:docPr id="63613255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996788" name="Grafik 1"/>
                  <pic:cNvPicPr/>
                </pic:nvPicPr>
                <pic:blipFill>
                  <a:blip r:embed="rId1">
                    <a:extLst>
                      <a:ext uri="{96DAC541-7B7A-43D3-8B79-37D633B846F1}">
                        <asvg:svgBlip xmlns:asvg="http://schemas.microsoft.com/office/drawing/2016/SVG/main" r:embed="rId2"/>
                      </a:ext>
                    </a:extLst>
                  </a:blip>
                  <a:stretch>
                    <a:fillRect/>
                  </a:stretch>
                </pic:blipFill>
                <pic:spPr>
                  <a:xfrm>
                    <a:off x="0" y="0"/>
                    <a:ext cx="7568129" cy="763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E3DFD"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6B7564"/>
    <w:multiLevelType w:val="multilevel"/>
    <w:tmpl w:val="93CA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466851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9C0"/>
    <w:rsid w:val="000001F9"/>
    <w:rsid w:val="00000287"/>
    <w:rsid w:val="00004D36"/>
    <w:rsid w:val="00006AB2"/>
    <w:rsid w:val="00012737"/>
    <w:rsid w:val="00016C29"/>
    <w:rsid w:val="000176A6"/>
    <w:rsid w:val="0002216E"/>
    <w:rsid w:val="00023B0F"/>
    <w:rsid w:val="00026778"/>
    <w:rsid w:val="00026CEB"/>
    <w:rsid w:val="00032D60"/>
    <w:rsid w:val="00033C85"/>
    <w:rsid w:val="00040131"/>
    <w:rsid w:val="0004125F"/>
    <w:rsid w:val="00041492"/>
    <w:rsid w:val="00043667"/>
    <w:rsid w:val="000455D7"/>
    <w:rsid w:val="00045DF3"/>
    <w:rsid w:val="00045FE7"/>
    <w:rsid w:val="0005534C"/>
    <w:rsid w:val="00056751"/>
    <w:rsid w:val="00066C54"/>
    <w:rsid w:val="00066ED2"/>
    <w:rsid w:val="00070AD1"/>
    <w:rsid w:val="00073301"/>
    <w:rsid w:val="00074798"/>
    <w:rsid w:val="00077527"/>
    <w:rsid w:val="00081C6F"/>
    <w:rsid w:val="00082B0D"/>
    <w:rsid w:val="00082CE7"/>
    <w:rsid w:val="0008752F"/>
    <w:rsid w:val="00087720"/>
    <w:rsid w:val="00090837"/>
    <w:rsid w:val="00096F55"/>
    <w:rsid w:val="000A13A6"/>
    <w:rsid w:val="000A1475"/>
    <w:rsid w:val="000A2A97"/>
    <w:rsid w:val="000A61E4"/>
    <w:rsid w:val="000B03C3"/>
    <w:rsid w:val="000B1A9C"/>
    <w:rsid w:val="000B3CA1"/>
    <w:rsid w:val="000B5107"/>
    <w:rsid w:val="000B52A2"/>
    <w:rsid w:val="000B61C4"/>
    <w:rsid w:val="000B701C"/>
    <w:rsid w:val="000C2156"/>
    <w:rsid w:val="000C2797"/>
    <w:rsid w:val="000C284C"/>
    <w:rsid w:val="000C2A44"/>
    <w:rsid w:val="000C549A"/>
    <w:rsid w:val="000C6683"/>
    <w:rsid w:val="000C7818"/>
    <w:rsid w:val="000D3398"/>
    <w:rsid w:val="000D40FD"/>
    <w:rsid w:val="000D42BC"/>
    <w:rsid w:val="000D635A"/>
    <w:rsid w:val="000E34D2"/>
    <w:rsid w:val="000E3793"/>
    <w:rsid w:val="000E4843"/>
    <w:rsid w:val="000F4AF3"/>
    <w:rsid w:val="000F4C00"/>
    <w:rsid w:val="000F532D"/>
    <w:rsid w:val="000F6286"/>
    <w:rsid w:val="000F7D53"/>
    <w:rsid w:val="00103BA5"/>
    <w:rsid w:val="00105D25"/>
    <w:rsid w:val="0010685C"/>
    <w:rsid w:val="0011643A"/>
    <w:rsid w:val="00120C92"/>
    <w:rsid w:val="001216D5"/>
    <w:rsid w:val="00122BF7"/>
    <w:rsid w:val="00131E90"/>
    <w:rsid w:val="001369F8"/>
    <w:rsid w:val="00142627"/>
    <w:rsid w:val="00146185"/>
    <w:rsid w:val="001475B3"/>
    <w:rsid w:val="001556AD"/>
    <w:rsid w:val="00157C4F"/>
    <w:rsid w:val="00160EFE"/>
    <w:rsid w:val="0016273B"/>
    <w:rsid w:val="00163126"/>
    <w:rsid w:val="001639DE"/>
    <w:rsid w:val="00165C81"/>
    <w:rsid w:val="00166007"/>
    <w:rsid w:val="00166010"/>
    <w:rsid w:val="001669E8"/>
    <w:rsid w:val="00170556"/>
    <w:rsid w:val="001719D9"/>
    <w:rsid w:val="00173205"/>
    <w:rsid w:val="001773E0"/>
    <w:rsid w:val="001779A2"/>
    <w:rsid w:val="0018374C"/>
    <w:rsid w:val="00183EBC"/>
    <w:rsid w:val="00185D4D"/>
    <w:rsid w:val="0018692D"/>
    <w:rsid w:val="00187270"/>
    <w:rsid w:val="00191E19"/>
    <w:rsid w:val="00192E41"/>
    <w:rsid w:val="00193E14"/>
    <w:rsid w:val="00194A72"/>
    <w:rsid w:val="00195BD4"/>
    <w:rsid w:val="001A3746"/>
    <w:rsid w:val="001A3B72"/>
    <w:rsid w:val="001A4869"/>
    <w:rsid w:val="001B15D9"/>
    <w:rsid w:val="001C0968"/>
    <w:rsid w:val="001C6183"/>
    <w:rsid w:val="001C7E2E"/>
    <w:rsid w:val="001D3E6A"/>
    <w:rsid w:val="001D52FF"/>
    <w:rsid w:val="001E4BAD"/>
    <w:rsid w:val="001E5A1D"/>
    <w:rsid w:val="001E6A76"/>
    <w:rsid w:val="001F104C"/>
    <w:rsid w:val="001F1DE5"/>
    <w:rsid w:val="001F40C1"/>
    <w:rsid w:val="001F42E6"/>
    <w:rsid w:val="001F7A00"/>
    <w:rsid w:val="00212887"/>
    <w:rsid w:val="0021657B"/>
    <w:rsid w:val="0021731D"/>
    <w:rsid w:val="002177F0"/>
    <w:rsid w:val="00220CA4"/>
    <w:rsid w:val="00224420"/>
    <w:rsid w:val="0022511D"/>
    <w:rsid w:val="00227E7D"/>
    <w:rsid w:val="00232A95"/>
    <w:rsid w:val="002350AC"/>
    <w:rsid w:val="002373A7"/>
    <w:rsid w:val="00241464"/>
    <w:rsid w:val="00243DC8"/>
    <w:rsid w:val="0025499F"/>
    <w:rsid w:val="002557AA"/>
    <w:rsid w:val="00255C3F"/>
    <w:rsid w:val="00256DFE"/>
    <w:rsid w:val="00263E82"/>
    <w:rsid w:val="002650A1"/>
    <w:rsid w:val="00271999"/>
    <w:rsid w:val="00274200"/>
    <w:rsid w:val="00274D6D"/>
    <w:rsid w:val="00275EF3"/>
    <w:rsid w:val="0027647A"/>
    <w:rsid w:val="00277BBD"/>
    <w:rsid w:val="00280673"/>
    <w:rsid w:val="00280F7E"/>
    <w:rsid w:val="0028147C"/>
    <w:rsid w:val="00283513"/>
    <w:rsid w:val="00284F6B"/>
    <w:rsid w:val="0029005C"/>
    <w:rsid w:val="00292F50"/>
    <w:rsid w:val="00296247"/>
    <w:rsid w:val="00297F7C"/>
    <w:rsid w:val="002A2F1D"/>
    <w:rsid w:val="002A49B7"/>
    <w:rsid w:val="002A5337"/>
    <w:rsid w:val="002B670D"/>
    <w:rsid w:val="002B6B4D"/>
    <w:rsid w:val="002B7F13"/>
    <w:rsid w:val="002C08D6"/>
    <w:rsid w:val="002C0953"/>
    <w:rsid w:val="002C5525"/>
    <w:rsid w:val="002C74AA"/>
    <w:rsid w:val="002D0B0F"/>
    <w:rsid w:val="002D2690"/>
    <w:rsid w:val="002D286D"/>
    <w:rsid w:val="002D2D90"/>
    <w:rsid w:val="002D3775"/>
    <w:rsid w:val="002D46A8"/>
    <w:rsid w:val="002D7FC5"/>
    <w:rsid w:val="002E0306"/>
    <w:rsid w:val="002E272D"/>
    <w:rsid w:val="002E3BD5"/>
    <w:rsid w:val="002E3CC1"/>
    <w:rsid w:val="002E41CC"/>
    <w:rsid w:val="002E7F04"/>
    <w:rsid w:val="002F4387"/>
    <w:rsid w:val="00300EAA"/>
    <w:rsid w:val="00303CD2"/>
    <w:rsid w:val="00303D78"/>
    <w:rsid w:val="00307584"/>
    <w:rsid w:val="003123EC"/>
    <w:rsid w:val="00312A3A"/>
    <w:rsid w:val="003139D2"/>
    <w:rsid w:val="00314BBF"/>
    <w:rsid w:val="00315273"/>
    <w:rsid w:val="00315938"/>
    <w:rsid w:val="00315B9B"/>
    <w:rsid w:val="003201A7"/>
    <w:rsid w:val="003202AA"/>
    <w:rsid w:val="00322002"/>
    <w:rsid w:val="00324BD3"/>
    <w:rsid w:val="0033137D"/>
    <w:rsid w:val="0033263E"/>
    <w:rsid w:val="00334A07"/>
    <w:rsid w:val="00336C50"/>
    <w:rsid w:val="0034458F"/>
    <w:rsid w:val="003447C9"/>
    <w:rsid w:val="003500DD"/>
    <w:rsid w:val="00350F76"/>
    <w:rsid w:val="00351815"/>
    <w:rsid w:val="003534B1"/>
    <w:rsid w:val="003544CA"/>
    <w:rsid w:val="003553BA"/>
    <w:rsid w:val="00357641"/>
    <w:rsid w:val="003578D3"/>
    <w:rsid w:val="003603D2"/>
    <w:rsid w:val="00365FF3"/>
    <w:rsid w:val="00366F02"/>
    <w:rsid w:val="00367392"/>
    <w:rsid w:val="00367914"/>
    <w:rsid w:val="00374C4D"/>
    <w:rsid w:val="0037691B"/>
    <w:rsid w:val="00380173"/>
    <w:rsid w:val="00387A0F"/>
    <w:rsid w:val="003952A1"/>
    <w:rsid w:val="00396795"/>
    <w:rsid w:val="00397A46"/>
    <w:rsid w:val="003A4D6A"/>
    <w:rsid w:val="003B375A"/>
    <w:rsid w:val="003B6028"/>
    <w:rsid w:val="003C4EDB"/>
    <w:rsid w:val="003C55BC"/>
    <w:rsid w:val="003C5A0A"/>
    <w:rsid w:val="003C5AE3"/>
    <w:rsid w:val="003C6446"/>
    <w:rsid w:val="003C73D0"/>
    <w:rsid w:val="003D032E"/>
    <w:rsid w:val="003D090B"/>
    <w:rsid w:val="003D30F8"/>
    <w:rsid w:val="003D7CB6"/>
    <w:rsid w:val="003E0BA1"/>
    <w:rsid w:val="003E1F8E"/>
    <w:rsid w:val="003E2A87"/>
    <w:rsid w:val="003E5011"/>
    <w:rsid w:val="003E58F1"/>
    <w:rsid w:val="003F1A5B"/>
    <w:rsid w:val="003F3012"/>
    <w:rsid w:val="00400A0F"/>
    <w:rsid w:val="00400BBA"/>
    <w:rsid w:val="00400CC7"/>
    <w:rsid w:val="0040426A"/>
    <w:rsid w:val="004042FC"/>
    <w:rsid w:val="00405196"/>
    <w:rsid w:val="00411000"/>
    <w:rsid w:val="00413ECE"/>
    <w:rsid w:val="00413F6B"/>
    <w:rsid w:val="00414DCD"/>
    <w:rsid w:val="004256A2"/>
    <w:rsid w:val="004376DC"/>
    <w:rsid w:val="00440CC0"/>
    <w:rsid w:val="0044184E"/>
    <w:rsid w:val="00441EB3"/>
    <w:rsid w:val="00455A1A"/>
    <w:rsid w:val="0045606E"/>
    <w:rsid w:val="00456930"/>
    <w:rsid w:val="004574A4"/>
    <w:rsid w:val="00473F7A"/>
    <w:rsid w:val="004744F7"/>
    <w:rsid w:val="00481BE2"/>
    <w:rsid w:val="00483C15"/>
    <w:rsid w:val="00485CC2"/>
    <w:rsid w:val="004921D1"/>
    <w:rsid w:val="004925FF"/>
    <w:rsid w:val="004973A2"/>
    <w:rsid w:val="00497939"/>
    <w:rsid w:val="00497EA9"/>
    <w:rsid w:val="004A2E61"/>
    <w:rsid w:val="004A683D"/>
    <w:rsid w:val="004A6BCA"/>
    <w:rsid w:val="004B3734"/>
    <w:rsid w:val="004B56C4"/>
    <w:rsid w:val="004B5E04"/>
    <w:rsid w:val="004B6E61"/>
    <w:rsid w:val="004C0822"/>
    <w:rsid w:val="004D0BF2"/>
    <w:rsid w:val="004D472F"/>
    <w:rsid w:val="004D553F"/>
    <w:rsid w:val="004D6D06"/>
    <w:rsid w:val="004F1891"/>
    <w:rsid w:val="004F3389"/>
    <w:rsid w:val="004F4DB4"/>
    <w:rsid w:val="004F53B9"/>
    <w:rsid w:val="004F5A6F"/>
    <w:rsid w:val="00500E04"/>
    <w:rsid w:val="005029EF"/>
    <w:rsid w:val="00505809"/>
    <w:rsid w:val="00505A85"/>
    <w:rsid w:val="00505FD5"/>
    <w:rsid w:val="005069C6"/>
    <w:rsid w:val="00506BEE"/>
    <w:rsid w:val="00507E40"/>
    <w:rsid w:val="005126DB"/>
    <w:rsid w:val="00514CE8"/>
    <w:rsid w:val="005173F3"/>
    <w:rsid w:val="005179C0"/>
    <w:rsid w:val="005202DE"/>
    <w:rsid w:val="00522A8C"/>
    <w:rsid w:val="00532B86"/>
    <w:rsid w:val="00532BDE"/>
    <w:rsid w:val="005342BC"/>
    <w:rsid w:val="00535911"/>
    <w:rsid w:val="00535CD7"/>
    <w:rsid w:val="00540523"/>
    <w:rsid w:val="00543B4F"/>
    <w:rsid w:val="00544446"/>
    <w:rsid w:val="00544AB5"/>
    <w:rsid w:val="00547FD6"/>
    <w:rsid w:val="0055247E"/>
    <w:rsid w:val="00553B78"/>
    <w:rsid w:val="00556B41"/>
    <w:rsid w:val="005604C6"/>
    <w:rsid w:val="00562127"/>
    <w:rsid w:val="005640CB"/>
    <w:rsid w:val="00565CE7"/>
    <w:rsid w:val="00566737"/>
    <w:rsid w:val="00567F89"/>
    <w:rsid w:val="0057022A"/>
    <w:rsid w:val="00571AB0"/>
    <w:rsid w:val="00580086"/>
    <w:rsid w:val="0058258C"/>
    <w:rsid w:val="00582AE7"/>
    <w:rsid w:val="0058531E"/>
    <w:rsid w:val="0059105C"/>
    <w:rsid w:val="00592247"/>
    <w:rsid w:val="0059318B"/>
    <w:rsid w:val="0059659B"/>
    <w:rsid w:val="00596BAB"/>
    <w:rsid w:val="00597D63"/>
    <w:rsid w:val="005A13E1"/>
    <w:rsid w:val="005A4C4E"/>
    <w:rsid w:val="005B1D21"/>
    <w:rsid w:val="005B378F"/>
    <w:rsid w:val="005B41D8"/>
    <w:rsid w:val="005D03DB"/>
    <w:rsid w:val="005D09C0"/>
    <w:rsid w:val="005D1C9D"/>
    <w:rsid w:val="005D2C16"/>
    <w:rsid w:val="005D460D"/>
    <w:rsid w:val="005D532E"/>
    <w:rsid w:val="005D554C"/>
    <w:rsid w:val="005D5ED9"/>
    <w:rsid w:val="005D716C"/>
    <w:rsid w:val="005D7F84"/>
    <w:rsid w:val="005E1241"/>
    <w:rsid w:val="005E2AE4"/>
    <w:rsid w:val="005E5F75"/>
    <w:rsid w:val="005E6233"/>
    <w:rsid w:val="005F1C7E"/>
    <w:rsid w:val="005F392E"/>
    <w:rsid w:val="005F6860"/>
    <w:rsid w:val="0060089A"/>
    <w:rsid w:val="006015FF"/>
    <w:rsid w:val="006030D6"/>
    <w:rsid w:val="0060311F"/>
    <w:rsid w:val="00614ED2"/>
    <w:rsid w:val="006179F3"/>
    <w:rsid w:val="00622974"/>
    <w:rsid w:val="00622E4B"/>
    <w:rsid w:val="006231B0"/>
    <w:rsid w:val="00623DD6"/>
    <w:rsid w:val="006241E0"/>
    <w:rsid w:val="00624440"/>
    <w:rsid w:val="00626FD5"/>
    <w:rsid w:val="00633914"/>
    <w:rsid w:val="00634ABC"/>
    <w:rsid w:val="00636AE3"/>
    <w:rsid w:val="00637915"/>
    <w:rsid w:val="006403F2"/>
    <w:rsid w:val="00640A4A"/>
    <w:rsid w:val="00642F7E"/>
    <w:rsid w:val="00645103"/>
    <w:rsid w:val="00645EF7"/>
    <w:rsid w:val="006478EC"/>
    <w:rsid w:val="00652B35"/>
    <w:rsid w:val="006534E9"/>
    <w:rsid w:val="006562DB"/>
    <w:rsid w:val="0065724E"/>
    <w:rsid w:val="00661264"/>
    <w:rsid w:val="00661945"/>
    <w:rsid w:val="00662437"/>
    <w:rsid w:val="00662922"/>
    <w:rsid w:val="006648D7"/>
    <w:rsid w:val="00664B82"/>
    <w:rsid w:val="00672543"/>
    <w:rsid w:val="00681767"/>
    <w:rsid w:val="006822BB"/>
    <w:rsid w:val="0068482A"/>
    <w:rsid w:val="006900D7"/>
    <w:rsid w:val="0069308F"/>
    <w:rsid w:val="00696195"/>
    <w:rsid w:val="006979C7"/>
    <w:rsid w:val="006A15DB"/>
    <w:rsid w:val="006A310F"/>
    <w:rsid w:val="006A3FBE"/>
    <w:rsid w:val="006A41D8"/>
    <w:rsid w:val="006A5468"/>
    <w:rsid w:val="006A6393"/>
    <w:rsid w:val="006B1E22"/>
    <w:rsid w:val="006C02EA"/>
    <w:rsid w:val="006C29DE"/>
    <w:rsid w:val="006C302E"/>
    <w:rsid w:val="006C7225"/>
    <w:rsid w:val="006D41F7"/>
    <w:rsid w:val="006E4613"/>
    <w:rsid w:val="006E6081"/>
    <w:rsid w:val="006F10CC"/>
    <w:rsid w:val="006F1643"/>
    <w:rsid w:val="006F2612"/>
    <w:rsid w:val="006F3A11"/>
    <w:rsid w:val="006F4380"/>
    <w:rsid w:val="00700B19"/>
    <w:rsid w:val="00700EBC"/>
    <w:rsid w:val="007010E2"/>
    <w:rsid w:val="00701DEF"/>
    <w:rsid w:val="00704AEE"/>
    <w:rsid w:val="00711CB8"/>
    <w:rsid w:val="00712810"/>
    <w:rsid w:val="00712890"/>
    <w:rsid w:val="00714AFF"/>
    <w:rsid w:val="00715DD5"/>
    <w:rsid w:val="00723E41"/>
    <w:rsid w:val="00726F85"/>
    <w:rsid w:val="00727EC4"/>
    <w:rsid w:val="007320F6"/>
    <w:rsid w:val="00732D95"/>
    <w:rsid w:val="00736D4A"/>
    <w:rsid w:val="00737799"/>
    <w:rsid w:val="00737DC7"/>
    <w:rsid w:val="00742299"/>
    <w:rsid w:val="0074323A"/>
    <w:rsid w:val="00743AEC"/>
    <w:rsid w:val="00744130"/>
    <w:rsid w:val="0074577B"/>
    <w:rsid w:val="0074612A"/>
    <w:rsid w:val="00746547"/>
    <w:rsid w:val="0074722B"/>
    <w:rsid w:val="00750A4E"/>
    <w:rsid w:val="00751EB8"/>
    <w:rsid w:val="00751EE6"/>
    <w:rsid w:val="00754729"/>
    <w:rsid w:val="007568A2"/>
    <w:rsid w:val="0076089E"/>
    <w:rsid w:val="00770DA5"/>
    <w:rsid w:val="00776DAE"/>
    <w:rsid w:val="00777B59"/>
    <w:rsid w:val="00784113"/>
    <w:rsid w:val="00786817"/>
    <w:rsid w:val="00786F7A"/>
    <w:rsid w:val="00790093"/>
    <w:rsid w:val="00793B73"/>
    <w:rsid w:val="007941B5"/>
    <w:rsid w:val="00794FF5"/>
    <w:rsid w:val="007951ED"/>
    <w:rsid w:val="007976AF"/>
    <w:rsid w:val="007A253F"/>
    <w:rsid w:val="007A2A29"/>
    <w:rsid w:val="007A4694"/>
    <w:rsid w:val="007A4F95"/>
    <w:rsid w:val="007A6B66"/>
    <w:rsid w:val="007B087B"/>
    <w:rsid w:val="007B1C27"/>
    <w:rsid w:val="007B2B01"/>
    <w:rsid w:val="007B6946"/>
    <w:rsid w:val="007B6E2A"/>
    <w:rsid w:val="007D322F"/>
    <w:rsid w:val="007D58EA"/>
    <w:rsid w:val="007E1827"/>
    <w:rsid w:val="007E1D02"/>
    <w:rsid w:val="007E23CA"/>
    <w:rsid w:val="007E5968"/>
    <w:rsid w:val="007E7464"/>
    <w:rsid w:val="007F715C"/>
    <w:rsid w:val="00804474"/>
    <w:rsid w:val="00806D89"/>
    <w:rsid w:val="00807B27"/>
    <w:rsid w:val="00810EE4"/>
    <w:rsid w:val="008111A6"/>
    <w:rsid w:val="00830A0C"/>
    <w:rsid w:val="00832FCF"/>
    <w:rsid w:val="00834D32"/>
    <w:rsid w:val="00845D56"/>
    <w:rsid w:val="00845FFB"/>
    <w:rsid w:val="00847D11"/>
    <w:rsid w:val="00850C69"/>
    <w:rsid w:val="00851CDE"/>
    <w:rsid w:val="00856BF4"/>
    <w:rsid w:val="00857BF2"/>
    <w:rsid w:val="00860968"/>
    <w:rsid w:val="008609F0"/>
    <w:rsid w:val="0086504F"/>
    <w:rsid w:val="00865D13"/>
    <w:rsid w:val="0087018E"/>
    <w:rsid w:val="00870F8B"/>
    <w:rsid w:val="008735D0"/>
    <w:rsid w:val="00876C2B"/>
    <w:rsid w:val="0087706E"/>
    <w:rsid w:val="008772DD"/>
    <w:rsid w:val="00877E8E"/>
    <w:rsid w:val="00880032"/>
    <w:rsid w:val="00882314"/>
    <w:rsid w:val="0088421A"/>
    <w:rsid w:val="0089556A"/>
    <w:rsid w:val="0089588B"/>
    <w:rsid w:val="00897E02"/>
    <w:rsid w:val="008A018F"/>
    <w:rsid w:val="008A1249"/>
    <w:rsid w:val="008A51DD"/>
    <w:rsid w:val="008A5A60"/>
    <w:rsid w:val="008A5B2B"/>
    <w:rsid w:val="008B24DD"/>
    <w:rsid w:val="008B3E59"/>
    <w:rsid w:val="008B609F"/>
    <w:rsid w:val="008C46FA"/>
    <w:rsid w:val="008C55C6"/>
    <w:rsid w:val="008C6A4F"/>
    <w:rsid w:val="008D2DBF"/>
    <w:rsid w:val="008D3D76"/>
    <w:rsid w:val="008E2A65"/>
    <w:rsid w:val="008E3D75"/>
    <w:rsid w:val="008E4C08"/>
    <w:rsid w:val="008E7607"/>
    <w:rsid w:val="008F2798"/>
    <w:rsid w:val="008F7A42"/>
    <w:rsid w:val="00903AEE"/>
    <w:rsid w:val="00907B4F"/>
    <w:rsid w:val="0091127E"/>
    <w:rsid w:val="00923594"/>
    <w:rsid w:val="00924DFC"/>
    <w:rsid w:val="0092723E"/>
    <w:rsid w:val="00936F04"/>
    <w:rsid w:val="00937440"/>
    <w:rsid w:val="00937C62"/>
    <w:rsid w:val="00941B57"/>
    <w:rsid w:val="0094216A"/>
    <w:rsid w:val="0094373E"/>
    <w:rsid w:val="00947CAA"/>
    <w:rsid w:val="00951CA5"/>
    <w:rsid w:val="00953A7B"/>
    <w:rsid w:val="0095492C"/>
    <w:rsid w:val="00957F73"/>
    <w:rsid w:val="009614A7"/>
    <w:rsid w:val="00962149"/>
    <w:rsid w:val="00965616"/>
    <w:rsid w:val="00965B03"/>
    <w:rsid w:val="00972027"/>
    <w:rsid w:val="00972EA4"/>
    <w:rsid w:val="009756BB"/>
    <w:rsid w:val="00981628"/>
    <w:rsid w:val="009824A0"/>
    <w:rsid w:val="00991D5D"/>
    <w:rsid w:val="00992720"/>
    <w:rsid w:val="009933D7"/>
    <w:rsid w:val="00993E12"/>
    <w:rsid w:val="00994E59"/>
    <w:rsid w:val="009A41FF"/>
    <w:rsid w:val="009A62B3"/>
    <w:rsid w:val="009B1D8C"/>
    <w:rsid w:val="009B1FAC"/>
    <w:rsid w:val="009B3F2D"/>
    <w:rsid w:val="009B4066"/>
    <w:rsid w:val="009B409D"/>
    <w:rsid w:val="009B4F6F"/>
    <w:rsid w:val="009B586E"/>
    <w:rsid w:val="009B77C3"/>
    <w:rsid w:val="009B7FB2"/>
    <w:rsid w:val="009C1640"/>
    <w:rsid w:val="009C4ACD"/>
    <w:rsid w:val="009D0057"/>
    <w:rsid w:val="009D1863"/>
    <w:rsid w:val="009D49AF"/>
    <w:rsid w:val="009D7836"/>
    <w:rsid w:val="009D7BDC"/>
    <w:rsid w:val="009E3B73"/>
    <w:rsid w:val="009E76CB"/>
    <w:rsid w:val="009F100C"/>
    <w:rsid w:val="009F1332"/>
    <w:rsid w:val="009F750D"/>
    <w:rsid w:val="00A078C7"/>
    <w:rsid w:val="00A10E24"/>
    <w:rsid w:val="00A11A93"/>
    <w:rsid w:val="00A15A6D"/>
    <w:rsid w:val="00A232C2"/>
    <w:rsid w:val="00A27BA6"/>
    <w:rsid w:val="00A32FF0"/>
    <w:rsid w:val="00A3345A"/>
    <w:rsid w:val="00A3635F"/>
    <w:rsid w:val="00A36A98"/>
    <w:rsid w:val="00A37D7D"/>
    <w:rsid w:val="00A421B7"/>
    <w:rsid w:val="00A4587B"/>
    <w:rsid w:val="00A47A7F"/>
    <w:rsid w:val="00A513D0"/>
    <w:rsid w:val="00A5319E"/>
    <w:rsid w:val="00A5682E"/>
    <w:rsid w:val="00A56C38"/>
    <w:rsid w:val="00A6020E"/>
    <w:rsid w:val="00A618C6"/>
    <w:rsid w:val="00A64660"/>
    <w:rsid w:val="00A66A67"/>
    <w:rsid w:val="00A70BD3"/>
    <w:rsid w:val="00A72684"/>
    <w:rsid w:val="00A84726"/>
    <w:rsid w:val="00A85983"/>
    <w:rsid w:val="00A86B87"/>
    <w:rsid w:val="00A92C61"/>
    <w:rsid w:val="00A92E91"/>
    <w:rsid w:val="00A97C73"/>
    <w:rsid w:val="00AA49C8"/>
    <w:rsid w:val="00AA5BF3"/>
    <w:rsid w:val="00AB2CD4"/>
    <w:rsid w:val="00AB74FC"/>
    <w:rsid w:val="00AB7C8D"/>
    <w:rsid w:val="00AC5E11"/>
    <w:rsid w:val="00AC6910"/>
    <w:rsid w:val="00AC6DA8"/>
    <w:rsid w:val="00AD371A"/>
    <w:rsid w:val="00AD5A02"/>
    <w:rsid w:val="00AD690B"/>
    <w:rsid w:val="00AD7EE3"/>
    <w:rsid w:val="00AE1BFF"/>
    <w:rsid w:val="00AE2F12"/>
    <w:rsid w:val="00AF0AC6"/>
    <w:rsid w:val="00AF222B"/>
    <w:rsid w:val="00AF4F54"/>
    <w:rsid w:val="00AF6671"/>
    <w:rsid w:val="00AF69F1"/>
    <w:rsid w:val="00B022EB"/>
    <w:rsid w:val="00B06B6C"/>
    <w:rsid w:val="00B079C1"/>
    <w:rsid w:val="00B1658A"/>
    <w:rsid w:val="00B21526"/>
    <w:rsid w:val="00B26C8A"/>
    <w:rsid w:val="00B31460"/>
    <w:rsid w:val="00B31F69"/>
    <w:rsid w:val="00B32C42"/>
    <w:rsid w:val="00B3484E"/>
    <w:rsid w:val="00B40724"/>
    <w:rsid w:val="00B4332B"/>
    <w:rsid w:val="00B45373"/>
    <w:rsid w:val="00B454B6"/>
    <w:rsid w:val="00B456D8"/>
    <w:rsid w:val="00B47C31"/>
    <w:rsid w:val="00B50DE8"/>
    <w:rsid w:val="00B52CDD"/>
    <w:rsid w:val="00B534D9"/>
    <w:rsid w:val="00B5433D"/>
    <w:rsid w:val="00B5566E"/>
    <w:rsid w:val="00B56345"/>
    <w:rsid w:val="00B61AEE"/>
    <w:rsid w:val="00B62117"/>
    <w:rsid w:val="00B63E38"/>
    <w:rsid w:val="00B666E6"/>
    <w:rsid w:val="00B67B89"/>
    <w:rsid w:val="00B7291C"/>
    <w:rsid w:val="00B74C69"/>
    <w:rsid w:val="00B76F5B"/>
    <w:rsid w:val="00B77EC4"/>
    <w:rsid w:val="00B823D9"/>
    <w:rsid w:val="00B85633"/>
    <w:rsid w:val="00B85D46"/>
    <w:rsid w:val="00B92991"/>
    <w:rsid w:val="00B931F9"/>
    <w:rsid w:val="00BA1303"/>
    <w:rsid w:val="00BA2483"/>
    <w:rsid w:val="00BA4DA8"/>
    <w:rsid w:val="00BA79BD"/>
    <w:rsid w:val="00BA7E71"/>
    <w:rsid w:val="00BA7EDD"/>
    <w:rsid w:val="00BB1C81"/>
    <w:rsid w:val="00BB2D6E"/>
    <w:rsid w:val="00BB5790"/>
    <w:rsid w:val="00BC10E1"/>
    <w:rsid w:val="00BC14A1"/>
    <w:rsid w:val="00BC176C"/>
    <w:rsid w:val="00BC26F4"/>
    <w:rsid w:val="00BC4E96"/>
    <w:rsid w:val="00BC669E"/>
    <w:rsid w:val="00BD1BF9"/>
    <w:rsid w:val="00BD5B0A"/>
    <w:rsid w:val="00BD7633"/>
    <w:rsid w:val="00BE0AA6"/>
    <w:rsid w:val="00BE31DA"/>
    <w:rsid w:val="00BF078F"/>
    <w:rsid w:val="00BF0CCF"/>
    <w:rsid w:val="00BF55A9"/>
    <w:rsid w:val="00C00E5E"/>
    <w:rsid w:val="00C04B4E"/>
    <w:rsid w:val="00C0560A"/>
    <w:rsid w:val="00C06E82"/>
    <w:rsid w:val="00C07106"/>
    <w:rsid w:val="00C10FAE"/>
    <w:rsid w:val="00C170E3"/>
    <w:rsid w:val="00C173E2"/>
    <w:rsid w:val="00C215D5"/>
    <w:rsid w:val="00C24AB5"/>
    <w:rsid w:val="00C25114"/>
    <w:rsid w:val="00C25563"/>
    <w:rsid w:val="00C2584E"/>
    <w:rsid w:val="00C26052"/>
    <w:rsid w:val="00C36F69"/>
    <w:rsid w:val="00C47D96"/>
    <w:rsid w:val="00C52226"/>
    <w:rsid w:val="00C53913"/>
    <w:rsid w:val="00C60362"/>
    <w:rsid w:val="00C623CC"/>
    <w:rsid w:val="00C629EF"/>
    <w:rsid w:val="00C74FDD"/>
    <w:rsid w:val="00C76831"/>
    <w:rsid w:val="00C77590"/>
    <w:rsid w:val="00C77BB4"/>
    <w:rsid w:val="00C80C50"/>
    <w:rsid w:val="00C80D62"/>
    <w:rsid w:val="00C86BBB"/>
    <w:rsid w:val="00C87DD6"/>
    <w:rsid w:val="00C924C0"/>
    <w:rsid w:val="00C97ED9"/>
    <w:rsid w:val="00CA018E"/>
    <w:rsid w:val="00CA337A"/>
    <w:rsid w:val="00CA590A"/>
    <w:rsid w:val="00CB1647"/>
    <w:rsid w:val="00CB650D"/>
    <w:rsid w:val="00CB716E"/>
    <w:rsid w:val="00CC0088"/>
    <w:rsid w:val="00CC11DA"/>
    <w:rsid w:val="00CC441D"/>
    <w:rsid w:val="00CC6021"/>
    <w:rsid w:val="00CC75DF"/>
    <w:rsid w:val="00CC7A61"/>
    <w:rsid w:val="00CC7C0C"/>
    <w:rsid w:val="00CE1030"/>
    <w:rsid w:val="00CE2BDB"/>
    <w:rsid w:val="00CF12EE"/>
    <w:rsid w:val="00CF1CB5"/>
    <w:rsid w:val="00CF41A5"/>
    <w:rsid w:val="00D017FC"/>
    <w:rsid w:val="00D04BD9"/>
    <w:rsid w:val="00D05D8E"/>
    <w:rsid w:val="00D14244"/>
    <w:rsid w:val="00D161E0"/>
    <w:rsid w:val="00D25164"/>
    <w:rsid w:val="00D26DCC"/>
    <w:rsid w:val="00D31D4E"/>
    <w:rsid w:val="00D35139"/>
    <w:rsid w:val="00D43CC7"/>
    <w:rsid w:val="00D46C83"/>
    <w:rsid w:val="00D46E46"/>
    <w:rsid w:val="00D51A9B"/>
    <w:rsid w:val="00D51B2A"/>
    <w:rsid w:val="00D543C1"/>
    <w:rsid w:val="00D54761"/>
    <w:rsid w:val="00D54939"/>
    <w:rsid w:val="00D55FE7"/>
    <w:rsid w:val="00D60CE6"/>
    <w:rsid w:val="00D663D8"/>
    <w:rsid w:val="00D7307F"/>
    <w:rsid w:val="00D7353C"/>
    <w:rsid w:val="00D74F60"/>
    <w:rsid w:val="00D843C1"/>
    <w:rsid w:val="00D870DC"/>
    <w:rsid w:val="00D9137E"/>
    <w:rsid w:val="00D9160F"/>
    <w:rsid w:val="00D94A68"/>
    <w:rsid w:val="00D94D00"/>
    <w:rsid w:val="00D956FA"/>
    <w:rsid w:val="00D96602"/>
    <w:rsid w:val="00DA308E"/>
    <w:rsid w:val="00DA6B21"/>
    <w:rsid w:val="00DB02BF"/>
    <w:rsid w:val="00DB3ED5"/>
    <w:rsid w:val="00DB7301"/>
    <w:rsid w:val="00DB786E"/>
    <w:rsid w:val="00DC4708"/>
    <w:rsid w:val="00DC6D9E"/>
    <w:rsid w:val="00DD75F5"/>
    <w:rsid w:val="00DE052D"/>
    <w:rsid w:val="00DE1AB0"/>
    <w:rsid w:val="00DE1E7F"/>
    <w:rsid w:val="00DE4E7E"/>
    <w:rsid w:val="00DF02B4"/>
    <w:rsid w:val="00DF0AF0"/>
    <w:rsid w:val="00DF2FBA"/>
    <w:rsid w:val="00E07FD3"/>
    <w:rsid w:val="00E17B4F"/>
    <w:rsid w:val="00E203E1"/>
    <w:rsid w:val="00E21278"/>
    <w:rsid w:val="00E21F9B"/>
    <w:rsid w:val="00E22261"/>
    <w:rsid w:val="00E225A1"/>
    <w:rsid w:val="00E235AE"/>
    <w:rsid w:val="00E23E02"/>
    <w:rsid w:val="00E27826"/>
    <w:rsid w:val="00E27D04"/>
    <w:rsid w:val="00E307AA"/>
    <w:rsid w:val="00E34133"/>
    <w:rsid w:val="00E428B5"/>
    <w:rsid w:val="00E429F2"/>
    <w:rsid w:val="00E445AA"/>
    <w:rsid w:val="00E50258"/>
    <w:rsid w:val="00E51100"/>
    <w:rsid w:val="00E54C47"/>
    <w:rsid w:val="00E553B0"/>
    <w:rsid w:val="00E579AA"/>
    <w:rsid w:val="00E57D53"/>
    <w:rsid w:val="00E6020D"/>
    <w:rsid w:val="00E608EF"/>
    <w:rsid w:val="00E616A0"/>
    <w:rsid w:val="00E65F80"/>
    <w:rsid w:val="00E66D3E"/>
    <w:rsid w:val="00E70B09"/>
    <w:rsid w:val="00E74E00"/>
    <w:rsid w:val="00E76981"/>
    <w:rsid w:val="00E77317"/>
    <w:rsid w:val="00E80597"/>
    <w:rsid w:val="00E80920"/>
    <w:rsid w:val="00E82C0A"/>
    <w:rsid w:val="00E83EB1"/>
    <w:rsid w:val="00E85913"/>
    <w:rsid w:val="00E85BBA"/>
    <w:rsid w:val="00E9096A"/>
    <w:rsid w:val="00E93B60"/>
    <w:rsid w:val="00E95225"/>
    <w:rsid w:val="00EA5F9E"/>
    <w:rsid w:val="00EA6F2C"/>
    <w:rsid w:val="00EA7110"/>
    <w:rsid w:val="00EB26FC"/>
    <w:rsid w:val="00EC12F1"/>
    <w:rsid w:val="00EC1730"/>
    <w:rsid w:val="00EC2F1E"/>
    <w:rsid w:val="00EC3828"/>
    <w:rsid w:val="00EC5C2B"/>
    <w:rsid w:val="00EC66B2"/>
    <w:rsid w:val="00ED11EF"/>
    <w:rsid w:val="00ED158B"/>
    <w:rsid w:val="00ED1B92"/>
    <w:rsid w:val="00ED3AFC"/>
    <w:rsid w:val="00EE33D0"/>
    <w:rsid w:val="00EE6482"/>
    <w:rsid w:val="00EF0B7F"/>
    <w:rsid w:val="00EF1538"/>
    <w:rsid w:val="00EF1D97"/>
    <w:rsid w:val="00EF39DC"/>
    <w:rsid w:val="00EF3ED5"/>
    <w:rsid w:val="00EF6970"/>
    <w:rsid w:val="00F01F86"/>
    <w:rsid w:val="00F03072"/>
    <w:rsid w:val="00F0585D"/>
    <w:rsid w:val="00F06195"/>
    <w:rsid w:val="00F1133C"/>
    <w:rsid w:val="00F11898"/>
    <w:rsid w:val="00F129A8"/>
    <w:rsid w:val="00F12C64"/>
    <w:rsid w:val="00F13ABB"/>
    <w:rsid w:val="00F14B43"/>
    <w:rsid w:val="00F168B6"/>
    <w:rsid w:val="00F229B0"/>
    <w:rsid w:val="00F259AE"/>
    <w:rsid w:val="00F32010"/>
    <w:rsid w:val="00F332A4"/>
    <w:rsid w:val="00F33E1F"/>
    <w:rsid w:val="00F34F9B"/>
    <w:rsid w:val="00F37F23"/>
    <w:rsid w:val="00F42262"/>
    <w:rsid w:val="00F427C0"/>
    <w:rsid w:val="00F43D39"/>
    <w:rsid w:val="00F55253"/>
    <w:rsid w:val="00F60A29"/>
    <w:rsid w:val="00F63A24"/>
    <w:rsid w:val="00F653EA"/>
    <w:rsid w:val="00F656AF"/>
    <w:rsid w:val="00F66489"/>
    <w:rsid w:val="00F716AD"/>
    <w:rsid w:val="00F721F2"/>
    <w:rsid w:val="00F7286A"/>
    <w:rsid w:val="00F81621"/>
    <w:rsid w:val="00F86770"/>
    <w:rsid w:val="00F915EF"/>
    <w:rsid w:val="00F91C97"/>
    <w:rsid w:val="00F91F3F"/>
    <w:rsid w:val="00F96459"/>
    <w:rsid w:val="00F97A76"/>
    <w:rsid w:val="00FA0C2D"/>
    <w:rsid w:val="00FA0DA9"/>
    <w:rsid w:val="00FA3EE6"/>
    <w:rsid w:val="00FB2A10"/>
    <w:rsid w:val="00FB420C"/>
    <w:rsid w:val="00FC0581"/>
    <w:rsid w:val="00FC0DEE"/>
    <w:rsid w:val="00FC3A3E"/>
    <w:rsid w:val="00FD7975"/>
    <w:rsid w:val="00FD7EB2"/>
    <w:rsid w:val="00FE2679"/>
    <w:rsid w:val="00FE3E6E"/>
    <w:rsid w:val="00FE696A"/>
    <w:rsid w:val="00FE73D9"/>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C970D"/>
  <w15:chartTrackingRefBased/>
  <w15:docId w15:val="{DDA0DB82-83C8-0F48-BF1F-514BDE74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AF222B"/>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link w:val="TextkrperZchn"/>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5179C0"/>
    <w:rPr>
      <w:color w:val="605E5C"/>
      <w:shd w:val="clear" w:color="auto" w:fill="E1DFDD"/>
    </w:rPr>
  </w:style>
  <w:style w:type="character" w:customStyle="1" w:styleId="TextkrperZchn">
    <w:name w:val="Textkörper Zchn"/>
    <w:basedOn w:val="Absatz-Standardschriftart"/>
    <w:link w:val="Textkrper"/>
    <w:rsid w:val="005179C0"/>
    <w:rPr>
      <w:sz w:val="24"/>
      <w:szCs w:val="24"/>
    </w:rPr>
  </w:style>
  <w:style w:type="character" w:customStyle="1" w:styleId="apple-converted-space">
    <w:name w:val="apple-converted-space"/>
    <w:basedOn w:val="Absatz-Standardschriftart"/>
    <w:rsid w:val="002D2D90"/>
  </w:style>
  <w:style w:type="paragraph" w:styleId="berarbeitung">
    <w:name w:val="Revision"/>
    <w:hidden/>
    <w:uiPriority w:val="99"/>
    <w:semiHidden/>
    <w:rsid w:val="00F259A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mediamid.com/AMID-PR/open.jsp?action=search&amp;query=SEB-Host-2025"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 TargetMode="External"/><Relationship Id="rId5" Type="http://schemas.openxmlformats.org/officeDocument/2006/relationships/numbering" Target="numbering.xml"/><Relationship Id="rId15" Type="http://schemas.openxmlformats.org/officeDocument/2006/relationships/hyperlink" Target="https://www.groupeseb.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566A0ECF095F740A8429CE01679A951" ma:contentTypeVersion="16" ma:contentTypeDescription="Crée un document." ma:contentTypeScope="" ma:versionID="fc198abd9ea258f2f2b21e7657483c3e">
  <xsd:schema xmlns:xsd="http://www.w3.org/2001/XMLSchema" xmlns:xs="http://www.w3.org/2001/XMLSchema" xmlns:p="http://schemas.microsoft.com/office/2006/metadata/properties" xmlns:ns3="dbc75171-f816-4a1d-b130-bb6e05bdc1f6" xmlns:ns4="cee30544-5ea5-4855-b12f-22ec5583d2e6" targetNamespace="http://schemas.microsoft.com/office/2006/metadata/properties" ma:root="true" ma:fieldsID="c9cfa3e6ef8426b58a9c74bd86fd0f5c" ns3:_="" ns4:_="">
    <xsd:import namespace="dbc75171-f816-4a1d-b130-bb6e05bdc1f6"/>
    <xsd:import namespace="cee30544-5ea5-4855-b12f-22ec5583d2e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c75171-f816-4a1d-b130-bb6e05bdc1f6"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e30544-5ea5-4855-b12f-22ec5583d2e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ee30544-5ea5-4855-b12f-22ec5583d2e6"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2.xml><?xml version="1.0" encoding="utf-8"?>
<ds:datastoreItem xmlns:ds="http://schemas.openxmlformats.org/officeDocument/2006/customXml" ds:itemID="{6EC2E8EC-C3C9-46CE-9F4F-92FA4CC70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c75171-f816-4a1d-b130-bb6e05bdc1f6"/>
    <ds:schemaRef ds:uri="cee30544-5ea5-4855-b12f-22ec5583d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cee30544-5ea5-4855-b12f-22ec5583d2e6"/>
  </ds:schemaRefs>
</ds:datastoreItem>
</file>

<file path=customXml/itemProps4.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950</Words>
  <Characters>5988</Characters>
  <Application>Microsoft Office Word</Application>
  <DocSecurity>0</DocSecurity>
  <Lines>49</Lines>
  <Paragraphs>13</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Natasa Forstner</cp:lastModifiedBy>
  <cp:revision>10</cp:revision>
  <cp:lastPrinted>2019-01-30T12:39:00Z</cp:lastPrinted>
  <dcterms:created xsi:type="dcterms:W3CDTF">2025-10-30T09:07:00Z</dcterms:created>
  <dcterms:modified xsi:type="dcterms:W3CDTF">2025-11-13T10:41:00Z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0x010100B566A0ECF095F740A8429CE01679A951</vt:lpwstr>
  </property>
</Properties>
</file>