
<file path=[Content_Types].xml><?xml version="1.0" encoding="utf-8"?>
<Types xmlns="http://schemas.openxmlformats.org/package/2006/content-types">
  <Default Extension="xml" ContentType="application/xml"/>
  <Default Extension="rels" ContentType="application/vnd.openxmlformats-package.relationships+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E681BB" w14:textId="52A1E895" w:rsidR="008E252C" w:rsidRPr="006529D7" w:rsidRDefault="008E252C" w:rsidP="008E252C">
      <w:pPr>
        <w:spacing w:line="312" w:lineRule="auto"/>
        <w:ind w:right="-56"/>
        <w:rPr>
          <w:sz w:val="20"/>
        </w:rPr>
      </w:pPr>
      <w:r>
        <w:rPr>
          <w:sz w:val="20"/>
        </w:rPr>
        <w:t>Maintal</w:t>
      </w:r>
      <w:r w:rsidRPr="006529D7">
        <w:rPr>
          <w:sz w:val="20"/>
        </w:rPr>
        <w:t xml:space="preserve">, </w:t>
      </w:r>
      <w:r>
        <w:rPr>
          <w:sz w:val="20"/>
        </w:rPr>
        <w:t>2</w:t>
      </w:r>
      <w:r w:rsidR="00B0230D">
        <w:rPr>
          <w:sz w:val="20"/>
        </w:rPr>
        <w:t>7</w:t>
      </w:r>
      <w:bookmarkStart w:id="0" w:name="_GoBack"/>
      <w:bookmarkEnd w:id="0"/>
      <w:r w:rsidRPr="006529D7">
        <w:rPr>
          <w:sz w:val="20"/>
        </w:rPr>
        <w:t xml:space="preserve">. </w:t>
      </w:r>
      <w:r>
        <w:rPr>
          <w:sz w:val="20"/>
        </w:rPr>
        <w:t>Septem</w:t>
      </w:r>
      <w:r w:rsidRPr="006529D7">
        <w:rPr>
          <w:sz w:val="20"/>
        </w:rPr>
        <w:t>ber 201</w:t>
      </w:r>
      <w:r>
        <w:rPr>
          <w:sz w:val="20"/>
        </w:rPr>
        <w:t>7</w:t>
      </w:r>
    </w:p>
    <w:p w14:paraId="4A0BE16A" w14:textId="77777777" w:rsidR="008E252C" w:rsidRPr="006529D7" w:rsidRDefault="008E252C" w:rsidP="008E252C">
      <w:pPr>
        <w:spacing w:line="312" w:lineRule="auto"/>
        <w:ind w:right="-56"/>
        <w:rPr>
          <w:sz w:val="20"/>
        </w:rPr>
      </w:pPr>
    </w:p>
    <w:p w14:paraId="44D38170" w14:textId="77777777" w:rsidR="008E252C" w:rsidRPr="006529D7" w:rsidRDefault="008E252C" w:rsidP="008E252C">
      <w:pPr>
        <w:spacing w:line="312" w:lineRule="auto"/>
        <w:ind w:right="-56"/>
      </w:pPr>
    </w:p>
    <w:p w14:paraId="01198F0A" w14:textId="77777777" w:rsidR="008E252C" w:rsidRDefault="008E252C" w:rsidP="008E252C">
      <w:pPr>
        <w:pStyle w:val="Textkrper"/>
        <w:spacing w:line="312" w:lineRule="auto"/>
        <w:rPr>
          <w:b/>
          <w:sz w:val="28"/>
        </w:rPr>
      </w:pPr>
      <w:bookmarkStart w:id="1" w:name="OLE_LINK1"/>
      <w:bookmarkStart w:id="2" w:name="OLE_LINK3"/>
      <w:bookmarkStart w:id="3" w:name="OLE_LINK4"/>
      <w:bookmarkStart w:id="4" w:name="OLE_LINK8"/>
      <w:bookmarkStart w:id="5" w:name="OLE_LINK5"/>
      <w:r>
        <w:rPr>
          <w:b/>
          <w:sz w:val="28"/>
        </w:rPr>
        <w:t xml:space="preserve">Vierfach verschlüsselt und ohne Hintertür: </w:t>
      </w:r>
    </w:p>
    <w:p w14:paraId="4C9134F2" w14:textId="77777777" w:rsidR="008E252C" w:rsidRPr="006529D7" w:rsidRDefault="008E252C" w:rsidP="008E252C">
      <w:pPr>
        <w:pStyle w:val="Textkrper"/>
        <w:spacing w:line="312" w:lineRule="auto"/>
        <w:ind w:right="-718"/>
        <w:rPr>
          <w:b/>
          <w:sz w:val="28"/>
        </w:rPr>
      </w:pPr>
      <w:r>
        <w:rPr>
          <w:b/>
          <w:sz w:val="28"/>
        </w:rPr>
        <w:t>Scryptos ist der neue Online-Safe für alle sensiblen Daten</w:t>
      </w:r>
      <w:r w:rsidRPr="006529D7">
        <w:rPr>
          <w:b/>
          <w:sz w:val="28"/>
        </w:rPr>
        <w:t xml:space="preserve"> </w:t>
      </w:r>
    </w:p>
    <w:p w14:paraId="79A8F83C" w14:textId="14A37923" w:rsidR="008E252C" w:rsidRPr="006529D7" w:rsidRDefault="008E252C" w:rsidP="008E252C">
      <w:pPr>
        <w:pStyle w:val="Textkrper"/>
        <w:tabs>
          <w:tab w:val="left" w:pos="2977"/>
        </w:tabs>
        <w:spacing w:line="312" w:lineRule="auto"/>
        <w:rPr>
          <w:b/>
        </w:rPr>
      </w:pPr>
      <w:r>
        <w:t>H</w:t>
      </w:r>
      <w:r w:rsidRPr="006529D7">
        <w:t>ochsichere</w:t>
      </w:r>
      <w:r>
        <w:t>r</w:t>
      </w:r>
      <w:r w:rsidRPr="006529D7">
        <w:t xml:space="preserve"> Cloud-Speicher für Business-Kunden</w:t>
      </w:r>
    </w:p>
    <w:p w14:paraId="624816AC" w14:textId="77777777" w:rsidR="008E252C" w:rsidRPr="006529D7" w:rsidRDefault="008E252C" w:rsidP="008E252C">
      <w:pPr>
        <w:pStyle w:val="Textkrper"/>
        <w:tabs>
          <w:tab w:val="left" w:pos="2977"/>
        </w:tabs>
        <w:spacing w:line="312" w:lineRule="auto"/>
        <w:ind w:right="-56"/>
        <w:rPr>
          <w:sz w:val="20"/>
        </w:rPr>
      </w:pPr>
    </w:p>
    <w:p w14:paraId="029AAE83" w14:textId="2738627A" w:rsidR="008E252C" w:rsidRDefault="008E252C" w:rsidP="008E252C">
      <w:pPr>
        <w:pStyle w:val="Textkrper"/>
        <w:spacing w:line="312" w:lineRule="auto"/>
        <w:ind w:right="-57"/>
        <w:rPr>
          <w:b/>
          <w:sz w:val="20"/>
        </w:rPr>
      </w:pPr>
      <w:r>
        <w:rPr>
          <w:b/>
          <w:sz w:val="20"/>
        </w:rPr>
        <w:t xml:space="preserve">Herkömmliche Cloud-Dienste bieten eine Verschlüsselung bei der Übertragung der Daten und eventuell auch noch bei den Speichermedien. Scryptos geht hier jetzt gleich zwei Schritte weiter: Bei diesem hochsicheren Cloud-Speicher werden </w:t>
      </w:r>
      <w:r w:rsidRPr="0013248F">
        <w:rPr>
          <w:b/>
          <w:sz w:val="20"/>
        </w:rPr>
        <w:t>Quellcode, Datenbank, Datenspeicher und Datenübertragung</w:t>
      </w:r>
      <w:r>
        <w:rPr>
          <w:b/>
          <w:sz w:val="20"/>
        </w:rPr>
        <w:t xml:space="preserve"> verschlüsselt –</w:t>
      </w:r>
      <w:r w:rsidRPr="0013248F">
        <w:rPr>
          <w:b/>
          <w:sz w:val="20"/>
        </w:rPr>
        <w:t xml:space="preserve"> </w:t>
      </w:r>
      <w:r>
        <w:rPr>
          <w:b/>
          <w:sz w:val="20"/>
        </w:rPr>
        <w:t xml:space="preserve">und das ohne Hintertür für die Geheimdienste. Denn Scryptos wendet nur deutsches und EU-Recht an </w:t>
      </w:r>
      <w:r w:rsidRPr="00372046">
        <w:rPr>
          <w:b/>
          <w:sz w:val="20"/>
        </w:rPr>
        <w:t xml:space="preserve">und hinterlegt garantiert keine Zweitschlüssel bei Dritten. </w:t>
      </w:r>
      <w:r>
        <w:rPr>
          <w:b/>
          <w:sz w:val="20"/>
        </w:rPr>
        <w:t>Selbst die Scryptos-Administratoren können so nicht auf die Kundendaten zugreifen. Die Lösung verfügt über ein</w:t>
      </w:r>
      <w:r w:rsidRPr="00F353EE">
        <w:rPr>
          <w:b/>
          <w:sz w:val="20"/>
        </w:rPr>
        <w:t xml:space="preserve"> derzeit einzigartiges Sicherheitssystem, das Ransomware und Wirtschaftsspionage, aber auch Datenverlust durch Systemausfälle</w:t>
      </w:r>
      <w:r>
        <w:rPr>
          <w:b/>
          <w:sz w:val="20"/>
        </w:rPr>
        <w:t xml:space="preserve"> zuverlässig</w:t>
      </w:r>
      <w:r w:rsidRPr="00F353EE">
        <w:rPr>
          <w:b/>
          <w:sz w:val="20"/>
        </w:rPr>
        <w:t xml:space="preserve"> verhindert. </w:t>
      </w:r>
    </w:p>
    <w:p w14:paraId="03258BE5" w14:textId="77777777" w:rsidR="008E252C" w:rsidRDefault="008E252C" w:rsidP="008E252C">
      <w:pPr>
        <w:pStyle w:val="Textkrper"/>
        <w:spacing w:line="312" w:lineRule="auto"/>
        <w:ind w:right="-57"/>
        <w:rPr>
          <w:b/>
          <w:sz w:val="20"/>
        </w:rPr>
      </w:pPr>
    </w:p>
    <w:p w14:paraId="52747B6D" w14:textId="1B8F1F47" w:rsidR="008E252C" w:rsidRPr="00576E29" w:rsidRDefault="008E252C" w:rsidP="008E252C">
      <w:pPr>
        <w:pStyle w:val="Textkrper"/>
        <w:spacing w:line="312" w:lineRule="auto"/>
        <w:ind w:right="-57"/>
        <w:rPr>
          <w:bCs/>
          <w:sz w:val="20"/>
        </w:rPr>
      </w:pPr>
      <w:r w:rsidRPr="00576E29">
        <w:rPr>
          <w:bCs/>
          <w:sz w:val="20"/>
        </w:rPr>
        <w:t>Die Anwendungspalette reicht vom Schutz sensibler Informationen aus Forschung und Entwicklung über die Geheimhaltung von Verträgen und den sicheren Austausch von Kundendaten bis hin zum Einsatz in Due Dilligence-Verfahren und bei Mergers &amp; Aquisitions. Zu den ersten Anwendern gehören große Kommunikationsagenturen</w:t>
      </w:r>
      <w:r>
        <w:rPr>
          <w:bCs/>
          <w:sz w:val="20"/>
        </w:rPr>
        <w:t>, Industrie</w:t>
      </w:r>
      <w:r w:rsidR="00AF255D">
        <w:rPr>
          <w:bCs/>
          <w:sz w:val="20"/>
        </w:rPr>
        <w:t>betriebe</w:t>
      </w:r>
      <w:r>
        <w:rPr>
          <w:bCs/>
          <w:sz w:val="20"/>
        </w:rPr>
        <w:t xml:space="preserve"> und Verbände.</w:t>
      </w:r>
      <w:r w:rsidRPr="00576E29">
        <w:rPr>
          <w:bCs/>
          <w:sz w:val="20"/>
        </w:rPr>
        <w:t xml:space="preserve"> Aber auch Unternehmen wie </w:t>
      </w:r>
      <w:r w:rsidRPr="00D751BB">
        <w:rPr>
          <w:b/>
          <w:sz w:val="20"/>
        </w:rPr>
        <w:t>Jaguar/Land Rover</w:t>
      </w:r>
      <w:r>
        <w:rPr>
          <w:b/>
          <w:sz w:val="20"/>
        </w:rPr>
        <w:t>, Lufthansa</w:t>
      </w:r>
      <w:r w:rsidRPr="00576E29">
        <w:rPr>
          <w:bCs/>
          <w:sz w:val="20"/>
        </w:rPr>
        <w:t xml:space="preserve"> oder der </w:t>
      </w:r>
      <w:r w:rsidRPr="00D751BB">
        <w:rPr>
          <w:b/>
          <w:sz w:val="20"/>
        </w:rPr>
        <w:t>Deutsche Fußballbund DFB</w:t>
      </w:r>
      <w:r w:rsidRPr="00576E29">
        <w:rPr>
          <w:bCs/>
          <w:sz w:val="20"/>
        </w:rPr>
        <w:t xml:space="preserve"> setzen auf den sicheren Datenaustausch über Scryptos.</w:t>
      </w:r>
    </w:p>
    <w:p w14:paraId="59AFEE04" w14:textId="77777777" w:rsidR="008E252C" w:rsidRDefault="008E252C" w:rsidP="008E252C">
      <w:pPr>
        <w:pStyle w:val="Textkrper"/>
        <w:spacing w:line="312" w:lineRule="auto"/>
        <w:rPr>
          <w:b/>
          <w:sz w:val="20"/>
        </w:rPr>
      </w:pPr>
    </w:p>
    <w:p w14:paraId="4D4AF774" w14:textId="77777777" w:rsidR="008E252C" w:rsidRDefault="008E252C" w:rsidP="008E252C">
      <w:pPr>
        <w:pStyle w:val="Textkrper"/>
        <w:spacing w:line="312" w:lineRule="auto"/>
        <w:rPr>
          <w:sz w:val="20"/>
        </w:rPr>
      </w:pPr>
      <w:r>
        <w:rPr>
          <w:sz w:val="20"/>
        </w:rPr>
        <w:t>Anders als andere Cloud-Speicher bietet Scryptos die Möglichkeit, über eigene Drop- und Sharefolder Daten auch mit nichtregistrierten Usern auszutauschen. Wie in allen anderen Bereichen auch, können dabei die Regeln für den Zugriff differenziert gesteuert werden, wie beispielsweise die Password-Policy, die Zahl der möglichen Downloads oder befristete Zugriffszeiträume. Bedient wird Scryptos einfach über den Webbrowser oder mobil mithilfe eigener Apps für Apple iOS oder Android. Auch eine WebDav-Anbindung wird unterstützt. Die Daten werden dabei automatisch versioniert und alle Aktivitäten lückenlos über das Auditlog protokolliert. Mit einer Vier-Augen-Regelung kann sichergestellt werden, dass keine Einzelperson im Unternehmen die Kontrolle über die Daten übernimmt.</w:t>
      </w:r>
    </w:p>
    <w:p w14:paraId="5003FB7A" w14:textId="77777777" w:rsidR="008E252C" w:rsidRDefault="008E252C" w:rsidP="008E252C">
      <w:pPr>
        <w:pStyle w:val="Textkrper"/>
        <w:spacing w:line="312" w:lineRule="auto"/>
        <w:rPr>
          <w:sz w:val="20"/>
        </w:rPr>
      </w:pPr>
    </w:p>
    <w:p w14:paraId="43D34519" w14:textId="77777777" w:rsidR="008E252C" w:rsidRDefault="008E252C" w:rsidP="008E252C">
      <w:pPr>
        <w:pStyle w:val="Textkrper"/>
        <w:spacing w:line="312" w:lineRule="auto"/>
        <w:rPr>
          <w:sz w:val="20"/>
        </w:rPr>
      </w:pPr>
    </w:p>
    <w:p w14:paraId="1B0E9864" w14:textId="77777777" w:rsidR="008E252C" w:rsidRPr="00945FA2" w:rsidRDefault="008E252C" w:rsidP="008E252C">
      <w:pPr>
        <w:pStyle w:val="Textkrper"/>
        <w:spacing w:line="312" w:lineRule="auto"/>
        <w:rPr>
          <w:b/>
          <w:bCs/>
          <w:sz w:val="20"/>
        </w:rPr>
      </w:pPr>
      <w:r>
        <w:rPr>
          <w:b/>
          <w:bCs/>
          <w:sz w:val="20"/>
        </w:rPr>
        <w:lastRenderedPageBreak/>
        <w:t>Einfache, s</w:t>
      </w:r>
      <w:r w:rsidRPr="00945FA2">
        <w:rPr>
          <w:b/>
          <w:bCs/>
          <w:sz w:val="20"/>
        </w:rPr>
        <w:t>ichere und performante Datenübertragung</w:t>
      </w:r>
    </w:p>
    <w:p w14:paraId="19F8F2AC" w14:textId="0C164ED8" w:rsidR="008E252C" w:rsidRDefault="008E252C" w:rsidP="008E252C">
      <w:pPr>
        <w:pStyle w:val="Textkrper"/>
        <w:spacing w:line="312" w:lineRule="auto"/>
        <w:rPr>
          <w:sz w:val="20"/>
        </w:rPr>
      </w:pPr>
      <w:r>
        <w:rPr>
          <w:sz w:val="20"/>
        </w:rPr>
        <w:t xml:space="preserve">Im Unterschied zu herkömmlichen Cloud-Speichern wird die Lesebestätigung nicht schon beim ersten Klick auf einen Dateilink ausgelöst, sondern erst, wenn die entsprechende Datei vollständig geladen wurde. Die Übermittlung erfüllt damit auch alle Ansprüche an ein elektronisches Einschreiben. Bei der Umsetzung wurde darauf geachtet, dass der Datentransfer mit höchster Performance erfolgt. So können auch große Datenmengen mit 50 GB und mehr versandt werden. Das Look &amp; Feel entspricht dem gängiger Desktop- und Web-Anwendungen, </w:t>
      </w:r>
      <w:r w:rsidR="00AF255D">
        <w:rPr>
          <w:sz w:val="20"/>
        </w:rPr>
        <w:t>damit kann</w:t>
      </w:r>
      <w:r>
        <w:rPr>
          <w:sz w:val="20"/>
        </w:rPr>
        <w:t xml:space="preserve"> das System ohne großen Schulungsaufwand eingeführt werden. Gehostet wird Scryptos in deutschen Rechenzentren, die – wie das System selbst – alle Anforderungen des Bundesdatenschutzgesetzes BDSG als auch bereits der </w:t>
      </w:r>
      <w:r w:rsidRPr="00945FA2">
        <w:rPr>
          <w:sz w:val="20"/>
        </w:rPr>
        <w:t xml:space="preserve">EU-Datenschutz-Grundverordnung (DS-GVO) </w:t>
      </w:r>
      <w:r w:rsidR="00AF255D">
        <w:rPr>
          <w:sz w:val="20"/>
        </w:rPr>
        <w:t>erfüllen</w:t>
      </w:r>
      <w:r>
        <w:rPr>
          <w:sz w:val="20"/>
        </w:rPr>
        <w:t xml:space="preserve">. </w:t>
      </w:r>
    </w:p>
    <w:p w14:paraId="7E8268C1" w14:textId="77777777" w:rsidR="008E252C" w:rsidRDefault="008E252C" w:rsidP="008E252C">
      <w:pPr>
        <w:pStyle w:val="Textkrper"/>
        <w:spacing w:line="312" w:lineRule="auto"/>
        <w:rPr>
          <w:sz w:val="20"/>
        </w:rPr>
      </w:pPr>
    </w:p>
    <w:p w14:paraId="6BF99DC3" w14:textId="77777777" w:rsidR="008E252C" w:rsidRPr="006529D7" w:rsidRDefault="008E252C" w:rsidP="008E252C">
      <w:pPr>
        <w:pStyle w:val="Textkrper"/>
        <w:spacing w:line="312" w:lineRule="auto"/>
        <w:rPr>
          <w:sz w:val="20"/>
        </w:rPr>
      </w:pPr>
      <w:r>
        <w:rPr>
          <w:sz w:val="20"/>
        </w:rPr>
        <w:t>Kleinunternehmen können Scryptos mit einer „Schnupperlizenz“ für fünf User schon für 8 Euro monatlich nutzen. Für größere Datenmengen beginnt die Preisstaffel bei 120 Euro im Monat für 10 User und 250 GB Superior Space. Für 100 User mit 2,5 TB Speicherplatz werden 1.100 Euro im Monat berechnet. Der Preis pro Monat und Nutzer liegt in diesen Fällen also zwischen zehn und zwölf Euro.</w:t>
      </w:r>
    </w:p>
    <w:p w14:paraId="6226202C" w14:textId="77777777" w:rsidR="008E252C" w:rsidRDefault="008E252C" w:rsidP="008E252C">
      <w:pPr>
        <w:pStyle w:val="Textkrper"/>
        <w:spacing w:line="312" w:lineRule="auto"/>
        <w:rPr>
          <w:sz w:val="18"/>
          <w:szCs w:val="18"/>
        </w:rPr>
      </w:pPr>
    </w:p>
    <w:p w14:paraId="372AA8FF" w14:textId="7F374418" w:rsidR="008E252C" w:rsidRPr="008E252C" w:rsidRDefault="008E252C" w:rsidP="008E252C">
      <w:pPr>
        <w:pStyle w:val="Textkrper"/>
        <w:spacing w:line="312" w:lineRule="auto"/>
        <w:ind w:right="-57"/>
        <w:rPr>
          <w:b/>
          <w:sz w:val="16"/>
          <w:szCs w:val="16"/>
        </w:rPr>
      </w:pPr>
      <w:r w:rsidRPr="008E252C">
        <w:rPr>
          <w:b/>
          <w:sz w:val="16"/>
          <w:szCs w:val="16"/>
        </w:rPr>
        <w:t>Über Sygnomi</w:t>
      </w:r>
    </w:p>
    <w:p w14:paraId="6D856FCD" w14:textId="2A060832" w:rsidR="008E252C" w:rsidRPr="008E252C" w:rsidRDefault="008E252C" w:rsidP="008E252C">
      <w:pPr>
        <w:pStyle w:val="Textkrper"/>
        <w:spacing w:line="312" w:lineRule="auto"/>
        <w:ind w:right="-57"/>
        <w:rPr>
          <w:bCs/>
          <w:sz w:val="16"/>
          <w:szCs w:val="16"/>
        </w:rPr>
      </w:pPr>
      <w:r w:rsidRPr="008E252C">
        <w:rPr>
          <w:bCs/>
          <w:sz w:val="16"/>
          <w:szCs w:val="16"/>
        </w:rPr>
        <w:t>Hinter Scryptos steht die Sygnomi GmbH, Maintal, ein Spezialist für Security- und Mobility-Lösungen. Sygnomi wurde im Jahr 2008 gegründet. Ziel war es zu dieser Zeit, unter der Leitung von Detlef Hastik, Applikationen für den Datenaustausch, webbasierte Kommunikation und Bereitstellen von Dateien jeder Größe zu entwickeln. Entstanden ist ein SW-System zum gesicherten, hoch performanten Austausch von Dateien beliebiger Größe mit beliebig vielen Nutzern. Das manipulationsfreie Auditlog sorgt für lückenlose revisionssichere Nachvollziehbarkeit aller Aktionen. Mehr als 50 Unternehmen haben das System zwischenzeitlich im praktischen Einsatz. Die einzigartige Verschlüsselungstechnologie, der absolut sichere webbasierte Betrieb waren die Grundlage für die Neuentwicklung von SCRYPTOS. Die SW-Architekten und Entwickler haben hier einen weiteren Schwerpunkt auf leichte und intuitive Benutzerführung gelegt.</w:t>
      </w:r>
    </w:p>
    <w:p w14:paraId="331EEC35" w14:textId="77777777" w:rsidR="008E252C" w:rsidRPr="006529D7" w:rsidRDefault="008E252C" w:rsidP="008E252C">
      <w:pPr>
        <w:pStyle w:val="Textkrper"/>
        <w:spacing w:line="312" w:lineRule="auto"/>
        <w:rPr>
          <w:sz w:val="20"/>
        </w:rPr>
      </w:pPr>
    </w:p>
    <w:tbl>
      <w:tblPr>
        <w:tblW w:w="9414" w:type="dxa"/>
        <w:tblCellMar>
          <w:left w:w="70" w:type="dxa"/>
          <w:right w:w="70" w:type="dxa"/>
        </w:tblCellMar>
        <w:tblLook w:val="0000" w:firstRow="0" w:lastRow="0" w:firstColumn="0" w:lastColumn="0" w:noHBand="0" w:noVBand="0"/>
      </w:tblPr>
      <w:tblGrid>
        <w:gridCol w:w="4323"/>
        <w:gridCol w:w="5091"/>
      </w:tblGrid>
      <w:tr w:rsidR="008E252C" w:rsidRPr="0013248F" w14:paraId="7CD67B06" w14:textId="77777777" w:rsidTr="00962DAA">
        <w:tc>
          <w:tcPr>
            <w:tcW w:w="4323" w:type="dxa"/>
          </w:tcPr>
          <w:bookmarkEnd w:id="1"/>
          <w:bookmarkEnd w:id="2"/>
          <w:bookmarkEnd w:id="3"/>
          <w:bookmarkEnd w:id="4"/>
          <w:bookmarkEnd w:id="5"/>
          <w:p w14:paraId="445873E9" w14:textId="77777777" w:rsidR="008E252C" w:rsidRPr="00744D54" w:rsidRDefault="008E252C" w:rsidP="00962DAA">
            <w:pPr>
              <w:tabs>
                <w:tab w:val="left" w:pos="3686"/>
              </w:tabs>
              <w:ind w:right="-337"/>
              <w:rPr>
                <w:sz w:val="16"/>
                <w:szCs w:val="16"/>
              </w:rPr>
            </w:pPr>
            <w:r w:rsidRPr="00744D54">
              <w:rPr>
                <w:b/>
                <w:bCs/>
                <w:sz w:val="16"/>
                <w:szCs w:val="16"/>
              </w:rPr>
              <w:t xml:space="preserve">Weitere Informationen: </w:t>
            </w:r>
          </w:p>
          <w:p w14:paraId="10639680"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r w:rsidRPr="00744D54">
              <w:rPr>
                <w:rFonts w:ascii="Helvetica" w:hAnsi="Helvetica" w:cs="Helvetica"/>
                <w:sz w:val="16"/>
                <w:szCs w:val="16"/>
              </w:rPr>
              <w:t xml:space="preserve">Sygnomi GmbH – Manfred Diebitz </w:t>
            </w:r>
            <w:r w:rsidRPr="00744D54">
              <w:rPr>
                <w:rFonts w:ascii="Helvetica" w:hAnsi="Helvetica" w:cs="Helvetica"/>
                <w:color w:val="0000FF"/>
                <w:sz w:val="16"/>
                <w:szCs w:val="16"/>
                <w:u w:val="single"/>
              </w:rPr>
              <w:br/>
            </w:r>
            <w:r w:rsidRPr="00744D54">
              <w:rPr>
                <w:rFonts w:ascii="Helvetica" w:hAnsi="Helvetica" w:cs="Helvetica"/>
                <w:color w:val="auto"/>
                <w:sz w:val="16"/>
                <w:szCs w:val="16"/>
              </w:rPr>
              <w:t>Am Kreuzstein 80 – 63477 Maintal</w:t>
            </w:r>
          </w:p>
          <w:p w14:paraId="579172B5"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r w:rsidRPr="00744D54">
              <w:rPr>
                <w:rFonts w:ascii="Helvetica" w:hAnsi="Helvetica" w:cs="Helvetica"/>
                <w:color w:val="auto"/>
                <w:sz w:val="16"/>
                <w:szCs w:val="16"/>
              </w:rPr>
              <w:t>Tel.: +49 6109 24 94-0</w:t>
            </w:r>
          </w:p>
          <w:p w14:paraId="01EA6B2A" w14:textId="77777777" w:rsidR="008E252C" w:rsidRPr="00744D54" w:rsidRDefault="007B6F30" w:rsidP="00962DAA">
            <w:pPr>
              <w:pStyle w:val="Textkrper2"/>
              <w:tabs>
                <w:tab w:val="left" w:pos="3686"/>
              </w:tabs>
              <w:spacing w:line="240" w:lineRule="auto"/>
              <w:ind w:right="-337"/>
              <w:rPr>
                <w:rFonts w:ascii="Helvetica" w:hAnsi="Helvetica" w:cs="Helvetica"/>
                <w:color w:val="auto"/>
                <w:sz w:val="16"/>
                <w:szCs w:val="16"/>
              </w:rPr>
            </w:pPr>
            <w:hyperlink r:id="rId6" w:history="1">
              <w:r w:rsidR="008E252C" w:rsidRPr="00744D54">
                <w:rPr>
                  <w:rStyle w:val="Link"/>
                  <w:rFonts w:ascii="Helvetica" w:hAnsi="Helvetica" w:cs="Helvetica"/>
                  <w:sz w:val="16"/>
                  <w:szCs w:val="16"/>
                </w:rPr>
                <w:t>mail@sygnomi.de</w:t>
              </w:r>
            </w:hyperlink>
            <w:r w:rsidR="008E252C" w:rsidRPr="00744D54">
              <w:rPr>
                <w:rFonts w:ascii="Helvetica" w:hAnsi="Helvetica" w:cs="Helvetica"/>
                <w:color w:val="auto"/>
                <w:sz w:val="16"/>
                <w:szCs w:val="16"/>
              </w:rPr>
              <w:t xml:space="preserve"> – </w:t>
            </w:r>
            <w:hyperlink r:id="rId7" w:history="1">
              <w:r w:rsidR="008E252C" w:rsidRPr="00744D54">
                <w:rPr>
                  <w:rStyle w:val="Link"/>
                  <w:rFonts w:ascii="Helvetica" w:hAnsi="Helvetica" w:cs="Helvetica"/>
                  <w:sz w:val="16"/>
                  <w:szCs w:val="16"/>
                </w:rPr>
                <w:t>www.sygnomi.de</w:t>
              </w:r>
            </w:hyperlink>
          </w:p>
          <w:p w14:paraId="191DE2D5" w14:textId="21EB9A8B" w:rsidR="008E252C" w:rsidRPr="00744D54" w:rsidRDefault="007B6F30" w:rsidP="00962DAA">
            <w:pPr>
              <w:pStyle w:val="Textkrper2"/>
              <w:tabs>
                <w:tab w:val="left" w:pos="3686"/>
              </w:tabs>
              <w:spacing w:line="240" w:lineRule="auto"/>
              <w:ind w:right="-337"/>
              <w:rPr>
                <w:rFonts w:ascii="Helvetica" w:hAnsi="Helvetica" w:cs="Helvetica"/>
                <w:color w:val="auto"/>
                <w:sz w:val="16"/>
                <w:szCs w:val="16"/>
              </w:rPr>
            </w:pPr>
            <w:hyperlink r:id="rId8" w:history="1">
              <w:r w:rsidR="00AF255D" w:rsidRPr="00DE5413">
                <w:rPr>
                  <w:rStyle w:val="Link"/>
                  <w:rFonts w:ascii="Helvetica" w:hAnsi="Helvetica" w:cs="Helvetica"/>
                  <w:sz w:val="16"/>
                  <w:szCs w:val="16"/>
                </w:rPr>
                <w:t>www.scryptos.com</w:t>
              </w:r>
            </w:hyperlink>
          </w:p>
          <w:p w14:paraId="2A93BE2E" w14:textId="77777777" w:rsidR="008E252C" w:rsidRPr="00744D54" w:rsidRDefault="008E252C" w:rsidP="00962DAA">
            <w:pPr>
              <w:pStyle w:val="Textkrper2"/>
              <w:tabs>
                <w:tab w:val="left" w:pos="3686"/>
              </w:tabs>
              <w:spacing w:line="240" w:lineRule="auto"/>
              <w:ind w:right="-337"/>
              <w:rPr>
                <w:rFonts w:ascii="Helvetica" w:hAnsi="Helvetica" w:cs="Helvetica"/>
                <w:color w:val="auto"/>
                <w:sz w:val="16"/>
                <w:szCs w:val="16"/>
              </w:rPr>
            </w:pPr>
          </w:p>
        </w:tc>
        <w:tc>
          <w:tcPr>
            <w:tcW w:w="5091" w:type="dxa"/>
          </w:tcPr>
          <w:p w14:paraId="00F3A90E" w14:textId="77777777" w:rsidR="008E252C" w:rsidRPr="00744D54" w:rsidRDefault="008E252C" w:rsidP="00962DAA">
            <w:pPr>
              <w:pStyle w:val="Textkrper2"/>
              <w:tabs>
                <w:tab w:val="left" w:pos="3686"/>
              </w:tabs>
              <w:spacing w:line="240" w:lineRule="auto"/>
              <w:ind w:right="-337"/>
              <w:rPr>
                <w:rFonts w:ascii="Helvetica" w:hAnsi="Helvetica" w:cs="Helvetica"/>
                <w:b/>
                <w:bCs/>
                <w:sz w:val="16"/>
                <w:szCs w:val="16"/>
              </w:rPr>
            </w:pPr>
            <w:r w:rsidRPr="00744D54">
              <w:rPr>
                <w:rFonts w:ascii="Helvetica" w:hAnsi="Helvetica" w:cs="Helvetica"/>
                <w:b/>
                <w:bCs/>
                <w:sz w:val="16"/>
                <w:szCs w:val="16"/>
              </w:rPr>
              <w:t>Presse- und Öffentlichkeitsarbeit:</w:t>
            </w:r>
          </w:p>
          <w:p w14:paraId="1EA9365C" w14:textId="77777777" w:rsidR="008E252C" w:rsidRPr="00744D54" w:rsidRDefault="008E252C" w:rsidP="00962DAA">
            <w:pPr>
              <w:pStyle w:val="Textkrper2"/>
              <w:tabs>
                <w:tab w:val="left" w:pos="3686"/>
              </w:tabs>
              <w:spacing w:line="240" w:lineRule="auto"/>
              <w:ind w:right="-337"/>
              <w:rPr>
                <w:rFonts w:ascii="Helvetica" w:hAnsi="Helvetica" w:cs="Helvetica"/>
                <w:sz w:val="16"/>
                <w:szCs w:val="16"/>
              </w:rPr>
            </w:pPr>
            <w:r w:rsidRPr="00744D54">
              <w:rPr>
                <w:rFonts w:ascii="Helvetica" w:hAnsi="Helvetica" w:cs="Helvetica"/>
                <w:sz w:val="16"/>
                <w:szCs w:val="16"/>
              </w:rPr>
              <w:t>Uwe Pagel – Press’n’Relations GmbH</w:t>
            </w:r>
          </w:p>
          <w:p w14:paraId="5C972AB5" w14:textId="77777777" w:rsidR="008E252C" w:rsidRPr="00744D54" w:rsidRDefault="008E252C" w:rsidP="00962DAA">
            <w:pPr>
              <w:pStyle w:val="Textkrper2"/>
              <w:tabs>
                <w:tab w:val="left" w:pos="3686"/>
              </w:tabs>
              <w:spacing w:line="240" w:lineRule="auto"/>
              <w:ind w:right="-337"/>
              <w:rPr>
                <w:rFonts w:ascii="Helvetica" w:hAnsi="Helvetica" w:cs="Helvetica"/>
                <w:sz w:val="16"/>
                <w:szCs w:val="16"/>
                <w:lang w:val="it-IT"/>
              </w:rPr>
            </w:pPr>
            <w:r w:rsidRPr="00744D54">
              <w:rPr>
                <w:rFonts w:ascii="Helvetica" w:hAnsi="Helvetica" w:cs="Helvetica"/>
                <w:sz w:val="16"/>
                <w:szCs w:val="16"/>
                <w:lang w:val="it-IT"/>
              </w:rPr>
              <w:t>Magirusstraße 33 – 89077 Ulm</w:t>
            </w:r>
          </w:p>
          <w:p w14:paraId="2E4E4B71" w14:textId="6937B5B4" w:rsidR="008E252C" w:rsidRPr="00744D54" w:rsidRDefault="008E252C" w:rsidP="00962DAA">
            <w:pPr>
              <w:pStyle w:val="Textkrper2"/>
              <w:tabs>
                <w:tab w:val="left" w:pos="3686"/>
              </w:tabs>
              <w:spacing w:line="240" w:lineRule="auto"/>
              <w:ind w:right="-337"/>
              <w:rPr>
                <w:rFonts w:ascii="Helvetica" w:hAnsi="Helvetica" w:cs="Helvetica"/>
                <w:sz w:val="16"/>
                <w:szCs w:val="16"/>
                <w:lang w:val="it-IT"/>
              </w:rPr>
            </w:pPr>
            <w:r w:rsidRPr="00744D54">
              <w:rPr>
                <w:rFonts w:ascii="Helvetica" w:hAnsi="Helvetica" w:cs="Helvetica"/>
                <w:sz w:val="16"/>
                <w:szCs w:val="16"/>
                <w:lang w:val="it-IT"/>
              </w:rPr>
              <w:t>Tel.: +49 731 962 87-</w:t>
            </w:r>
            <w:r w:rsidR="00AF255D">
              <w:rPr>
                <w:rFonts w:ascii="Helvetica" w:hAnsi="Helvetica" w:cs="Helvetica"/>
                <w:sz w:val="16"/>
                <w:szCs w:val="16"/>
                <w:lang w:val="it-IT"/>
              </w:rPr>
              <w:t>0</w:t>
            </w:r>
            <w:r w:rsidRPr="00744D54">
              <w:rPr>
                <w:rFonts w:ascii="Helvetica" w:hAnsi="Helvetica" w:cs="Helvetica"/>
                <w:sz w:val="16"/>
                <w:szCs w:val="16"/>
                <w:lang w:val="it-IT"/>
              </w:rPr>
              <w:t xml:space="preserve"> </w:t>
            </w:r>
          </w:p>
          <w:p w14:paraId="0CB0FC94" w14:textId="77777777" w:rsidR="008E252C" w:rsidRPr="00744D54" w:rsidRDefault="007B6F30" w:rsidP="00962DAA">
            <w:pPr>
              <w:pStyle w:val="Textkrper2"/>
              <w:tabs>
                <w:tab w:val="left" w:pos="3686"/>
              </w:tabs>
              <w:spacing w:line="240" w:lineRule="auto"/>
              <w:ind w:right="-337"/>
              <w:rPr>
                <w:rFonts w:ascii="Helvetica" w:hAnsi="Helvetica"/>
                <w:sz w:val="16"/>
                <w:szCs w:val="16"/>
                <w:lang w:val="it-IT"/>
              </w:rPr>
            </w:pPr>
            <w:hyperlink r:id="rId9" w:history="1">
              <w:r w:rsidR="008E252C" w:rsidRPr="00744D54">
                <w:rPr>
                  <w:rStyle w:val="Link"/>
                  <w:rFonts w:ascii="Helvetica" w:hAnsi="Helvetica" w:cs="Helvetica"/>
                  <w:sz w:val="16"/>
                  <w:szCs w:val="16"/>
                  <w:lang w:val="it-IT"/>
                </w:rPr>
                <w:t>upa@press-n-relations.de</w:t>
              </w:r>
            </w:hyperlink>
            <w:r w:rsidR="008E252C" w:rsidRPr="00744D54">
              <w:rPr>
                <w:rFonts w:ascii="Helvetica" w:hAnsi="Helvetica" w:cs="Helvetica"/>
                <w:sz w:val="16"/>
                <w:szCs w:val="16"/>
                <w:lang w:val="it-IT"/>
              </w:rPr>
              <w:t xml:space="preserve"> – </w:t>
            </w:r>
            <w:hyperlink r:id="rId10" w:history="1">
              <w:r w:rsidR="008E252C" w:rsidRPr="00744D54">
                <w:rPr>
                  <w:rStyle w:val="Link"/>
                  <w:rFonts w:ascii="Helvetica" w:hAnsi="Helvetica" w:cs="Helvetica"/>
                  <w:sz w:val="16"/>
                  <w:szCs w:val="16"/>
                  <w:lang w:val="it-IT"/>
                </w:rPr>
                <w:t>www.press-n-relations.de</w:t>
              </w:r>
            </w:hyperlink>
            <w:r w:rsidR="008E252C" w:rsidRPr="00744D54">
              <w:rPr>
                <w:rFonts w:ascii="Helvetica" w:hAnsi="Helvetica" w:cs="Helvetica"/>
                <w:sz w:val="16"/>
                <w:szCs w:val="16"/>
                <w:lang w:val="it-IT"/>
              </w:rPr>
              <w:t xml:space="preserve"> </w:t>
            </w:r>
          </w:p>
        </w:tc>
      </w:tr>
    </w:tbl>
    <w:p w14:paraId="788F7B91" w14:textId="77777777" w:rsidR="00390722" w:rsidRPr="008E252C" w:rsidRDefault="00390722" w:rsidP="008E252C"/>
    <w:sectPr w:rsidR="00390722" w:rsidRPr="008E252C" w:rsidSect="00F353EE">
      <w:headerReference w:type="default" r:id="rId11"/>
      <w:pgSz w:w="11899" w:h="16838"/>
      <w:pgMar w:top="3157" w:right="3119" w:bottom="1418" w:left="1418"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C307C0" w14:textId="77777777" w:rsidR="007B6F30" w:rsidRDefault="007B6F30">
      <w:r>
        <w:separator/>
      </w:r>
    </w:p>
  </w:endnote>
  <w:endnote w:type="continuationSeparator" w:id="0">
    <w:p w14:paraId="7FAE4BEA" w14:textId="77777777" w:rsidR="007B6F30" w:rsidRDefault="007B6F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roman"/>
    <w:pitch w:val="variable"/>
    <w:sig w:usb0="E00002FF" w:usb1="400004FF" w:usb2="00000000" w:usb3="00000000" w:csb0="0000019F" w:csb1="00000000"/>
  </w:font>
  <w:font w:name="ＭＳ 明朝">
    <w:charset w:val="80"/>
    <w:family w:val="roman"/>
    <w:pitch w:val="fixed"/>
    <w:sig w:usb0="E00002FF" w:usb1="6AC7FDFB" w:usb2="08000012" w:usb3="00000000" w:csb0="0002009F" w:csb1="00000000"/>
  </w:font>
  <w:font w:name="Times New Roman">
    <w:panose1 w:val="02020603050405020304"/>
    <w:charset w:val="00"/>
    <w:family w:val="roman"/>
    <w:pitch w:val="variable"/>
    <w:sig w:usb0="E0002AEF" w:usb1="C0007841" w:usb2="00000009" w:usb3="00000000" w:csb0="000001FF" w:csb1="00000000"/>
  </w:font>
  <w:font w:name="Helvetica">
    <w:panose1 w:val="00000000000000000000"/>
    <w:charset w:val="00"/>
    <w:family w:val="swiss"/>
    <w:pitch w:val="variable"/>
    <w:sig w:usb0="E00002FF" w:usb1="5000785B" w:usb2="00000000" w:usb3="00000000" w:csb0="0000019F" w:csb1="00000000"/>
  </w:font>
  <w:font w:name="Times">
    <w:panose1 w:val="02000500000000000000"/>
    <w:charset w:val="00"/>
    <w:family w:val="roman"/>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62441E" w14:textId="77777777" w:rsidR="007B6F30" w:rsidRDefault="007B6F30">
      <w:r>
        <w:separator/>
      </w:r>
    </w:p>
  </w:footnote>
  <w:footnote w:type="continuationSeparator" w:id="0">
    <w:p w14:paraId="4420BD7D" w14:textId="77777777" w:rsidR="007B6F30" w:rsidRDefault="007B6F3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1AA9255" w14:textId="7EEA3610" w:rsidR="00C960D3" w:rsidRDefault="00842703" w:rsidP="00842703">
    <w:pPr>
      <w:ind w:right="-2561"/>
      <w:jc w:val="right"/>
    </w:pPr>
    <w:r>
      <w:rPr>
        <w:noProof/>
      </w:rPr>
      <w:drawing>
        <wp:inline distT="0" distB="0" distL="0" distR="0" wp14:anchorId="7A2902D0" wp14:editId="573AE2BC">
          <wp:extent cx="2005059" cy="480974"/>
          <wp:effectExtent l="0" t="0" r="1905" b="1905"/>
          <wp:docPr id="4"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yptos_Logo_CMYK_pos.jpg"/>
                  <pic:cNvPicPr/>
                </pic:nvPicPr>
                <pic:blipFill>
                  <a:blip r:embed="rId1">
                    <a:extLst>
                      <a:ext uri="{28A0092B-C50C-407E-A947-70E740481C1C}">
                        <a14:useLocalDpi xmlns:a14="http://schemas.microsoft.com/office/drawing/2010/main" val="0"/>
                      </a:ext>
                    </a:extLst>
                  </a:blip>
                  <a:stretch>
                    <a:fillRect/>
                  </a:stretch>
                </pic:blipFill>
                <pic:spPr>
                  <a:xfrm>
                    <a:off x="0" y="0"/>
                    <a:ext cx="2048030" cy="491282"/>
                  </a:xfrm>
                  <a:prstGeom prst="rect">
                    <a:avLst/>
                  </a:prstGeom>
                </pic:spPr>
              </pic:pic>
            </a:graphicData>
          </a:graphic>
        </wp:inline>
      </w:drawing>
    </w:r>
  </w:p>
  <w:p w14:paraId="33846C80" w14:textId="673DF35B" w:rsidR="00C960D3" w:rsidRDefault="00C960D3" w:rsidP="00901C8A">
    <w:pPr>
      <w:ind w:right="-1332"/>
      <w:jc w:val="right"/>
    </w:pPr>
  </w:p>
  <w:p w14:paraId="027C0574" w14:textId="7EF7C226" w:rsidR="00C960D3" w:rsidRDefault="00C960D3" w:rsidP="00901C8A">
    <w:pPr>
      <w:rPr>
        <w:sz w:val="32"/>
      </w:rPr>
    </w:pPr>
  </w:p>
  <w:p w14:paraId="27BA75BA" w14:textId="77777777" w:rsidR="00C960D3" w:rsidRDefault="00C960D3" w:rsidP="00901C8A">
    <w:pPr>
      <w:pStyle w:val="Textkrper"/>
      <w:rPr>
        <w:sz w:val="28"/>
      </w:rPr>
    </w:pPr>
  </w:p>
  <w:p w14:paraId="6AE9E005" w14:textId="77777777" w:rsidR="00C960D3" w:rsidRPr="0046397C" w:rsidRDefault="00C960D3" w:rsidP="00901C8A">
    <w:pPr>
      <w:pStyle w:val="Textkrper"/>
      <w:rPr>
        <w:b/>
        <w:spacing w:val="60"/>
        <w:sz w:val="28"/>
        <w:szCs w:val="28"/>
        <w:lang w:val="it-IT"/>
      </w:rPr>
    </w:pPr>
    <w:r w:rsidRPr="0046397C">
      <w:rPr>
        <w:sz w:val="28"/>
      </w:rPr>
      <w:t>Presseinformation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7"/>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3598"/>
    <w:rsid w:val="000279F3"/>
    <w:rsid w:val="000425F6"/>
    <w:rsid w:val="0005080B"/>
    <w:rsid w:val="0005770A"/>
    <w:rsid w:val="00083C57"/>
    <w:rsid w:val="000B00E3"/>
    <w:rsid w:val="000D3757"/>
    <w:rsid w:val="000E1CCF"/>
    <w:rsid w:val="0010546C"/>
    <w:rsid w:val="0013248F"/>
    <w:rsid w:val="00142047"/>
    <w:rsid w:val="00180921"/>
    <w:rsid w:val="00180EF4"/>
    <w:rsid w:val="00194271"/>
    <w:rsid w:val="001C3598"/>
    <w:rsid w:val="001D4428"/>
    <w:rsid w:val="00200A8A"/>
    <w:rsid w:val="0021018A"/>
    <w:rsid w:val="00231811"/>
    <w:rsid w:val="00243E97"/>
    <w:rsid w:val="0025557F"/>
    <w:rsid w:val="002740E6"/>
    <w:rsid w:val="00284945"/>
    <w:rsid w:val="00291643"/>
    <w:rsid w:val="002954B0"/>
    <w:rsid w:val="002A722D"/>
    <w:rsid w:val="002C6B72"/>
    <w:rsid w:val="002D76FD"/>
    <w:rsid w:val="002E22F1"/>
    <w:rsid w:val="002F477F"/>
    <w:rsid w:val="00301C48"/>
    <w:rsid w:val="00303FA7"/>
    <w:rsid w:val="00325BFB"/>
    <w:rsid w:val="00332E09"/>
    <w:rsid w:val="00333BDC"/>
    <w:rsid w:val="00337316"/>
    <w:rsid w:val="003532CA"/>
    <w:rsid w:val="003550CE"/>
    <w:rsid w:val="00362EA1"/>
    <w:rsid w:val="00363085"/>
    <w:rsid w:val="00371BDC"/>
    <w:rsid w:val="00372046"/>
    <w:rsid w:val="00372A58"/>
    <w:rsid w:val="003815B8"/>
    <w:rsid w:val="00384ED1"/>
    <w:rsid w:val="00390722"/>
    <w:rsid w:val="00390F52"/>
    <w:rsid w:val="00397BD8"/>
    <w:rsid w:val="003A1A42"/>
    <w:rsid w:val="003D0CD0"/>
    <w:rsid w:val="003D3241"/>
    <w:rsid w:val="003E73DE"/>
    <w:rsid w:val="00404FB0"/>
    <w:rsid w:val="004073EC"/>
    <w:rsid w:val="00413D46"/>
    <w:rsid w:val="00424035"/>
    <w:rsid w:val="004333EB"/>
    <w:rsid w:val="00465BCD"/>
    <w:rsid w:val="004A1691"/>
    <w:rsid w:val="004A75E2"/>
    <w:rsid w:val="004C65AD"/>
    <w:rsid w:val="004E24D4"/>
    <w:rsid w:val="004E4D79"/>
    <w:rsid w:val="004F4B48"/>
    <w:rsid w:val="004F6A02"/>
    <w:rsid w:val="00500AA6"/>
    <w:rsid w:val="00500B6A"/>
    <w:rsid w:val="00501365"/>
    <w:rsid w:val="0050192C"/>
    <w:rsid w:val="005034D6"/>
    <w:rsid w:val="005104FD"/>
    <w:rsid w:val="00520809"/>
    <w:rsid w:val="0054205D"/>
    <w:rsid w:val="005451B1"/>
    <w:rsid w:val="00562B3E"/>
    <w:rsid w:val="00563CB1"/>
    <w:rsid w:val="005744DA"/>
    <w:rsid w:val="00574545"/>
    <w:rsid w:val="00576E29"/>
    <w:rsid w:val="00594291"/>
    <w:rsid w:val="00596326"/>
    <w:rsid w:val="005C2DA0"/>
    <w:rsid w:val="00601A9E"/>
    <w:rsid w:val="0061310F"/>
    <w:rsid w:val="00615F2B"/>
    <w:rsid w:val="00627B0F"/>
    <w:rsid w:val="00643D9F"/>
    <w:rsid w:val="00651F53"/>
    <w:rsid w:val="006529D7"/>
    <w:rsid w:val="00654D91"/>
    <w:rsid w:val="006714AF"/>
    <w:rsid w:val="00673D1C"/>
    <w:rsid w:val="00684818"/>
    <w:rsid w:val="00696C4E"/>
    <w:rsid w:val="006A7B4E"/>
    <w:rsid w:val="006C510C"/>
    <w:rsid w:val="006E5D67"/>
    <w:rsid w:val="00724BD4"/>
    <w:rsid w:val="007358D8"/>
    <w:rsid w:val="00743CCC"/>
    <w:rsid w:val="00753B4B"/>
    <w:rsid w:val="00774F84"/>
    <w:rsid w:val="00776821"/>
    <w:rsid w:val="007B656B"/>
    <w:rsid w:val="007B6F30"/>
    <w:rsid w:val="007B7E7A"/>
    <w:rsid w:val="007E71E2"/>
    <w:rsid w:val="00817CB6"/>
    <w:rsid w:val="00842703"/>
    <w:rsid w:val="0086280C"/>
    <w:rsid w:val="00887AE0"/>
    <w:rsid w:val="008B6E75"/>
    <w:rsid w:val="008C4457"/>
    <w:rsid w:val="008D52BE"/>
    <w:rsid w:val="008D66D7"/>
    <w:rsid w:val="008E252C"/>
    <w:rsid w:val="008E6229"/>
    <w:rsid w:val="00901C8A"/>
    <w:rsid w:val="00927F93"/>
    <w:rsid w:val="0093609E"/>
    <w:rsid w:val="00940A5A"/>
    <w:rsid w:val="00945FA2"/>
    <w:rsid w:val="00966B8A"/>
    <w:rsid w:val="00967EAD"/>
    <w:rsid w:val="00976877"/>
    <w:rsid w:val="00987D89"/>
    <w:rsid w:val="009C5B00"/>
    <w:rsid w:val="009D3750"/>
    <w:rsid w:val="009E2417"/>
    <w:rsid w:val="009F3AE1"/>
    <w:rsid w:val="00A0206A"/>
    <w:rsid w:val="00A3049A"/>
    <w:rsid w:val="00A4530E"/>
    <w:rsid w:val="00AD41FE"/>
    <w:rsid w:val="00AD657E"/>
    <w:rsid w:val="00AF255D"/>
    <w:rsid w:val="00AF69A8"/>
    <w:rsid w:val="00B0230D"/>
    <w:rsid w:val="00B02767"/>
    <w:rsid w:val="00B35E4C"/>
    <w:rsid w:val="00B4664F"/>
    <w:rsid w:val="00B73D48"/>
    <w:rsid w:val="00B750E7"/>
    <w:rsid w:val="00B75CDB"/>
    <w:rsid w:val="00B877E5"/>
    <w:rsid w:val="00B93C4B"/>
    <w:rsid w:val="00BA5314"/>
    <w:rsid w:val="00BB2E0F"/>
    <w:rsid w:val="00BB4167"/>
    <w:rsid w:val="00BC0459"/>
    <w:rsid w:val="00BC5996"/>
    <w:rsid w:val="00BC733F"/>
    <w:rsid w:val="00C31F6A"/>
    <w:rsid w:val="00C449BD"/>
    <w:rsid w:val="00C5009E"/>
    <w:rsid w:val="00C6443F"/>
    <w:rsid w:val="00C75D2A"/>
    <w:rsid w:val="00C960D3"/>
    <w:rsid w:val="00CB429F"/>
    <w:rsid w:val="00CC1B90"/>
    <w:rsid w:val="00CC291F"/>
    <w:rsid w:val="00CD6B96"/>
    <w:rsid w:val="00CF2D12"/>
    <w:rsid w:val="00CF44AB"/>
    <w:rsid w:val="00D041A9"/>
    <w:rsid w:val="00D110F6"/>
    <w:rsid w:val="00D120E9"/>
    <w:rsid w:val="00D226B3"/>
    <w:rsid w:val="00D232C2"/>
    <w:rsid w:val="00D4080E"/>
    <w:rsid w:val="00D54F7A"/>
    <w:rsid w:val="00D751BB"/>
    <w:rsid w:val="00DD3D86"/>
    <w:rsid w:val="00DE45FA"/>
    <w:rsid w:val="00DE5F7A"/>
    <w:rsid w:val="00E06A68"/>
    <w:rsid w:val="00E3395F"/>
    <w:rsid w:val="00E40D1A"/>
    <w:rsid w:val="00E40D35"/>
    <w:rsid w:val="00E40EDB"/>
    <w:rsid w:val="00E64B8E"/>
    <w:rsid w:val="00E654E7"/>
    <w:rsid w:val="00E67D52"/>
    <w:rsid w:val="00E761BB"/>
    <w:rsid w:val="00E86E8E"/>
    <w:rsid w:val="00ED2F86"/>
    <w:rsid w:val="00ED6997"/>
    <w:rsid w:val="00EE6ACB"/>
    <w:rsid w:val="00EF09B0"/>
    <w:rsid w:val="00F0065F"/>
    <w:rsid w:val="00F02AD9"/>
    <w:rsid w:val="00F06AC5"/>
    <w:rsid w:val="00F15CA7"/>
    <w:rsid w:val="00F16957"/>
    <w:rsid w:val="00F353EE"/>
    <w:rsid w:val="00F3584B"/>
    <w:rsid w:val="00F45031"/>
    <w:rsid w:val="00F54EBC"/>
    <w:rsid w:val="00F550ED"/>
    <w:rsid w:val="00F56AFC"/>
    <w:rsid w:val="00F64835"/>
    <w:rsid w:val="00F77E75"/>
    <w:rsid w:val="00FA08E8"/>
    <w:rsid w:val="00FD2D06"/>
    <w:rsid w:val="00FE6D7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D40858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rsid w:val="00945FA2"/>
    <w:rPr>
      <w:rFonts w:ascii="Helvetica" w:eastAsia="Times New Roman" w:hAnsi="Helvetica" w:cs="Helvetica"/>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Link">
    <w:name w:val="Hyperlink"/>
    <w:uiPriority w:val="99"/>
    <w:rsid w:val="001C3598"/>
    <w:rPr>
      <w:rFonts w:cs="Times New Roman"/>
      <w:color w:val="0000FF"/>
      <w:u w:val="single"/>
    </w:rPr>
  </w:style>
  <w:style w:type="paragraph" w:styleId="Kopfzeile">
    <w:name w:val="header"/>
    <w:basedOn w:val="Standard"/>
    <w:link w:val="KopfzeileZchn"/>
    <w:uiPriority w:val="99"/>
    <w:rsid w:val="001C3598"/>
    <w:pPr>
      <w:tabs>
        <w:tab w:val="center" w:pos="4536"/>
        <w:tab w:val="right" w:pos="9072"/>
      </w:tabs>
    </w:pPr>
    <w:rPr>
      <w:rFonts w:ascii="Times" w:hAnsi="Times" w:cs="Times"/>
      <w:sz w:val="24"/>
      <w:szCs w:val="24"/>
    </w:rPr>
  </w:style>
  <w:style w:type="character" w:customStyle="1" w:styleId="KopfzeileZchn">
    <w:name w:val="Kopfzeile Zchn"/>
    <w:basedOn w:val="Absatz-Standardschriftart"/>
    <w:link w:val="Kopfzeile"/>
    <w:uiPriority w:val="99"/>
    <w:rsid w:val="001C3598"/>
    <w:rPr>
      <w:rFonts w:ascii="Times" w:eastAsia="Times New Roman" w:hAnsi="Times" w:cs="Times"/>
    </w:rPr>
  </w:style>
  <w:style w:type="paragraph" w:styleId="Textkrper2">
    <w:name w:val="Body Text 2"/>
    <w:basedOn w:val="Standard"/>
    <w:link w:val="Textkrper2Zchn"/>
    <w:uiPriority w:val="99"/>
    <w:rsid w:val="001C3598"/>
    <w:pPr>
      <w:spacing w:line="288" w:lineRule="auto"/>
    </w:pPr>
    <w:rPr>
      <w:rFonts w:ascii="Times" w:hAnsi="Times" w:cs="Times"/>
      <w:color w:val="000000"/>
      <w:sz w:val="20"/>
      <w:szCs w:val="20"/>
    </w:rPr>
  </w:style>
  <w:style w:type="character" w:customStyle="1" w:styleId="Textkrper2Zchn">
    <w:name w:val="Textkörper 2 Zchn"/>
    <w:basedOn w:val="Absatz-Standardschriftart"/>
    <w:link w:val="Textkrper2"/>
    <w:uiPriority w:val="99"/>
    <w:rsid w:val="001C3598"/>
    <w:rPr>
      <w:rFonts w:ascii="Times" w:eastAsia="Times New Roman" w:hAnsi="Times" w:cs="Times"/>
      <w:color w:val="000000"/>
      <w:sz w:val="20"/>
      <w:szCs w:val="20"/>
    </w:rPr>
  </w:style>
  <w:style w:type="character" w:customStyle="1" w:styleId="TextkrperZchn">
    <w:name w:val="Textkörper Zchn"/>
    <w:link w:val="Textkrper"/>
    <w:uiPriority w:val="99"/>
    <w:locked/>
    <w:rsid w:val="001C3598"/>
    <w:rPr>
      <w:rFonts w:ascii="Helvetica" w:hAnsi="Helvetica" w:cs="Helvetica"/>
      <w:sz w:val="22"/>
    </w:rPr>
  </w:style>
  <w:style w:type="paragraph" w:styleId="Textkrper">
    <w:name w:val="Body Text"/>
    <w:basedOn w:val="Standard"/>
    <w:link w:val="TextkrperZchn"/>
    <w:uiPriority w:val="99"/>
    <w:rsid w:val="001C3598"/>
    <w:pPr>
      <w:tabs>
        <w:tab w:val="left" w:pos="6960"/>
      </w:tabs>
      <w:spacing w:line="288" w:lineRule="auto"/>
      <w:ind w:right="23"/>
    </w:pPr>
    <w:rPr>
      <w:rFonts w:eastAsiaTheme="minorEastAsia"/>
      <w:szCs w:val="24"/>
    </w:rPr>
  </w:style>
  <w:style w:type="character" w:customStyle="1" w:styleId="TextkrperZeichen">
    <w:name w:val="Textkörper Zeichen"/>
    <w:basedOn w:val="Absatz-Standardschriftart"/>
    <w:uiPriority w:val="99"/>
    <w:semiHidden/>
    <w:rsid w:val="001C3598"/>
    <w:rPr>
      <w:rFonts w:ascii="Helvetica" w:eastAsia="Times New Roman" w:hAnsi="Helvetica" w:cs="Helvetica"/>
      <w:sz w:val="22"/>
      <w:szCs w:val="22"/>
    </w:rPr>
  </w:style>
  <w:style w:type="character" w:styleId="Kommentarzeichen">
    <w:name w:val="annotation reference"/>
    <w:basedOn w:val="Absatz-Standardschriftart"/>
    <w:uiPriority w:val="99"/>
    <w:semiHidden/>
    <w:unhideWhenUsed/>
    <w:rsid w:val="00333BDC"/>
    <w:rPr>
      <w:sz w:val="18"/>
      <w:szCs w:val="18"/>
    </w:rPr>
  </w:style>
  <w:style w:type="paragraph" w:styleId="Kommentartext">
    <w:name w:val="annotation text"/>
    <w:basedOn w:val="Standard"/>
    <w:link w:val="KommentartextZchn"/>
    <w:uiPriority w:val="99"/>
    <w:semiHidden/>
    <w:unhideWhenUsed/>
    <w:rsid w:val="00333BDC"/>
    <w:rPr>
      <w:sz w:val="24"/>
      <w:szCs w:val="24"/>
    </w:rPr>
  </w:style>
  <w:style w:type="character" w:customStyle="1" w:styleId="KommentartextZchn">
    <w:name w:val="Kommentartext Zchn"/>
    <w:basedOn w:val="Absatz-Standardschriftart"/>
    <w:link w:val="Kommentartext"/>
    <w:uiPriority w:val="99"/>
    <w:semiHidden/>
    <w:rsid w:val="00333BDC"/>
    <w:rPr>
      <w:rFonts w:ascii="Helvetica" w:eastAsia="Times New Roman" w:hAnsi="Helvetica" w:cs="Helvetica"/>
    </w:rPr>
  </w:style>
  <w:style w:type="paragraph" w:styleId="Kommentarthema">
    <w:name w:val="annotation subject"/>
    <w:basedOn w:val="Kommentartext"/>
    <w:next w:val="Kommentartext"/>
    <w:link w:val="KommentarthemaZchn"/>
    <w:uiPriority w:val="99"/>
    <w:semiHidden/>
    <w:unhideWhenUsed/>
    <w:rsid w:val="00333BDC"/>
    <w:rPr>
      <w:b/>
      <w:bCs/>
      <w:sz w:val="20"/>
      <w:szCs w:val="20"/>
    </w:rPr>
  </w:style>
  <w:style w:type="character" w:customStyle="1" w:styleId="KommentarthemaZchn">
    <w:name w:val="Kommentarthema Zchn"/>
    <w:basedOn w:val="KommentartextZchn"/>
    <w:link w:val="Kommentarthema"/>
    <w:uiPriority w:val="99"/>
    <w:semiHidden/>
    <w:rsid w:val="00333BDC"/>
    <w:rPr>
      <w:rFonts w:ascii="Helvetica" w:eastAsia="Times New Roman" w:hAnsi="Helvetica" w:cs="Helvetica"/>
      <w:b/>
      <w:bCs/>
      <w:sz w:val="20"/>
      <w:szCs w:val="20"/>
    </w:rPr>
  </w:style>
  <w:style w:type="paragraph" w:styleId="Sprechblasentext">
    <w:name w:val="Balloon Text"/>
    <w:basedOn w:val="Standard"/>
    <w:link w:val="SprechblasentextZchn"/>
    <w:uiPriority w:val="99"/>
    <w:semiHidden/>
    <w:unhideWhenUsed/>
    <w:rsid w:val="00333BDC"/>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333BDC"/>
    <w:rPr>
      <w:rFonts w:ascii="Lucida Grande" w:eastAsia="Times New Roman" w:hAnsi="Lucida Grande" w:cs="Lucida Grande"/>
      <w:sz w:val="18"/>
      <w:szCs w:val="18"/>
    </w:rPr>
  </w:style>
  <w:style w:type="paragraph" w:styleId="Fuzeile">
    <w:name w:val="footer"/>
    <w:basedOn w:val="Standard"/>
    <w:link w:val="FuzeileZchn"/>
    <w:uiPriority w:val="99"/>
    <w:unhideWhenUsed/>
    <w:rsid w:val="00180921"/>
    <w:pPr>
      <w:tabs>
        <w:tab w:val="center" w:pos="4536"/>
        <w:tab w:val="right" w:pos="9072"/>
      </w:tabs>
    </w:pPr>
  </w:style>
  <w:style w:type="character" w:customStyle="1" w:styleId="FuzeileZchn">
    <w:name w:val="Fußzeile Zchn"/>
    <w:basedOn w:val="Absatz-Standardschriftart"/>
    <w:link w:val="Fuzeile"/>
    <w:uiPriority w:val="99"/>
    <w:rsid w:val="00180921"/>
    <w:rPr>
      <w:rFonts w:ascii="Helvetica" w:eastAsia="Times New Roman" w:hAnsi="Helvetica" w:cs="Helvetica"/>
      <w:sz w:val="22"/>
      <w:szCs w:val="22"/>
    </w:rPr>
  </w:style>
  <w:style w:type="character" w:styleId="BesuchterLink">
    <w:name w:val="FollowedHyperlink"/>
    <w:basedOn w:val="Absatz-Standardschriftart"/>
    <w:uiPriority w:val="99"/>
    <w:semiHidden/>
    <w:unhideWhenUsed/>
    <w:rsid w:val="00563CB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6795969">
      <w:bodyDiv w:val="1"/>
      <w:marLeft w:val="0"/>
      <w:marRight w:val="0"/>
      <w:marTop w:val="0"/>
      <w:marBottom w:val="0"/>
      <w:divBdr>
        <w:top w:val="none" w:sz="0" w:space="0" w:color="auto"/>
        <w:left w:val="none" w:sz="0" w:space="0" w:color="auto"/>
        <w:bottom w:val="none" w:sz="0" w:space="0" w:color="auto"/>
        <w:right w:val="none" w:sz="0" w:space="0" w:color="auto"/>
      </w:divBdr>
    </w:div>
    <w:div w:id="202554607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mail@sygnomi.de" TargetMode="External"/><Relationship Id="rId7" Type="http://schemas.openxmlformats.org/officeDocument/2006/relationships/hyperlink" Target="http://www.sygnomi.de" TargetMode="External"/><Relationship Id="rId8" Type="http://schemas.openxmlformats.org/officeDocument/2006/relationships/hyperlink" Target="http://www.scryptos.com" TargetMode="External"/><Relationship Id="rId9" Type="http://schemas.openxmlformats.org/officeDocument/2006/relationships/hyperlink" Target="mailto:upa@press-n-relations.de" TargetMode="External"/><Relationship Id="rId10"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671</Words>
  <Characters>4228</Characters>
  <Application>Microsoft Macintosh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Manager/>
  <Company>Press'n'Relations GmbH</Company>
  <LinksUpToDate>false</LinksUpToDate>
  <CharactersWithSpaces>4890</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4</cp:revision>
  <cp:lastPrinted>2017-09-26T12:52:00Z</cp:lastPrinted>
  <dcterms:created xsi:type="dcterms:W3CDTF">2017-09-26T12:53:00Z</dcterms:created>
  <dcterms:modified xsi:type="dcterms:W3CDTF">2017-09-26T13:30:00Z</dcterms:modified>
  <cp:category/>
</cp:coreProperties>
</file>