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E851E" w14:textId="77777777" w:rsidR="00195DA8" w:rsidRDefault="00195DA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p>
    <w:p w14:paraId="379595F5" w14:textId="273B37B0" w:rsidR="00AC38D9" w:rsidRDefault="00A730B8">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rPr>
          <w:rFonts w:ascii="Helvetica" w:hAnsi="Helvetica"/>
          <w:sz w:val="22"/>
        </w:rPr>
      </w:pPr>
      <w:r>
        <w:rPr>
          <w:rFonts w:ascii="Helvetica" w:hAnsi="Helvetica"/>
          <w:sz w:val="22"/>
        </w:rPr>
        <w:t xml:space="preserve">Baltringen, </w:t>
      </w:r>
      <w:r w:rsidR="002C5716">
        <w:rPr>
          <w:rFonts w:ascii="Helvetica" w:hAnsi="Helvetica"/>
          <w:sz w:val="22"/>
        </w:rPr>
        <w:t>15</w:t>
      </w:r>
      <w:r w:rsidR="00BB74BD">
        <w:rPr>
          <w:rFonts w:ascii="Helvetica" w:hAnsi="Helvetica"/>
          <w:sz w:val="22"/>
        </w:rPr>
        <w:t xml:space="preserve">. </w:t>
      </w:r>
      <w:r w:rsidR="00B0738F">
        <w:rPr>
          <w:rFonts w:ascii="Helvetica" w:hAnsi="Helvetica"/>
          <w:sz w:val="22"/>
        </w:rPr>
        <w:t>Juni</w:t>
      </w:r>
      <w:r w:rsidR="00BB74BD">
        <w:rPr>
          <w:rFonts w:ascii="Helvetica" w:hAnsi="Helvetica"/>
          <w:sz w:val="22"/>
        </w:rPr>
        <w:t xml:space="preserve"> 202</w:t>
      </w:r>
      <w:r w:rsidR="000C2C4D">
        <w:rPr>
          <w:rFonts w:ascii="Helvetica" w:hAnsi="Helvetica"/>
          <w:sz w:val="22"/>
        </w:rPr>
        <w:t>1</w:t>
      </w:r>
    </w:p>
    <w:p w14:paraId="00A6AB7A" w14:textId="77777777" w:rsidR="00102820" w:rsidRDefault="00102820">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pPr>
    </w:p>
    <w:p w14:paraId="03443000" w14:textId="77777777" w:rsidR="009E3A57" w:rsidRDefault="009E3A57" w:rsidP="009760CC">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rPr>
          <w:rFonts w:ascii="Helvetica" w:hAnsi="Helvetica"/>
          <w:b/>
          <w:sz w:val="28"/>
          <w:szCs w:val="28"/>
        </w:rPr>
      </w:pPr>
    </w:p>
    <w:p w14:paraId="2DFC4048" w14:textId="5136A0BA" w:rsidR="00C23F1B" w:rsidRDefault="00336B19" w:rsidP="00C23F1B">
      <w:pPr>
        <w:pStyle w:val="Kopfzeile1"/>
        <w:tabs>
          <w:tab w:val="clear" w:pos="4536"/>
          <w:tab w:val="clear" w:pos="9072"/>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340" w:lineRule="exact"/>
        <w:rPr>
          <w:rFonts w:ascii="Helvetica" w:hAnsi="Helvetica"/>
          <w:b/>
          <w:sz w:val="28"/>
        </w:rPr>
      </w:pPr>
      <w:r>
        <w:rPr>
          <w:rFonts w:ascii="Helvetica" w:hAnsi="Helvetica"/>
          <w:b/>
          <w:sz w:val="28"/>
        </w:rPr>
        <w:t>Zwei Brücken in 58 Stunden</w:t>
      </w:r>
    </w:p>
    <w:p w14:paraId="413AE68B" w14:textId="1358FCA6" w:rsidR="00C23F1B" w:rsidRDefault="00C23F1B" w:rsidP="00C23F1B">
      <w:pPr>
        <w:pStyle w:val="Kopfzeile1"/>
        <w:tabs>
          <w:tab w:val="clear" w:pos="4536"/>
          <w:tab w:val="clear" w:pos="9072"/>
          <w:tab w:val="left" w:pos="1120"/>
          <w:tab w:val="left" w:pos="8142"/>
          <w:tab w:val="left" w:pos="8142"/>
          <w:tab w:val="left" w:pos="8496"/>
        </w:tabs>
        <w:spacing w:before="60" w:line="340" w:lineRule="exact"/>
        <w:rPr>
          <w:rFonts w:ascii="Helvetica" w:hAnsi="Helvetica"/>
          <w:sz w:val="20"/>
        </w:rPr>
      </w:pPr>
      <w:r>
        <w:rPr>
          <w:rFonts w:ascii="Helvetica" w:hAnsi="Helvetica"/>
          <w:sz w:val="20"/>
        </w:rPr>
        <w:t xml:space="preserve">Bauunternehmen Matthäus Schmid </w:t>
      </w:r>
      <w:r w:rsidR="00336B19">
        <w:rPr>
          <w:rFonts w:ascii="Helvetica" w:hAnsi="Helvetica"/>
          <w:sz w:val="20"/>
        </w:rPr>
        <w:t>setzt Überführung</w:t>
      </w:r>
      <w:r w:rsidR="00DB67B6">
        <w:rPr>
          <w:rFonts w:ascii="Helvetica" w:hAnsi="Helvetica"/>
          <w:sz w:val="20"/>
        </w:rPr>
        <w:t>sträger</w:t>
      </w:r>
      <w:r w:rsidR="00336B19">
        <w:rPr>
          <w:rFonts w:ascii="Helvetica" w:hAnsi="Helvetica"/>
          <w:sz w:val="20"/>
        </w:rPr>
        <w:t xml:space="preserve"> im Bereich Flughafen Stuttgart</w:t>
      </w:r>
    </w:p>
    <w:p w14:paraId="0BAB3AEA" w14:textId="77777777" w:rsidR="00C23F1B" w:rsidRPr="00C23F1B" w:rsidRDefault="00C23F1B" w:rsidP="00C23F1B">
      <w:pPr>
        <w:tabs>
          <w:tab w:val="left" w:pos="6960"/>
          <w:tab w:val="left" w:pos="7371"/>
          <w:tab w:val="left" w:pos="7797"/>
          <w:tab w:val="left" w:pos="8496"/>
        </w:tabs>
        <w:spacing w:line="260" w:lineRule="exact"/>
        <w:ind w:right="284"/>
        <w:rPr>
          <w:rFonts w:ascii="Helvetica" w:hAnsi="Helvetica"/>
          <w:b/>
          <w:lang w:val="de-DE"/>
        </w:rPr>
      </w:pPr>
    </w:p>
    <w:p w14:paraId="5E9BF316" w14:textId="0B45FC09"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r>
        <w:rPr>
          <w:rFonts w:ascii="Helvetica" w:hAnsi="Helvetica"/>
          <w:b/>
          <w:lang w:val="de-DE"/>
        </w:rPr>
        <w:t>Die</w:t>
      </w:r>
      <w:r w:rsidRPr="00C23F1B">
        <w:rPr>
          <w:rFonts w:ascii="Helvetica" w:hAnsi="Helvetica"/>
          <w:b/>
          <w:lang w:val="de-DE"/>
        </w:rPr>
        <w:t xml:space="preserve"> Neubaustrecke der Deutschen Bahn AG im Rahmen </w:t>
      </w:r>
      <w:r w:rsidR="00D762BD">
        <w:rPr>
          <w:rFonts w:ascii="Helvetica" w:hAnsi="Helvetica"/>
          <w:b/>
          <w:lang w:val="de-DE"/>
        </w:rPr>
        <w:t>des Projekts</w:t>
      </w:r>
      <w:r w:rsidRPr="00C23F1B">
        <w:rPr>
          <w:rFonts w:ascii="Helvetica" w:hAnsi="Helvetica"/>
          <w:b/>
          <w:lang w:val="de-DE"/>
        </w:rPr>
        <w:t xml:space="preserve"> „Stuttgart 21“ </w:t>
      </w:r>
      <w:r>
        <w:rPr>
          <w:rFonts w:ascii="Helvetica" w:hAnsi="Helvetica"/>
          <w:b/>
          <w:lang w:val="de-DE"/>
        </w:rPr>
        <w:t xml:space="preserve">biegt auf die Zielgerade ein – und mit ihr die begleitenden Baumaßnahmen. So auch im Bereich der Zubringerstraßen rund um den Stuttgarter Flughafen. Dort hat </w:t>
      </w:r>
      <w:r w:rsidRPr="00C23F1B">
        <w:rPr>
          <w:rFonts w:ascii="Helvetica" w:hAnsi="Helvetica"/>
          <w:b/>
          <w:lang w:val="de-DE"/>
        </w:rPr>
        <w:t xml:space="preserve">die Matthäus Schmid Bauunternehmen GmbH &amp; Co. KG </w:t>
      </w:r>
      <w:r>
        <w:rPr>
          <w:rFonts w:ascii="Helvetica" w:hAnsi="Helvetica"/>
          <w:b/>
          <w:lang w:val="de-DE"/>
        </w:rPr>
        <w:t>am letzten Wochenende</w:t>
      </w:r>
      <w:r w:rsidR="00A25F42">
        <w:rPr>
          <w:rFonts w:ascii="Helvetica" w:hAnsi="Helvetica"/>
          <w:b/>
          <w:lang w:val="de-DE"/>
        </w:rPr>
        <w:t xml:space="preserve"> für</w:t>
      </w:r>
      <w:r>
        <w:rPr>
          <w:rFonts w:ascii="Helvetica" w:hAnsi="Helvetica"/>
          <w:b/>
          <w:lang w:val="de-DE"/>
        </w:rPr>
        <w:t xml:space="preserve"> eine Straßen- sowie eine Eisenbahnüberführung </w:t>
      </w:r>
      <w:r w:rsidR="00A25F42">
        <w:rPr>
          <w:rFonts w:ascii="Helvetica" w:hAnsi="Helvetica"/>
          <w:b/>
          <w:lang w:val="de-DE"/>
        </w:rPr>
        <w:t>große Träger eingehoben</w:t>
      </w:r>
      <w:r>
        <w:rPr>
          <w:rFonts w:ascii="Helvetica" w:hAnsi="Helvetica"/>
          <w:b/>
          <w:lang w:val="de-DE"/>
        </w:rPr>
        <w:t xml:space="preserve">. Für diese Arbeiten waren </w:t>
      </w:r>
      <w:r w:rsidR="00773395">
        <w:rPr>
          <w:rFonts w:ascii="Helvetica" w:hAnsi="Helvetica"/>
          <w:b/>
          <w:lang w:val="de-DE"/>
        </w:rPr>
        <w:t xml:space="preserve">der </w:t>
      </w:r>
      <w:r>
        <w:rPr>
          <w:rFonts w:ascii="Helvetica" w:hAnsi="Helvetica"/>
          <w:b/>
          <w:lang w:val="de-DE"/>
        </w:rPr>
        <w:t xml:space="preserve">Autobahnzubringer und </w:t>
      </w:r>
      <w:r w:rsidR="00773395">
        <w:rPr>
          <w:rFonts w:ascii="Helvetica" w:hAnsi="Helvetica"/>
          <w:b/>
          <w:lang w:val="de-DE"/>
        </w:rPr>
        <w:t xml:space="preserve">die </w:t>
      </w:r>
      <w:r>
        <w:rPr>
          <w:rFonts w:ascii="Helvetica" w:hAnsi="Helvetica"/>
          <w:b/>
          <w:lang w:val="de-DE"/>
        </w:rPr>
        <w:t xml:space="preserve">-abfahrt Plieningen von Freitagabend bis Montagmorgen nicht befahrbar, denn die bis zu 50 Tonnen schweren und teilweise vorgefertigten Elemente mussten mit Hilfe </w:t>
      </w:r>
      <w:r w:rsidR="002C5716">
        <w:rPr>
          <w:rFonts w:ascii="Helvetica" w:hAnsi="Helvetica"/>
          <w:b/>
          <w:lang w:val="de-DE"/>
        </w:rPr>
        <w:t>zweier</w:t>
      </w:r>
      <w:r>
        <w:rPr>
          <w:rFonts w:ascii="Helvetica" w:hAnsi="Helvetica"/>
          <w:b/>
          <w:lang w:val="de-DE"/>
        </w:rPr>
        <w:t xml:space="preserve"> Autokr</w:t>
      </w:r>
      <w:r w:rsidR="002C5716">
        <w:rPr>
          <w:rFonts w:ascii="Helvetica" w:hAnsi="Helvetica"/>
          <w:b/>
          <w:lang w:val="de-DE"/>
        </w:rPr>
        <w:t>äne</w:t>
      </w:r>
      <w:r>
        <w:rPr>
          <w:rFonts w:ascii="Helvetica" w:hAnsi="Helvetica"/>
          <w:b/>
          <w:lang w:val="de-DE"/>
        </w:rPr>
        <w:t xml:space="preserve"> über die bestehende Fahrbahn gehoben</w:t>
      </w:r>
      <w:r w:rsidR="001567DD">
        <w:rPr>
          <w:rFonts w:ascii="Helvetica" w:hAnsi="Helvetica"/>
          <w:b/>
          <w:lang w:val="de-DE"/>
        </w:rPr>
        <w:t xml:space="preserve"> werden. </w:t>
      </w:r>
      <w:r w:rsidR="00D762BD">
        <w:rPr>
          <w:rFonts w:ascii="Helvetica" w:hAnsi="Helvetica"/>
          <w:b/>
          <w:lang w:val="de-DE"/>
        </w:rPr>
        <w:t>„</w:t>
      </w:r>
      <w:r w:rsidR="001567DD">
        <w:rPr>
          <w:rFonts w:ascii="Helvetica" w:hAnsi="Helvetica"/>
          <w:b/>
          <w:lang w:val="de-DE"/>
        </w:rPr>
        <w:t>D</w:t>
      </w:r>
      <w:r w:rsidR="00D762BD">
        <w:rPr>
          <w:rFonts w:ascii="Helvetica" w:hAnsi="Helvetica"/>
          <w:b/>
          <w:lang w:val="de-DE"/>
        </w:rPr>
        <w:t>er Verkehr auf der A8 wurde zu keinem Zeitpunkt von den Arbeiten beeinflusst, aber auch die Zubringerstraße musste</w:t>
      </w:r>
      <w:r w:rsidR="00A25F42">
        <w:rPr>
          <w:rFonts w:ascii="Helvetica" w:hAnsi="Helvetica"/>
          <w:b/>
          <w:lang w:val="de-DE"/>
        </w:rPr>
        <w:t xml:space="preserve"> am</w:t>
      </w:r>
      <w:r w:rsidR="00D762BD">
        <w:rPr>
          <w:rFonts w:ascii="Helvetica" w:hAnsi="Helvetica"/>
          <w:b/>
          <w:lang w:val="de-DE"/>
        </w:rPr>
        <w:t xml:space="preserve"> Montagmorgen wieder befahrbar sein</w:t>
      </w:r>
      <w:r w:rsidR="00336B19">
        <w:rPr>
          <w:rFonts w:ascii="Helvetica" w:hAnsi="Helvetica"/>
          <w:b/>
          <w:lang w:val="de-DE"/>
        </w:rPr>
        <w:t xml:space="preserve">. Darum standen </w:t>
      </w:r>
      <w:r w:rsidR="00D762BD">
        <w:rPr>
          <w:rFonts w:ascii="Helvetica" w:hAnsi="Helvetica"/>
          <w:b/>
          <w:lang w:val="de-DE"/>
        </w:rPr>
        <w:t>uns weniger als 60 Stunden</w:t>
      </w:r>
      <w:r>
        <w:rPr>
          <w:rFonts w:ascii="Helvetica" w:hAnsi="Helvetica"/>
          <w:b/>
          <w:lang w:val="de-DE"/>
        </w:rPr>
        <w:t xml:space="preserve"> </w:t>
      </w:r>
      <w:r w:rsidR="00336B19">
        <w:rPr>
          <w:rFonts w:ascii="Helvetica" w:hAnsi="Helvetica"/>
          <w:b/>
          <w:lang w:val="de-DE"/>
        </w:rPr>
        <w:t xml:space="preserve">Arbeitszeit zur Verfügung“, erklärt </w:t>
      </w:r>
      <w:r w:rsidR="00A25F42">
        <w:rPr>
          <w:rFonts w:ascii="Helvetica" w:hAnsi="Helvetica"/>
          <w:b/>
          <w:lang w:val="de-DE"/>
        </w:rPr>
        <w:t>Bauleiter Thomas Malik</w:t>
      </w:r>
      <w:r w:rsidR="00336B19">
        <w:rPr>
          <w:rFonts w:ascii="Helvetica" w:hAnsi="Helvetica"/>
          <w:b/>
          <w:lang w:val="de-DE"/>
        </w:rPr>
        <w:t xml:space="preserve">. Dank eines reibungslosen Ablaufs konnte der Verkehr am Montagmorgen </w:t>
      </w:r>
      <w:r w:rsidR="002C5716">
        <w:rPr>
          <w:rFonts w:ascii="Helvetica" w:hAnsi="Helvetica"/>
          <w:b/>
          <w:lang w:val="de-DE"/>
        </w:rPr>
        <w:t xml:space="preserve">wieder </w:t>
      </w:r>
      <w:r w:rsidR="00336B19">
        <w:rPr>
          <w:rFonts w:ascii="Helvetica" w:hAnsi="Helvetica"/>
          <w:b/>
          <w:lang w:val="de-DE"/>
        </w:rPr>
        <w:t xml:space="preserve">wie gewohnt fließen. </w:t>
      </w:r>
    </w:p>
    <w:p w14:paraId="10C511FF" w14:textId="77777777" w:rsid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b/>
          <w:lang w:val="de-DE"/>
        </w:rPr>
      </w:pPr>
    </w:p>
    <w:p w14:paraId="6DC28E79" w14:textId="36A92EA3" w:rsidR="00C23F1B" w:rsidRPr="00336B19" w:rsidRDefault="00336B19" w:rsidP="00C23F1B">
      <w:pPr>
        <w:tabs>
          <w:tab w:val="left" w:pos="6960"/>
          <w:tab w:val="left" w:pos="7371"/>
          <w:tab w:val="left" w:pos="7797"/>
          <w:tab w:val="left" w:pos="8141"/>
          <w:tab w:val="left" w:pos="8496"/>
        </w:tabs>
        <w:spacing w:line="280" w:lineRule="exact"/>
        <w:ind w:right="1"/>
        <w:jc w:val="both"/>
        <w:rPr>
          <w:rFonts w:ascii="Helvetica" w:hAnsi="Helvetica"/>
          <w:bCs/>
          <w:lang w:val="de-DE"/>
        </w:rPr>
      </w:pPr>
      <w:r w:rsidRPr="00336B19">
        <w:rPr>
          <w:rFonts w:ascii="Helvetica" w:hAnsi="Helvetica"/>
          <w:bCs/>
          <w:lang w:val="de-DE"/>
        </w:rPr>
        <w:t xml:space="preserve">Freitagabend pünktlich um 20.00 Uhr </w:t>
      </w:r>
      <w:r>
        <w:rPr>
          <w:rFonts w:ascii="Helvetica" w:hAnsi="Helvetica"/>
          <w:bCs/>
          <w:lang w:val="de-DE"/>
        </w:rPr>
        <w:t xml:space="preserve">begann der Wochenendeinsatz für das Schmid-Team. Zwei Autokrane standen vor Ort bereit, um insgesamt 28 Stahlträger für die Eisenbahnüberführung, die Teil der künftigen ICE-Trasse ist, einzuheben </w:t>
      </w:r>
      <w:r w:rsidR="002C5716">
        <w:rPr>
          <w:rFonts w:ascii="Helvetica" w:hAnsi="Helvetica"/>
          <w:bCs/>
          <w:lang w:val="de-DE"/>
        </w:rPr>
        <w:t>sowie</w:t>
      </w:r>
      <w:r>
        <w:rPr>
          <w:rFonts w:ascii="Helvetica" w:hAnsi="Helvetica"/>
          <w:bCs/>
          <w:lang w:val="de-DE"/>
        </w:rPr>
        <w:t xml:space="preserve"> für die kommenden Arbeiten zu sichern und vorzubereiten. </w:t>
      </w:r>
      <w:r w:rsidR="00625F26">
        <w:rPr>
          <w:rFonts w:ascii="Helvetica" w:hAnsi="Helvetica"/>
          <w:bCs/>
          <w:lang w:val="de-DE"/>
        </w:rPr>
        <w:t>Im Laufe der nächsten Monate entsteht auf dem nun platzierten Tr</w:t>
      </w:r>
      <w:r w:rsidR="00A25F42">
        <w:rPr>
          <w:rFonts w:ascii="Helvetica" w:hAnsi="Helvetica"/>
          <w:bCs/>
          <w:lang w:val="de-DE"/>
        </w:rPr>
        <w:t>a</w:t>
      </w:r>
      <w:r w:rsidR="00625F26">
        <w:rPr>
          <w:rFonts w:ascii="Helvetica" w:hAnsi="Helvetica"/>
          <w:bCs/>
          <w:lang w:val="de-DE"/>
        </w:rPr>
        <w:t>g</w:t>
      </w:r>
      <w:r w:rsidR="002C5716">
        <w:rPr>
          <w:rFonts w:ascii="Helvetica" w:hAnsi="Helvetica"/>
          <w:bCs/>
          <w:lang w:val="de-DE"/>
        </w:rPr>
        <w:t>ge</w:t>
      </w:r>
      <w:r w:rsidR="00625F26">
        <w:rPr>
          <w:rFonts w:ascii="Helvetica" w:hAnsi="Helvetica"/>
          <w:bCs/>
          <w:lang w:val="de-DE"/>
        </w:rPr>
        <w:t>rüst mittels Schalungen ein betonierte</w:t>
      </w:r>
      <w:r w:rsidR="00A25F42">
        <w:rPr>
          <w:rFonts w:ascii="Helvetica" w:hAnsi="Helvetica"/>
          <w:bCs/>
          <w:lang w:val="de-DE"/>
        </w:rPr>
        <w:t>r Brückenüberbau</w:t>
      </w:r>
      <w:r w:rsidR="00625F26">
        <w:rPr>
          <w:rFonts w:ascii="Helvetica" w:hAnsi="Helvetica"/>
          <w:bCs/>
          <w:lang w:val="de-DE"/>
        </w:rPr>
        <w:t xml:space="preserve">. </w:t>
      </w:r>
      <w:r>
        <w:rPr>
          <w:rFonts w:ascii="Helvetica" w:hAnsi="Helvetica"/>
          <w:bCs/>
          <w:lang w:val="de-DE"/>
        </w:rPr>
        <w:t xml:space="preserve">Zudem </w:t>
      </w:r>
      <w:r w:rsidR="00625F26">
        <w:rPr>
          <w:rFonts w:ascii="Helvetica" w:hAnsi="Helvetica"/>
          <w:bCs/>
          <w:lang w:val="de-DE"/>
        </w:rPr>
        <w:t>wurde</w:t>
      </w:r>
      <w:r w:rsidR="00A25F42">
        <w:rPr>
          <w:rFonts w:ascii="Helvetica" w:hAnsi="Helvetica"/>
          <w:bCs/>
          <w:lang w:val="de-DE"/>
        </w:rPr>
        <w:t>n</w:t>
      </w:r>
      <w:r w:rsidR="00625F26">
        <w:rPr>
          <w:rFonts w:ascii="Helvetica" w:hAnsi="Helvetica"/>
          <w:bCs/>
          <w:lang w:val="de-DE"/>
        </w:rPr>
        <w:t xml:space="preserve"> die </w:t>
      </w:r>
      <w:r w:rsidR="00A25F42">
        <w:rPr>
          <w:rFonts w:ascii="Helvetica" w:hAnsi="Helvetica"/>
          <w:bCs/>
          <w:lang w:val="de-DE"/>
        </w:rPr>
        <w:t xml:space="preserve">Brückenträger der </w:t>
      </w:r>
      <w:r>
        <w:rPr>
          <w:rFonts w:ascii="Helvetica" w:hAnsi="Helvetica"/>
          <w:bCs/>
          <w:lang w:val="de-DE"/>
        </w:rPr>
        <w:t xml:space="preserve">parallel zu den Schienen </w:t>
      </w:r>
      <w:r w:rsidR="00625F26">
        <w:rPr>
          <w:rFonts w:ascii="Helvetica" w:hAnsi="Helvetica"/>
          <w:bCs/>
          <w:lang w:val="de-DE"/>
        </w:rPr>
        <w:t>verlaufende</w:t>
      </w:r>
      <w:r w:rsidR="00A25F42">
        <w:rPr>
          <w:rFonts w:ascii="Helvetica" w:hAnsi="Helvetica"/>
          <w:bCs/>
          <w:lang w:val="de-DE"/>
        </w:rPr>
        <w:t>n</w:t>
      </w:r>
      <w:r>
        <w:rPr>
          <w:rFonts w:ascii="Helvetica" w:hAnsi="Helvetica"/>
          <w:bCs/>
          <w:lang w:val="de-DE"/>
        </w:rPr>
        <w:t xml:space="preserve"> </w:t>
      </w:r>
      <w:r w:rsidR="00625F26">
        <w:rPr>
          <w:rFonts w:ascii="Helvetica" w:hAnsi="Helvetica"/>
          <w:bCs/>
          <w:lang w:val="de-DE"/>
        </w:rPr>
        <w:t xml:space="preserve">Brücke gesetzt: Sechs </w:t>
      </w:r>
      <w:r w:rsidR="00A25F42">
        <w:rPr>
          <w:rFonts w:ascii="Helvetica" w:hAnsi="Helvetica"/>
          <w:bCs/>
          <w:lang w:val="de-DE"/>
        </w:rPr>
        <w:t xml:space="preserve">Stahlverbundträger </w:t>
      </w:r>
      <w:r w:rsidR="00625F26">
        <w:rPr>
          <w:rFonts w:ascii="Helvetica" w:hAnsi="Helvetica"/>
          <w:bCs/>
          <w:lang w:val="de-DE"/>
        </w:rPr>
        <w:t xml:space="preserve">aus Beton </w:t>
      </w:r>
      <w:r w:rsidR="00A25F42">
        <w:rPr>
          <w:rFonts w:ascii="Helvetica" w:hAnsi="Helvetica"/>
          <w:bCs/>
          <w:lang w:val="de-DE"/>
        </w:rPr>
        <w:t>und</w:t>
      </w:r>
      <w:r w:rsidR="00625F26">
        <w:rPr>
          <w:rFonts w:ascii="Helvetica" w:hAnsi="Helvetica"/>
          <w:bCs/>
          <w:lang w:val="de-DE"/>
        </w:rPr>
        <w:t xml:space="preserve"> einem Stahlhohlkasten mit einem Gewicht von jeweils rund 50 Tonnen wurden an ihren Bestimmungsort gehoben. Nach Fertigstellung 2023 stehen dem Individualverkehr dann vier Fahrspuren zur Verfügung. </w:t>
      </w:r>
    </w:p>
    <w:p w14:paraId="54372EF9" w14:textId="77777777" w:rsidR="00C23F1B" w:rsidRP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lang w:val="de-DE"/>
        </w:rPr>
      </w:pPr>
    </w:p>
    <w:p w14:paraId="70F1D37C" w14:textId="6B989635" w:rsidR="00625F26" w:rsidRPr="00B0738F" w:rsidRDefault="00625F26" w:rsidP="00C23F1B">
      <w:pPr>
        <w:tabs>
          <w:tab w:val="left" w:pos="6960"/>
          <w:tab w:val="left" w:pos="7371"/>
          <w:tab w:val="left" w:pos="7797"/>
          <w:tab w:val="left" w:pos="8141"/>
          <w:tab w:val="left" w:pos="8496"/>
        </w:tabs>
        <w:spacing w:line="280" w:lineRule="exact"/>
        <w:ind w:right="1"/>
        <w:jc w:val="both"/>
        <w:rPr>
          <w:rFonts w:ascii="Helvetica" w:hAnsi="Helvetica"/>
          <w:b/>
          <w:bCs/>
          <w:lang w:val="de-DE"/>
        </w:rPr>
      </w:pPr>
      <w:r w:rsidRPr="00B0738F">
        <w:rPr>
          <w:rFonts w:ascii="Helvetica" w:hAnsi="Helvetica"/>
          <w:b/>
          <w:bCs/>
          <w:lang w:val="de-DE"/>
        </w:rPr>
        <w:t>Schmid: Fester Partner</w:t>
      </w:r>
      <w:r w:rsidR="00B0738F" w:rsidRPr="00B0738F">
        <w:rPr>
          <w:rFonts w:ascii="Helvetica" w:hAnsi="Helvetica"/>
          <w:b/>
          <w:bCs/>
          <w:lang w:val="de-DE"/>
        </w:rPr>
        <w:t xml:space="preserve"> für Stuttgart 21</w:t>
      </w:r>
      <w:r w:rsidRPr="00B0738F">
        <w:rPr>
          <w:rFonts w:ascii="Helvetica" w:hAnsi="Helvetica"/>
          <w:b/>
          <w:bCs/>
          <w:lang w:val="de-DE"/>
        </w:rPr>
        <w:t xml:space="preserve"> </w:t>
      </w:r>
    </w:p>
    <w:p w14:paraId="6411E145" w14:textId="107B4343" w:rsidR="00C23F1B" w:rsidRPr="00C23F1B" w:rsidRDefault="00C23F1B" w:rsidP="00C23F1B">
      <w:pPr>
        <w:tabs>
          <w:tab w:val="left" w:pos="6960"/>
          <w:tab w:val="left" w:pos="7371"/>
          <w:tab w:val="left" w:pos="7797"/>
          <w:tab w:val="left" w:pos="8141"/>
          <w:tab w:val="left" w:pos="8496"/>
        </w:tabs>
        <w:spacing w:line="280" w:lineRule="exact"/>
        <w:ind w:right="1"/>
        <w:jc w:val="both"/>
        <w:rPr>
          <w:rFonts w:ascii="Helvetica" w:hAnsi="Helvetica"/>
          <w:lang w:val="de-DE"/>
        </w:rPr>
      </w:pPr>
      <w:r w:rsidRPr="00C23F1B">
        <w:rPr>
          <w:rFonts w:ascii="Helvetica" w:hAnsi="Helvetica"/>
          <w:lang w:val="de-DE"/>
        </w:rPr>
        <w:t>Das Bauunternehmen Matthäus Schmid zählt zu den Spezialisten für Ingenieur- und Brückenbau</w:t>
      </w:r>
      <w:r w:rsidR="002C5716">
        <w:rPr>
          <w:rFonts w:ascii="Helvetica" w:hAnsi="Helvetica"/>
          <w:lang w:val="de-DE"/>
        </w:rPr>
        <w:t>.</w:t>
      </w:r>
      <w:r w:rsidRPr="00C23F1B">
        <w:rPr>
          <w:rFonts w:ascii="Helvetica" w:hAnsi="Helvetica"/>
          <w:lang w:val="de-DE"/>
        </w:rPr>
        <w:t xml:space="preserve"> </w:t>
      </w:r>
      <w:r w:rsidR="002C5716">
        <w:rPr>
          <w:rFonts w:ascii="Helvetica" w:hAnsi="Helvetica"/>
          <w:lang w:val="de-DE"/>
        </w:rPr>
        <w:t>Es hat</w:t>
      </w:r>
      <w:r w:rsidRPr="00C23F1B">
        <w:rPr>
          <w:rFonts w:ascii="Helvetica" w:hAnsi="Helvetica"/>
          <w:lang w:val="de-DE"/>
        </w:rPr>
        <w:t xml:space="preserve"> bereits im Bauabschnitt</w:t>
      </w:r>
      <w:r w:rsidR="00A25F42">
        <w:rPr>
          <w:rFonts w:ascii="Helvetica" w:hAnsi="Helvetica"/>
          <w:lang w:val="de-DE"/>
        </w:rPr>
        <w:t xml:space="preserve"> zwei und</w:t>
      </w:r>
      <w:r w:rsidRPr="00C23F1B">
        <w:rPr>
          <w:rFonts w:ascii="Helvetica" w:hAnsi="Helvetica"/>
          <w:lang w:val="de-DE"/>
        </w:rPr>
        <w:t xml:space="preserve"> drei der A8 sowie im parallel verlaufenden Neubau der Bahnstrecke dre</w:t>
      </w:r>
      <w:r w:rsidR="00A25F42">
        <w:rPr>
          <w:rFonts w:ascii="Helvetica" w:hAnsi="Helvetica"/>
          <w:lang w:val="de-DE"/>
        </w:rPr>
        <w:t>izehn</w:t>
      </w:r>
      <w:r w:rsidRPr="00C23F1B">
        <w:rPr>
          <w:rFonts w:ascii="Helvetica" w:hAnsi="Helvetica"/>
          <w:lang w:val="de-DE"/>
        </w:rPr>
        <w:t xml:space="preserve"> Brücken und </w:t>
      </w:r>
      <w:r w:rsidR="00A25F42">
        <w:rPr>
          <w:rFonts w:ascii="Helvetica" w:hAnsi="Helvetica"/>
          <w:lang w:val="de-DE"/>
        </w:rPr>
        <w:t xml:space="preserve">Stützwände </w:t>
      </w:r>
      <w:r w:rsidRPr="00C23F1B">
        <w:rPr>
          <w:rFonts w:ascii="Helvetica" w:hAnsi="Helvetica"/>
          <w:lang w:val="de-DE"/>
        </w:rPr>
        <w:t xml:space="preserve">realisiert. Die Gesamtauftragssumme </w:t>
      </w:r>
      <w:r w:rsidR="001567DD">
        <w:rPr>
          <w:rFonts w:ascii="Helvetica" w:hAnsi="Helvetica"/>
          <w:lang w:val="de-DE"/>
        </w:rPr>
        <w:t>aller bisher im Rahmen von „Stuttgart 21“ beauftragten Maßnahmen beträgt rund</w:t>
      </w:r>
      <w:r w:rsidRPr="00C23F1B">
        <w:rPr>
          <w:rFonts w:ascii="Helvetica" w:hAnsi="Helvetica"/>
          <w:lang w:val="de-DE"/>
        </w:rPr>
        <w:t xml:space="preserve"> </w:t>
      </w:r>
      <w:r w:rsidR="00A25F42">
        <w:rPr>
          <w:rFonts w:ascii="Helvetica" w:hAnsi="Helvetica"/>
          <w:lang w:val="de-DE"/>
        </w:rPr>
        <w:t>36</w:t>
      </w:r>
      <w:r w:rsidRPr="00C23F1B">
        <w:rPr>
          <w:rFonts w:ascii="Helvetica" w:hAnsi="Helvetica"/>
          <w:lang w:val="de-DE"/>
        </w:rPr>
        <w:t xml:space="preserve"> Millionen Euro.</w:t>
      </w:r>
    </w:p>
    <w:p w14:paraId="1CFBF39A" w14:textId="77777777" w:rsidR="00C23F1B" w:rsidRDefault="00C23F1B" w:rsidP="00C23F1B">
      <w:pPr>
        <w:pStyle w:val="Standard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line="280" w:lineRule="exact"/>
        <w:rPr>
          <w:sz w:val="20"/>
        </w:rPr>
      </w:pPr>
    </w:p>
    <w:p w14:paraId="08BD2521" w14:textId="22FDB0F6" w:rsidR="00C23F1B" w:rsidRDefault="00C23F1B" w:rsidP="00C23F1B">
      <w:pPr>
        <w:pStyle w:val="Textkrper-Einzug"/>
        <w:tabs>
          <w:tab w:val="left" w:pos="6960"/>
          <w:tab w:val="left" w:pos="7080"/>
          <w:tab w:val="left" w:pos="7788"/>
          <w:tab w:val="left" w:pos="8496"/>
        </w:tabs>
        <w:spacing w:line="264" w:lineRule="auto"/>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w:t>
      </w:r>
      <w:r w:rsidR="00625F26">
        <w:rPr>
          <w:rFonts w:ascii="Helvetica" w:hAnsi="Helvetica"/>
        </w:rPr>
        <w:t>Plieningen</w:t>
      </w:r>
      <w:r>
        <w:rPr>
          <w:rFonts w:ascii="Helvetica" w:hAnsi="Helvetica"/>
        </w:rPr>
        <w:t>“ zum Download zur Verfügung.</w:t>
      </w:r>
    </w:p>
    <w:p w14:paraId="02DC5F65" w14:textId="77777777" w:rsidR="00AC38D9" w:rsidRDefault="00AC38D9" w:rsidP="00DE0523">
      <w:pPr>
        <w:pStyle w:val="Textkrper-Einzug"/>
        <w:tabs>
          <w:tab w:val="left" w:pos="6960"/>
          <w:tab w:val="left" w:pos="7080"/>
          <w:tab w:val="left" w:pos="7788"/>
          <w:tab w:val="left" w:pos="8496"/>
        </w:tabs>
        <w:spacing w:line="264" w:lineRule="auto"/>
        <w:rPr>
          <w:rFonts w:ascii="Helvetica" w:hAnsi="Helvetica"/>
          <w:sz w:val="18"/>
        </w:rPr>
      </w:pPr>
    </w:p>
    <w:p w14:paraId="5B445BB7"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687F53E5" w14:textId="77777777" w:rsidR="00CB6517" w:rsidRDefault="00CB6517">
      <w:pPr>
        <w:pStyle w:val="Textkrper-Einzug"/>
        <w:tabs>
          <w:tab w:val="left" w:pos="6960"/>
          <w:tab w:val="left" w:pos="7080"/>
          <w:tab w:val="left" w:pos="7788"/>
          <w:tab w:val="left" w:pos="8496"/>
        </w:tabs>
        <w:spacing w:line="264" w:lineRule="auto"/>
        <w:rPr>
          <w:rFonts w:ascii="Helvetica" w:hAnsi="Helvetica"/>
          <w:sz w:val="18"/>
        </w:rPr>
      </w:pPr>
    </w:p>
    <w:p w14:paraId="77C275EB"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7A32B0A1" w14:textId="77777777" w:rsidR="009D0BCB" w:rsidRDefault="009D0BCB">
      <w:pPr>
        <w:pStyle w:val="Textkrper-Einzug"/>
        <w:tabs>
          <w:tab w:val="left" w:pos="6960"/>
          <w:tab w:val="left" w:pos="7080"/>
          <w:tab w:val="left" w:pos="7788"/>
          <w:tab w:val="left" w:pos="8496"/>
        </w:tabs>
        <w:spacing w:line="264" w:lineRule="auto"/>
        <w:rPr>
          <w:rFonts w:ascii="Helvetica" w:hAnsi="Helvetica"/>
          <w:sz w:val="18"/>
        </w:rPr>
      </w:pPr>
    </w:p>
    <w:p w14:paraId="05AEFEDD" w14:textId="77777777" w:rsidR="00AC38D9" w:rsidRDefault="00AC38D9">
      <w:pPr>
        <w:pStyle w:val="Textkrper-Einzug"/>
        <w:tabs>
          <w:tab w:val="left" w:pos="6960"/>
          <w:tab w:val="left" w:pos="7080"/>
          <w:tab w:val="left" w:pos="7788"/>
          <w:tab w:val="left" w:pos="8496"/>
        </w:tabs>
        <w:spacing w:line="264" w:lineRule="auto"/>
        <w:rPr>
          <w:rFonts w:ascii="Helvetica" w:hAnsi="Helvetica"/>
          <w:sz w:val="18"/>
        </w:rPr>
      </w:pPr>
    </w:p>
    <w:tbl>
      <w:tblPr>
        <w:tblW w:w="0" w:type="auto"/>
        <w:shd w:val="clear" w:color="auto" w:fill="FFFFFF"/>
        <w:tblLayout w:type="fixed"/>
        <w:tblLook w:val="0000" w:firstRow="0" w:lastRow="0" w:firstColumn="0" w:lastColumn="0" w:noHBand="0" w:noVBand="0"/>
      </w:tblPr>
      <w:tblGrid>
        <w:gridCol w:w="4261"/>
        <w:gridCol w:w="4380"/>
      </w:tblGrid>
      <w:tr w:rsidR="00AC38D9" w:rsidRPr="005E43E7" w14:paraId="6E30D4A2"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57406D4" w14:textId="77777777" w:rsidR="00AC38D9" w:rsidRDefault="00AC38D9">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b/>
                <w:sz w:val="18"/>
              </w:rPr>
              <w:lastRenderedPageBreak/>
              <w:t xml:space="preserve">Weitere Informationen: </w:t>
            </w:r>
          </w:p>
          <w:p w14:paraId="6F36C2BD"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Matthäus Schmid Bauunternehmen GmbH + Co. KG</w:t>
            </w:r>
          </w:p>
          <w:p w14:paraId="22D9B0B1"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Dipl.-Betriebswirt (FH) Fridolin Schmid</w:t>
            </w:r>
          </w:p>
          <w:p w14:paraId="145C3C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Hornberg 8 - 88487 Baltringen</w:t>
            </w:r>
          </w:p>
          <w:p w14:paraId="318FE860"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Tel. +49 7356 / 301-55 - Fax: + 49 7356 / 301-35</w:t>
            </w:r>
          </w:p>
          <w:p w14:paraId="78D28190" w14:textId="77777777" w:rsidR="00AC38D9" w:rsidRPr="0002635E" w:rsidRDefault="00F7214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hyperlink r:id="rId7" w:history="1">
              <w:r w:rsidR="00AC38D9" w:rsidRPr="0002635E">
                <w:rPr>
                  <w:rStyle w:val="Hyperlink1"/>
                  <w:rFonts w:ascii="Helvetica" w:hAnsi="Helvetica"/>
                  <w:color w:val="000000"/>
                  <w:sz w:val="18"/>
                  <w:u w:val="none"/>
                </w:rPr>
                <w:t>frs@schmid-baltringen.de</w:t>
              </w:r>
            </w:hyperlink>
            <w:r w:rsidR="00AC38D9" w:rsidRPr="0002635E">
              <w:rPr>
                <w:rFonts w:ascii="Helvetica" w:hAnsi="Helvetica"/>
                <w:sz w:val="18"/>
              </w:rPr>
              <w:t xml:space="preserve"> </w:t>
            </w:r>
          </w:p>
          <w:p w14:paraId="3EC17796" w14:textId="77777777" w:rsidR="00AC38D9" w:rsidRPr="005E43E7" w:rsidRDefault="00F72143">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lang w:val="en-US"/>
              </w:rPr>
            </w:pPr>
            <w:hyperlink r:id="rId8" w:history="1">
              <w:r w:rsidR="00AC38D9">
                <w:rPr>
                  <w:rStyle w:val="Hyperlink1"/>
                  <w:rFonts w:ascii="Helvetica" w:hAnsi="Helvetica"/>
                  <w:color w:val="000000"/>
                  <w:sz w:val="18"/>
                  <w:u w:val="none"/>
                  <w:lang w:val="en-US"/>
                </w:rPr>
                <w:t>www.schmid-baltringen.de</w:t>
              </w:r>
            </w:hyperlink>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1F157C27"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r>
              <w:rPr>
                <w:rFonts w:ascii="Helvetica" w:hAnsi="Helvetica"/>
                <w:b/>
                <w:sz w:val="18"/>
              </w:rPr>
              <w:t>Presse- und Öffentlichkeitsarbeit:</w:t>
            </w:r>
          </w:p>
          <w:p w14:paraId="1648A2A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Press’n’Relations GmbH</w:t>
            </w:r>
          </w:p>
          <w:p w14:paraId="7B94F399"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lang w:val="fr-FR"/>
              </w:rPr>
            </w:pPr>
            <w:r>
              <w:rPr>
                <w:rFonts w:ascii="Helvetica" w:hAnsi="Helvetica"/>
                <w:sz w:val="18"/>
                <w:lang w:val="fr-FR"/>
              </w:rPr>
              <w:t>Désirée Müller</w:t>
            </w:r>
          </w:p>
          <w:p w14:paraId="1C523C5B" w14:textId="77777777" w:rsidR="00AC38D9" w:rsidRDefault="00B6786A">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Pr>
                <w:rFonts w:ascii="Helvetica" w:hAnsi="Helvetica"/>
                <w:sz w:val="18"/>
              </w:rPr>
              <w:t xml:space="preserve">Magirusstr. 33 - </w:t>
            </w:r>
            <w:r w:rsidR="00AC38D9">
              <w:rPr>
                <w:rFonts w:ascii="Helvetica" w:hAnsi="Helvetica"/>
                <w:sz w:val="18"/>
              </w:rPr>
              <w:t>89077 Ulm</w:t>
            </w:r>
          </w:p>
          <w:p w14:paraId="19E227A2"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Tel.: +49 731 / 962 87 32 - Fax: +49 731 / 962 87 97</w:t>
            </w:r>
          </w:p>
          <w:p w14:paraId="14172AA6" w14:textId="77777777" w:rsidR="00AC38D9" w:rsidRPr="0002635E"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02635E">
              <w:rPr>
                <w:rFonts w:ascii="Helvetica" w:hAnsi="Helvetica"/>
                <w:sz w:val="18"/>
              </w:rPr>
              <w:t xml:space="preserve">dmt@press-n-relations.de </w:t>
            </w:r>
          </w:p>
          <w:p w14:paraId="57CBF001" w14:textId="77777777" w:rsidR="00AC38D9" w:rsidRPr="005E43E7"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sz w:val="18"/>
              </w:rPr>
            </w:pPr>
            <w:r w:rsidRPr="005E43E7">
              <w:rPr>
                <w:rFonts w:ascii="Helvetica" w:hAnsi="Helvetica"/>
                <w:sz w:val="18"/>
              </w:rPr>
              <w:t>www.press-n-relations.de</w:t>
            </w:r>
          </w:p>
          <w:p w14:paraId="45C33E10" w14:textId="77777777" w:rsidR="00AC38D9" w:rsidRDefault="00AC38D9">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pPr>
          </w:p>
        </w:tc>
      </w:tr>
      <w:tr w:rsidR="00CB6517" w:rsidRPr="005E43E7" w14:paraId="67D4F828" w14:textId="77777777">
        <w:trPr>
          <w:cantSplit/>
          <w:trHeight w:val="1500"/>
        </w:trPr>
        <w:tc>
          <w:tcPr>
            <w:tcW w:w="4261"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25A4F79" w14:textId="77777777" w:rsidR="00CB6517" w:rsidRDefault="00CB6517">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c>
          <w:tcPr>
            <w:tcW w:w="4380"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DA7C247" w14:textId="77777777" w:rsidR="00CB6517" w:rsidRDefault="00CB6517">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40" w:lineRule="auto"/>
              <w:rPr>
                <w:rFonts w:ascii="Helvetica" w:hAnsi="Helvetica"/>
                <w:b/>
                <w:sz w:val="18"/>
              </w:rPr>
            </w:pPr>
          </w:p>
        </w:tc>
      </w:tr>
    </w:tbl>
    <w:p w14:paraId="7040F29E" w14:textId="77777777" w:rsidR="00AC38D9" w:rsidRDefault="00AC38D9" w:rsidP="00AC38D9">
      <w:pPr>
        <w:pStyle w:val="Textkrper1"/>
        <w:tabs>
          <w:tab w:val="left" w:pos="4027"/>
          <w:tab w:val="left" w:pos="4248"/>
          <w:tab w:val="left" w:pos="4956"/>
          <w:tab w:val="left" w:pos="5664"/>
          <w:tab w:val="left" w:pos="6372"/>
          <w:tab w:val="left" w:pos="7080"/>
          <w:tab w:val="left" w:pos="7788"/>
          <w:tab w:val="left" w:pos="8496"/>
        </w:tabs>
        <w:outlineLvl w:val="0"/>
        <w:rPr>
          <w:sz w:val="16"/>
        </w:rPr>
      </w:pPr>
      <w:r>
        <w:rPr>
          <w:sz w:val="16"/>
        </w:rPr>
        <w:t>Matthäus Schmid Bauunternehmen GmbH + Co. KG:</w:t>
      </w:r>
    </w:p>
    <w:p w14:paraId="06A87A4F" w14:textId="392F96C6" w:rsidR="00AC38D9" w:rsidRPr="00F97CA4" w:rsidRDefault="00AC38D9" w:rsidP="00AC38D9">
      <w:pPr>
        <w:pStyle w:val="Textkrper21"/>
        <w:tabs>
          <w:tab w:val="left" w:pos="4248"/>
          <w:tab w:val="left" w:pos="4956"/>
          <w:tab w:val="left" w:pos="5664"/>
          <w:tab w:val="left" w:pos="6372"/>
          <w:tab w:val="left" w:pos="7080"/>
          <w:tab w:val="left" w:pos="7788"/>
          <w:tab w:val="left" w:pos="8496"/>
        </w:tabs>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Die Firmengruppe Schmid beschäftigt rund 3</w:t>
      </w:r>
      <w:r w:rsidR="00BA3DF1" w:rsidRPr="00DB498D">
        <w:rPr>
          <w:rFonts w:ascii="Helvetica" w:hAnsi="Helvetica"/>
          <w:sz w:val="16"/>
        </w:rPr>
        <w:t>50</w:t>
      </w:r>
      <w:r w:rsidRPr="00DB498D">
        <w:rPr>
          <w:rFonts w:ascii="Helvetica" w:hAnsi="Helvetica"/>
          <w:sz w:val="16"/>
        </w:rPr>
        <w:t xml:space="preserve"> Mitarbeit</w:t>
      </w:r>
      <w:r w:rsidR="009760CC" w:rsidRPr="00DB498D">
        <w:rPr>
          <w:rFonts w:ascii="Helvetica" w:hAnsi="Helvetica"/>
          <w:sz w:val="16"/>
        </w:rPr>
        <w:t xml:space="preserve">er und hat im Geschäftsjahr </w:t>
      </w:r>
      <w:r w:rsidR="00C907E9">
        <w:rPr>
          <w:rFonts w:ascii="Helvetica" w:hAnsi="Helvetica"/>
          <w:sz w:val="16"/>
        </w:rPr>
        <w:t>2020</w:t>
      </w:r>
      <w:r w:rsidRPr="00DB498D">
        <w:rPr>
          <w:rFonts w:ascii="Helvetica" w:hAnsi="Helvetica"/>
          <w:sz w:val="16"/>
        </w:rPr>
        <w:t xml:space="preserve"> einen Umsatz von ca. 1</w:t>
      </w:r>
      <w:r w:rsidR="00C907E9">
        <w:rPr>
          <w:rFonts w:ascii="Helvetica" w:hAnsi="Helvetica"/>
          <w:sz w:val="16"/>
        </w:rPr>
        <w:t>3</w:t>
      </w:r>
      <w:r w:rsidRPr="00DB498D">
        <w:rPr>
          <w:rFonts w:ascii="Helvetica" w:hAnsi="Helvetica"/>
          <w:sz w:val="16"/>
        </w:rPr>
        <w:t>0 Mio. erwirtschaftet.</w:t>
      </w:r>
      <w:r>
        <w:rPr>
          <w:rFonts w:ascii="Helvetica" w:hAnsi="Helvetica"/>
          <w:sz w:val="16"/>
        </w:rPr>
        <w:t xml:space="preserve"> </w:t>
      </w:r>
    </w:p>
    <w:sectPr w:rsidR="00AC38D9" w:rsidRPr="00F97CA4" w:rsidSect="00195DA8">
      <w:headerReference w:type="even" r:id="rId9"/>
      <w:headerReference w:type="default" r:id="rId10"/>
      <w:footerReference w:type="even" r:id="rId11"/>
      <w:footerReference w:type="default" r:id="rId12"/>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79491" w14:textId="77777777" w:rsidR="00F72143" w:rsidRDefault="00F72143">
      <w:r>
        <w:separator/>
      </w:r>
    </w:p>
  </w:endnote>
  <w:endnote w:type="continuationSeparator" w:id="0">
    <w:p w14:paraId="4850BA25" w14:textId="77777777" w:rsidR="00F72143" w:rsidRDefault="00F72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w:panose1 w:val="02020603050405020304"/>
    <w:charset w:val="00"/>
    <w:family w:val="auto"/>
    <w:pitch w:val="variable"/>
    <w:sig w:usb0="E00002FF" w:usb1="5000205A"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5F28"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4D294" w14:textId="77777777" w:rsidR="00AC38D9" w:rsidRDefault="00AC38D9">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C97DC" w14:textId="77777777" w:rsidR="00F72143" w:rsidRDefault="00F72143">
      <w:r>
        <w:separator/>
      </w:r>
    </w:p>
  </w:footnote>
  <w:footnote w:type="continuationSeparator" w:id="0">
    <w:p w14:paraId="5DEA8462" w14:textId="77777777" w:rsidR="00F72143" w:rsidRDefault="00F721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0DA77" w14:textId="77777777" w:rsidR="00AC38D9" w:rsidRDefault="00446FCC">
    <w:pPr>
      <w:pStyle w:val="Kopfzeile1"/>
      <w:tabs>
        <w:tab w:val="clear" w:pos="9072"/>
        <w:tab w:val="left" w:pos="4956"/>
        <w:tab w:val="left" w:pos="5664"/>
        <w:tab w:val="left" w:pos="6372"/>
        <w:tab w:val="left" w:pos="7080"/>
        <w:tab w:val="left" w:pos="7788"/>
        <w:tab w:val="left" w:pos="8496"/>
      </w:tabs>
    </w:pPr>
    <w:r>
      <w:rPr>
        <w:noProof/>
      </w:rPr>
      <w:drawing>
        <wp:anchor distT="0" distB="0" distL="114300" distR="114300" simplePos="0" relativeHeight="251658240" behindDoc="1" locked="0" layoutInCell="1" allowOverlap="1" wp14:anchorId="4562ED15" wp14:editId="7F2E1C83">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69B9CEEF"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844A083"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p>
  <w:p w14:paraId="1BCE7478" w14:textId="77777777" w:rsidR="00AC38D9" w:rsidRDefault="00AC38D9">
    <w:pPr>
      <w:pStyle w:val="Kopfzeile1"/>
      <w:tabs>
        <w:tab w:val="clear" w:pos="9072"/>
        <w:tab w:val="left" w:pos="4956"/>
        <w:tab w:val="left" w:pos="5664"/>
        <w:tab w:val="left" w:pos="6372"/>
        <w:tab w:val="left" w:pos="7080"/>
        <w:tab w:val="left" w:pos="7788"/>
        <w:tab w:val="left" w:pos="8496"/>
      </w:tabs>
      <w:rPr>
        <w:rFonts w:ascii="Helvetica" w:hAnsi="Helvetica"/>
        <w:sz w:val="32"/>
      </w:rPr>
    </w:pPr>
    <w:r>
      <w:rPr>
        <w:rFonts w:ascii="Helvetica" w:hAnsi="Helvetica"/>
        <w:sz w:val="32"/>
      </w:rPr>
      <w:t>Presseinformation</w:t>
    </w:r>
  </w:p>
  <w:p w14:paraId="5A56DFE2" w14:textId="77777777" w:rsidR="00B46508" w:rsidRDefault="00B46508">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B4B4F" w14:textId="77777777" w:rsidR="00195DA8" w:rsidRDefault="00195DA8" w:rsidP="00195DA8">
    <w:pPr>
      <w:pStyle w:val="Kopfzeile1"/>
      <w:tabs>
        <w:tab w:val="clear" w:pos="9072"/>
        <w:tab w:val="left" w:pos="3213"/>
        <w:tab w:val="left" w:pos="4956"/>
        <w:tab w:val="left" w:pos="5664"/>
        <w:tab w:val="left" w:pos="6372"/>
        <w:tab w:val="left" w:pos="7080"/>
        <w:tab w:val="left" w:pos="7788"/>
        <w:tab w:val="left" w:pos="8496"/>
      </w:tabs>
      <w:rPr>
        <w:rFonts w:ascii="Helvetica" w:hAnsi="Helvetica"/>
        <w:sz w:val="28"/>
      </w:rPr>
    </w:pPr>
  </w:p>
  <w:p w14:paraId="7294FD9F" w14:textId="77777777" w:rsidR="00AC38D9" w:rsidRDefault="00446FCC" w:rsidP="00195DA8">
    <w:pPr>
      <w:pStyle w:val="Kopfzeile1"/>
      <w:tabs>
        <w:tab w:val="clear" w:pos="9072"/>
        <w:tab w:val="left" w:pos="3213"/>
        <w:tab w:val="left" w:pos="4956"/>
        <w:tab w:val="left" w:pos="5664"/>
        <w:tab w:val="left" w:pos="6372"/>
        <w:tab w:val="left" w:pos="7080"/>
        <w:tab w:val="left" w:pos="7788"/>
        <w:tab w:val="left" w:pos="8496"/>
      </w:tabs>
    </w:pPr>
    <w:r>
      <w:rPr>
        <w:noProof/>
      </w:rPr>
      <w:drawing>
        <wp:anchor distT="0" distB="0" distL="114300" distR="114300" simplePos="0" relativeHeight="251657216" behindDoc="1" locked="0" layoutInCell="1" allowOverlap="1" wp14:anchorId="2708BE49" wp14:editId="1578B131">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38D9">
      <w:rPr>
        <w:rFonts w:ascii="Helvetica" w:hAnsi="Helvetica"/>
        <w:sz w:val="28"/>
      </w:rPr>
      <w:tab/>
    </w:r>
    <w:r w:rsidR="00195DA8">
      <w:rPr>
        <w:rFonts w:ascii="Helvetica" w:hAnsi="Helvetica"/>
        <w:sz w:val="28"/>
      </w:rPr>
      <w:tab/>
    </w:r>
    <w:r w:rsidR="00AC38D9">
      <w:rPr>
        <w:rFonts w:ascii="Helvetica" w:hAnsi="Helvetica"/>
        <w:sz w:val="28"/>
      </w:rPr>
      <w:tab/>
    </w:r>
    <w:r w:rsidR="00AC38D9">
      <w:rPr>
        <w:rFonts w:ascii="Helvetica" w:hAnsi="Helvetica"/>
        <w:sz w:val="28"/>
      </w:rPr>
      <w:tab/>
    </w:r>
    <w:r w:rsidR="00AC38D9">
      <w:rPr>
        <w:rFonts w:ascii="Helvetica" w:hAnsi="Helvetica"/>
        <w:sz w:val="28"/>
      </w:rPr>
      <w:tab/>
    </w:r>
    <w:r w:rsidR="00AC38D9">
      <w:t xml:space="preserve"> </w:t>
    </w:r>
  </w:p>
  <w:p w14:paraId="58D2BA7D" w14:textId="77777777" w:rsidR="00AC38D9" w:rsidRDefault="00AC38D9">
    <w:pPr>
      <w:pStyle w:val="Kopfzeile1"/>
      <w:tabs>
        <w:tab w:val="clear" w:pos="9072"/>
        <w:tab w:val="left" w:pos="4956"/>
        <w:tab w:val="left" w:pos="5664"/>
        <w:tab w:val="left" w:pos="6372"/>
        <w:tab w:val="left" w:pos="7080"/>
        <w:tab w:val="left" w:pos="7788"/>
        <w:tab w:val="left" w:pos="8496"/>
      </w:tabs>
      <w:rPr>
        <w:rFonts w:ascii="Times New Roman" w:eastAsia="Times New Roman" w:hAnsi="Times New Roman"/>
        <w:color w:val="auto"/>
        <w:sz w:val="20"/>
        <w:lang w:bidi="x-none"/>
      </w:rPr>
    </w:pPr>
    <w:r>
      <w:rPr>
        <w:rFonts w:ascii="Helvetica" w:hAnsi="Helvetica"/>
        <w:sz w:val="32"/>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90A0D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6BE9FB1A-A9AA-4E7F-A817-5B064872B284}"/>
    <w:docVar w:name="dgnword-eventsink" w:val="154935312"/>
  </w:docVars>
  <w:rsids>
    <w:rsidRoot w:val="005A02F4"/>
    <w:rsid w:val="00007485"/>
    <w:rsid w:val="00011088"/>
    <w:rsid w:val="0002635E"/>
    <w:rsid w:val="00032292"/>
    <w:rsid w:val="00035DFB"/>
    <w:rsid w:val="00053FAB"/>
    <w:rsid w:val="00057299"/>
    <w:rsid w:val="00073061"/>
    <w:rsid w:val="000A16D8"/>
    <w:rsid w:val="000A4A24"/>
    <w:rsid w:val="000B10D0"/>
    <w:rsid w:val="000B53D3"/>
    <w:rsid w:val="000C2C4D"/>
    <w:rsid w:val="000D3CE8"/>
    <w:rsid w:val="000E226C"/>
    <w:rsid w:val="000E2DF4"/>
    <w:rsid w:val="000E7FA0"/>
    <w:rsid w:val="000F38F6"/>
    <w:rsid w:val="001010F3"/>
    <w:rsid w:val="00101C51"/>
    <w:rsid w:val="00102820"/>
    <w:rsid w:val="001063CB"/>
    <w:rsid w:val="001068D3"/>
    <w:rsid w:val="001109FA"/>
    <w:rsid w:val="00113B68"/>
    <w:rsid w:val="00126372"/>
    <w:rsid w:val="00130AFE"/>
    <w:rsid w:val="001319FB"/>
    <w:rsid w:val="001328AC"/>
    <w:rsid w:val="00154FD2"/>
    <w:rsid w:val="001567DD"/>
    <w:rsid w:val="00163460"/>
    <w:rsid w:val="00164BC3"/>
    <w:rsid w:val="00172C31"/>
    <w:rsid w:val="00195DA8"/>
    <w:rsid w:val="00196012"/>
    <w:rsid w:val="001A3ABC"/>
    <w:rsid w:val="001B1655"/>
    <w:rsid w:val="001D06A6"/>
    <w:rsid w:val="001D32B2"/>
    <w:rsid w:val="001E1D21"/>
    <w:rsid w:val="001F03F6"/>
    <w:rsid w:val="001F49A4"/>
    <w:rsid w:val="00205F81"/>
    <w:rsid w:val="00211F9F"/>
    <w:rsid w:val="00220548"/>
    <w:rsid w:val="00227E9A"/>
    <w:rsid w:val="00230D3C"/>
    <w:rsid w:val="002377E5"/>
    <w:rsid w:val="002517B9"/>
    <w:rsid w:val="00251E3C"/>
    <w:rsid w:val="0026167C"/>
    <w:rsid w:val="00266836"/>
    <w:rsid w:val="0026795F"/>
    <w:rsid w:val="00272ED6"/>
    <w:rsid w:val="0027437A"/>
    <w:rsid w:val="00295D76"/>
    <w:rsid w:val="002A3D20"/>
    <w:rsid w:val="002A60D8"/>
    <w:rsid w:val="002A7405"/>
    <w:rsid w:val="002B0B77"/>
    <w:rsid w:val="002C1941"/>
    <w:rsid w:val="002C2357"/>
    <w:rsid w:val="002C4F54"/>
    <w:rsid w:val="002C5716"/>
    <w:rsid w:val="002D2752"/>
    <w:rsid w:val="002E3683"/>
    <w:rsid w:val="002F7387"/>
    <w:rsid w:val="00312192"/>
    <w:rsid w:val="0031584A"/>
    <w:rsid w:val="003226EB"/>
    <w:rsid w:val="0032484B"/>
    <w:rsid w:val="00336B19"/>
    <w:rsid w:val="00340190"/>
    <w:rsid w:val="0034701F"/>
    <w:rsid w:val="003561A8"/>
    <w:rsid w:val="00357DA6"/>
    <w:rsid w:val="0036261F"/>
    <w:rsid w:val="00363CD5"/>
    <w:rsid w:val="00370BB2"/>
    <w:rsid w:val="00373BA9"/>
    <w:rsid w:val="003903EF"/>
    <w:rsid w:val="0039448B"/>
    <w:rsid w:val="00397E00"/>
    <w:rsid w:val="003C3CDC"/>
    <w:rsid w:val="003D4DC7"/>
    <w:rsid w:val="003F0854"/>
    <w:rsid w:val="003F16DD"/>
    <w:rsid w:val="003F57DD"/>
    <w:rsid w:val="003F752C"/>
    <w:rsid w:val="003F79E4"/>
    <w:rsid w:val="004024A1"/>
    <w:rsid w:val="004072ED"/>
    <w:rsid w:val="00407512"/>
    <w:rsid w:val="00410E1D"/>
    <w:rsid w:val="00420F15"/>
    <w:rsid w:val="00423018"/>
    <w:rsid w:val="004333A9"/>
    <w:rsid w:val="00441C83"/>
    <w:rsid w:val="00446FCC"/>
    <w:rsid w:val="00461A11"/>
    <w:rsid w:val="0046759D"/>
    <w:rsid w:val="0046790E"/>
    <w:rsid w:val="004B0C97"/>
    <w:rsid w:val="004B2FC0"/>
    <w:rsid w:val="004B5DD6"/>
    <w:rsid w:val="004C7AD7"/>
    <w:rsid w:val="004D7447"/>
    <w:rsid w:val="004E2AFD"/>
    <w:rsid w:val="004E7374"/>
    <w:rsid w:val="00507315"/>
    <w:rsid w:val="0050737E"/>
    <w:rsid w:val="00511FF8"/>
    <w:rsid w:val="00520DF0"/>
    <w:rsid w:val="00525466"/>
    <w:rsid w:val="00530BE7"/>
    <w:rsid w:val="005316D9"/>
    <w:rsid w:val="00535812"/>
    <w:rsid w:val="005501AB"/>
    <w:rsid w:val="00560C83"/>
    <w:rsid w:val="00560F67"/>
    <w:rsid w:val="005A02F4"/>
    <w:rsid w:val="005B138C"/>
    <w:rsid w:val="005C3040"/>
    <w:rsid w:val="005C6FD0"/>
    <w:rsid w:val="005D0C14"/>
    <w:rsid w:val="005F237C"/>
    <w:rsid w:val="0060123B"/>
    <w:rsid w:val="00617101"/>
    <w:rsid w:val="00621610"/>
    <w:rsid w:val="0062200C"/>
    <w:rsid w:val="00625F26"/>
    <w:rsid w:val="00627D5E"/>
    <w:rsid w:val="006364B3"/>
    <w:rsid w:val="00644224"/>
    <w:rsid w:val="00645389"/>
    <w:rsid w:val="00647583"/>
    <w:rsid w:val="0065584B"/>
    <w:rsid w:val="006576DD"/>
    <w:rsid w:val="00661E97"/>
    <w:rsid w:val="00667DB2"/>
    <w:rsid w:val="00672EB9"/>
    <w:rsid w:val="00694DB9"/>
    <w:rsid w:val="006B0AC2"/>
    <w:rsid w:val="006B494B"/>
    <w:rsid w:val="006B58BB"/>
    <w:rsid w:val="006C1C2A"/>
    <w:rsid w:val="006D1F28"/>
    <w:rsid w:val="006E3076"/>
    <w:rsid w:val="006E3AFE"/>
    <w:rsid w:val="006E5A5E"/>
    <w:rsid w:val="006F6767"/>
    <w:rsid w:val="0070200F"/>
    <w:rsid w:val="007069EA"/>
    <w:rsid w:val="00725DF6"/>
    <w:rsid w:val="0073635A"/>
    <w:rsid w:val="00752866"/>
    <w:rsid w:val="00754CDA"/>
    <w:rsid w:val="00761969"/>
    <w:rsid w:val="00770335"/>
    <w:rsid w:val="00773395"/>
    <w:rsid w:val="0077734E"/>
    <w:rsid w:val="00784A34"/>
    <w:rsid w:val="007E5741"/>
    <w:rsid w:val="007F0093"/>
    <w:rsid w:val="007F078E"/>
    <w:rsid w:val="007F4E2C"/>
    <w:rsid w:val="007F7B8D"/>
    <w:rsid w:val="00814CDE"/>
    <w:rsid w:val="00837A60"/>
    <w:rsid w:val="00851939"/>
    <w:rsid w:val="008670ED"/>
    <w:rsid w:val="00873E49"/>
    <w:rsid w:val="00876B10"/>
    <w:rsid w:val="0088106E"/>
    <w:rsid w:val="008A3427"/>
    <w:rsid w:val="008A6B34"/>
    <w:rsid w:val="008B7A64"/>
    <w:rsid w:val="008E1309"/>
    <w:rsid w:val="008E5E11"/>
    <w:rsid w:val="008E70A9"/>
    <w:rsid w:val="008E7B9D"/>
    <w:rsid w:val="00926543"/>
    <w:rsid w:val="00932C6F"/>
    <w:rsid w:val="00955D4C"/>
    <w:rsid w:val="009603FF"/>
    <w:rsid w:val="00962DBC"/>
    <w:rsid w:val="00963BBC"/>
    <w:rsid w:val="009760CC"/>
    <w:rsid w:val="0099311E"/>
    <w:rsid w:val="00995012"/>
    <w:rsid w:val="00997BD4"/>
    <w:rsid w:val="009A4906"/>
    <w:rsid w:val="009B08B3"/>
    <w:rsid w:val="009B2D28"/>
    <w:rsid w:val="009B4E59"/>
    <w:rsid w:val="009D0BCB"/>
    <w:rsid w:val="009D6DF3"/>
    <w:rsid w:val="009E3A57"/>
    <w:rsid w:val="009F494B"/>
    <w:rsid w:val="009F6E0E"/>
    <w:rsid w:val="00A00BCD"/>
    <w:rsid w:val="00A13F57"/>
    <w:rsid w:val="00A13FB9"/>
    <w:rsid w:val="00A16364"/>
    <w:rsid w:val="00A25F42"/>
    <w:rsid w:val="00A261B1"/>
    <w:rsid w:val="00A45486"/>
    <w:rsid w:val="00A57ADC"/>
    <w:rsid w:val="00A730B8"/>
    <w:rsid w:val="00AB5BD9"/>
    <w:rsid w:val="00AC0FC4"/>
    <w:rsid w:val="00AC38D9"/>
    <w:rsid w:val="00B01E98"/>
    <w:rsid w:val="00B05149"/>
    <w:rsid w:val="00B0738F"/>
    <w:rsid w:val="00B1044C"/>
    <w:rsid w:val="00B22960"/>
    <w:rsid w:val="00B230B8"/>
    <w:rsid w:val="00B27EBF"/>
    <w:rsid w:val="00B41FBF"/>
    <w:rsid w:val="00B46508"/>
    <w:rsid w:val="00B54153"/>
    <w:rsid w:val="00B6786A"/>
    <w:rsid w:val="00B703D7"/>
    <w:rsid w:val="00B94182"/>
    <w:rsid w:val="00B96A90"/>
    <w:rsid w:val="00BA0B27"/>
    <w:rsid w:val="00BA131E"/>
    <w:rsid w:val="00BA3AB6"/>
    <w:rsid w:val="00BA3DF1"/>
    <w:rsid w:val="00BA7356"/>
    <w:rsid w:val="00BB70B2"/>
    <w:rsid w:val="00BB74BD"/>
    <w:rsid w:val="00BD51C8"/>
    <w:rsid w:val="00BE446D"/>
    <w:rsid w:val="00C0370B"/>
    <w:rsid w:val="00C074D9"/>
    <w:rsid w:val="00C23F1B"/>
    <w:rsid w:val="00C442AE"/>
    <w:rsid w:val="00C651A7"/>
    <w:rsid w:val="00C67720"/>
    <w:rsid w:val="00C67B09"/>
    <w:rsid w:val="00C67CFA"/>
    <w:rsid w:val="00C907E9"/>
    <w:rsid w:val="00C94CF7"/>
    <w:rsid w:val="00C966F7"/>
    <w:rsid w:val="00CA14B5"/>
    <w:rsid w:val="00CA20B5"/>
    <w:rsid w:val="00CA26BA"/>
    <w:rsid w:val="00CA5BE5"/>
    <w:rsid w:val="00CA720F"/>
    <w:rsid w:val="00CB1297"/>
    <w:rsid w:val="00CB6517"/>
    <w:rsid w:val="00CB7643"/>
    <w:rsid w:val="00CD4640"/>
    <w:rsid w:val="00CE703E"/>
    <w:rsid w:val="00CE73BF"/>
    <w:rsid w:val="00D00961"/>
    <w:rsid w:val="00D02456"/>
    <w:rsid w:val="00D11D77"/>
    <w:rsid w:val="00D11F97"/>
    <w:rsid w:val="00D1290D"/>
    <w:rsid w:val="00D215A4"/>
    <w:rsid w:val="00D3742A"/>
    <w:rsid w:val="00D43CF4"/>
    <w:rsid w:val="00D556BE"/>
    <w:rsid w:val="00D6474D"/>
    <w:rsid w:val="00D762BD"/>
    <w:rsid w:val="00D92530"/>
    <w:rsid w:val="00DB498D"/>
    <w:rsid w:val="00DB67B6"/>
    <w:rsid w:val="00DC7B23"/>
    <w:rsid w:val="00DD0245"/>
    <w:rsid w:val="00DD3F33"/>
    <w:rsid w:val="00DE0523"/>
    <w:rsid w:val="00DE45BA"/>
    <w:rsid w:val="00DF0D9F"/>
    <w:rsid w:val="00DF3C85"/>
    <w:rsid w:val="00E12C54"/>
    <w:rsid w:val="00E1398D"/>
    <w:rsid w:val="00E20609"/>
    <w:rsid w:val="00E36771"/>
    <w:rsid w:val="00E43861"/>
    <w:rsid w:val="00E63775"/>
    <w:rsid w:val="00E63D0B"/>
    <w:rsid w:val="00E64F2E"/>
    <w:rsid w:val="00E675C4"/>
    <w:rsid w:val="00E716FC"/>
    <w:rsid w:val="00E80343"/>
    <w:rsid w:val="00E85E6E"/>
    <w:rsid w:val="00EA038E"/>
    <w:rsid w:val="00EC364F"/>
    <w:rsid w:val="00ED2689"/>
    <w:rsid w:val="00EE4543"/>
    <w:rsid w:val="00EF0CC8"/>
    <w:rsid w:val="00EF2B6C"/>
    <w:rsid w:val="00F174C8"/>
    <w:rsid w:val="00F515EE"/>
    <w:rsid w:val="00F55776"/>
    <w:rsid w:val="00F65C34"/>
    <w:rsid w:val="00F72143"/>
    <w:rsid w:val="00F8757A"/>
    <w:rsid w:val="00F95073"/>
    <w:rsid w:val="00FB3430"/>
    <w:rsid w:val="00FC1DF7"/>
    <w:rsid w:val="00FC56B1"/>
    <w:rsid w:val="00FF2413"/>
    <w:rsid w:val="00FF61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1BBFE97"/>
  <w14:defaultImageDpi w14:val="32767"/>
  <w15:chartTrackingRefBased/>
  <w15:docId w15:val="{79523103-0AF5-3242-9B6A-558A4E0B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uiPriority="49"/>
    <w:lsdException w:name="Smart Hyperlink" w:uiPriority="50"/>
    <w:lsdException w:name="Hashtag" w:uiPriority="51"/>
    <w:lsdException w:name="Unresolved Mention" w:uiPriority="52"/>
    <w:lsdException w:name="Smart Link" w:semiHidden="1" w:uiPriority="99" w:unhideWhenUsed="1"/>
  </w:latentStyles>
  <w:style w:type="paragraph" w:default="1" w:styleId="Standard">
    <w:name w:val="Normal"/>
    <w:qFormat/>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pPr>
      <w:tabs>
        <w:tab w:val="center" w:pos="4536"/>
        <w:tab w:val="right" w:pos="9072"/>
      </w:tabs>
    </w:pPr>
    <w:rPr>
      <w:rFonts w:ascii="Times" w:eastAsia="ヒラギノ角ゴ Pro W3" w:hAnsi="Times"/>
      <w:color w:val="000000"/>
      <w:sz w:val="24"/>
    </w:rPr>
  </w:style>
  <w:style w:type="paragraph" w:customStyle="1" w:styleId="FreieForm">
    <w:name w:val="Freie Form"/>
    <w:rPr>
      <w:rFonts w:ascii="Times" w:eastAsia="ヒラギノ角ゴ Pro W3" w:hAnsi="Times"/>
      <w:color w:val="000000"/>
    </w:rPr>
  </w:style>
  <w:style w:type="paragraph" w:customStyle="1" w:styleId="a">
    <w:pPr>
      <w:spacing w:line="288" w:lineRule="auto"/>
    </w:pPr>
    <w:rPr>
      <w:rFonts w:ascii="Times" w:eastAsia="ヒラギノ角ゴ Pro W3" w:hAnsi="Times"/>
      <w:color w:val="000000"/>
    </w:rPr>
  </w:style>
  <w:style w:type="paragraph" w:customStyle="1" w:styleId="Standard1">
    <w:name w:val="Standard1"/>
    <w:rPr>
      <w:rFonts w:ascii="Times" w:eastAsia="ヒラギノ角ゴ Pro W3" w:hAnsi="Times"/>
      <w:color w:val="000000"/>
      <w:sz w:val="24"/>
    </w:rPr>
  </w:style>
  <w:style w:type="paragraph" w:customStyle="1" w:styleId="Textkrper-Einzug">
    <w:name w:val="Textkörper-Einzug"/>
    <w:pPr>
      <w:spacing w:line="288" w:lineRule="auto"/>
    </w:pPr>
    <w:rPr>
      <w:rFonts w:ascii="Times" w:eastAsia="ヒラギノ角ゴ Pro W3" w:hAnsi="Times"/>
      <w:color w:val="000000"/>
    </w:rPr>
  </w:style>
  <w:style w:type="character" w:customStyle="1" w:styleId="Hyperlink1">
    <w:name w:val="Hyperlink1"/>
    <w:rPr>
      <w:color w:val="0000FE"/>
      <w:sz w:val="20"/>
      <w:u w:val="single"/>
    </w:rPr>
  </w:style>
  <w:style w:type="paragraph" w:customStyle="1" w:styleId="Textkrper1">
    <w:name w:val="Textkörper1"/>
    <w:rPr>
      <w:rFonts w:ascii="Helvetica" w:eastAsia="ヒラギノ角ゴ Pro W3" w:hAnsi="Helvetica"/>
      <w:b/>
      <w:color w:val="000000"/>
    </w:rPr>
  </w:style>
  <w:style w:type="paragraph" w:customStyle="1" w:styleId="Textkrper21">
    <w:name w:val="Textkörper 21"/>
    <w:pPr>
      <w:tabs>
        <w:tab w:val="left" w:pos="4027"/>
      </w:tabs>
    </w:pPr>
    <w:rPr>
      <w:rFonts w:ascii="Times" w:eastAsia="ヒラギノ角ゴ Pro W3" w:hAnsi="Times"/>
      <w:color w:val="000000"/>
    </w:rPr>
  </w:style>
  <w:style w:type="paragraph" w:styleId="Kopfzeile">
    <w:name w:val="header"/>
    <w:basedOn w:val="Standard"/>
    <w:link w:val="KopfzeileZchn"/>
    <w:locked/>
    <w:rsid w:val="005E43E7"/>
    <w:pPr>
      <w:tabs>
        <w:tab w:val="center" w:pos="4536"/>
        <w:tab w:val="right" w:pos="9072"/>
      </w:tabs>
    </w:pPr>
  </w:style>
  <w:style w:type="character" w:customStyle="1" w:styleId="KopfzeileZchn">
    <w:name w:val="Kopfzeile Zchn"/>
    <w:link w:val="Kopfzeile"/>
    <w:rsid w:val="005E43E7"/>
    <w:rPr>
      <w:sz w:val="24"/>
      <w:szCs w:val="24"/>
      <w:lang w:val="en-US" w:eastAsia="en-US"/>
    </w:rPr>
  </w:style>
  <w:style w:type="paragraph" w:styleId="Fuzeile">
    <w:name w:val="footer"/>
    <w:basedOn w:val="Standard"/>
    <w:link w:val="FuzeileZchn"/>
    <w:locked/>
    <w:rsid w:val="005E43E7"/>
    <w:pPr>
      <w:tabs>
        <w:tab w:val="center" w:pos="4536"/>
        <w:tab w:val="right" w:pos="9072"/>
      </w:tabs>
    </w:pPr>
  </w:style>
  <w:style w:type="character" w:customStyle="1" w:styleId="FuzeileZchn">
    <w:name w:val="Fußzeile Zchn"/>
    <w:link w:val="Fuzeile"/>
    <w:rsid w:val="005E43E7"/>
    <w:rPr>
      <w:sz w:val="24"/>
      <w:szCs w:val="24"/>
      <w:lang w:val="en-US" w:eastAsia="en-US"/>
    </w:rPr>
  </w:style>
  <w:style w:type="paragraph" w:styleId="Sprechblasentext">
    <w:name w:val="Balloon Text"/>
    <w:basedOn w:val="Standard"/>
    <w:link w:val="SprechblasentextZchn"/>
    <w:locked/>
    <w:rsid w:val="005E43E7"/>
    <w:rPr>
      <w:rFonts w:ascii="Segoe UI" w:hAnsi="Segoe UI"/>
      <w:sz w:val="18"/>
      <w:szCs w:val="18"/>
    </w:rPr>
  </w:style>
  <w:style w:type="character" w:customStyle="1" w:styleId="SprechblasentextZchn">
    <w:name w:val="Sprechblasentext Zchn"/>
    <w:link w:val="Sprechblasentext"/>
    <w:rsid w:val="005E43E7"/>
    <w:rPr>
      <w:rFonts w:ascii="Segoe UI" w:hAnsi="Segoe UI" w:cs="Segoe UI"/>
      <w:sz w:val="18"/>
      <w:szCs w:val="18"/>
      <w:lang w:val="en-US" w:eastAsia="en-US"/>
    </w:rPr>
  </w:style>
  <w:style w:type="character" w:styleId="Kommentarzeichen">
    <w:name w:val="annotation reference"/>
    <w:locked/>
    <w:rsid w:val="000F13BD"/>
    <w:rPr>
      <w:sz w:val="18"/>
      <w:szCs w:val="18"/>
    </w:rPr>
  </w:style>
  <w:style w:type="paragraph" w:styleId="Kommentartext">
    <w:name w:val="annotation text"/>
    <w:basedOn w:val="Standard"/>
    <w:link w:val="KommentartextZchn"/>
    <w:locked/>
    <w:rsid w:val="000F13BD"/>
  </w:style>
  <w:style w:type="character" w:customStyle="1" w:styleId="KommentartextZchn">
    <w:name w:val="Kommentartext Zchn"/>
    <w:link w:val="Kommentartext"/>
    <w:rsid w:val="000F13BD"/>
    <w:rPr>
      <w:sz w:val="24"/>
      <w:szCs w:val="24"/>
      <w:lang w:val="en-US" w:eastAsia="en-US"/>
    </w:rPr>
  </w:style>
  <w:style w:type="paragraph" w:styleId="Kommentarthema">
    <w:name w:val="annotation subject"/>
    <w:basedOn w:val="Kommentartext"/>
    <w:next w:val="Kommentartext"/>
    <w:link w:val="KommentarthemaZchn"/>
    <w:locked/>
    <w:rsid w:val="000F13BD"/>
    <w:rPr>
      <w:b/>
      <w:bCs/>
    </w:rPr>
  </w:style>
  <w:style w:type="character" w:customStyle="1" w:styleId="KommentarthemaZchn">
    <w:name w:val="Kommentarthema Zchn"/>
    <w:link w:val="Kommentarthema"/>
    <w:rsid w:val="000F13BD"/>
    <w:rPr>
      <w:b/>
      <w:bCs/>
      <w:sz w:val="24"/>
      <w:szCs w:val="24"/>
      <w:lang w:val="en-US" w:eastAsia="en-US"/>
    </w:rPr>
  </w:style>
  <w:style w:type="character" w:customStyle="1" w:styleId="apple-converted-space">
    <w:name w:val="apple-converted-space"/>
    <w:rsid w:val="00410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0643">
      <w:bodyDiv w:val="1"/>
      <w:marLeft w:val="0"/>
      <w:marRight w:val="0"/>
      <w:marTop w:val="0"/>
      <w:marBottom w:val="0"/>
      <w:divBdr>
        <w:top w:val="none" w:sz="0" w:space="0" w:color="auto"/>
        <w:left w:val="none" w:sz="0" w:space="0" w:color="auto"/>
        <w:bottom w:val="none" w:sz="0" w:space="0" w:color="auto"/>
        <w:right w:val="none" w:sz="0" w:space="0" w:color="auto"/>
      </w:divBdr>
    </w:div>
    <w:div w:id="555169190">
      <w:bodyDiv w:val="1"/>
      <w:marLeft w:val="0"/>
      <w:marRight w:val="0"/>
      <w:marTop w:val="0"/>
      <w:marBottom w:val="0"/>
      <w:divBdr>
        <w:top w:val="none" w:sz="0" w:space="0" w:color="auto"/>
        <w:left w:val="none" w:sz="0" w:space="0" w:color="auto"/>
        <w:bottom w:val="none" w:sz="0" w:space="0" w:color="auto"/>
        <w:right w:val="none" w:sz="0" w:space="0" w:color="auto"/>
      </w:divBdr>
    </w:div>
    <w:div w:id="670333620">
      <w:bodyDiv w:val="1"/>
      <w:marLeft w:val="0"/>
      <w:marRight w:val="0"/>
      <w:marTop w:val="0"/>
      <w:marBottom w:val="0"/>
      <w:divBdr>
        <w:top w:val="none" w:sz="0" w:space="0" w:color="auto"/>
        <w:left w:val="none" w:sz="0" w:space="0" w:color="auto"/>
        <w:bottom w:val="none" w:sz="0" w:space="0" w:color="auto"/>
        <w:right w:val="none" w:sz="0" w:space="0" w:color="auto"/>
      </w:divBdr>
    </w:div>
    <w:div w:id="960308196">
      <w:bodyDiv w:val="1"/>
      <w:marLeft w:val="0"/>
      <w:marRight w:val="0"/>
      <w:marTop w:val="0"/>
      <w:marBottom w:val="0"/>
      <w:divBdr>
        <w:top w:val="none" w:sz="0" w:space="0" w:color="auto"/>
        <w:left w:val="none" w:sz="0" w:space="0" w:color="auto"/>
        <w:bottom w:val="none" w:sz="0" w:space="0" w:color="auto"/>
        <w:right w:val="none" w:sz="0" w:space="0" w:color="auto"/>
      </w:divBdr>
    </w:div>
    <w:div w:id="969091494">
      <w:bodyDiv w:val="1"/>
      <w:marLeft w:val="0"/>
      <w:marRight w:val="0"/>
      <w:marTop w:val="0"/>
      <w:marBottom w:val="0"/>
      <w:divBdr>
        <w:top w:val="none" w:sz="0" w:space="0" w:color="auto"/>
        <w:left w:val="none" w:sz="0" w:space="0" w:color="auto"/>
        <w:bottom w:val="none" w:sz="0" w:space="0" w:color="auto"/>
        <w:right w:val="none" w:sz="0" w:space="0" w:color="auto"/>
      </w:divBdr>
    </w:div>
    <w:div w:id="1545749119">
      <w:bodyDiv w:val="1"/>
      <w:marLeft w:val="0"/>
      <w:marRight w:val="0"/>
      <w:marTop w:val="0"/>
      <w:marBottom w:val="0"/>
      <w:divBdr>
        <w:top w:val="none" w:sz="0" w:space="0" w:color="auto"/>
        <w:left w:val="none" w:sz="0" w:space="0" w:color="auto"/>
        <w:bottom w:val="none" w:sz="0" w:space="0" w:color="auto"/>
        <w:right w:val="none" w:sz="0" w:space="0" w:color="auto"/>
      </w:divBdr>
    </w:div>
    <w:div w:id="171044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schmid-baltringe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rs@schmid-baltringen.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3185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Baltringen, den 6</vt:lpstr>
    </vt:vector>
  </TitlesOfParts>
  <Company/>
  <LinksUpToDate>false</LinksUpToDate>
  <CharactersWithSpaces>3683</CharactersWithSpaces>
  <SharedDoc>false</SharedDoc>
  <HLinks>
    <vt:vector size="12" baseType="variant">
      <vt:variant>
        <vt:i4>4849670</vt:i4>
      </vt:variant>
      <vt:variant>
        <vt:i4>3</vt:i4>
      </vt:variant>
      <vt:variant>
        <vt:i4>0</vt:i4>
      </vt:variant>
      <vt:variant>
        <vt:i4>5</vt:i4>
      </vt:variant>
      <vt:variant>
        <vt:lpwstr>http://www.schmid-baltringen.de/</vt:lpwstr>
      </vt:variant>
      <vt:variant>
        <vt:lpwstr/>
      </vt:variant>
      <vt:variant>
        <vt:i4>3735627</vt:i4>
      </vt:variant>
      <vt:variant>
        <vt:i4>0</vt:i4>
      </vt:variant>
      <vt:variant>
        <vt:i4>0</vt:i4>
      </vt:variant>
      <vt:variant>
        <vt:i4>5</vt:i4>
      </vt:variant>
      <vt:variant>
        <vt:lpwstr>mailto:frs@schmid-baltringen.de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Baltringen, den 6</dc:title>
  <dc:subject/>
  <dc:creator>Bruno Lukas</dc:creator>
  <cp:keywords/>
  <cp:lastModifiedBy>Schmid Felix</cp:lastModifiedBy>
  <cp:revision>4</cp:revision>
  <cp:lastPrinted>2021-06-15T09:06:00Z</cp:lastPrinted>
  <dcterms:created xsi:type="dcterms:W3CDTF">2021-06-15T08:59:00Z</dcterms:created>
  <dcterms:modified xsi:type="dcterms:W3CDTF">2021-06-15T09:10:00Z</dcterms:modified>
</cp:coreProperties>
</file>