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2626B" w14:textId="77777777" w:rsidR="006C043E" w:rsidRDefault="00E72B56">
      <w:pPr>
        <w:spacing w:line="288" w:lineRule="auto"/>
        <w:ind w:right="1426"/>
        <w:rPr>
          <w:rFonts w:ascii="Helvetica" w:hAnsi="Helvetica"/>
          <w:sz w:val="24"/>
          <w:szCs w:val="24"/>
        </w:rPr>
      </w:pPr>
      <w:r>
        <w:rPr>
          <w:rFonts w:ascii="Helvetica" w:hAnsi="Helvetica"/>
          <w:color w:val="1F2933"/>
          <w:sz w:val="24"/>
          <w:szCs w:val="24"/>
        </w:rPr>
        <w:t>Friedrich Sailer GmbH feiert 100-jähriges Firmenjubiläum</w:t>
      </w:r>
    </w:p>
    <w:p w14:paraId="6EA662A2" w14:textId="77777777" w:rsidR="006C043E" w:rsidRDefault="00E72B56">
      <w:pPr>
        <w:spacing w:line="288" w:lineRule="auto"/>
        <w:ind w:right="1426"/>
        <w:rPr>
          <w:rFonts w:ascii="Helvetica" w:hAnsi="Helvetica"/>
          <w:b/>
          <w:bCs/>
          <w:color w:val="1F2933"/>
          <w:sz w:val="28"/>
          <w:szCs w:val="28"/>
        </w:rPr>
      </w:pPr>
      <w:r>
        <w:rPr>
          <w:rFonts w:ascii="Helvetica" w:hAnsi="Helvetica"/>
          <w:b/>
          <w:bCs/>
          <w:color w:val="1F2933"/>
          <w:sz w:val="28"/>
          <w:szCs w:val="28"/>
        </w:rPr>
        <w:t xml:space="preserve">Vom Handwerksbetrieb zum gefragten Reinraumspezialisten für Weltmarktführer in </w:t>
      </w:r>
      <w:proofErr w:type="spellStart"/>
      <w:r>
        <w:rPr>
          <w:rFonts w:ascii="Helvetica" w:hAnsi="Helvetica"/>
          <w:b/>
          <w:bCs/>
          <w:color w:val="1F2933"/>
          <w:sz w:val="28"/>
          <w:szCs w:val="28"/>
        </w:rPr>
        <w:t>Pharma</w:t>
      </w:r>
      <w:proofErr w:type="spellEnd"/>
      <w:r>
        <w:rPr>
          <w:rFonts w:ascii="Helvetica" w:hAnsi="Helvetica"/>
          <w:b/>
          <w:bCs/>
          <w:color w:val="1F2933"/>
          <w:sz w:val="28"/>
          <w:szCs w:val="28"/>
        </w:rPr>
        <w:t>, Food und Technologie</w:t>
      </w:r>
    </w:p>
    <w:p w14:paraId="0022D0CC" w14:textId="77777777" w:rsidR="006C043E" w:rsidRDefault="006C043E">
      <w:pPr>
        <w:spacing w:line="288" w:lineRule="auto"/>
        <w:ind w:right="1426"/>
        <w:rPr>
          <w:rFonts w:ascii="Helvetica" w:hAnsi="Helvetica"/>
          <w:sz w:val="20"/>
          <w:szCs w:val="20"/>
        </w:rPr>
      </w:pPr>
    </w:p>
    <w:p w14:paraId="52B0E3D2" w14:textId="449C2EB1" w:rsidR="006C043E" w:rsidRDefault="00E72B56">
      <w:pPr>
        <w:spacing w:line="288" w:lineRule="auto"/>
        <w:ind w:right="1426"/>
        <w:rPr>
          <w:rFonts w:ascii="Helvetica" w:hAnsi="Helvetica"/>
          <w:b/>
          <w:bCs/>
          <w:sz w:val="20"/>
          <w:szCs w:val="20"/>
        </w:rPr>
      </w:pPr>
      <w:r>
        <w:rPr>
          <w:rFonts w:ascii="Helvetica" w:hAnsi="Helvetica"/>
          <w:b/>
          <w:bCs/>
          <w:sz w:val="20"/>
          <w:szCs w:val="20"/>
        </w:rPr>
        <w:t xml:space="preserve">Neu-Ulm, </w:t>
      </w:r>
      <w:r w:rsidR="00262AAB">
        <w:rPr>
          <w:rFonts w:ascii="Helvetica" w:hAnsi="Helvetica"/>
          <w:b/>
          <w:bCs/>
          <w:sz w:val="20"/>
          <w:szCs w:val="20"/>
        </w:rPr>
        <w:t>17</w:t>
      </w:r>
      <w:r>
        <w:rPr>
          <w:rFonts w:ascii="Helvetica" w:hAnsi="Helvetica"/>
          <w:b/>
          <w:bCs/>
          <w:sz w:val="20"/>
          <w:szCs w:val="20"/>
        </w:rPr>
        <w:t xml:space="preserve">. </w:t>
      </w:r>
      <w:r w:rsidR="00262AAB">
        <w:rPr>
          <w:rFonts w:ascii="Helvetica" w:hAnsi="Helvetica"/>
          <w:b/>
          <w:bCs/>
          <w:sz w:val="20"/>
          <w:szCs w:val="20"/>
        </w:rPr>
        <w:t>Juni</w:t>
      </w:r>
      <w:r>
        <w:rPr>
          <w:rFonts w:ascii="Helvetica" w:hAnsi="Helvetica"/>
          <w:b/>
          <w:bCs/>
          <w:sz w:val="20"/>
          <w:szCs w:val="20"/>
        </w:rPr>
        <w:t xml:space="preserve"> 2026 – In diesem Jahr feiert die Friedrich Sailer GmbH ein </w:t>
      </w:r>
      <w:r w:rsidR="001A5C1F">
        <w:rPr>
          <w:rFonts w:ascii="Helvetica" w:hAnsi="Helvetica"/>
          <w:b/>
          <w:bCs/>
          <w:sz w:val="20"/>
          <w:szCs w:val="20"/>
        </w:rPr>
        <w:t>besonderes</w:t>
      </w:r>
      <w:r w:rsidR="00ED3308">
        <w:rPr>
          <w:rFonts w:ascii="Helvetica" w:hAnsi="Helvetica"/>
          <w:b/>
          <w:bCs/>
          <w:sz w:val="20"/>
          <w:szCs w:val="20"/>
        </w:rPr>
        <w:t xml:space="preserve"> </w:t>
      </w:r>
      <w:r>
        <w:rPr>
          <w:rFonts w:ascii="Helvetica" w:hAnsi="Helvetica"/>
          <w:b/>
          <w:bCs/>
          <w:sz w:val="20"/>
          <w:szCs w:val="20"/>
        </w:rPr>
        <w:t xml:space="preserve">Jubiläum: Vor 100 Jahren, im März 1926, gründete der damals 25-jährige Friedrich Sailer seinen </w:t>
      </w:r>
      <w:r w:rsidR="0061213D">
        <w:rPr>
          <w:rFonts w:ascii="Helvetica" w:hAnsi="Helvetica"/>
          <w:b/>
          <w:bCs/>
          <w:sz w:val="20"/>
          <w:szCs w:val="20"/>
        </w:rPr>
        <w:t>Metallverarbeitungs</w:t>
      </w:r>
      <w:r>
        <w:rPr>
          <w:rFonts w:ascii="Helvetica" w:hAnsi="Helvetica"/>
          <w:b/>
          <w:bCs/>
          <w:sz w:val="20"/>
          <w:szCs w:val="20"/>
        </w:rPr>
        <w:t xml:space="preserve">betrieb in einer kleinen Werkstatt in Neu-Ulm. Heute, ein Jahrhundert später, ist daraus ein gefragter Spezialist für hygieneoptimierte Einrichtungslösungen geworden. Die Friedrich Sailer GmbH plant, fertigt und liefert Edelstahl- und HPL-Lösungen für Pharma-Reinräume, technische Reinräume in der Hightech-Fertigung </w:t>
      </w:r>
      <w:r w:rsidRPr="002A3302">
        <w:rPr>
          <w:rFonts w:ascii="Helvetica" w:hAnsi="Helvetica"/>
          <w:b/>
          <w:bCs/>
          <w:sz w:val="20"/>
          <w:szCs w:val="20"/>
        </w:rPr>
        <w:t xml:space="preserve">sowie für </w:t>
      </w:r>
      <w:r w:rsidR="00DB5250" w:rsidRPr="002A3302">
        <w:rPr>
          <w:rFonts w:ascii="Helvetica" w:hAnsi="Helvetica"/>
          <w:b/>
          <w:bCs/>
          <w:sz w:val="20"/>
          <w:szCs w:val="20"/>
        </w:rPr>
        <w:t xml:space="preserve">Lebensmittelbetriebe. </w:t>
      </w:r>
      <w:r w:rsidRPr="002A3302">
        <w:rPr>
          <w:rFonts w:ascii="Helvetica" w:hAnsi="Helvetica"/>
          <w:b/>
          <w:bCs/>
          <w:sz w:val="20"/>
          <w:szCs w:val="20"/>
        </w:rPr>
        <w:t xml:space="preserve">Drei Konstanten haben Sailers Erfolgsgeschichte </w:t>
      </w:r>
      <w:r w:rsidR="00C8079E" w:rsidRPr="002A3302">
        <w:rPr>
          <w:rFonts w:ascii="Helvetica" w:hAnsi="Helvetica"/>
          <w:b/>
          <w:bCs/>
          <w:sz w:val="20"/>
          <w:szCs w:val="20"/>
        </w:rPr>
        <w:t xml:space="preserve">dabei </w:t>
      </w:r>
      <w:r w:rsidRPr="002A3302">
        <w:rPr>
          <w:rFonts w:ascii="Helvetica" w:hAnsi="Helvetica"/>
          <w:b/>
          <w:bCs/>
          <w:sz w:val="20"/>
          <w:szCs w:val="20"/>
        </w:rPr>
        <w:t xml:space="preserve">über ein Jahrhundert geprägt: Pioniergeist, ein hoher Qualitäts- und Serviceanspruch sowie der Mut, neue Wege zu gehen. </w:t>
      </w:r>
      <w:r w:rsidRPr="002A3302">
        <w:rPr>
          <w:rFonts w:ascii="Helvetica" w:hAnsi="Helvetica"/>
          <w:b/>
          <w:bCs/>
          <w:color w:val="1F2933"/>
          <w:sz w:val="20"/>
          <w:szCs w:val="20"/>
        </w:rPr>
        <w:t xml:space="preserve">Dass heute Weltmarktführer </w:t>
      </w:r>
      <w:r w:rsidR="00AA3A57" w:rsidRPr="002A3302">
        <w:rPr>
          <w:rFonts w:ascii="Helvetica" w:hAnsi="Helvetica"/>
          <w:b/>
          <w:bCs/>
          <w:color w:val="1F2933"/>
          <w:sz w:val="20"/>
          <w:szCs w:val="20"/>
        </w:rPr>
        <w:t xml:space="preserve">und namhafte Unternehmen </w:t>
      </w:r>
      <w:r w:rsidRPr="002A3302">
        <w:rPr>
          <w:rFonts w:ascii="Helvetica" w:hAnsi="Helvetica"/>
          <w:b/>
          <w:bCs/>
          <w:color w:val="1F2933"/>
          <w:sz w:val="20"/>
          <w:szCs w:val="20"/>
        </w:rPr>
        <w:t xml:space="preserve">aus </w:t>
      </w:r>
      <w:proofErr w:type="spellStart"/>
      <w:r w:rsidRPr="002A3302">
        <w:rPr>
          <w:rFonts w:ascii="Helvetica" w:hAnsi="Helvetica"/>
          <w:b/>
          <w:bCs/>
          <w:color w:val="1F2933"/>
          <w:sz w:val="20"/>
          <w:szCs w:val="20"/>
        </w:rPr>
        <w:t>Pharma</w:t>
      </w:r>
      <w:proofErr w:type="spellEnd"/>
      <w:r w:rsidRPr="002A3302">
        <w:rPr>
          <w:rFonts w:ascii="Helvetica" w:hAnsi="Helvetica"/>
          <w:b/>
          <w:bCs/>
          <w:color w:val="1F2933"/>
          <w:sz w:val="20"/>
          <w:szCs w:val="20"/>
        </w:rPr>
        <w:t>, Hightech und der Lebensmittel</w:t>
      </w:r>
      <w:r w:rsidR="002151EE" w:rsidRPr="002A3302">
        <w:rPr>
          <w:rFonts w:ascii="Helvetica" w:hAnsi="Helvetica"/>
          <w:b/>
          <w:bCs/>
          <w:color w:val="1F2933"/>
          <w:sz w:val="20"/>
          <w:szCs w:val="20"/>
        </w:rPr>
        <w:t>herstellung</w:t>
      </w:r>
      <w:r w:rsidRPr="002A3302">
        <w:rPr>
          <w:rFonts w:ascii="Helvetica" w:hAnsi="Helvetica"/>
          <w:b/>
          <w:bCs/>
          <w:color w:val="1F2933"/>
          <w:sz w:val="20"/>
          <w:szCs w:val="20"/>
        </w:rPr>
        <w:t>, darunter</w:t>
      </w:r>
      <w:r w:rsidRPr="002A3302">
        <w:rPr>
          <w:rFonts w:ascii="Helvetica" w:hAnsi="Helvetica"/>
          <w:b/>
          <w:bCs/>
          <w:sz w:val="20"/>
          <w:szCs w:val="20"/>
        </w:rPr>
        <w:t xml:space="preserve"> Boehringer Ingelheim, </w:t>
      </w:r>
      <w:r w:rsidR="00DB5250" w:rsidRPr="002A3302">
        <w:rPr>
          <w:rFonts w:ascii="Helvetica" w:hAnsi="Helvetica"/>
          <w:b/>
          <w:bCs/>
          <w:sz w:val="20"/>
          <w:szCs w:val="20"/>
        </w:rPr>
        <w:t xml:space="preserve">Ursapharm, </w:t>
      </w:r>
      <w:r w:rsidRPr="002A3302">
        <w:rPr>
          <w:rFonts w:ascii="Helvetica" w:hAnsi="Helvetica"/>
          <w:b/>
          <w:bCs/>
          <w:sz w:val="20"/>
          <w:szCs w:val="20"/>
        </w:rPr>
        <w:t xml:space="preserve">Zeiss, Trumpf, </w:t>
      </w:r>
      <w:r w:rsidR="00DB5250" w:rsidRPr="002A3302">
        <w:rPr>
          <w:rFonts w:ascii="Helvetica" w:hAnsi="Helvetica"/>
          <w:b/>
          <w:bCs/>
          <w:sz w:val="20"/>
          <w:szCs w:val="20"/>
        </w:rPr>
        <w:t>Seeberger, Milchwerke Schwaben, Ehrmann und Meggle</w:t>
      </w:r>
      <w:r w:rsidRPr="002A3302">
        <w:rPr>
          <w:rFonts w:ascii="Helvetica" w:hAnsi="Helvetica"/>
          <w:b/>
          <w:bCs/>
          <w:sz w:val="20"/>
          <w:szCs w:val="20"/>
        </w:rPr>
        <w:t xml:space="preserve">, </w:t>
      </w:r>
      <w:r w:rsidRPr="002A3302">
        <w:rPr>
          <w:rFonts w:ascii="Helvetica" w:hAnsi="Helvetica"/>
          <w:b/>
          <w:bCs/>
          <w:color w:val="1F2933"/>
          <w:sz w:val="20"/>
          <w:szCs w:val="20"/>
        </w:rPr>
        <w:t xml:space="preserve">auf die </w:t>
      </w:r>
      <w:r w:rsidRPr="002A3302">
        <w:rPr>
          <w:rFonts w:ascii="Helvetica" w:hAnsi="Helvetica"/>
          <w:b/>
          <w:bCs/>
          <w:sz w:val="20"/>
          <w:szCs w:val="20"/>
        </w:rPr>
        <w:t xml:space="preserve">Kompetenz und die Lösungen von Sailer </w:t>
      </w:r>
      <w:r w:rsidRPr="002A3302">
        <w:rPr>
          <w:rFonts w:ascii="Helvetica" w:hAnsi="Helvetica"/>
          <w:b/>
          <w:bCs/>
          <w:color w:val="1F2933"/>
          <w:sz w:val="20"/>
          <w:szCs w:val="20"/>
        </w:rPr>
        <w:t>setzen, ist das Ergebnis dieser Haltung.</w:t>
      </w:r>
      <w:r>
        <w:rPr>
          <w:rFonts w:ascii="Helvetica" w:hAnsi="Helvetica"/>
          <w:b/>
          <w:bCs/>
          <w:sz w:val="20"/>
          <w:szCs w:val="20"/>
        </w:rPr>
        <w:t xml:space="preserve"> </w:t>
      </w:r>
      <w:r>
        <w:rPr>
          <w:rFonts w:ascii="Helvetica" w:hAnsi="Helvetica"/>
          <w:b/>
          <w:bCs/>
          <w:color w:val="1F2933"/>
          <w:sz w:val="20"/>
          <w:szCs w:val="20"/>
        </w:rPr>
        <w:t xml:space="preserve">„Mein Großvater hat nach dem Krieg praktisch wieder bei null angefangen. Aus widrigen Umständen Neues zu schaffen, ist seitdem tief in der DNA unseres Unternehmens verankert. Unser Anspruch war und ist, Themen anzugehen, von denen andere sagen, sie gingen nicht“, sagt Christoph Mützel, der das Unternehmen gemeinsam mit seiner Frau Katrin in dritter Generation führt. </w:t>
      </w:r>
      <w:r w:rsidR="00875B3C">
        <w:rPr>
          <w:rFonts w:ascii="Helvetica" w:hAnsi="Helvetica"/>
          <w:b/>
          <w:bCs/>
          <w:color w:val="1F2933"/>
          <w:sz w:val="20"/>
          <w:szCs w:val="20"/>
        </w:rPr>
        <w:t xml:space="preserve">Mit dem Eintritt </w:t>
      </w:r>
      <w:r w:rsidR="00651776">
        <w:rPr>
          <w:rFonts w:ascii="Helvetica" w:hAnsi="Helvetica"/>
          <w:b/>
          <w:bCs/>
          <w:color w:val="1F2933"/>
          <w:sz w:val="20"/>
          <w:szCs w:val="20"/>
        </w:rPr>
        <w:t xml:space="preserve">ihres Sohnes Felix Mützel </w:t>
      </w:r>
      <w:r w:rsidR="00875B3C">
        <w:rPr>
          <w:rFonts w:ascii="Helvetica" w:hAnsi="Helvetica"/>
          <w:b/>
          <w:bCs/>
          <w:color w:val="1F2933"/>
          <w:sz w:val="20"/>
          <w:szCs w:val="20"/>
        </w:rPr>
        <w:t xml:space="preserve">in das Unternehmen und den </w:t>
      </w:r>
      <w:r w:rsidR="00875B3C">
        <w:rPr>
          <w:rFonts w:ascii="Helvetica" w:hAnsi="Helvetica"/>
          <w:b/>
          <w:bCs/>
          <w:sz w:val="20"/>
          <w:szCs w:val="20"/>
        </w:rPr>
        <w:t xml:space="preserve">Investitionen in einen Neubau im </w:t>
      </w:r>
      <w:r w:rsidR="00875B3C" w:rsidRPr="002A3302">
        <w:rPr>
          <w:rFonts w:ascii="Helvetica" w:hAnsi="Helvetica"/>
          <w:b/>
          <w:bCs/>
          <w:sz w:val="20"/>
          <w:szCs w:val="20"/>
        </w:rPr>
        <w:t>Industriegebiet Nersingen</w:t>
      </w:r>
      <w:r w:rsidR="00AA3A57" w:rsidRPr="002A3302">
        <w:rPr>
          <w:rFonts w:ascii="Helvetica" w:hAnsi="Helvetica"/>
          <w:b/>
          <w:bCs/>
          <w:sz w:val="20"/>
          <w:szCs w:val="20"/>
        </w:rPr>
        <w:t xml:space="preserve">-Straß </w:t>
      </w:r>
      <w:r w:rsidR="00F3392B" w:rsidRPr="002A3302">
        <w:rPr>
          <w:rFonts w:ascii="Helvetica" w:hAnsi="Helvetica"/>
          <w:b/>
          <w:bCs/>
          <w:color w:val="1F2933"/>
          <w:sz w:val="20"/>
          <w:szCs w:val="20"/>
        </w:rPr>
        <w:t>bekennt</w:t>
      </w:r>
      <w:r w:rsidR="00F3392B">
        <w:rPr>
          <w:rFonts w:ascii="Helvetica" w:hAnsi="Helvetica"/>
          <w:b/>
          <w:bCs/>
          <w:color w:val="1F2933"/>
          <w:sz w:val="20"/>
          <w:szCs w:val="20"/>
        </w:rPr>
        <w:t xml:space="preserve"> sich Sailer </w:t>
      </w:r>
      <w:r w:rsidR="00C8079E">
        <w:rPr>
          <w:rFonts w:ascii="Helvetica" w:hAnsi="Helvetica"/>
          <w:b/>
          <w:bCs/>
          <w:color w:val="1F2933"/>
          <w:sz w:val="20"/>
          <w:szCs w:val="20"/>
        </w:rPr>
        <w:t xml:space="preserve">auch für die Zukunft </w:t>
      </w:r>
      <w:r w:rsidR="00F3392B">
        <w:rPr>
          <w:rFonts w:ascii="Helvetica" w:hAnsi="Helvetica"/>
          <w:b/>
          <w:bCs/>
          <w:color w:val="1F2933"/>
          <w:sz w:val="20"/>
          <w:szCs w:val="20"/>
        </w:rPr>
        <w:t>klar zu Neu-Ulm als Heimat</w:t>
      </w:r>
      <w:r w:rsidR="00570665">
        <w:rPr>
          <w:rFonts w:ascii="Helvetica" w:hAnsi="Helvetica"/>
          <w:b/>
          <w:bCs/>
          <w:color w:val="1F2933"/>
          <w:sz w:val="20"/>
          <w:szCs w:val="20"/>
        </w:rPr>
        <w:t>.</w:t>
      </w:r>
      <w:r w:rsidR="00F3392B">
        <w:rPr>
          <w:rFonts w:ascii="Helvetica" w:hAnsi="Helvetica"/>
          <w:b/>
          <w:bCs/>
          <w:color w:val="1F2933"/>
          <w:sz w:val="20"/>
          <w:szCs w:val="20"/>
        </w:rPr>
        <w:t xml:space="preserve"> </w:t>
      </w:r>
    </w:p>
    <w:p w14:paraId="6720D497" w14:textId="77777777" w:rsidR="006C043E" w:rsidRDefault="006C043E">
      <w:pPr>
        <w:spacing w:line="288" w:lineRule="auto"/>
        <w:ind w:right="1426"/>
        <w:rPr>
          <w:rFonts w:ascii="Helvetica" w:hAnsi="Helvetica"/>
          <w:b/>
          <w:bCs/>
          <w:color w:val="1F2933"/>
          <w:sz w:val="20"/>
          <w:szCs w:val="20"/>
        </w:rPr>
      </w:pPr>
    </w:p>
    <w:p w14:paraId="7188A342" w14:textId="7552276F" w:rsidR="006C043E" w:rsidRDefault="00B148E3">
      <w:pPr>
        <w:spacing w:line="288" w:lineRule="auto"/>
        <w:ind w:right="1426"/>
        <w:rPr>
          <w:rFonts w:ascii="Helvetica" w:hAnsi="Helvetica"/>
          <w:sz w:val="20"/>
          <w:szCs w:val="20"/>
        </w:rPr>
      </w:pPr>
      <w:r w:rsidRPr="00BB35A5">
        <w:rPr>
          <w:rFonts w:ascii="Helvetica" w:hAnsi="Helvetica"/>
          <w:sz w:val="20"/>
          <w:szCs w:val="20"/>
        </w:rPr>
        <w:t xml:space="preserve">Die Geschichte der Friedrich Sailer GmbH ist eine Geschichte konsequenter Weiterentwicklung – und eine aus Neu-Ulm. </w:t>
      </w:r>
      <w:r>
        <w:rPr>
          <w:rFonts w:ascii="Helvetica" w:hAnsi="Helvetica"/>
          <w:sz w:val="20"/>
          <w:szCs w:val="20"/>
        </w:rPr>
        <w:t>1926 gründete der damals 25-jährige Friedrich Sailer seinen Betrieb</w:t>
      </w:r>
      <w:r w:rsidR="00D33EE3">
        <w:rPr>
          <w:rFonts w:ascii="Helvetica" w:hAnsi="Helvetica"/>
          <w:sz w:val="20"/>
          <w:szCs w:val="20"/>
        </w:rPr>
        <w:t xml:space="preserve"> und bezog</w:t>
      </w:r>
      <w:r>
        <w:rPr>
          <w:rFonts w:ascii="Helvetica" w:hAnsi="Helvetica"/>
          <w:sz w:val="20"/>
          <w:szCs w:val="20"/>
        </w:rPr>
        <w:t xml:space="preserve"> </w:t>
      </w:r>
      <w:r w:rsidR="00AF34D4">
        <w:rPr>
          <w:rFonts w:ascii="Helvetica" w:hAnsi="Helvetica"/>
          <w:sz w:val="20"/>
          <w:szCs w:val="20"/>
        </w:rPr>
        <w:t xml:space="preserve">drei </w:t>
      </w:r>
      <w:r w:rsidR="00AF34D4" w:rsidRPr="002A3302">
        <w:rPr>
          <w:rFonts w:ascii="Helvetica" w:hAnsi="Helvetica"/>
          <w:sz w:val="20"/>
          <w:szCs w:val="20"/>
        </w:rPr>
        <w:t xml:space="preserve">Jahre später </w:t>
      </w:r>
      <w:r w:rsidRPr="002A3302">
        <w:rPr>
          <w:rFonts w:ascii="Helvetica" w:hAnsi="Helvetica"/>
          <w:sz w:val="20"/>
          <w:szCs w:val="20"/>
        </w:rPr>
        <w:t>die</w:t>
      </w:r>
      <w:r w:rsidR="00AA3A57" w:rsidRPr="002A3302">
        <w:rPr>
          <w:rFonts w:ascii="Helvetica" w:hAnsi="Helvetica"/>
          <w:sz w:val="20"/>
          <w:szCs w:val="20"/>
        </w:rPr>
        <w:t xml:space="preserve"> ersten Gebäude in der</w:t>
      </w:r>
      <w:r w:rsidRPr="002A3302">
        <w:rPr>
          <w:rFonts w:ascii="Helvetica" w:hAnsi="Helvetica"/>
          <w:sz w:val="20"/>
          <w:szCs w:val="20"/>
        </w:rPr>
        <w:t xml:space="preserve"> Memminger Straße</w:t>
      </w:r>
      <w:r w:rsidR="00F3392B" w:rsidRPr="002A3302">
        <w:rPr>
          <w:rFonts w:ascii="Helvetica" w:hAnsi="Helvetica"/>
          <w:sz w:val="20"/>
          <w:szCs w:val="20"/>
        </w:rPr>
        <w:t xml:space="preserve">, wo </w:t>
      </w:r>
      <w:r w:rsidRPr="002A3302">
        <w:rPr>
          <w:rFonts w:ascii="Helvetica" w:hAnsi="Helvetica"/>
          <w:sz w:val="20"/>
          <w:szCs w:val="20"/>
        </w:rPr>
        <w:t xml:space="preserve">das Unternehmen bis heute </w:t>
      </w:r>
      <w:r w:rsidR="00F3392B" w:rsidRPr="002A3302">
        <w:rPr>
          <w:rFonts w:ascii="Helvetica" w:hAnsi="Helvetica"/>
          <w:sz w:val="20"/>
          <w:szCs w:val="20"/>
        </w:rPr>
        <w:t>ansässig ist</w:t>
      </w:r>
      <w:r w:rsidRPr="002A3302">
        <w:rPr>
          <w:rFonts w:ascii="Helvetica" w:hAnsi="Helvetica"/>
          <w:sz w:val="20"/>
          <w:szCs w:val="20"/>
        </w:rPr>
        <w:t>. Edelstahl, Hygiene und Alltagstauglichkeit prägten das Geschäft von Beginn an: Kochkessel für Metzgereien und Anlagenbau für die Lebensmittel- und Chemieindustrie machten Sailer früh über die Region hinaus bekannt. Nach dem Zweiten Weltkrieg baute Friedrich Sailer seinen Betrieb buchstäblich aus</w:t>
      </w:r>
      <w:r w:rsidR="00AA3A57" w:rsidRPr="002A3302">
        <w:rPr>
          <w:rFonts w:ascii="Helvetica" w:hAnsi="Helvetica"/>
          <w:sz w:val="20"/>
          <w:szCs w:val="20"/>
        </w:rPr>
        <w:t xml:space="preserve"> dem Nichts</w:t>
      </w:r>
      <w:r w:rsidRPr="002A3302">
        <w:rPr>
          <w:rFonts w:ascii="Helvetica" w:hAnsi="Helvetica"/>
          <w:sz w:val="20"/>
          <w:szCs w:val="20"/>
        </w:rPr>
        <w:t xml:space="preserve"> wieder auf</w:t>
      </w:r>
      <w:r w:rsidR="00D33EE3" w:rsidRPr="002A3302">
        <w:rPr>
          <w:rFonts w:ascii="Helvetica" w:hAnsi="Helvetica"/>
          <w:sz w:val="20"/>
          <w:szCs w:val="20"/>
        </w:rPr>
        <w:t xml:space="preserve"> und</w:t>
      </w:r>
      <w:r w:rsidRPr="002A3302">
        <w:rPr>
          <w:rFonts w:ascii="Helvetica" w:hAnsi="Helvetica"/>
          <w:sz w:val="20"/>
          <w:szCs w:val="20"/>
        </w:rPr>
        <w:t xml:space="preserve"> spezialisiert</w:t>
      </w:r>
      <w:r w:rsidR="00ED3308" w:rsidRPr="002A3302">
        <w:rPr>
          <w:rFonts w:ascii="Helvetica" w:hAnsi="Helvetica"/>
          <w:sz w:val="20"/>
          <w:szCs w:val="20"/>
        </w:rPr>
        <w:t>e</w:t>
      </w:r>
      <w:r w:rsidRPr="002A3302">
        <w:rPr>
          <w:rFonts w:ascii="Helvetica" w:hAnsi="Helvetica"/>
          <w:sz w:val="20"/>
          <w:szCs w:val="20"/>
        </w:rPr>
        <w:t xml:space="preserve"> sich</w:t>
      </w:r>
      <w:r w:rsidR="002A48F2" w:rsidRPr="002A3302">
        <w:rPr>
          <w:rFonts w:ascii="Helvetica" w:hAnsi="Helvetica"/>
          <w:sz w:val="20"/>
          <w:szCs w:val="20"/>
        </w:rPr>
        <w:t xml:space="preserve"> ab</w:t>
      </w:r>
      <w:r w:rsidRPr="002A3302">
        <w:rPr>
          <w:rFonts w:ascii="Helvetica" w:hAnsi="Helvetica"/>
          <w:sz w:val="20"/>
          <w:szCs w:val="20"/>
        </w:rPr>
        <w:t xml:space="preserve"> </w:t>
      </w:r>
      <w:r w:rsidR="00D33EE3" w:rsidRPr="002A3302">
        <w:rPr>
          <w:rFonts w:ascii="Helvetica" w:hAnsi="Helvetica"/>
          <w:sz w:val="20"/>
          <w:szCs w:val="20"/>
        </w:rPr>
        <w:t xml:space="preserve">1947 konsequent </w:t>
      </w:r>
      <w:r w:rsidR="002A48F2" w:rsidRPr="002A3302">
        <w:rPr>
          <w:rFonts w:ascii="Helvetica" w:hAnsi="Helvetica"/>
          <w:sz w:val="20"/>
          <w:szCs w:val="20"/>
        </w:rPr>
        <w:t>auf</w:t>
      </w:r>
      <w:r w:rsidRPr="002A3302">
        <w:rPr>
          <w:rFonts w:ascii="Helvetica" w:hAnsi="Helvetica"/>
          <w:sz w:val="20"/>
          <w:szCs w:val="20"/>
        </w:rPr>
        <w:t xml:space="preserve"> Metzgereibedarf </w:t>
      </w:r>
      <w:r w:rsidR="002A48F2" w:rsidRPr="002A3302">
        <w:rPr>
          <w:rFonts w:ascii="Helvetica" w:hAnsi="Helvetica"/>
          <w:sz w:val="20"/>
          <w:szCs w:val="20"/>
        </w:rPr>
        <w:t>sowie</w:t>
      </w:r>
      <w:r w:rsidRPr="002A3302">
        <w:rPr>
          <w:rFonts w:ascii="Helvetica" w:hAnsi="Helvetica"/>
          <w:sz w:val="20"/>
          <w:szCs w:val="20"/>
        </w:rPr>
        <w:t xml:space="preserve"> Anlagenbau für die</w:t>
      </w:r>
      <w:r>
        <w:rPr>
          <w:rFonts w:ascii="Helvetica" w:hAnsi="Helvetica"/>
          <w:sz w:val="20"/>
          <w:szCs w:val="20"/>
        </w:rPr>
        <w:t xml:space="preserve"> Lebensmittel- und Chemieindustrie. In den 1960er Jahren wird Edelstahl zum Markenzeichen der Friedrich Sailer GmbH. Der Werkstoff ist robust, korrosionsbeständig, langlebig und vor allem gut und zuverlässig zu reinigen. Eigenschaften, die zu einem entscheidenden Vorteil für die weitere Entwicklung des Unternehmens werden. </w:t>
      </w:r>
    </w:p>
    <w:p w14:paraId="21EC053A" w14:textId="77777777" w:rsidR="006C043E" w:rsidRDefault="006C043E">
      <w:pPr>
        <w:spacing w:line="288" w:lineRule="auto"/>
        <w:ind w:right="1426"/>
        <w:rPr>
          <w:rFonts w:ascii="Helvetica" w:hAnsi="Helvetica"/>
          <w:sz w:val="20"/>
          <w:szCs w:val="20"/>
        </w:rPr>
      </w:pPr>
    </w:p>
    <w:p w14:paraId="76914B46" w14:textId="0C2BC0AA" w:rsidR="006C043E" w:rsidRDefault="00E72B56">
      <w:pPr>
        <w:spacing w:line="288" w:lineRule="auto"/>
        <w:ind w:right="1426"/>
        <w:rPr>
          <w:rFonts w:ascii="Helvetica" w:hAnsi="Helvetica"/>
          <w:b/>
          <w:bCs/>
          <w:sz w:val="20"/>
          <w:szCs w:val="20"/>
        </w:rPr>
      </w:pPr>
      <w:r>
        <w:rPr>
          <w:rFonts w:ascii="Helvetica" w:hAnsi="Helvetica"/>
          <w:b/>
          <w:bCs/>
          <w:sz w:val="20"/>
          <w:szCs w:val="20"/>
        </w:rPr>
        <w:t xml:space="preserve">Von Edelstahleinrichtung zu ganzheitlichen </w:t>
      </w:r>
      <w:r w:rsidRPr="002A3302">
        <w:rPr>
          <w:rFonts w:ascii="Helvetica" w:hAnsi="Helvetica"/>
          <w:b/>
          <w:bCs/>
          <w:sz w:val="20"/>
          <w:szCs w:val="20"/>
        </w:rPr>
        <w:t xml:space="preserve">Konzepten für </w:t>
      </w:r>
      <w:r w:rsidR="00E87B17" w:rsidRPr="002A3302">
        <w:rPr>
          <w:rFonts w:ascii="Helvetica" w:hAnsi="Helvetica"/>
          <w:b/>
          <w:bCs/>
          <w:sz w:val="20"/>
          <w:szCs w:val="20"/>
        </w:rPr>
        <w:t>reine Räume</w:t>
      </w:r>
      <w:r>
        <w:rPr>
          <w:rFonts w:ascii="Helvetica" w:hAnsi="Helvetica"/>
          <w:b/>
          <w:bCs/>
          <w:sz w:val="20"/>
          <w:szCs w:val="20"/>
        </w:rPr>
        <w:t xml:space="preserve"> </w:t>
      </w:r>
    </w:p>
    <w:p w14:paraId="3F01A807" w14:textId="78EAFA5D" w:rsidR="006C043E" w:rsidRDefault="00E72B56">
      <w:pPr>
        <w:spacing w:line="288" w:lineRule="auto"/>
        <w:ind w:right="1426"/>
        <w:rPr>
          <w:rFonts w:ascii="Helvetica" w:hAnsi="Helvetica"/>
          <w:sz w:val="20"/>
          <w:szCs w:val="20"/>
        </w:rPr>
      </w:pPr>
      <w:r>
        <w:rPr>
          <w:rFonts w:ascii="Helvetica" w:hAnsi="Helvetica"/>
          <w:sz w:val="20"/>
          <w:szCs w:val="20"/>
        </w:rPr>
        <w:t xml:space="preserve">Der Schritt in die Reinraumtechnik in den 2000er Jahren folgt Sailers Anspruch an konsequente Weiterentwicklung. Als die BSE-Krise und das EU-Hygienepaket von 2006 die Anforderungen an Hygiene, Dokumentation und Audits in der Lebensmittelbranche massiv verschärfen, reagiert Sailer nicht mit minimalen Anpassungen, sondern denkt das </w:t>
      </w:r>
      <w:r>
        <w:rPr>
          <w:rFonts w:ascii="Helvetica" w:hAnsi="Helvetica"/>
          <w:sz w:val="20"/>
          <w:szCs w:val="20"/>
        </w:rPr>
        <w:lastRenderedPageBreak/>
        <w:t xml:space="preserve">Geschäftsmodell neu: weg von klassischer Edelstahleinrichtung hin zu hygieneoptimierten </w:t>
      </w:r>
      <w:r w:rsidRPr="002A3302">
        <w:rPr>
          <w:rFonts w:ascii="Helvetica" w:hAnsi="Helvetica"/>
          <w:sz w:val="20"/>
          <w:szCs w:val="20"/>
        </w:rPr>
        <w:t>Einrichtungslösungen für</w:t>
      </w:r>
      <w:r w:rsidR="00C346C7" w:rsidRPr="002A3302">
        <w:rPr>
          <w:rFonts w:ascii="Helvetica" w:hAnsi="Helvetica"/>
          <w:sz w:val="20"/>
          <w:szCs w:val="20"/>
        </w:rPr>
        <w:t xml:space="preserve"> reine Räume.</w:t>
      </w:r>
      <w:r w:rsidRPr="002A3302">
        <w:rPr>
          <w:rFonts w:ascii="Helvetica" w:hAnsi="Helvetica"/>
          <w:sz w:val="20"/>
          <w:szCs w:val="20"/>
        </w:rPr>
        <w:t xml:space="preserve"> Ein vom Fraunhofer IPA begleitetes Forschungsprojekt zu hygieneoptimierten Edelstahlmöbeln, Investitionen in einen modernen Maschinenpark, CAD-gestützte Konstruktion und später eine eigene Roboter-Laserschweißanlage legen dafür den Grundstein. Zusammen mit dem über Jahrzehnte aufgebauten Hygieneverständnis ebnet dies den Weg für den Einstieg in die Pharmaindustrie mit ihren strengen regulatorischen Anforderungen</w:t>
      </w:r>
      <w:r w:rsidR="00F10CEE" w:rsidRPr="002A3302">
        <w:rPr>
          <w:rFonts w:ascii="Helvetica" w:hAnsi="Helvetica"/>
          <w:sz w:val="20"/>
          <w:szCs w:val="20"/>
        </w:rPr>
        <w:t xml:space="preserve">. Darauf folgt die Ausstattung </w:t>
      </w:r>
      <w:r w:rsidRPr="002A3302">
        <w:rPr>
          <w:rFonts w:ascii="Helvetica" w:hAnsi="Helvetica"/>
          <w:sz w:val="20"/>
          <w:szCs w:val="20"/>
        </w:rPr>
        <w:t>technische</w:t>
      </w:r>
      <w:r w:rsidR="00F10CEE" w:rsidRPr="002A3302">
        <w:rPr>
          <w:rFonts w:ascii="Helvetica" w:hAnsi="Helvetica"/>
          <w:sz w:val="20"/>
          <w:szCs w:val="20"/>
        </w:rPr>
        <w:t>r</w:t>
      </w:r>
      <w:r w:rsidRPr="002A3302">
        <w:rPr>
          <w:rFonts w:ascii="Helvetica" w:hAnsi="Helvetica"/>
          <w:sz w:val="20"/>
          <w:szCs w:val="20"/>
        </w:rPr>
        <w:t xml:space="preserve"> Reinräumen für Optik, Messtechnik, Halbleiter- und Batterieproduktion – eine Welt mit ähnlichen Fragestellungen, aber deutlich strengeren regulatorischen Anforderungen. 2018 kam mit der HPL-</w:t>
      </w:r>
      <w:r w:rsidR="00C346C7" w:rsidRPr="002A3302">
        <w:rPr>
          <w:rFonts w:ascii="Helvetica" w:hAnsi="Helvetica"/>
          <w:sz w:val="20"/>
          <w:szCs w:val="20"/>
        </w:rPr>
        <w:t xml:space="preserve">Verarbeitung </w:t>
      </w:r>
      <w:r w:rsidRPr="002A3302">
        <w:rPr>
          <w:rFonts w:ascii="Helvetica" w:hAnsi="Helvetica"/>
          <w:sz w:val="20"/>
          <w:szCs w:val="20"/>
        </w:rPr>
        <w:t xml:space="preserve">ein zweiter </w:t>
      </w:r>
      <w:r w:rsidR="00EB0C16" w:rsidRPr="002A3302">
        <w:rPr>
          <w:rFonts w:ascii="Helvetica" w:hAnsi="Helvetica"/>
          <w:sz w:val="20"/>
          <w:szCs w:val="20"/>
        </w:rPr>
        <w:t xml:space="preserve">Werkstoff </w:t>
      </w:r>
      <w:r w:rsidRPr="002A3302">
        <w:rPr>
          <w:rFonts w:ascii="Helvetica" w:hAnsi="Helvetica"/>
          <w:sz w:val="20"/>
          <w:szCs w:val="20"/>
        </w:rPr>
        <w:t xml:space="preserve">neben Edelstahl hinzu, um den unterschiedlichen Materialanforderungen in </w:t>
      </w:r>
      <w:proofErr w:type="spellStart"/>
      <w:r w:rsidRPr="002A3302">
        <w:rPr>
          <w:rFonts w:ascii="Helvetica" w:hAnsi="Helvetica"/>
          <w:sz w:val="20"/>
          <w:szCs w:val="20"/>
        </w:rPr>
        <w:t>Pharma</w:t>
      </w:r>
      <w:proofErr w:type="spellEnd"/>
      <w:r w:rsidRPr="002A3302">
        <w:rPr>
          <w:rFonts w:ascii="Helvetica" w:hAnsi="Helvetica"/>
          <w:sz w:val="20"/>
          <w:szCs w:val="20"/>
        </w:rPr>
        <w:t>, Hightech und Food noch passgenauer zu begegnen</w:t>
      </w:r>
      <w:r>
        <w:rPr>
          <w:rFonts w:ascii="Helvetica" w:hAnsi="Helvetica"/>
          <w:sz w:val="20"/>
          <w:szCs w:val="20"/>
        </w:rPr>
        <w:t xml:space="preserve">. Heute stecken in vielen sensiblen Produktionsumgebungen großer Pharma- und Technologiekonzerne Edelstahlmöbel, Personalschleusen und Einrichtungslösungen aus Neu-Ulm. </w:t>
      </w:r>
    </w:p>
    <w:p w14:paraId="3D97E817" w14:textId="77777777" w:rsidR="006C043E" w:rsidRDefault="006C043E">
      <w:pPr>
        <w:spacing w:line="288" w:lineRule="auto"/>
        <w:ind w:right="1426"/>
        <w:rPr>
          <w:rFonts w:ascii="Helvetica" w:hAnsi="Helvetica"/>
          <w:b/>
          <w:bCs/>
          <w:sz w:val="20"/>
          <w:szCs w:val="20"/>
        </w:rPr>
      </w:pPr>
    </w:p>
    <w:p w14:paraId="07AF8224" w14:textId="77777777" w:rsidR="006C043E" w:rsidRPr="002A3302" w:rsidRDefault="00E72B56">
      <w:pPr>
        <w:spacing w:line="288" w:lineRule="auto"/>
        <w:ind w:right="1426"/>
        <w:rPr>
          <w:rFonts w:ascii="Helvetica" w:hAnsi="Helvetica"/>
          <w:b/>
          <w:bCs/>
          <w:color w:val="1F2933"/>
          <w:sz w:val="20"/>
          <w:szCs w:val="20"/>
        </w:rPr>
      </w:pPr>
      <w:r>
        <w:rPr>
          <w:rFonts w:ascii="Helvetica" w:hAnsi="Helvetica"/>
          <w:b/>
          <w:bCs/>
          <w:color w:val="1F2933"/>
          <w:sz w:val="20"/>
          <w:szCs w:val="20"/>
        </w:rPr>
        <w:t>Bekenntnis zum Standort Neu-</w:t>
      </w:r>
      <w:r w:rsidRPr="002A3302">
        <w:rPr>
          <w:rFonts w:ascii="Helvetica" w:hAnsi="Helvetica"/>
          <w:b/>
          <w:bCs/>
          <w:color w:val="1F2933"/>
          <w:sz w:val="20"/>
          <w:szCs w:val="20"/>
        </w:rPr>
        <w:t>Ulm</w:t>
      </w:r>
    </w:p>
    <w:p w14:paraId="73205300" w14:textId="368839E4" w:rsidR="006C043E" w:rsidRDefault="00E72B56">
      <w:pPr>
        <w:spacing w:line="288" w:lineRule="auto"/>
        <w:ind w:right="1426"/>
        <w:rPr>
          <w:rFonts w:ascii="Helvetica" w:hAnsi="Helvetica"/>
          <w:color w:val="1F2933"/>
          <w:sz w:val="20"/>
          <w:szCs w:val="20"/>
        </w:rPr>
      </w:pPr>
      <w:r w:rsidRPr="002A3302">
        <w:rPr>
          <w:rFonts w:ascii="Helvetica" w:hAnsi="Helvetica"/>
          <w:color w:val="1F2933"/>
          <w:sz w:val="20"/>
          <w:szCs w:val="20"/>
        </w:rPr>
        <w:t>Geführt wird das Unternehmen heute von Christoph und Katrin Mützel. Die Mitarbeiterzahl hat sich seit ihrem Einstieg etwa verdoppelt, der</w:t>
      </w:r>
      <w:r w:rsidR="009C27B1" w:rsidRPr="002A3302">
        <w:rPr>
          <w:rFonts w:ascii="Helvetica" w:hAnsi="Helvetica"/>
          <w:color w:val="1F2933"/>
          <w:sz w:val="20"/>
          <w:szCs w:val="20"/>
        </w:rPr>
        <w:t xml:space="preserve"> Umsatz etwa verfünffacht. </w:t>
      </w:r>
      <w:r w:rsidRPr="002A3302">
        <w:rPr>
          <w:rFonts w:ascii="Helvetica" w:hAnsi="Helvetica"/>
          <w:color w:val="1F2933"/>
          <w:sz w:val="20"/>
          <w:szCs w:val="20"/>
        </w:rPr>
        <w:t>Gleichzeitig ist ein Prinzip unverändert geblieben: Produkte und Lösungen werden so konzipiert, dass sie in sensiblen Produktionsumgebungen über viele Jahre zuverlässig funktionieren. 2025 ist mit Felix Mützel die vierte Generation in das Unternehmen eingetreten. „Tradition bedeutet für uns nicht Bewahren, sondern Weiterentwickeln. Mit dem Eintritt unseres Sohnes Felix und dem geplanten Neubau legen wir die Basis für das nächste Kapitel der Sailer-Geschichte“, ergänzt Katrin Mützel. Der Standort Neu-Ulm ist dabei ein zentraler Teil der Unternehmensidentität. Von der ursprünglichen Werkstatt über Werkhallen bis hin zu moderner Laserfertigung, Konstruktionsbüro und eigenem Reinraum ist der Betrieb in den vergangenen Jahrzehnten kontinuierlich gewachsen. Mit dem Neubau im Industriegebiet Nersingen</w:t>
      </w:r>
      <w:r w:rsidR="009C27B1" w:rsidRPr="002A3302">
        <w:rPr>
          <w:rFonts w:ascii="Helvetica" w:hAnsi="Helvetica"/>
          <w:color w:val="1F2933"/>
          <w:sz w:val="20"/>
          <w:szCs w:val="20"/>
        </w:rPr>
        <w:t>-Straß</w:t>
      </w:r>
      <w:r w:rsidRPr="002A3302">
        <w:rPr>
          <w:rFonts w:ascii="Helvetica" w:hAnsi="Helvetica"/>
          <w:color w:val="1F2933"/>
          <w:sz w:val="20"/>
          <w:szCs w:val="20"/>
        </w:rPr>
        <w:t>, der deutlich größer</w:t>
      </w:r>
      <w:r>
        <w:rPr>
          <w:rFonts w:ascii="Helvetica" w:hAnsi="Helvetica"/>
          <w:color w:val="1F2933"/>
          <w:sz w:val="20"/>
          <w:szCs w:val="20"/>
        </w:rPr>
        <w:t xml:space="preserve"> ausfallen wird als das heutige Gebäude an der Memminger Straße, schafft Sailer zusätzliche Kapazitäten und bekennt sich</w:t>
      </w:r>
      <w:r w:rsidR="004B5F0F">
        <w:rPr>
          <w:rFonts w:ascii="Helvetica" w:hAnsi="Helvetica"/>
          <w:color w:val="1F2933"/>
          <w:sz w:val="20"/>
          <w:szCs w:val="20"/>
        </w:rPr>
        <w:t xml:space="preserve"> weiterhin</w:t>
      </w:r>
      <w:r>
        <w:rPr>
          <w:rFonts w:ascii="Helvetica" w:hAnsi="Helvetica"/>
          <w:color w:val="1F2933"/>
          <w:sz w:val="20"/>
          <w:szCs w:val="20"/>
        </w:rPr>
        <w:t xml:space="preserve"> klar zur Region. </w:t>
      </w:r>
    </w:p>
    <w:p w14:paraId="3A1D227C" w14:textId="77777777" w:rsidR="006C043E" w:rsidRDefault="006C043E">
      <w:pPr>
        <w:spacing w:line="288" w:lineRule="auto"/>
        <w:ind w:right="1426"/>
        <w:rPr>
          <w:rFonts w:ascii="Helvetica" w:hAnsi="Helvetica"/>
          <w:color w:val="1F2933"/>
          <w:sz w:val="20"/>
          <w:szCs w:val="20"/>
        </w:rPr>
      </w:pPr>
    </w:p>
    <w:p w14:paraId="0AC0AFB7" w14:textId="77777777" w:rsidR="006C043E" w:rsidRDefault="00E72B56">
      <w:pPr>
        <w:spacing w:line="288" w:lineRule="auto"/>
        <w:ind w:right="1426"/>
        <w:rPr>
          <w:rFonts w:ascii="Helvetica" w:hAnsi="Helvetica"/>
          <w:b/>
          <w:bCs/>
          <w:sz w:val="20"/>
          <w:szCs w:val="20"/>
        </w:rPr>
      </w:pPr>
      <w:r>
        <w:rPr>
          <w:rFonts w:ascii="Helvetica" w:hAnsi="Helvetica"/>
          <w:b/>
          <w:bCs/>
          <w:sz w:val="20"/>
          <w:szCs w:val="20"/>
        </w:rPr>
        <w:t>Innovation mit Auszeichnung</w:t>
      </w:r>
    </w:p>
    <w:p w14:paraId="1D21A998" w14:textId="0BE48370" w:rsidR="006C043E" w:rsidRDefault="00ED3308">
      <w:pPr>
        <w:spacing w:line="288" w:lineRule="auto"/>
        <w:ind w:right="1426"/>
        <w:rPr>
          <w:rFonts w:ascii="Helvetica" w:hAnsi="Helvetica"/>
          <w:sz w:val="20"/>
          <w:szCs w:val="20"/>
        </w:rPr>
      </w:pPr>
      <w:r>
        <w:rPr>
          <w:rFonts w:ascii="Helvetica" w:hAnsi="Helvetica"/>
          <w:sz w:val="20"/>
          <w:szCs w:val="20"/>
        </w:rPr>
        <w:t>Sailers erfolgreiche</w:t>
      </w:r>
      <w:r w:rsidR="001F2DE9">
        <w:rPr>
          <w:rFonts w:ascii="Helvetica" w:hAnsi="Helvetica"/>
          <w:sz w:val="20"/>
          <w:szCs w:val="20"/>
        </w:rPr>
        <w:t>n</w:t>
      </w:r>
      <w:r>
        <w:rPr>
          <w:rFonts w:ascii="Helvetica" w:hAnsi="Helvetica"/>
          <w:sz w:val="20"/>
          <w:szCs w:val="20"/>
        </w:rPr>
        <w:t xml:space="preserve"> Wandel vom Handwerksbetrieb zum technologischen Spezialisten belegen nicht nur die renommierten Unternehmen auf der Kundenliste, sondern auch viele Auszeichnungen. Der </w:t>
      </w:r>
      <w:proofErr w:type="spellStart"/>
      <w:r>
        <w:rPr>
          <w:rFonts w:ascii="Helvetica" w:hAnsi="Helvetica"/>
          <w:sz w:val="20"/>
          <w:szCs w:val="20"/>
        </w:rPr>
        <w:t>red</w:t>
      </w:r>
      <w:proofErr w:type="spellEnd"/>
      <w:r>
        <w:rPr>
          <w:rFonts w:ascii="Helvetica" w:hAnsi="Helvetica"/>
          <w:sz w:val="20"/>
          <w:szCs w:val="20"/>
        </w:rPr>
        <w:t xml:space="preserve"> </w:t>
      </w:r>
      <w:proofErr w:type="spellStart"/>
      <w:r>
        <w:rPr>
          <w:rFonts w:ascii="Helvetica" w:hAnsi="Helvetica"/>
          <w:sz w:val="20"/>
          <w:szCs w:val="20"/>
        </w:rPr>
        <w:t>dot</w:t>
      </w:r>
      <w:proofErr w:type="spellEnd"/>
      <w:r>
        <w:rPr>
          <w:rFonts w:ascii="Helvetica" w:hAnsi="Helvetica"/>
          <w:sz w:val="20"/>
          <w:szCs w:val="20"/>
        </w:rPr>
        <w:t xml:space="preserve"> Design Award 2010 würdigte das Produktdesign, der Stahl-Innovationspreis 2012 die Materialkompetenz. 2019 erhielt das Unternehmen für den Sailer </w:t>
      </w:r>
      <w:proofErr w:type="spellStart"/>
      <w:r>
        <w:rPr>
          <w:rFonts w:ascii="Helvetica" w:hAnsi="Helvetica"/>
          <w:sz w:val="20"/>
          <w:szCs w:val="20"/>
        </w:rPr>
        <w:t>Hygienic</w:t>
      </w:r>
      <w:proofErr w:type="spellEnd"/>
      <w:r>
        <w:rPr>
          <w:rFonts w:ascii="Helvetica" w:hAnsi="Helvetica"/>
          <w:sz w:val="20"/>
          <w:szCs w:val="20"/>
        </w:rPr>
        <w:t xml:space="preserve"> Design Magnet den </w:t>
      </w:r>
      <w:proofErr w:type="spellStart"/>
      <w:r>
        <w:rPr>
          <w:rFonts w:ascii="Helvetica" w:hAnsi="Helvetica"/>
          <w:sz w:val="20"/>
          <w:szCs w:val="20"/>
        </w:rPr>
        <w:t>Cleanzone</w:t>
      </w:r>
      <w:proofErr w:type="spellEnd"/>
      <w:r>
        <w:rPr>
          <w:rFonts w:ascii="Helvetica" w:hAnsi="Helvetica"/>
          <w:sz w:val="20"/>
          <w:szCs w:val="20"/>
        </w:rPr>
        <w:t xml:space="preserve"> Award – eine Produktinnovation, die reinraumgerechte Befestigungstechnik neu gedacht hat. Parallel investiert das Unternehmen konsequent in Forschung und Entwicklung. In Kooperation mit angesehenen Instituten </w:t>
      </w:r>
      <w:r w:rsidR="00FB10BC">
        <w:rPr>
          <w:rFonts w:ascii="Helvetica" w:hAnsi="Helvetica"/>
          <w:sz w:val="20"/>
          <w:szCs w:val="20"/>
        </w:rPr>
        <w:t>wird untersucht</w:t>
      </w:r>
      <w:r>
        <w:rPr>
          <w:rFonts w:ascii="Helvetica" w:hAnsi="Helvetica"/>
          <w:sz w:val="20"/>
          <w:szCs w:val="20"/>
        </w:rPr>
        <w:t xml:space="preserve">, wie Oberflächen, Fügeverbindungen und Materialien auf Partikel, Feuchtigkeit und Reinigungschemie reagieren. Dieses Wissen fliest nicht nur in die Weiterentwicklung eigener Produkte und Lösungen. Sailer legt einen hohen Stellenwert auf den Wissenstransfer innerhalb der Branche und teilt dieses Know-how bei Kundenschulungen sowie Fachvorträgen an Hochschulen und </w:t>
      </w:r>
      <w:r w:rsidR="00FB10BC">
        <w:rPr>
          <w:rFonts w:ascii="Helvetica" w:hAnsi="Helvetica"/>
          <w:sz w:val="20"/>
          <w:szCs w:val="20"/>
        </w:rPr>
        <w:t xml:space="preserve">bei </w:t>
      </w:r>
      <w:r>
        <w:rPr>
          <w:rFonts w:ascii="Helvetica" w:hAnsi="Helvetica"/>
          <w:sz w:val="20"/>
          <w:szCs w:val="20"/>
        </w:rPr>
        <w:t>Branchen-Events.</w:t>
      </w:r>
      <w:r>
        <w:t xml:space="preserve"> </w:t>
      </w:r>
    </w:p>
    <w:p w14:paraId="2F73E2D8" w14:textId="77777777" w:rsidR="006C043E" w:rsidRDefault="006C043E">
      <w:pPr>
        <w:spacing w:line="288" w:lineRule="auto"/>
        <w:ind w:right="1426"/>
        <w:rPr>
          <w:rFonts w:ascii="Helvetica" w:hAnsi="Helvetica"/>
          <w:b/>
          <w:bCs/>
          <w:color w:val="1F2933"/>
          <w:sz w:val="20"/>
          <w:szCs w:val="20"/>
        </w:rPr>
      </w:pPr>
    </w:p>
    <w:p w14:paraId="0BD23BE8" w14:textId="77777777" w:rsidR="006C043E" w:rsidRDefault="006C043E">
      <w:pPr>
        <w:spacing w:line="288" w:lineRule="auto"/>
        <w:ind w:right="1426"/>
        <w:rPr>
          <w:rFonts w:ascii="Helvetica" w:hAnsi="Helvetica"/>
          <w:b/>
          <w:bCs/>
          <w:color w:val="1F2933"/>
          <w:sz w:val="20"/>
          <w:szCs w:val="20"/>
        </w:rPr>
      </w:pPr>
    </w:p>
    <w:p w14:paraId="659A1925" w14:textId="464A9660" w:rsidR="006B7D9D" w:rsidRDefault="006B7D9D">
      <w:pPr>
        <w:spacing w:line="288" w:lineRule="auto"/>
        <w:ind w:right="1426"/>
        <w:rPr>
          <w:rFonts w:ascii="Helvetica" w:hAnsi="Helvetica"/>
          <w:b/>
          <w:bCs/>
          <w:color w:val="1F2933"/>
          <w:sz w:val="20"/>
          <w:szCs w:val="20"/>
        </w:rPr>
      </w:pPr>
      <w:r>
        <w:rPr>
          <w:rFonts w:ascii="Helvetica" w:hAnsi="Helvetica"/>
          <w:b/>
          <w:bCs/>
          <w:color w:val="1F2933"/>
          <w:sz w:val="20"/>
          <w:szCs w:val="20"/>
        </w:rPr>
        <w:lastRenderedPageBreak/>
        <w:t>Bildmaterial</w:t>
      </w:r>
    </w:p>
    <w:p w14:paraId="28BBE1BE" w14:textId="01C557B4" w:rsidR="006B7D9D" w:rsidRDefault="006B7D9D">
      <w:pPr>
        <w:spacing w:line="288" w:lineRule="auto"/>
        <w:ind w:right="1426"/>
        <w:rPr>
          <w:rFonts w:ascii="Helvetica" w:hAnsi="Helvetica"/>
          <w:color w:val="1F2933"/>
          <w:sz w:val="20"/>
          <w:szCs w:val="20"/>
        </w:rPr>
      </w:pPr>
      <w:r>
        <w:rPr>
          <w:rFonts w:ascii="Helvetica" w:hAnsi="Helvetica"/>
          <w:color w:val="1F2933"/>
          <w:sz w:val="20"/>
          <w:szCs w:val="20"/>
        </w:rPr>
        <w:t xml:space="preserve">Passendes Bildmaterial steht Ihnen in unserem Mediaportal </w:t>
      </w:r>
      <w:hyperlink r:id="rId6" w:history="1">
        <w:r w:rsidRPr="00D9410F">
          <w:rPr>
            <w:rStyle w:val="Hyperlink"/>
            <w:rFonts w:ascii="Helvetica" w:hAnsi="Helvetica"/>
            <w:sz w:val="20"/>
            <w:szCs w:val="20"/>
          </w:rPr>
          <w:t>https://press-n-relations.mediamid.com/</w:t>
        </w:r>
      </w:hyperlink>
      <w:r>
        <w:rPr>
          <w:rFonts w:ascii="Helvetica" w:hAnsi="Helvetica"/>
          <w:color w:val="1F2933"/>
          <w:sz w:val="20"/>
          <w:szCs w:val="20"/>
        </w:rPr>
        <w:t xml:space="preserve"> unter dem Suchbegriff „</w:t>
      </w:r>
      <w:hyperlink r:id="rId7" w:history="1">
        <w:r w:rsidRPr="009A3EAE">
          <w:rPr>
            <w:rStyle w:val="Hyperlink"/>
            <w:rFonts w:ascii="Helvetica" w:hAnsi="Helvetica"/>
            <w:sz w:val="20"/>
            <w:szCs w:val="20"/>
          </w:rPr>
          <w:t>100 Jahre Sailer</w:t>
        </w:r>
      </w:hyperlink>
      <w:r>
        <w:rPr>
          <w:rFonts w:ascii="Helvetica" w:hAnsi="Helvetica"/>
          <w:color w:val="1F2933"/>
          <w:sz w:val="20"/>
          <w:szCs w:val="20"/>
        </w:rPr>
        <w:t xml:space="preserve">“ zur Verfügung. </w:t>
      </w:r>
    </w:p>
    <w:p w14:paraId="170B5046" w14:textId="77777777" w:rsidR="006B7D9D" w:rsidRPr="006B7D9D" w:rsidRDefault="006B7D9D">
      <w:pPr>
        <w:spacing w:line="288" w:lineRule="auto"/>
        <w:ind w:right="1426"/>
        <w:rPr>
          <w:rFonts w:ascii="Helvetica" w:hAnsi="Helvetica"/>
          <w:color w:val="1F2933"/>
          <w:sz w:val="20"/>
          <w:szCs w:val="20"/>
        </w:rPr>
      </w:pPr>
    </w:p>
    <w:p w14:paraId="1B50F90B" w14:textId="77777777" w:rsidR="006C043E" w:rsidRDefault="006C043E">
      <w:pPr>
        <w:spacing w:line="288" w:lineRule="auto"/>
        <w:ind w:right="1426"/>
        <w:rPr>
          <w:rFonts w:ascii="Helvetica" w:hAnsi="Helvetica"/>
          <w:b/>
          <w:bCs/>
          <w:color w:val="1F2933"/>
          <w:sz w:val="20"/>
          <w:szCs w:val="20"/>
        </w:rPr>
      </w:pPr>
    </w:p>
    <w:p w14:paraId="0C6ED299" w14:textId="77777777" w:rsidR="006C043E" w:rsidRDefault="006C043E">
      <w:pPr>
        <w:spacing w:line="288" w:lineRule="auto"/>
        <w:ind w:right="1426"/>
        <w:rPr>
          <w:rFonts w:ascii="Helvetica" w:hAnsi="Helvetica"/>
          <w:b/>
          <w:bCs/>
          <w:color w:val="1F2933"/>
          <w:sz w:val="20"/>
          <w:szCs w:val="20"/>
        </w:rPr>
      </w:pPr>
    </w:p>
    <w:tbl>
      <w:tblPr>
        <w:tblW w:w="9506" w:type="dxa"/>
        <w:tblLayout w:type="fixed"/>
        <w:tblLook w:val="04A0" w:firstRow="1" w:lastRow="0" w:firstColumn="1" w:lastColumn="0" w:noHBand="0" w:noVBand="1"/>
      </w:tblPr>
      <w:tblGrid>
        <w:gridCol w:w="3617"/>
        <w:gridCol w:w="5889"/>
      </w:tblGrid>
      <w:tr w:rsidR="006C043E" w14:paraId="7F9DC91B" w14:textId="77777777">
        <w:tc>
          <w:tcPr>
            <w:tcW w:w="3617" w:type="dxa"/>
          </w:tcPr>
          <w:p w14:paraId="1291E285" w14:textId="77777777" w:rsidR="006C043E" w:rsidRPr="00F84CCE" w:rsidRDefault="00E72B56">
            <w:pPr>
              <w:pStyle w:val="Kopfzeile"/>
              <w:tabs>
                <w:tab w:val="clear" w:pos="4536"/>
                <w:tab w:val="clear" w:pos="9072"/>
              </w:tabs>
              <w:spacing w:line="288" w:lineRule="auto"/>
              <w:ind w:left="-107" w:right="65"/>
              <w:rPr>
                <w:b/>
                <w:sz w:val="16"/>
                <w:szCs w:val="16"/>
              </w:rPr>
            </w:pPr>
            <w:r w:rsidRPr="00F84CCE">
              <w:rPr>
                <w:b/>
                <w:sz w:val="16"/>
                <w:szCs w:val="16"/>
              </w:rPr>
              <w:t>Weitere Informationen:</w:t>
            </w:r>
          </w:p>
          <w:p w14:paraId="01ABBEDE" w14:textId="77777777" w:rsidR="006C043E" w:rsidRPr="00F84CCE" w:rsidRDefault="00E72B56">
            <w:pPr>
              <w:pStyle w:val="Kopfzeile"/>
              <w:spacing w:line="288" w:lineRule="auto"/>
              <w:ind w:left="-107" w:right="65"/>
              <w:rPr>
                <w:sz w:val="16"/>
                <w:szCs w:val="16"/>
              </w:rPr>
            </w:pPr>
            <w:r w:rsidRPr="00F84CCE">
              <w:rPr>
                <w:sz w:val="16"/>
                <w:szCs w:val="16"/>
              </w:rPr>
              <w:t>Friedrich Sailer GmbH</w:t>
            </w:r>
          </w:p>
          <w:p w14:paraId="34C6071E" w14:textId="77777777" w:rsidR="006C043E" w:rsidRPr="00F84CCE" w:rsidRDefault="00E72B56">
            <w:pPr>
              <w:pStyle w:val="Kopfzeile"/>
              <w:spacing w:line="288" w:lineRule="auto"/>
              <w:ind w:left="-107" w:right="65"/>
              <w:rPr>
                <w:sz w:val="16"/>
                <w:szCs w:val="16"/>
              </w:rPr>
            </w:pPr>
            <w:r w:rsidRPr="00F84CCE">
              <w:rPr>
                <w:sz w:val="16"/>
                <w:szCs w:val="16"/>
              </w:rPr>
              <w:t>Katrin Mützel</w:t>
            </w:r>
          </w:p>
          <w:p w14:paraId="2C0BD3C8" w14:textId="77777777" w:rsidR="006C043E" w:rsidRDefault="00E72B56">
            <w:pPr>
              <w:pStyle w:val="Kopfzeile"/>
              <w:spacing w:line="288" w:lineRule="auto"/>
              <w:ind w:left="-107" w:right="65"/>
              <w:rPr>
                <w:sz w:val="16"/>
                <w:szCs w:val="16"/>
              </w:rPr>
            </w:pPr>
            <w:r>
              <w:rPr>
                <w:sz w:val="16"/>
                <w:szCs w:val="16"/>
              </w:rPr>
              <w:t>Memminger Straße 55</w:t>
            </w:r>
          </w:p>
          <w:p w14:paraId="5CC86DE1" w14:textId="77777777" w:rsidR="006C043E" w:rsidRDefault="00E72B56">
            <w:pPr>
              <w:pStyle w:val="Kopfzeile"/>
              <w:spacing w:line="288" w:lineRule="auto"/>
              <w:ind w:left="-107" w:right="65"/>
              <w:rPr>
                <w:sz w:val="16"/>
                <w:szCs w:val="16"/>
              </w:rPr>
            </w:pPr>
            <w:r>
              <w:rPr>
                <w:sz w:val="16"/>
                <w:szCs w:val="16"/>
              </w:rPr>
              <w:t>89231 Neu-Ulm</w:t>
            </w:r>
          </w:p>
          <w:p w14:paraId="102C42DB" w14:textId="77777777" w:rsidR="006C043E" w:rsidRDefault="00E72B56">
            <w:pPr>
              <w:pStyle w:val="Kopfzeile"/>
              <w:spacing w:line="288" w:lineRule="auto"/>
              <w:ind w:left="-107" w:right="65"/>
              <w:rPr>
                <w:sz w:val="16"/>
                <w:szCs w:val="16"/>
              </w:rPr>
            </w:pPr>
            <w:r>
              <w:rPr>
                <w:sz w:val="16"/>
                <w:szCs w:val="16"/>
              </w:rPr>
              <w:t>Tel.: +49 (0)731 985 90-22</w:t>
            </w:r>
          </w:p>
          <w:p w14:paraId="0D0D978A" w14:textId="77777777" w:rsidR="006C043E" w:rsidRPr="00F84CCE" w:rsidRDefault="00E72B56">
            <w:pPr>
              <w:pStyle w:val="Kopfzeile"/>
              <w:spacing w:line="288" w:lineRule="auto"/>
              <w:ind w:left="-107" w:right="65"/>
              <w:rPr>
                <w:sz w:val="16"/>
                <w:szCs w:val="16"/>
              </w:rPr>
            </w:pPr>
            <w:r w:rsidRPr="00F84CCE">
              <w:rPr>
                <w:sz w:val="16"/>
                <w:szCs w:val="16"/>
              </w:rPr>
              <w:t xml:space="preserve">E-Mail: </w:t>
            </w:r>
            <w:hyperlink r:id="rId8">
              <w:r w:rsidR="006C043E" w:rsidRPr="00F84CCE">
                <w:rPr>
                  <w:rStyle w:val="Hyperlink"/>
                  <w:sz w:val="16"/>
                  <w:szCs w:val="16"/>
                </w:rPr>
                <w:t>k.muetzel@friedrich-sailer.de</w:t>
              </w:r>
            </w:hyperlink>
          </w:p>
          <w:p w14:paraId="5D7B43A6" w14:textId="77777777" w:rsidR="006C043E" w:rsidRDefault="006C043E">
            <w:pPr>
              <w:pStyle w:val="Kopfzeile"/>
              <w:spacing w:line="288" w:lineRule="auto"/>
              <w:ind w:left="-107" w:right="65"/>
              <w:rPr>
                <w:sz w:val="16"/>
                <w:szCs w:val="16"/>
              </w:rPr>
            </w:pPr>
            <w:hyperlink r:id="rId9">
              <w:r>
                <w:rPr>
                  <w:rStyle w:val="Hyperlink"/>
                  <w:sz w:val="16"/>
                  <w:szCs w:val="16"/>
                </w:rPr>
                <w:t>https://www.friedrich-sailer.de/</w:t>
              </w:r>
            </w:hyperlink>
            <w:r>
              <w:rPr>
                <w:sz w:val="16"/>
                <w:szCs w:val="16"/>
              </w:rPr>
              <w:t xml:space="preserve"> </w:t>
            </w:r>
          </w:p>
        </w:tc>
        <w:tc>
          <w:tcPr>
            <w:tcW w:w="5889" w:type="dxa"/>
          </w:tcPr>
          <w:p w14:paraId="5CDF3230" w14:textId="77777777" w:rsidR="006C043E" w:rsidRDefault="00E72B56">
            <w:pPr>
              <w:pStyle w:val="Kopfzeile"/>
              <w:tabs>
                <w:tab w:val="clear" w:pos="9072"/>
                <w:tab w:val="left" w:pos="4751"/>
              </w:tabs>
              <w:spacing w:line="288" w:lineRule="auto"/>
              <w:ind w:left="-494" w:right="1843" w:firstLine="657"/>
              <w:rPr>
                <w:b/>
                <w:sz w:val="16"/>
                <w:szCs w:val="16"/>
              </w:rPr>
            </w:pPr>
            <w:r>
              <w:rPr>
                <w:b/>
                <w:sz w:val="16"/>
                <w:szCs w:val="16"/>
              </w:rPr>
              <w:t>Presse- und Öffentlichkeitsarbeit:</w:t>
            </w:r>
          </w:p>
          <w:p w14:paraId="79953114" w14:textId="77777777" w:rsidR="006C043E" w:rsidRDefault="00E72B56">
            <w:pPr>
              <w:pStyle w:val="Kopfzeile"/>
              <w:tabs>
                <w:tab w:val="clear" w:pos="9072"/>
                <w:tab w:val="left" w:pos="4751"/>
              </w:tabs>
              <w:spacing w:line="288" w:lineRule="auto"/>
              <w:ind w:left="-494" w:right="1843" w:firstLine="657"/>
              <w:rPr>
                <w:sz w:val="16"/>
                <w:szCs w:val="16"/>
              </w:rPr>
            </w:pPr>
            <w:proofErr w:type="spellStart"/>
            <w:r>
              <w:rPr>
                <w:sz w:val="16"/>
                <w:szCs w:val="16"/>
              </w:rPr>
              <w:t>Press'n'Relations</w:t>
            </w:r>
            <w:proofErr w:type="spellEnd"/>
            <w:r>
              <w:rPr>
                <w:sz w:val="16"/>
                <w:szCs w:val="16"/>
              </w:rPr>
              <w:t xml:space="preserve"> GmbH</w:t>
            </w:r>
          </w:p>
          <w:p w14:paraId="6B88BDB4" w14:textId="77777777" w:rsidR="006C043E" w:rsidRDefault="00E72B56">
            <w:pPr>
              <w:pStyle w:val="Kopfzeile"/>
              <w:tabs>
                <w:tab w:val="clear" w:pos="9072"/>
                <w:tab w:val="left" w:pos="4751"/>
              </w:tabs>
              <w:spacing w:line="288" w:lineRule="auto"/>
              <w:ind w:left="-494" w:right="1843" w:firstLine="657"/>
              <w:rPr>
                <w:sz w:val="16"/>
                <w:szCs w:val="16"/>
              </w:rPr>
            </w:pPr>
            <w:r>
              <w:rPr>
                <w:sz w:val="16"/>
                <w:szCs w:val="16"/>
              </w:rPr>
              <w:t>Nataša Forstner und Nikolai Schneider</w:t>
            </w:r>
          </w:p>
          <w:p w14:paraId="77E2A2BD" w14:textId="77777777" w:rsidR="006C043E" w:rsidRDefault="00E72B56">
            <w:pPr>
              <w:pStyle w:val="Kopfzeile"/>
              <w:tabs>
                <w:tab w:val="clear" w:pos="9072"/>
                <w:tab w:val="left" w:pos="4751"/>
              </w:tabs>
              <w:spacing w:line="288" w:lineRule="auto"/>
              <w:ind w:left="-494" w:right="1843" w:firstLine="657"/>
              <w:rPr>
                <w:sz w:val="16"/>
                <w:szCs w:val="16"/>
              </w:rPr>
            </w:pPr>
            <w:r>
              <w:rPr>
                <w:sz w:val="16"/>
                <w:szCs w:val="16"/>
              </w:rPr>
              <w:t>Magirus-Deutz Str. 14, 89077 Ulm</w:t>
            </w:r>
          </w:p>
          <w:p w14:paraId="4C8A32B5" w14:textId="77777777" w:rsidR="006C043E" w:rsidRDefault="00E72B56">
            <w:pPr>
              <w:pStyle w:val="Kopfzeile"/>
              <w:tabs>
                <w:tab w:val="clear" w:pos="9072"/>
                <w:tab w:val="left" w:pos="4751"/>
              </w:tabs>
              <w:spacing w:line="288" w:lineRule="auto"/>
              <w:ind w:left="-494" w:right="1843" w:firstLine="657"/>
              <w:rPr>
                <w:sz w:val="16"/>
                <w:szCs w:val="16"/>
              </w:rPr>
            </w:pPr>
            <w:r>
              <w:rPr>
                <w:sz w:val="16"/>
                <w:szCs w:val="16"/>
              </w:rPr>
              <w:t>Tel. +49 731 146 156-77 bzw. -73</w:t>
            </w:r>
          </w:p>
          <w:p w14:paraId="6CC821F1" w14:textId="77777777" w:rsidR="006C043E" w:rsidRDefault="00E72B56">
            <w:pPr>
              <w:pStyle w:val="Kopfzeile"/>
              <w:tabs>
                <w:tab w:val="clear" w:pos="9072"/>
                <w:tab w:val="left" w:pos="4751"/>
              </w:tabs>
              <w:spacing w:line="288" w:lineRule="auto"/>
              <w:ind w:left="141" w:right="702"/>
              <w:rPr>
                <w:sz w:val="16"/>
                <w:szCs w:val="16"/>
              </w:rPr>
            </w:pPr>
            <w:r>
              <w:rPr>
                <w:sz w:val="16"/>
                <w:szCs w:val="16"/>
              </w:rPr>
              <w:t xml:space="preserve">E-Mail: </w:t>
            </w:r>
            <w:hyperlink r:id="rId10">
              <w:r w:rsidR="006C043E">
                <w:rPr>
                  <w:rStyle w:val="Hyperlink"/>
                  <w:rFonts w:eastAsiaTheme="majorEastAsia"/>
                  <w:sz w:val="16"/>
                  <w:szCs w:val="16"/>
                </w:rPr>
                <w:t>nfo@press-n-relations.de</w:t>
              </w:r>
            </w:hyperlink>
            <w:r>
              <w:rPr>
                <w:sz w:val="16"/>
                <w:szCs w:val="16"/>
              </w:rPr>
              <w:t xml:space="preserve"> und </w:t>
            </w:r>
            <w:hyperlink r:id="rId11">
              <w:r w:rsidR="006C043E">
                <w:rPr>
                  <w:rStyle w:val="Hyperlink"/>
                  <w:rFonts w:eastAsiaTheme="majorEastAsia"/>
                  <w:sz w:val="16"/>
                  <w:szCs w:val="16"/>
                </w:rPr>
                <w:t>nis@press-n-relations.de</w:t>
              </w:r>
            </w:hyperlink>
          </w:p>
          <w:p w14:paraId="54CB12BC" w14:textId="77777777" w:rsidR="006C043E" w:rsidRDefault="006C043E">
            <w:pPr>
              <w:pStyle w:val="Kopfzeile"/>
              <w:tabs>
                <w:tab w:val="clear" w:pos="9072"/>
                <w:tab w:val="left" w:pos="4751"/>
              </w:tabs>
              <w:spacing w:line="288" w:lineRule="auto"/>
              <w:ind w:left="-494" w:right="1843" w:firstLine="657"/>
              <w:rPr>
                <w:sz w:val="16"/>
                <w:szCs w:val="16"/>
              </w:rPr>
            </w:pPr>
            <w:hyperlink r:id="rId12">
              <w:r>
                <w:rPr>
                  <w:rStyle w:val="Hyperlink"/>
                  <w:sz w:val="16"/>
                  <w:szCs w:val="16"/>
                </w:rPr>
                <w:t>https://press-n-relations.com/</w:t>
              </w:r>
            </w:hyperlink>
          </w:p>
          <w:p w14:paraId="0D9A9DA0" w14:textId="77777777" w:rsidR="006C043E" w:rsidRDefault="006C043E">
            <w:pPr>
              <w:pStyle w:val="Kopfzeile"/>
              <w:tabs>
                <w:tab w:val="clear" w:pos="9072"/>
                <w:tab w:val="left" w:pos="4751"/>
              </w:tabs>
              <w:spacing w:line="288" w:lineRule="auto"/>
              <w:ind w:left="-494" w:right="1843" w:firstLine="657"/>
              <w:rPr>
                <w:sz w:val="16"/>
                <w:szCs w:val="16"/>
              </w:rPr>
            </w:pPr>
          </w:p>
        </w:tc>
      </w:tr>
    </w:tbl>
    <w:p w14:paraId="633903AC" w14:textId="77777777" w:rsidR="006C043E" w:rsidRDefault="006C043E">
      <w:pPr>
        <w:spacing w:line="288" w:lineRule="auto"/>
        <w:ind w:right="1426"/>
        <w:rPr>
          <w:rFonts w:ascii="Helvetica" w:hAnsi="Helvetica"/>
          <w:b/>
          <w:bCs/>
          <w:color w:val="1F2933"/>
          <w:sz w:val="20"/>
          <w:szCs w:val="20"/>
        </w:rPr>
      </w:pPr>
    </w:p>
    <w:p w14:paraId="1D4EC8DC" w14:textId="77777777" w:rsidR="006C043E" w:rsidRDefault="006C043E">
      <w:pPr>
        <w:spacing w:line="288" w:lineRule="auto"/>
        <w:ind w:right="1426"/>
        <w:rPr>
          <w:rFonts w:ascii="Helvetica" w:hAnsi="Helvetica"/>
          <w:color w:val="1F2933"/>
          <w:sz w:val="20"/>
          <w:szCs w:val="20"/>
        </w:rPr>
      </w:pPr>
    </w:p>
    <w:p w14:paraId="727C5E8F" w14:textId="77777777" w:rsidR="006C043E" w:rsidRDefault="006C043E">
      <w:pPr>
        <w:spacing w:line="288" w:lineRule="auto"/>
        <w:ind w:right="1426"/>
        <w:rPr>
          <w:rFonts w:ascii="Helvetica" w:hAnsi="Helvetica"/>
          <w:sz w:val="20"/>
          <w:szCs w:val="20"/>
        </w:rPr>
      </w:pPr>
    </w:p>
    <w:p w14:paraId="28448E75" w14:textId="6F2233AE" w:rsidR="006C043E" w:rsidRDefault="00E72B56">
      <w:pPr>
        <w:spacing w:line="288" w:lineRule="auto"/>
        <w:ind w:right="434"/>
        <w:rPr>
          <w:rFonts w:ascii="Helvetica" w:hAnsi="Helvetica"/>
          <w:sz w:val="18"/>
          <w:szCs w:val="18"/>
        </w:rPr>
      </w:pPr>
      <w:r>
        <w:rPr>
          <w:rFonts w:ascii="Helvetica" w:hAnsi="Helvetica"/>
          <w:b/>
          <w:bCs/>
          <w:color w:val="1F2933"/>
          <w:sz w:val="20"/>
          <w:szCs w:val="20"/>
        </w:rPr>
        <w:t xml:space="preserve">Über die Friedrich Sailer GmbH </w:t>
      </w:r>
      <w:r>
        <w:rPr>
          <w:rFonts w:ascii="Helvetica" w:hAnsi="Helvetica"/>
          <w:sz w:val="18"/>
          <w:szCs w:val="18"/>
        </w:rPr>
        <w:t xml:space="preserve">Die Friedrich Sailer GmbH mit Sitz in Neu-Ulm ist ein inhabergeführtes Familienunternehmen und Spezialist für hygieneoptimierte Edelstahl- und HPL-Einrichtungen, Personalschleusen und </w:t>
      </w:r>
      <w:r w:rsidRPr="002A3302">
        <w:rPr>
          <w:rFonts w:ascii="Helvetica" w:hAnsi="Helvetica"/>
          <w:sz w:val="18"/>
          <w:szCs w:val="18"/>
        </w:rPr>
        <w:t>Sozialräume für</w:t>
      </w:r>
      <w:r w:rsidR="009C27B1" w:rsidRPr="002A3302">
        <w:rPr>
          <w:rFonts w:ascii="Helvetica" w:hAnsi="Helvetica"/>
          <w:sz w:val="18"/>
          <w:szCs w:val="18"/>
        </w:rPr>
        <w:t xml:space="preserve"> reine Räume </w:t>
      </w:r>
      <w:r w:rsidRPr="002A3302">
        <w:rPr>
          <w:rFonts w:ascii="Helvetica" w:hAnsi="Helvetica"/>
          <w:sz w:val="18"/>
          <w:szCs w:val="18"/>
        </w:rPr>
        <w:t>in den Branchen</w:t>
      </w:r>
      <w:r>
        <w:rPr>
          <w:rFonts w:ascii="Helvetica" w:hAnsi="Helvetica"/>
          <w:sz w:val="18"/>
          <w:szCs w:val="18"/>
        </w:rPr>
        <w:t xml:space="preserve"> </w:t>
      </w:r>
      <w:proofErr w:type="spellStart"/>
      <w:r>
        <w:rPr>
          <w:rFonts w:ascii="Helvetica" w:hAnsi="Helvetica"/>
          <w:sz w:val="18"/>
          <w:szCs w:val="18"/>
        </w:rPr>
        <w:t>Pharma</w:t>
      </w:r>
      <w:proofErr w:type="spellEnd"/>
      <w:r>
        <w:rPr>
          <w:rFonts w:ascii="Helvetica" w:hAnsi="Helvetica"/>
          <w:sz w:val="18"/>
          <w:szCs w:val="18"/>
        </w:rPr>
        <w:t xml:space="preserve">, Hightech und Food. Gegründet 1926 von Friedrich Sailer, wird das Unternehmen heute in dritter Generation von Christoph und Katrin Mützel geführt. Sailer beschäftigt rund 50 Mitarbeitende und betreibt am Standort Neu-Ulm einen eigenen Reinraum der ISO-Klasse 5 für Endmontage und Verpackung hochsensibler Hightech-Komponenten. Zu den Kunden zählen Weltmarktführer aus der Pharma-, Hightech- und Lebensmittelindustrie. </w:t>
      </w:r>
      <w:r>
        <w:rPr>
          <w:rFonts w:ascii="Helvetica" w:hAnsi="Helvetica"/>
          <w:color w:val="000000" w:themeColor="text1"/>
          <w:sz w:val="18"/>
          <w:szCs w:val="18"/>
        </w:rPr>
        <w:t>Weitere Informationen unter www.friedrich-sailer.de.</w:t>
      </w:r>
    </w:p>
    <w:p w14:paraId="6919F7BE" w14:textId="77777777" w:rsidR="006C043E" w:rsidRDefault="006C043E">
      <w:pPr>
        <w:spacing w:line="288" w:lineRule="auto"/>
        <w:ind w:right="1426"/>
        <w:rPr>
          <w:rFonts w:ascii="Helvetica" w:hAnsi="Helvetica"/>
          <w:sz w:val="20"/>
          <w:szCs w:val="20"/>
        </w:rPr>
      </w:pPr>
    </w:p>
    <w:p w14:paraId="24421AAD" w14:textId="77777777" w:rsidR="006C043E" w:rsidRDefault="006C043E">
      <w:pPr>
        <w:spacing w:line="288" w:lineRule="auto"/>
        <w:ind w:right="1426"/>
        <w:rPr>
          <w:rFonts w:ascii="Helvetica" w:hAnsi="Helvetica"/>
          <w:sz w:val="20"/>
          <w:szCs w:val="20"/>
        </w:rPr>
      </w:pPr>
    </w:p>
    <w:sectPr w:rsidR="006C043E">
      <w:headerReference w:type="even" r:id="rId13"/>
      <w:headerReference w:type="default" r:id="rId14"/>
      <w:headerReference w:type="first" r:id="rId15"/>
      <w:pgSz w:w="11906" w:h="16838"/>
      <w:pgMar w:top="2404" w:right="1200" w:bottom="1200" w:left="1200"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54B77" w14:textId="77777777" w:rsidR="003B1B1C" w:rsidRDefault="003B1B1C">
      <w:r>
        <w:separator/>
      </w:r>
    </w:p>
  </w:endnote>
  <w:endnote w:type="continuationSeparator" w:id="0">
    <w:p w14:paraId="7103C23A" w14:textId="77777777" w:rsidR="003B1B1C" w:rsidRDefault="003B1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 w:name="Helvetica">
    <w:panose1 w:val="00000000000000000000"/>
    <w:charset w:val="00"/>
    <w:family w:val="auto"/>
    <w:pitch w:val="variable"/>
    <w:sig w:usb0="E00002FF" w:usb1="50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DE8C2" w14:textId="77777777" w:rsidR="003B1B1C" w:rsidRDefault="003B1B1C">
      <w:r>
        <w:separator/>
      </w:r>
    </w:p>
  </w:footnote>
  <w:footnote w:type="continuationSeparator" w:id="0">
    <w:p w14:paraId="13BACA8F" w14:textId="77777777" w:rsidR="003B1B1C" w:rsidRDefault="003B1B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A7C8C" w14:textId="77777777" w:rsidR="006C043E" w:rsidRDefault="006C043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544E8" w14:textId="77777777" w:rsidR="006C043E" w:rsidRDefault="00E72B56">
    <w:pPr>
      <w:spacing w:line="288" w:lineRule="auto"/>
      <w:ind w:right="1568"/>
      <w:rPr>
        <w:rFonts w:ascii="Helvetica" w:hAnsi="Helvetica"/>
        <w:color w:val="6B7280"/>
        <w:sz w:val="20"/>
        <w:szCs w:val="20"/>
      </w:rPr>
    </w:pPr>
    <w:r>
      <w:rPr>
        <w:rFonts w:ascii="Helvetica" w:hAnsi="Helvetica"/>
        <w:noProof/>
        <w:color w:val="6B7280"/>
        <w:sz w:val="20"/>
        <w:szCs w:val="20"/>
      </w:rPr>
      <w:drawing>
        <wp:anchor distT="0" distB="0" distL="0" distR="0" simplePos="0" relativeHeight="251657216" behindDoc="1" locked="0" layoutInCell="1" allowOverlap="1" wp14:anchorId="2848A8F7" wp14:editId="0686DD7B">
          <wp:simplePos x="0" y="0"/>
          <wp:positionH relativeFrom="column">
            <wp:posOffset>4100830</wp:posOffset>
          </wp:positionH>
          <wp:positionV relativeFrom="paragraph">
            <wp:posOffset>-57150</wp:posOffset>
          </wp:positionV>
          <wp:extent cx="2266315" cy="826135"/>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a:picLocks noChangeAspect="1" noChangeArrowheads="1"/>
                  </pic:cNvPicPr>
                </pic:nvPicPr>
                <pic:blipFill>
                  <a:blip r:embed="rId1"/>
                  <a:stretch>
                    <a:fillRect/>
                  </a:stretch>
                </pic:blipFill>
                <pic:spPr bwMode="auto">
                  <a:xfrm>
                    <a:off x="0" y="0"/>
                    <a:ext cx="2266315" cy="826135"/>
                  </a:xfrm>
                  <a:prstGeom prst="rect">
                    <a:avLst/>
                  </a:prstGeom>
                  <a:noFill/>
                </pic:spPr>
              </pic:pic>
            </a:graphicData>
          </a:graphic>
        </wp:anchor>
      </w:drawing>
    </w:r>
  </w:p>
  <w:p w14:paraId="20A121A5" w14:textId="77777777" w:rsidR="006C043E" w:rsidRDefault="006C043E">
    <w:pPr>
      <w:spacing w:line="288" w:lineRule="auto"/>
      <w:ind w:right="1568"/>
      <w:rPr>
        <w:rFonts w:ascii="Helvetica" w:hAnsi="Helvetica"/>
        <w:color w:val="6B7280"/>
        <w:sz w:val="20"/>
        <w:szCs w:val="20"/>
      </w:rPr>
    </w:pPr>
  </w:p>
  <w:p w14:paraId="6094749B" w14:textId="77777777" w:rsidR="006C043E" w:rsidRDefault="006C043E">
    <w:pPr>
      <w:spacing w:line="288" w:lineRule="auto"/>
      <w:ind w:right="1568"/>
      <w:rPr>
        <w:rFonts w:ascii="Helvetica" w:hAnsi="Helvetica"/>
        <w:color w:val="6B7280"/>
        <w:sz w:val="20"/>
        <w:szCs w:val="20"/>
      </w:rPr>
    </w:pPr>
  </w:p>
  <w:p w14:paraId="3A4A4AF5" w14:textId="77777777" w:rsidR="006C043E" w:rsidRDefault="00E72B56">
    <w:pPr>
      <w:spacing w:line="288" w:lineRule="auto"/>
      <w:ind w:right="1568"/>
      <w:rPr>
        <w:rFonts w:ascii="Helvetica" w:hAnsi="Helvetica"/>
        <w:color w:val="1F2933"/>
        <w:sz w:val="24"/>
        <w:szCs w:val="24"/>
      </w:rPr>
    </w:pPr>
    <w:r>
      <w:rPr>
        <w:rFonts w:ascii="Helvetica" w:hAnsi="Helvetica"/>
        <w:color w:val="6B7280"/>
        <w:sz w:val="24"/>
        <w:szCs w:val="24"/>
      </w:rPr>
      <w:t>PRESSEINFORMATION</w:t>
    </w:r>
  </w:p>
  <w:p w14:paraId="4F2A5B04" w14:textId="77777777" w:rsidR="006C043E" w:rsidRDefault="006C043E">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2A73D" w14:textId="77777777" w:rsidR="006C043E" w:rsidRDefault="00E72B56">
    <w:pPr>
      <w:spacing w:line="288" w:lineRule="auto"/>
      <w:ind w:right="1568"/>
      <w:rPr>
        <w:rFonts w:ascii="Helvetica" w:hAnsi="Helvetica"/>
        <w:color w:val="6B7280"/>
        <w:sz w:val="20"/>
        <w:szCs w:val="20"/>
      </w:rPr>
    </w:pPr>
    <w:r>
      <w:rPr>
        <w:rFonts w:ascii="Helvetica" w:hAnsi="Helvetica"/>
        <w:noProof/>
        <w:color w:val="6B7280"/>
        <w:sz w:val="20"/>
        <w:szCs w:val="20"/>
      </w:rPr>
      <w:drawing>
        <wp:anchor distT="0" distB="0" distL="0" distR="0" simplePos="0" relativeHeight="251658240" behindDoc="1" locked="0" layoutInCell="1" allowOverlap="1" wp14:anchorId="7EEB71AD" wp14:editId="2974EA51">
          <wp:simplePos x="0" y="0"/>
          <wp:positionH relativeFrom="column">
            <wp:posOffset>4100830</wp:posOffset>
          </wp:positionH>
          <wp:positionV relativeFrom="paragraph">
            <wp:posOffset>-57150</wp:posOffset>
          </wp:positionV>
          <wp:extent cx="2266315" cy="826135"/>
          <wp:effectExtent l="0" t="0" r="0" b="0"/>
          <wp:wrapNone/>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noChangeArrowheads="1"/>
                  </pic:cNvPicPr>
                </pic:nvPicPr>
                <pic:blipFill>
                  <a:blip r:embed="rId1"/>
                  <a:stretch>
                    <a:fillRect/>
                  </a:stretch>
                </pic:blipFill>
                <pic:spPr bwMode="auto">
                  <a:xfrm>
                    <a:off x="0" y="0"/>
                    <a:ext cx="2266315" cy="826135"/>
                  </a:xfrm>
                  <a:prstGeom prst="rect">
                    <a:avLst/>
                  </a:prstGeom>
                  <a:noFill/>
                </pic:spPr>
              </pic:pic>
            </a:graphicData>
          </a:graphic>
        </wp:anchor>
      </w:drawing>
    </w:r>
  </w:p>
  <w:p w14:paraId="3AF69957" w14:textId="77777777" w:rsidR="006C043E" w:rsidRDefault="006C043E">
    <w:pPr>
      <w:spacing w:line="288" w:lineRule="auto"/>
      <w:ind w:right="1568"/>
      <w:rPr>
        <w:rFonts w:ascii="Helvetica" w:hAnsi="Helvetica"/>
        <w:color w:val="6B7280"/>
        <w:sz w:val="20"/>
        <w:szCs w:val="20"/>
      </w:rPr>
    </w:pPr>
  </w:p>
  <w:p w14:paraId="216571B4" w14:textId="77777777" w:rsidR="006C043E" w:rsidRDefault="006C043E">
    <w:pPr>
      <w:spacing w:line="288" w:lineRule="auto"/>
      <w:ind w:right="1568"/>
      <w:rPr>
        <w:rFonts w:ascii="Helvetica" w:hAnsi="Helvetica"/>
        <w:color w:val="6B7280"/>
        <w:sz w:val="20"/>
        <w:szCs w:val="20"/>
      </w:rPr>
    </w:pPr>
  </w:p>
  <w:p w14:paraId="4BC7CABA" w14:textId="77777777" w:rsidR="006C043E" w:rsidRDefault="00E72B56">
    <w:pPr>
      <w:spacing w:line="288" w:lineRule="auto"/>
      <w:ind w:right="1568"/>
      <w:rPr>
        <w:rFonts w:ascii="Helvetica" w:hAnsi="Helvetica"/>
        <w:color w:val="1F2933"/>
        <w:sz w:val="24"/>
        <w:szCs w:val="24"/>
      </w:rPr>
    </w:pPr>
    <w:r>
      <w:rPr>
        <w:rFonts w:ascii="Helvetica" w:hAnsi="Helvetica"/>
        <w:color w:val="6B7280"/>
        <w:sz w:val="24"/>
        <w:szCs w:val="24"/>
      </w:rPr>
      <w:t>PRESSEINFORMATION</w:t>
    </w:r>
  </w:p>
  <w:p w14:paraId="4AB90E39" w14:textId="77777777" w:rsidR="006C043E" w:rsidRDefault="006C043E">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43E"/>
    <w:rsid w:val="00072FC4"/>
    <w:rsid w:val="00077EEB"/>
    <w:rsid w:val="0014760B"/>
    <w:rsid w:val="001A5C1F"/>
    <w:rsid w:val="001F2DE9"/>
    <w:rsid w:val="002151EE"/>
    <w:rsid w:val="00262AAB"/>
    <w:rsid w:val="00276F5B"/>
    <w:rsid w:val="00284E8C"/>
    <w:rsid w:val="002A3302"/>
    <w:rsid w:val="002A48F2"/>
    <w:rsid w:val="002C6F17"/>
    <w:rsid w:val="003457C3"/>
    <w:rsid w:val="003938C7"/>
    <w:rsid w:val="003A6A16"/>
    <w:rsid w:val="003B1B1C"/>
    <w:rsid w:val="003F6119"/>
    <w:rsid w:val="004100AE"/>
    <w:rsid w:val="004223D9"/>
    <w:rsid w:val="004B5F0F"/>
    <w:rsid w:val="00570665"/>
    <w:rsid w:val="005E71F9"/>
    <w:rsid w:val="0061213D"/>
    <w:rsid w:val="00651776"/>
    <w:rsid w:val="006B7D9D"/>
    <w:rsid w:val="006C043E"/>
    <w:rsid w:val="006C2E0A"/>
    <w:rsid w:val="007404CF"/>
    <w:rsid w:val="00875B3C"/>
    <w:rsid w:val="009A3EAE"/>
    <w:rsid w:val="009B5360"/>
    <w:rsid w:val="009B6104"/>
    <w:rsid w:val="009C27B1"/>
    <w:rsid w:val="00A45582"/>
    <w:rsid w:val="00AA3A57"/>
    <w:rsid w:val="00AE7EAD"/>
    <w:rsid w:val="00AF34D4"/>
    <w:rsid w:val="00B148E3"/>
    <w:rsid w:val="00BD23A0"/>
    <w:rsid w:val="00BF74ED"/>
    <w:rsid w:val="00C346C7"/>
    <w:rsid w:val="00C543B2"/>
    <w:rsid w:val="00C8079E"/>
    <w:rsid w:val="00D33EE3"/>
    <w:rsid w:val="00D63E34"/>
    <w:rsid w:val="00DB5250"/>
    <w:rsid w:val="00E22C17"/>
    <w:rsid w:val="00E72B56"/>
    <w:rsid w:val="00E87B17"/>
    <w:rsid w:val="00EB0C16"/>
    <w:rsid w:val="00ED3308"/>
    <w:rsid w:val="00ED3E3B"/>
    <w:rsid w:val="00F10CEE"/>
    <w:rsid w:val="00F24C2C"/>
    <w:rsid w:val="00F3392B"/>
    <w:rsid w:val="00F84CCE"/>
    <w:rsid w:val="00FB10BC"/>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B7CEA"/>
  <w15:docId w15:val="{EF030A04-A5B2-7846-A21B-5BF7C11EA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de-DE" w:eastAsia="de-DE"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uiPriority w:val="9"/>
    <w:qFormat/>
    <w:pPr>
      <w:outlineLvl w:val="0"/>
    </w:pPr>
    <w:rPr>
      <w:color w:val="2E74B5"/>
      <w:sz w:val="32"/>
      <w:szCs w:val="32"/>
    </w:rPr>
  </w:style>
  <w:style w:type="paragraph" w:styleId="berschrift2">
    <w:name w:val="heading 2"/>
    <w:uiPriority w:val="9"/>
    <w:semiHidden/>
    <w:unhideWhenUsed/>
    <w:qFormat/>
    <w:pPr>
      <w:outlineLvl w:val="1"/>
    </w:pPr>
    <w:rPr>
      <w:color w:val="2E74B5"/>
      <w:sz w:val="26"/>
      <w:szCs w:val="26"/>
    </w:rPr>
  </w:style>
  <w:style w:type="paragraph" w:styleId="berschrift3">
    <w:name w:val="heading 3"/>
    <w:uiPriority w:val="9"/>
    <w:semiHidden/>
    <w:unhideWhenUsed/>
    <w:qFormat/>
    <w:pPr>
      <w:outlineLvl w:val="2"/>
    </w:pPr>
    <w:rPr>
      <w:color w:val="1F4D78"/>
      <w:sz w:val="24"/>
      <w:szCs w:val="24"/>
    </w:rPr>
  </w:style>
  <w:style w:type="paragraph" w:styleId="berschrift4">
    <w:name w:val="heading 4"/>
    <w:uiPriority w:val="9"/>
    <w:semiHidden/>
    <w:unhideWhenUsed/>
    <w:qFormat/>
    <w:pPr>
      <w:outlineLvl w:val="3"/>
    </w:pPr>
    <w:rPr>
      <w:i/>
      <w:iCs/>
      <w:color w:val="2E74B5"/>
    </w:rPr>
  </w:style>
  <w:style w:type="paragraph" w:styleId="berschrift5">
    <w:name w:val="heading 5"/>
    <w:uiPriority w:val="9"/>
    <w:semiHidden/>
    <w:unhideWhenUsed/>
    <w:qFormat/>
    <w:pPr>
      <w:outlineLvl w:val="4"/>
    </w:pPr>
    <w:rPr>
      <w:color w:val="2E74B5"/>
    </w:rPr>
  </w:style>
  <w:style w:type="paragraph" w:styleId="berschrift6">
    <w:name w:val="heading 6"/>
    <w:uiPriority w:val="9"/>
    <w:semiHidden/>
    <w:unhideWhenUsed/>
    <w:qFormat/>
    <w:pPr>
      <w:outlineLvl w:val="5"/>
    </w:pPr>
    <w:rPr>
      <w:color w:val="1F4D7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unhideWhenUsed/>
    <w:rPr>
      <w:color w:val="0563C1"/>
      <w:u w:val="single"/>
    </w:rPr>
  </w:style>
  <w:style w:type="character" w:styleId="Funotenzeichen">
    <w:name w:val="footnote reference"/>
    <w:rPr>
      <w:vertAlign w:val="superscript"/>
    </w:rPr>
  </w:style>
  <w:style w:type="character" w:customStyle="1" w:styleId="FunotentextZchn">
    <w:name w:val="Fußnotentext Zchn"/>
    <w:link w:val="Funotentext"/>
    <w:uiPriority w:val="99"/>
    <w:semiHidden/>
    <w:unhideWhenUsed/>
    <w:rPr>
      <w:sz w:val="20"/>
      <w:szCs w:val="20"/>
    </w:rPr>
  </w:style>
  <w:style w:type="character" w:styleId="Endnotenzeichen">
    <w:name w:val="endnote reference"/>
    <w:rPr>
      <w:vertAlign w:val="superscript"/>
    </w:rPr>
  </w:style>
  <w:style w:type="character" w:customStyle="1" w:styleId="EndnotentextZchn">
    <w:name w:val="Endnotentext Zchn"/>
    <w:link w:val="Endnotentext"/>
    <w:uiPriority w:val="99"/>
    <w:semiHidden/>
    <w:unhideWhenUsed/>
    <w:rPr>
      <w:sz w:val="20"/>
      <w:szCs w:val="20"/>
    </w:rPr>
  </w:style>
  <w:style w:type="character" w:customStyle="1" w:styleId="KopfzeileZchn">
    <w:name w:val="Kopfzeile Zchn"/>
    <w:basedOn w:val="Absatz-Standardschriftart"/>
    <w:link w:val="Kopfzeile"/>
    <w:rsid w:val="0009051D"/>
  </w:style>
  <w:style w:type="character" w:customStyle="1" w:styleId="FuzeileZchn">
    <w:name w:val="Fußzeile Zchn"/>
    <w:basedOn w:val="Absatz-Standardschriftart"/>
    <w:link w:val="Fuzeile"/>
    <w:uiPriority w:val="99"/>
    <w:rsid w:val="0009051D"/>
  </w:style>
  <w:style w:type="character" w:styleId="Kommentarzeichen">
    <w:name w:val="annotation reference"/>
    <w:basedOn w:val="Absatz-Standardschriftart"/>
    <w:uiPriority w:val="99"/>
    <w:semiHidden/>
    <w:unhideWhenUsed/>
    <w:rsid w:val="00555C92"/>
    <w:rPr>
      <w:sz w:val="16"/>
      <w:szCs w:val="16"/>
    </w:rPr>
  </w:style>
  <w:style w:type="character" w:customStyle="1" w:styleId="KommentartextZchn">
    <w:name w:val="Kommentartext Zchn"/>
    <w:basedOn w:val="Absatz-Standardschriftart"/>
    <w:link w:val="Kommentartext"/>
    <w:uiPriority w:val="99"/>
    <w:rsid w:val="00555C92"/>
    <w:rPr>
      <w:sz w:val="20"/>
      <w:szCs w:val="20"/>
    </w:rPr>
  </w:style>
  <w:style w:type="character" w:customStyle="1" w:styleId="KommentarthemaZchn">
    <w:name w:val="Kommentarthema Zchn"/>
    <w:basedOn w:val="KommentartextZchn"/>
    <w:link w:val="Kommentarthema"/>
    <w:uiPriority w:val="99"/>
    <w:semiHidden/>
    <w:rsid w:val="00555C92"/>
    <w:rPr>
      <w:b/>
      <w:bCs/>
      <w:sz w:val="20"/>
      <w:szCs w:val="20"/>
    </w:rPr>
  </w:style>
  <w:style w:type="character" w:styleId="NichtaufgelsteErwhnung">
    <w:name w:val="Unresolved Mention"/>
    <w:basedOn w:val="Absatz-Standardschriftart"/>
    <w:uiPriority w:val="99"/>
    <w:semiHidden/>
    <w:unhideWhenUsed/>
    <w:rsid w:val="00700C93"/>
    <w:rPr>
      <w:color w:val="605E5C"/>
      <w:shd w:val="clear" w:color="auto" w:fill="E1DFDD"/>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sz w:val="24"/>
      <w:szCs w:val="24"/>
    </w:rPr>
  </w:style>
  <w:style w:type="paragraph" w:customStyle="1" w:styleId="Verzeichnis">
    <w:name w:val="Verzeichnis"/>
    <w:basedOn w:val="Standard"/>
    <w:qFormat/>
    <w:pPr>
      <w:suppressLineNumbers/>
    </w:pPr>
    <w:rPr>
      <w:rFonts w:cs="Noto Sans"/>
    </w:rPr>
  </w:style>
  <w:style w:type="paragraph" w:styleId="Titel">
    <w:name w:val="Title"/>
    <w:uiPriority w:val="10"/>
    <w:qFormat/>
    <w:rPr>
      <w:sz w:val="56"/>
      <w:szCs w:val="56"/>
    </w:rPr>
  </w:style>
  <w:style w:type="paragraph" w:customStyle="1" w:styleId="Fett1">
    <w:name w:val="Fett1"/>
    <w:qFormat/>
    <w:rPr>
      <w:b/>
      <w:bCs/>
    </w:rPr>
  </w:style>
  <w:style w:type="paragraph" w:styleId="Listenabsatz">
    <w:name w:val="List Paragraph"/>
    <w:qFormat/>
  </w:style>
  <w:style w:type="paragraph" w:styleId="Funotentext">
    <w:name w:val="footnote text"/>
    <w:link w:val="FunotentextZchn"/>
    <w:uiPriority w:val="99"/>
    <w:semiHidden/>
    <w:unhideWhenUsed/>
    <w:rPr>
      <w:sz w:val="20"/>
      <w:szCs w:val="20"/>
    </w:rPr>
  </w:style>
  <w:style w:type="paragraph" w:styleId="Endnotentext">
    <w:name w:val="endnote text"/>
    <w:link w:val="EndnotentextZchn"/>
    <w:uiPriority w:val="99"/>
    <w:semiHidden/>
    <w:unhideWhenUsed/>
    <w:rPr>
      <w:sz w:val="20"/>
      <w:szCs w:val="20"/>
    </w:rPr>
  </w:style>
  <w:style w:type="paragraph" w:customStyle="1" w:styleId="Kopf-Fuzeile">
    <w:name w:val="Kopf-/Fußzeile"/>
    <w:basedOn w:val="Standard"/>
    <w:qFormat/>
  </w:style>
  <w:style w:type="paragraph" w:styleId="Kopfzeile">
    <w:name w:val="header"/>
    <w:basedOn w:val="Standard"/>
    <w:link w:val="KopfzeileZchn"/>
    <w:unhideWhenUsed/>
    <w:rsid w:val="0009051D"/>
    <w:pPr>
      <w:tabs>
        <w:tab w:val="center" w:pos="4536"/>
        <w:tab w:val="right" w:pos="9072"/>
      </w:tabs>
    </w:pPr>
  </w:style>
  <w:style w:type="paragraph" w:styleId="Fuzeile">
    <w:name w:val="footer"/>
    <w:basedOn w:val="Standard"/>
    <w:link w:val="FuzeileZchn"/>
    <w:uiPriority w:val="99"/>
    <w:unhideWhenUsed/>
    <w:rsid w:val="0009051D"/>
    <w:pPr>
      <w:tabs>
        <w:tab w:val="center" w:pos="4536"/>
        <w:tab w:val="right" w:pos="9072"/>
      </w:tabs>
    </w:pPr>
  </w:style>
  <w:style w:type="paragraph" w:styleId="Kommentartext">
    <w:name w:val="annotation text"/>
    <w:basedOn w:val="Standard"/>
    <w:link w:val="KommentartextZchn"/>
    <w:uiPriority w:val="99"/>
    <w:unhideWhenUsed/>
    <w:rsid w:val="00555C92"/>
    <w:rPr>
      <w:sz w:val="20"/>
      <w:szCs w:val="20"/>
    </w:rPr>
  </w:style>
  <w:style w:type="paragraph" w:styleId="Kommentarthema">
    <w:name w:val="annotation subject"/>
    <w:basedOn w:val="Kommentartext"/>
    <w:next w:val="Kommentartext"/>
    <w:link w:val="KommentarthemaZchn"/>
    <w:uiPriority w:val="99"/>
    <w:semiHidden/>
    <w:unhideWhenUsed/>
    <w:rsid w:val="00555C92"/>
    <w:rPr>
      <w:b/>
      <w:bCs/>
    </w:rPr>
  </w:style>
  <w:style w:type="paragraph" w:styleId="berarbeitung">
    <w:name w:val="Revision"/>
    <w:uiPriority w:val="99"/>
    <w:semiHidden/>
    <w:rsid w:val="00522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k.muetzel@friedrich-sailer.de"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press-n-relations.mediamid.com/AMID-PR/open.jsp?action=search&amp;query=100%20Jahre%20Sailer" TargetMode="External"/><Relationship Id="rId12" Type="http://schemas.openxmlformats.org/officeDocument/2006/relationships/hyperlink" Target="https://press-n-relations.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press-n-relations.mediamid.com/" TargetMode="External"/><Relationship Id="rId11" Type="http://schemas.openxmlformats.org/officeDocument/2006/relationships/hyperlink" Target="mailto:nis@press-n-relations.de" TargetMode="Externa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mailto:nfo@press-n-relations.de" TargetMode="External"/><Relationship Id="rId4" Type="http://schemas.openxmlformats.org/officeDocument/2006/relationships/footnotes" Target="footnotes.xml"/><Relationship Id="rId9" Type="http://schemas.openxmlformats.org/officeDocument/2006/relationships/hyperlink" Target="https://www.friedrich-sailer.de/"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1039</Words>
  <Characters>7255</Characters>
  <Application>Microsoft Office Word</Application>
  <DocSecurity>0</DocSecurity>
  <Lines>131</Lines>
  <Paragraphs>33</Paragraphs>
  <ScaleCrop>false</ScaleCrop>
  <HeadingPairs>
    <vt:vector size="2" baseType="variant">
      <vt:variant>
        <vt:lpstr>Titel</vt:lpstr>
      </vt:variant>
      <vt:variant>
        <vt:i4>1</vt:i4>
      </vt:variant>
    </vt:vector>
  </HeadingPairs>
  <TitlesOfParts>
    <vt:vector size="1" baseType="lpstr">
      <vt:lpstr>Sailer startet ins Jubiläumsjahr 2026</vt:lpstr>
    </vt:vector>
  </TitlesOfParts>
  <Company/>
  <LinksUpToDate>false</LinksUpToDate>
  <CharactersWithSpaces>8261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Sailer startet ins Jubiläumsjahr 2026</dc:title>
  <dc:subject/>
  <dc:creator>Friedrich Sailer GmbH</dc:creator>
  <dc:description>Jubiläums-Presseinformation 100 Jahre Friedrich Sailer</dc:description>
  <cp:lastModifiedBy>Natasa Forstner</cp:lastModifiedBy>
  <cp:revision>9</cp:revision>
  <dcterms:created xsi:type="dcterms:W3CDTF">2026-04-28T09:09:00Z</dcterms:created>
  <dcterms:modified xsi:type="dcterms:W3CDTF">2026-06-17T07:31:00Z</dcterms:modified>
  <dc:language>de-DE</dc:language>
</cp:coreProperties>
</file>