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D9A3D3" w14:textId="68A8AC70" w:rsidR="00636581" w:rsidRPr="00B74BD5" w:rsidRDefault="00636581" w:rsidP="00636581">
      <w:pPr>
        <w:spacing w:line="288" w:lineRule="auto"/>
        <w:rPr>
          <w:rFonts w:ascii="Arial" w:hAnsi="Arial" w:cs="Arial"/>
          <w:i/>
          <w:sz w:val="20"/>
          <w:szCs w:val="24"/>
        </w:rPr>
      </w:pPr>
      <w:r>
        <w:rPr>
          <w:rFonts w:ascii="Arial" w:hAnsi="Arial"/>
          <w:i/>
          <w:sz w:val="20"/>
          <w:szCs w:val="24"/>
        </w:rPr>
        <w:t>INTERNORGA – Leading trade show for the catering and hospitality market, 13 to 17</w:t>
      </w:r>
      <w:r w:rsidR="00624E3C">
        <w:rPr>
          <w:rFonts w:ascii="Arial" w:hAnsi="Arial"/>
          <w:i/>
          <w:sz w:val="20"/>
          <w:szCs w:val="24"/>
        </w:rPr>
        <w:t> </w:t>
      </w:r>
      <w:r>
        <w:rPr>
          <w:rFonts w:ascii="Arial" w:hAnsi="Arial"/>
          <w:i/>
          <w:sz w:val="20"/>
          <w:szCs w:val="24"/>
        </w:rPr>
        <w:t>March 2020, Hamburg, Hall B1 (ground floor), Stand 207</w:t>
      </w:r>
    </w:p>
    <w:p w14:paraId="2C1B4E4D" w14:textId="77777777" w:rsidR="00936E5B" w:rsidRPr="00B74BD5" w:rsidRDefault="00936E5B" w:rsidP="00D20DB2">
      <w:pPr>
        <w:spacing w:line="264" w:lineRule="auto"/>
        <w:rPr>
          <w:rFonts w:ascii="Helvetica" w:hAnsi="Helvetica" w:cs="Arial"/>
          <w:sz w:val="20"/>
          <w:szCs w:val="20"/>
        </w:rPr>
      </w:pPr>
    </w:p>
    <w:p w14:paraId="2CEB151F" w14:textId="77777777" w:rsidR="00636581" w:rsidRPr="00B74BD5" w:rsidRDefault="00636581" w:rsidP="00D20DB2">
      <w:pPr>
        <w:spacing w:line="264" w:lineRule="auto"/>
        <w:rPr>
          <w:rFonts w:ascii="Helvetica" w:hAnsi="Helvetica" w:cs="Arial"/>
          <w:sz w:val="20"/>
          <w:szCs w:val="20"/>
        </w:rPr>
      </w:pPr>
    </w:p>
    <w:p w14:paraId="7D11D855" w14:textId="6BB2DA52" w:rsidR="00D20DB2" w:rsidRPr="00B74BD5" w:rsidRDefault="00AA4ECB" w:rsidP="00D20DB2">
      <w:pPr>
        <w:spacing w:line="264" w:lineRule="auto"/>
        <w:rPr>
          <w:rFonts w:ascii="Helvetica" w:hAnsi="Helvetica" w:cs="Arial"/>
          <w:sz w:val="20"/>
          <w:szCs w:val="20"/>
        </w:rPr>
      </w:pPr>
      <w:proofErr w:type="spellStart"/>
      <w:r>
        <w:rPr>
          <w:rFonts w:ascii="Helvetica" w:hAnsi="Helvetica"/>
          <w:sz w:val="20"/>
          <w:szCs w:val="20"/>
        </w:rPr>
        <w:t>Zuchwil</w:t>
      </w:r>
      <w:proofErr w:type="spellEnd"/>
      <w:r w:rsidR="00936E5B">
        <w:rPr>
          <w:rFonts w:ascii="Helvetica" w:hAnsi="Helvetica"/>
          <w:sz w:val="20"/>
          <w:szCs w:val="20"/>
        </w:rPr>
        <w:t xml:space="preserve"> – </w:t>
      </w:r>
      <w:r>
        <w:rPr>
          <w:rFonts w:ascii="Helvetica" w:hAnsi="Helvetica"/>
          <w:sz w:val="20"/>
          <w:szCs w:val="20"/>
        </w:rPr>
        <w:t>27</w:t>
      </w:r>
      <w:r w:rsidR="00936E5B">
        <w:rPr>
          <w:rFonts w:ascii="Helvetica" w:hAnsi="Helvetica"/>
          <w:sz w:val="20"/>
          <w:szCs w:val="20"/>
        </w:rPr>
        <w:t xml:space="preserve"> February 2020</w:t>
      </w:r>
    </w:p>
    <w:p w14:paraId="4179F549" w14:textId="6E015A1A" w:rsidR="00086F10" w:rsidRPr="00B74BD5" w:rsidRDefault="00086F10" w:rsidP="00D20DB2">
      <w:pPr>
        <w:spacing w:line="264" w:lineRule="auto"/>
        <w:ind w:left="708" w:hanging="708"/>
        <w:rPr>
          <w:rFonts w:ascii="Helvetica" w:hAnsi="Helvetica" w:cs="Arial"/>
          <w:sz w:val="20"/>
          <w:szCs w:val="20"/>
        </w:rPr>
      </w:pPr>
      <w:bookmarkStart w:id="0" w:name="_GoBack"/>
      <w:bookmarkEnd w:id="0"/>
    </w:p>
    <w:p w14:paraId="5950B13B" w14:textId="5F344090" w:rsidR="00DC5C91" w:rsidRPr="00B74BD5" w:rsidRDefault="00DC5C91" w:rsidP="00AB016D">
      <w:pPr>
        <w:spacing w:line="288" w:lineRule="auto"/>
        <w:rPr>
          <w:rFonts w:ascii="Helvetica" w:hAnsi="Helvetica" w:cs="Arial"/>
          <w:b/>
          <w:sz w:val="20"/>
          <w:szCs w:val="20"/>
        </w:rPr>
      </w:pPr>
    </w:p>
    <w:p w14:paraId="06858492" w14:textId="29C21D7C" w:rsidR="00D34325" w:rsidRPr="00B74BD5" w:rsidRDefault="00636581" w:rsidP="002027A4">
      <w:pPr>
        <w:spacing w:line="288" w:lineRule="auto"/>
        <w:ind w:right="-2"/>
        <w:rPr>
          <w:rFonts w:ascii="Helvetica" w:hAnsi="Helvetica"/>
          <w:b/>
          <w:bCs/>
          <w:sz w:val="28"/>
          <w:szCs w:val="28"/>
        </w:rPr>
      </w:pPr>
      <w:r>
        <w:rPr>
          <w:rFonts w:ascii="Helvetica" w:hAnsi="Helvetica"/>
          <w:b/>
          <w:bCs/>
          <w:sz w:val="28"/>
          <w:szCs w:val="28"/>
        </w:rPr>
        <w:t xml:space="preserve">Coffee expertise meets individuality </w:t>
      </w:r>
    </w:p>
    <w:p w14:paraId="4877C487" w14:textId="2B26E635" w:rsidR="00D34325" w:rsidRPr="00B74BD5" w:rsidRDefault="0030425F" w:rsidP="002027A4">
      <w:pPr>
        <w:spacing w:line="288" w:lineRule="auto"/>
        <w:ind w:right="-2"/>
        <w:rPr>
          <w:rFonts w:ascii="Helvetica" w:hAnsi="Helvetica"/>
          <w:b/>
          <w:bCs/>
          <w:sz w:val="24"/>
          <w:szCs w:val="24"/>
        </w:rPr>
      </w:pPr>
      <w:r>
        <w:rPr>
          <w:rFonts w:ascii="Helvetica" w:hAnsi="Helvetica"/>
          <w:b/>
          <w:bCs/>
          <w:sz w:val="24"/>
          <w:szCs w:val="24"/>
        </w:rPr>
        <w:t>Schaerer combines technical finesse with maximum configurability</w:t>
      </w:r>
    </w:p>
    <w:p w14:paraId="69F41C37" w14:textId="77777777" w:rsidR="0030425F" w:rsidRPr="00B74BD5" w:rsidRDefault="0030425F" w:rsidP="002027A4">
      <w:pPr>
        <w:spacing w:line="288" w:lineRule="auto"/>
        <w:ind w:right="-2"/>
        <w:rPr>
          <w:rFonts w:ascii="Helvetica" w:hAnsi="Helvetica"/>
          <w:b/>
          <w:bCs/>
          <w:sz w:val="20"/>
          <w:szCs w:val="20"/>
        </w:rPr>
      </w:pPr>
    </w:p>
    <w:p w14:paraId="533F2AE2" w14:textId="0D709752" w:rsidR="00636581" w:rsidRPr="00B74BD5" w:rsidRDefault="00636581" w:rsidP="002027A4">
      <w:pPr>
        <w:spacing w:line="288" w:lineRule="auto"/>
        <w:ind w:right="-2"/>
        <w:rPr>
          <w:rFonts w:ascii="Helvetica" w:hAnsi="Helvetica"/>
          <w:b/>
          <w:bCs/>
          <w:sz w:val="20"/>
          <w:szCs w:val="20"/>
        </w:rPr>
      </w:pPr>
      <w:r>
        <w:rPr>
          <w:rFonts w:ascii="Helvetica" w:hAnsi="Helvetica"/>
          <w:b/>
          <w:bCs/>
          <w:sz w:val="20"/>
          <w:szCs w:val="20"/>
        </w:rPr>
        <w:t xml:space="preserve">At Internorga 2020, the Schaerer exhibition stand will focus fully on individuality coupled with coffee expertise. The professional coffee machine manufacturer’s exhibits on display in Hamburg will demonstrate to visitors the options available with individually configurable solutions for operators of a wide range of hotel and catering concepts. A particularly eye-catching feature of the stand is the Schaerer Barista. It unites the craftsmanship of a portafilter machine with the simple operation of a fully automatic coffee </w:t>
      </w:r>
      <w:proofErr w:type="gramStart"/>
      <w:r>
        <w:rPr>
          <w:rFonts w:ascii="Helvetica" w:hAnsi="Helvetica"/>
          <w:b/>
          <w:bCs/>
          <w:sz w:val="20"/>
          <w:szCs w:val="20"/>
        </w:rPr>
        <w:t>machine, and</w:t>
      </w:r>
      <w:proofErr w:type="gramEnd"/>
      <w:r>
        <w:rPr>
          <w:rFonts w:ascii="Helvetica" w:hAnsi="Helvetica"/>
          <w:b/>
          <w:bCs/>
          <w:sz w:val="20"/>
          <w:szCs w:val="20"/>
        </w:rPr>
        <w:t xml:space="preserve"> is now being launched onto the market with new technical features. A further highlight is the presentation of the new Schaerer Coffee Soul Select. Thanks to the “Select” principle, it is even easier for customers to put together the perfect solution from the latest developments of the tried and trusted Schaerer Coffee Soul to suit their business model. </w:t>
      </w:r>
    </w:p>
    <w:p w14:paraId="3FE1B93B" w14:textId="77777777" w:rsidR="00636581" w:rsidRPr="00B74BD5" w:rsidRDefault="00636581" w:rsidP="002027A4">
      <w:pPr>
        <w:spacing w:line="288" w:lineRule="auto"/>
        <w:ind w:right="-2"/>
        <w:rPr>
          <w:rFonts w:ascii="Helvetica" w:hAnsi="Helvetica"/>
          <w:b/>
          <w:bCs/>
          <w:sz w:val="20"/>
          <w:szCs w:val="20"/>
        </w:rPr>
      </w:pPr>
    </w:p>
    <w:p w14:paraId="6CD8B10C" w14:textId="027F2725" w:rsidR="00636581" w:rsidRPr="00B74BD5" w:rsidRDefault="00686D71" w:rsidP="002027A4">
      <w:pPr>
        <w:spacing w:line="288" w:lineRule="auto"/>
        <w:ind w:right="-2"/>
        <w:rPr>
          <w:rFonts w:ascii="Helvetica" w:hAnsi="Helvetica"/>
          <w:b/>
          <w:bCs/>
          <w:sz w:val="20"/>
          <w:szCs w:val="20"/>
        </w:rPr>
      </w:pPr>
      <w:r>
        <w:rPr>
          <w:rFonts w:ascii="Helvetica" w:hAnsi="Helvetica"/>
          <w:b/>
          <w:bCs/>
          <w:sz w:val="20"/>
          <w:szCs w:val="20"/>
        </w:rPr>
        <w:t>A new dimension of barista expertise</w:t>
      </w:r>
    </w:p>
    <w:p w14:paraId="35BB41EA" w14:textId="7F43B208" w:rsidR="00D34325" w:rsidRPr="00B74BD5" w:rsidRDefault="00D34325" w:rsidP="002027A4">
      <w:pPr>
        <w:spacing w:line="288" w:lineRule="auto"/>
        <w:ind w:right="-2"/>
        <w:rPr>
          <w:rFonts w:ascii="Helvetica" w:hAnsi="Helvetica"/>
          <w:sz w:val="20"/>
          <w:szCs w:val="20"/>
        </w:rPr>
      </w:pPr>
      <w:r>
        <w:rPr>
          <w:rFonts w:ascii="Helvetica" w:hAnsi="Helvetica"/>
          <w:sz w:val="20"/>
          <w:szCs w:val="20"/>
        </w:rPr>
        <w:t xml:space="preserve">From coffee bars to Italian restaurants, the Schaerer Barista helps restaurant owners create the perfect environment for coffee culture, both visually and technically, whilst also providing consistent quality. To unite customised requirements and efficiency even more closely, the features of the Schaerer Barista have been expanded to include extension and adaptation options. Whilst the grinding level and brewing time are automatically monitored and adjusted as needed, the second optional Supersteam prepares consistently </w:t>
      </w:r>
      <w:proofErr w:type="gramStart"/>
      <w:r>
        <w:rPr>
          <w:rFonts w:ascii="Helvetica" w:hAnsi="Helvetica"/>
          <w:sz w:val="20"/>
          <w:szCs w:val="20"/>
        </w:rPr>
        <w:t>high quality</w:t>
      </w:r>
      <w:proofErr w:type="gramEnd"/>
      <w:r>
        <w:rPr>
          <w:rFonts w:ascii="Helvetica" w:hAnsi="Helvetica"/>
          <w:sz w:val="20"/>
          <w:szCs w:val="20"/>
        </w:rPr>
        <w:t xml:space="preserve"> milk foam creations even more quickly with its fully-automated technology. The new external bean hoppers are of particular interest to locations with a high beverage output. A capacity of over one kilogram per hopper ensures consistent operation without constant refilling, even with a high volume of guests. </w:t>
      </w:r>
    </w:p>
    <w:p w14:paraId="6BDC83CC" w14:textId="7FD1EF20" w:rsidR="00D34325" w:rsidRPr="00B74BD5" w:rsidRDefault="00D34325" w:rsidP="002027A4">
      <w:pPr>
        <w:spacing w:line="288" w:lineRule="auto"/>
        <w:ind w:right="-2"/>
        <w:rPr>
          <w:rFonts w:ascii="Helvetica" w:hAnsi="Helvetica"/>
          <w:b/>
          <w:bCs/>
          <w:sz w:val="20"/>
          <w:szCs w:val="20"/>
        </w:rPr>
      </w:pPr>
    </w:p>
    <w:p w14:paraId="6420E2BE" w14:textId="503EAC61" w:rsidR="00686D71" w:rsidRPr="00B74BD5" w:rsidRDefault="00686D71" w:rsidP="002027A4">
      <w:pPr>
        <w:spacing w:line="288" w:lineRule="auto"/>
        <w:ind w:right="-2"/>
        <w:rPr>
          <w:rFonts w:ascii="Arial" w:hAnsi="Arial" w:cs="Arial"/>
          <w:b/>
          <w:sz w:val="20"/>
          <w:szCs w:val="20"/>
        </w:rPr>
      </w:pPr>
      <w:r>
        <w:rPr>
          <w:rFonts w:ascii="Arial" w:hAnsi="Arial"/>
          <w:b/>
          <w:sz w:val="20"/>
          <w:szCs w:val="20"/>
        </w:rPr>
        <w:t>Schaerer Coffee Soul: the new generation</w:t>
      </w:r>
    </w:p>
    <w:p w14:paraId="5CA782D1" w14:textId="6BD27881" w:rsidR="00686D71" w:rsidRPr="00B74BD5" w:rsidRDefault="00EE7D4B" w:rsidP="002027A4">
      <w:pPr>
        <w:spacing w:line="288" w:lineRule="auto"/>
        <w:ind w:right="-2"/>
        <w:rPr>
          <w:rFonts w:ascii="Helvetica" w:hAnsi="Helvetica"/>
          <w:sz w:val="20"/>
          <w:szCs w:val="20"/>
        </w:rPr>
      </w:pPr>
      <w:r>
        <w:rPr>
          <w:rFonts w:ascii="Helvetica" w:hAnsi="Helvetica"/>
          <w:sz w:val="20"/>
          <w:szCs w:val="20"/>
        </w:rPr>
        <w:t xml:space="preserve">With the new Schaerer Coffee Soul Select, the company is clearly demonstrating how the “We love it your way” market positioning is reflected in the development of new machine concepts. The ingenious “Mix &amp; Match” principle of the new Schaerer Coffee Soul Select stands for maximum configurability and individuality: customers can select the equipment level they need from a variety of options – from the milk system to the outlet type or the number of bean hoppers, and other features such as the “Hot &amp; Cold” technology or a syrup station. Regardless of this, they have the choice between two design options: the </w:t>
      </w:r>
      <w:r>
        <w:rPr>
          <w:rFonts w:ascii="Helvetica" w:hAnsi="Helvetica"/>
          <w:sz w:val="20"/>
          <w:szCs w:val="20"/>
        </w:rPr>
        <w:lastRenderedPageBreak/>
        <w:t xml:space="preserve">Schaerer Coffee Soul 10 with </w:t>
      </w:r>
      <w:proofErr w:type="gramStart"/>
      <w:r>
        <w:rPr>
          <w:rFonts w:ascii="Helvetica" w:hAnsi="Helvetica"/>
          <w:sz w:val="20"/>
          <w:szCs w:val="20"/>
        </w:rPr>
        <w:t>10.4 inch</w:t>
      </w:r>
      <w:proofErr w:type="gramEnd"/>
      <w:r>
        <w:rPr>
          <w:rFonts w:ascii="Helvetica" w:hAnsi="Helvetica"/>
          <w:sz w:val="20"/>
          <w:szCs w:val="20"/>
        </w:rPr>
        <w:t xml:space="preserve"> display or the Schaerer Coffee Soul 12 with 12.1 inch display. Both versions feature design elements in different colourways. </w:t>
      </w:r>
    </w:p>
    <w:p w14:paraId="21526611" w14:textId="77777777" w:rsidR="00686D71" w:rsidRPr="00B74BD5" w:rsidRDefault="00686D71" w:rsidP="002027A4">
      <w:pPr>
        <w:spacing w:line="288" w:lineRule="auto"/>
        <w:ind w:right="-2"/>
        <w:rPr>
          <w:rFonts w:ascii="Arial" w:hAnsi="Arial" w:cs="Arial"/>
          <w:sz w:val="20"/>
          <w:szCs w:val="20"/>
        </w:rPr>
      </w:pPr>
    </w:p>
    <w:p w14:paraId="0A5FE206" w14:textId="77777777" w:rsidR="00EE7D4B" w:rsidRPr="00B74BD5" w:rsidRDefault="00EE7D4B" w:rsidP="00AB016D">
      <w:pPr>
        <w:spacing w:line="288" w:lineRule="auto"/>
        <w:rPr>
          <w:rFonts w:ascii="Helvetica" w:hAnsi="Helvetica"/>
          <w:b/>
          <w:sz w:val="20"/>
          <w:szCs w:val="20"/>
        </w:rPr>
      </w:pPr>
    </w:p>
    <w:p w14:paraId="5B3B9847" w14:textId="5B5C98D4" w:rsidR="00D44616" w:rsidRPr="00B74BD5" w:rsidRDefault="00D44616" w:rsidP="00AB016D">
      <w:pPr>
        <w:spacing w:line="288" w:lineRule="auto"/>
        <w:rPr>
          <w:rFonts w:ascii="Helvetica" w:hAnsi="Helvetica" w:cs="Arial"/>
          <w:b/>
          <w:sz w:val="20"/>
          <w:szCs w:val="20"/>
        </w:rPr>
      </w:pPr>
      <w:r>
        <w:rPr>
          <w:rFonts w:ascii="Helvetica" w:hAnsi="Helvetica"/>
          <w:b/>
          <w:sz w:val="20"/>
          <w:szCs w:val="20"/>
        </w:rPr>
        <w:t>www.schaerer.com</w:t>
      </w:r>
    </w:p>
    <w:p w14:paraId="2DAD732A" w14:textId="77777777" w:rsidR="00AF2379" w:rsidRPr="00B74BD5" w:rsidRDefault="00AF2379" w:rsidP="00AB016D">
      <w:pPr>
        <w:spacing w:line="288" w:lineRule="auto"/>
        <w:rPr>
          <w:rFonts w:ascii="Helvetica" w:hAnsi="Helvetica" w:cs="Arial"/>
          <w:b/>
          <w:sz w:val="20"/>
          <w:szCs w:val="20"/>
        </w:rPr>
      </w:pPr>
    </w:p>
    <w:p w14:paraId="701A38FF" w14:textId="77777777" w:rsidR="008725B1" w:rsidRPr="00B74BD5" w:rsidRDefault="008725B1" w:rsidP="00AB016D">
      <w:pPr>
        <w:spacing w:line="288" w:lineRule="auto"/>
        <w:rPr>
          <w:rFonts w:ascii="Helvetica" w:hAnsi="Helvetica" w:cs="Arial"/>
          <w:b/>
          <w:sz w:val="20"/>
          <w:szCs w:val="20"/>
        </w:rPr>
      </w:pPr>
    </w:p>
    <w:p w14:paraId="73EF67C4" w14:textId="2A5BDEB2" w:rsidR="005851B9" w:rsidRPr="00B74BD5" w:rsidRDefault="005851B9" w:rsidP="00AB016D">
      <w:pPr>
        <w:spacing w:line="288" w:lineRule="auto"/>
        <w:rPr>
          <w:rFonts w:ascii="Helvetica" w:hAnsi="Helvetica" w:cs="Arial"/>
          <w:sz w:val="20"/>
          <w:szCs w:val="20"/>
        </w:rPr>
      </w:pPr>
      <w:r>
        <w:rPr>
          <w:rFonts w:ascii="Helvetica" w:hAnsi="Helvetica"/>
          <w:b/>
          <w:sz w:val="20"/>
          <w:szCs w:val="20"/>
        </w:rPr>
        <w:t>Image material</w:t>
      </w:r>
    </w:p>
    <w:tbl>
      <w:tblPr>
        <w:tblStyle w:val="Tabellenraster"/>
        <w:tblW w:w="7926" w:type="dxa"/>
        <w:tblLook w:val="04A0" w:firstRow="1" w:lastRow="0" w:firstColumn="1" w:lastColumn="0" w:noHBand="0" w:noVBand="1"/>
      </w:tblPr>
      <w:tblGrid>
        <w:gridCol w:w="5665"/>
        <w:gridCol w:w="2261"/>
      </w:tblGrid>
      <w:tr w:rsidR="00AC4D36" w:rsidRPr="00B74BD5" w14:paraId="1C76FCCF" w14:textId="77777777" w:rsidTr="00257BD3">
        <w:tc>
          <w:tcPr>
            <w:tcW w:w="5665" w:type="dxa"/>
          </w:tcPr>
          <w:p w14:paraId="4A3F76D5" w14:textId="77777777" w:rsidR="00AC4D36" w:rsidRPr="00B74BD5" w:rsidRDefault="00AC4D36" w:rsidP="00E07014">
            <w:pPr>
              <w:spacing w:line="288" w:lineRule="auto"/>
              <w:jc w:val="center"/>
              <w:rPr>
                <w:rFonts w:ascii="Helvetica" w:hAnsi="Helvetica" w:cs="Arial"/>
                <w:bCs/>
                <w:noProof/>
                <w:sz w:val="20"/>
                <w:szCs w:val="20"/>
              </w:rPr>
            </w:pPr>
          </w:p>
          <w:p w14:paraId="7FBE9E7E" w14:textId="793E561C" w:rsidR="00AC4D36" w:rsidRPr="00B74BD5" w:rsidRDefault="00257BD3" w:rsidP="00257BD3">
            <w:pPr>
              <w:spacing w:line="288" w:lineRule="auto"/>
              <w:rPr>
                <w:rFonts w:ascii="Helvetica" w:hAnsi="Helvetica" w:cs="Arial"/>
                <w:sz w:val="20"/>
                <w:szCs w:val="20"/>
              </w:rPr>
            </w:pPr>
            <w:r>
              <w:rPr>
                <w:rFonts w:ascii="Helvetica" w:hAnsi="Helvetica"/>
                <w:noProof/>
                <w:sz w:val="20"/>
                <w:szCs w:val="20"/>
              </w:rPr>
              <w:drawing>
                <wp:inline distT="0" distB="0" distL="0" distR="0" wp14:anchorId="3328EF0F" wp14:editId="2C92C71C">
                  <wp:extent cx="1660359" cy="1105930"/>
                  <wp:effectExtent l="0" t="0" r="3810" b="0"/>
                  <wp:docPr id="3" name="Grafik 3" descr="Ein Bild, das Person, drinnen, Wand,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95716" cy="1129480"/>
                          </a:xfrm>
                          <a:prstGeom prst="rect">
                            <a:avLst/>
                          </a:prstGeom>
                        </pic:spPr>
                      </pic:pic>
                    </a:graphicData>
                  </a:graphic>
                </wp:inline>
              </w:drawing>
            </w:r>
            <w:r>
              <w:rPr>
                <w:rFonts w:ascii="Helvetica" w:hAnsi="Helvetica"/>
                <w:sz w:val="20"/>
                <w:szCs w:val="20"/>
              </w:rPr>
              <w:t xml:space="preserve">           </w:t>
            </w:r>
            <w:r>
              <w:rPr>
                <w:rFonts w:ascii="Arial" w:hAnsi="Arial"/>
                <w:noProof/>
              </w:rPr>
              <w:drawing>
                <wp:inline distT="0" distB="0" distL="0" distR="0" wp14:anchorId="44468CEB" wp14:editId="36662E83">
                  <wp:extent cx="1273149" cy="1068860"/>
                  <wp:effectExtent l="0" t="0" r="0" b="0"/>
                  <wp:docPr id="5" name="Bild 5" descr="../../../SAG-Bilder/Barista/Schaerer_Barista_Freisteller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Bilder/Barista/Schaerer_Barista_Freisteller_72dpi.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8486" b="7560"/>
                          <a:stretch/>
                        </pic:blipFill>
                        <pic:spPr bwMode="auto">
                          <a:xfrm>
                            <a:off x="0" y="0"/>
                            <a:ext cx="1294713" cy="1086964"/>
                          </a:xfrm>
                          <a:prstGeom prst="rect">
                            <a:avLst/>
                          </a:prstGeom>
                          <a:noFill/>
                          <a:ln>
                            <a:noFill/>
                          </a:ln>
                          <a:extLst>
                            <a:ext uri="{53640926-AAD7-44d8-BBD7-CCE9431645EC}">
                              <a14:shadowObscured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inline>
              </w:drawing>
            </w:r>
          </w:p>
        </w:tc>
        <w:tc>
          <w:tcPr>
            <w:tcW w:w="2261" w:type="dxa"/>
          </w:tcPr>
          <w:p w14:paraId="4ED3552A" w14:textId="6B9E8188" w:rsidR="00AC4D36" w:rsidRPr="00B74BD5" w:rsidRDefault="00CE1235" w:rsidP="00E07014">
            <w:pPr>
              <w:spacing w:line="288" w:lineRule="auto"/>
              <w:jc w:val="center"/>
              <w:rPr>
                <w:rFonts w:ascii="Helvetica" w:hAnsi="Helvetica"/>
                <w:bCs/>
                <w:sz w:val="20"/>
                <w:szCs w:val="20"/>
              </w:rPr>
            </w:pPr>
            <w:r>
              <w:rPr>
                <w:rFonts w:ascii="Helvetica" w:hAnsi="Helvetica"/>
                <w:noProof/>
                <w:sz w:val="20"/>
                <w:szCs w:val="20"/>
              </w:rPr>
              <w:drawing>
                <wp:inline distT="0" distB="0" distL="0" distR="0" wp14:anchorId="3ADC32B2" wp14:editId="2C91ACE8">
                  <wp:extent cx="979714" cy="1714499"/>
                  <wp:effectExtent l="0" t="0" r="0" b="635"/>
                  <wp:docPr id="10" name="Grafik 10" descr="Ein Bild, das Wand, drinnen,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10-08 um 13.02.55.png"/>
                          <pic:cNvPicPr/>
                        </pic:nvPicPr>
                        <pic:blipFill>
                          <a:blip r:embed="rId10">
                            <a:extLst>
                              <a:ext uri="{28A0092B-C50C-407E-A947-70E740481C1C}">
                                <a14:useLocalDpi xmlns:a14="http://schemas.microsoft.com/office/drawing/2010/main" val="0"/>
                              </a:ext>
                            </a:extLst>
                          </a:blip>
                          <a:stretch>
                            <a:fillRect/>
                          </a:stretch>
                        </pic:blipFill>
                        <pic:spPr>
                          <a:xfrm>
                            <a:off x="0" y="0"/>
                            <a:ext cx="987284" cy="1727747"/>
                          </a:xfrm>
                          <a:prstGeom prst="rect">
                            <a:avLst/>
                          </a:prstGeom>
                        </pic:spPr>
                      </pic:pic>
                    </a:graphicData>
                  </a:graphic>
                </wp:inline>
              </w:drawing>
            </w:r>
          </w:p>
        </w:tc>
      </w:tr>
      <w:tr w:rsidR="00CE1235" w:rsidRPr="00B74BD5" w14:paraId="6EAC6D26" w14:textId="77777777" w:rsidTr="00257BD3">
        <w:tc>
          <w:tcPr>
            <w:tcW w:w="5665" w:type="dxa"/>
          </w:tcPr>
          <w:p w14:paraId="790EC576" w14:textId="264E0A8C" w:rsidR="00CE1235" w:rsidRPr="00B74BD5" w:rsidRDefault="00CE1235" w:rsidP="00A11740">
            <w:pPr>
              <w:spacing w:line="288" w:lineRule="auto"/>
              <w:rPr>
                <w:rFonts w:ascii="Helvetica" w:hAnsi="Helvetica" w:cs="Arial"/>
                <w:bCs/>
                <w:noProof/>
                <w:sz w:val="20"/>
                <w:szCs w:val="20"/>
              </w:rPr>
            </w:pPr>
            <w:r>
              <w:rPr>
                <w:rFonts w:ascii="Arial" w:hAnsi="Arial"/>
                <w:sz w:val="16"/>
                <w:szCs w:val="16"/>
              </w:rPr>
              <w:t>The Schaerer Barista</w:t>
            </w:r>
            <w:r>
              <w:t xml:space="preserve"> </w:t>
            </w:r>
            <w:r>
              <w:rPr>
                <w:rFonts w:ascii="Arial" w:hAnsi="Arial"/>
                <w:sz w:val="16"/>
                <w:szCs w:val="16"/>
              </w:rPr>
              <w:t xml:space="preserve">combines the craftsmanship of a portafilter machine with the simple operation of a </w:t>
            </w:r>
            <w:proofErr w:type="gramStart"/>
            <w:r>
              <w:rPr>
                <w:rFonts w:ascii="Arial" w:hAnsi="Arial"/>
                <w:sz w:val="16"/>
                <w:szCs w:val="16"/>
              </w:rPr>
              <w:t>fully-automatic</w:t>
            </w:r>
            <w:proofErr w:type="gramEnd"/>
            <w:r>
              <w:rPr>
                <w:rFonts w:ascii="Arial" w:hAnsi="Arial"/>
                <w:sz w:val="16"/>
                <w:szCs w:val="16"/>
              </w:rPr>
              <w:t xml:space="preserve"> coffee machine.</w:t>
            </w:r>
          </w:p>
        </w:tc>
        <w:tc>
          <w:tcPr>
            <w:tcW w:w="2261" w:type="dxa"/>
          </w:tcPr>
          <w:p w14:paraId="46BA2864" w14:textId="4FC2331B" w:rsidR="00CE1235" w:rsidRPr="00B74BD5" w:rsidRDefault="00CE1235" w:rsidP="00A11740">
            <w:pPr>
              <w:spacing w:line="288" w:lineRule="auto"/>
              <w:rPr>
                <w:rFonts w:ascii="Helvetica" w:hAnsi="Helvetica"/>
                <w:bCs/>
                <w:sz w:val="20"/>
                <w:szCs w:val="20"/>
              </w:rPr>
            </w:pPr>
            <w:r>
              <w:rPr>
                <w:rFonts w:ascii="Arial" w:hAnsi="Arial"/>
                <w:sz w:val="16"/>
                <w:szCs w:val="16"/>
              </w:rPr>
              <w:t>The new Schaerer Coffee Soul 12 has a generously sized 12-inch display.</w:t>
            </w:r>
          </w:p>
        </w:tc>
      </w:tr>
    </w:tbl>
    <w:p w14:paraId="14D1C9E1" w14:textId="77777777" w:rsidR="006F18B3" w:rsidRPr="00B74BD5" w:rsidRDefault="006F18B3" w:rsidP="00AB016D">
      <w:pPr>
        <w:spacing w:line="288" w:lineRule="auto"/>
        <w:outlineLvl w:val="0"/>
        <w:rPr>
          <w:rFonts w:ascii="Helvetica" w:hAnsi="Helvetica"/>
          <w:b/>
          <w:sz w:val="20"/>
          <w:szCs w:val="20"/>
        </w:rPr>
      </w:pPr>
    </w:p>
    <w:p w14:paraId="13E951E0" w14:textId="77777777" w:rsidR="006F18B3" w:rsidRPr="00B74BD5" w:rsidRDefault="006F18B3" w:rsidP="00AB016D">
      <w:pPr>
        <w:spacing w:line="288" w:lineRule="auto"/>
        <w:outlineLvl w:val="0"/>
        <w:rPr>
          <w:rFonts w:ascii="Helvetica" w:hAnsi="Helvetica"/>
          <w:b/>
          <w:sz w:val="20"/>
          <w:szCs w:val="20"/>
        </w:rPr>
      </w:pPr>
    </w:p>
    <w:p w14:paraId="4FE755A9" w14:textId="4F3A8ABD" w:rsidR="00C97BAF" w:rsidRPr="00B74BD5" w:rsidRDefault="00C97BAF" w:rsidP="00AB016D">
      <w:pPr>
        <w:spacing w:line="288" w:lineRule="auto"/>
        <w:outlineLvl w:val="0"/>
        <w:rPr>
          <w:rFonts w:ascii="Helvetica" w:hAnsi="Helvetica" w:cs="Arial"/>
          <w:b/>
          <w:sz w:val="20"/>
          <w:szCs w:val="20"/>
        </w:rPr>
      </w:pPr>
      <w:r>
        <w:rPr>
          <w:rFonts w:ascii="Helvetica" w:hAnsi="Helvetica"/>
          <w:b/>
          <w:sz w:val="20"/>
          <w:szCs w:val="20"/>
        </w:rPr>
        <w:t>Image availability</w:t>
      </w:r>
    </w:p>
    <w:p w14:paraId="129AB5C4" w14:textId="783276C8" w:rsidR="002C1EF0" w:rsidRPr="00B74BD5" w:rsidRDefault="00C97BAF" w:rsidP="00AB016D">
      <w:pPr>
        <w:spacing w:line="288" w:lineRule="auto"/>
        <w:rPr>
          <w:rFonts w:ascii="Helvetica" w:hAnsi="Helvetica" w:cs="Arial"/>
          <w:sz w:val="20"/>
          <w:szCs w:val="20"/>
        </w:rPr>
      </w:pPr>
      <w:r>
        <w:rPr>
          <w:rFonts w:ascii="Helvetica" w:hAnsi="Helvetica"/>
          <w:sz w:val="20"/>
          <w:szCs w:val="20"/>
        </w:rPr>
        <w:t>You can find downloadable image material on our media portal press-n-relations.amid-pr.com (search term “Schaerer-Internorga-2020”). Naturally I would also be happy to send you the file via email. Contact: nfo@press-n-relations.de</w:t>
      </w: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536"/>
        <w:gridCol w:w="4039"/>
      </w:tblGrid>
      <w:tr w:rsidR="00E34C5F" w:rsidRPr="007C2F94" w14:paraId="0CE45BA3" w14:textId="77777777" w:rsidTr="00257E7A">
        <w:trPr>
          <w:trHeight w:val="2835"/>
        </w:trPr>
        <w:tc>
          <w:tcPr>
            <w:tcW w:w="4536" w:type="dxa"/>
            <w:tcBorders>
              <w:top w:val="nil"/>
              <w:left w:val="nil"/>
              <w:bottom w:val="nil"/>
              <w:right w:val="nil"/>
            </w:tcBorders>
          </w:tcPr>
          <w:p w14:paraId="2BB77B77" w14:textId="77777777" w:rsidR="00E34C5F" w:rsidRPr="007C2F94" w:rsidRDefault="00E34C5F" w:rsidP="00257E7A">
            <w:pPr>
              <w:pStyle w:val="berschrift2"/>
              <w:rPr>
                <w:rFonts w:cs="Helvetica"/>
                <w:color w:val="000000"/>
                <w:sz w:val="18"/>
              </w:rPr>
            </w:pPr>
            <w:bookmarkStart w:id="1" w:name="OLE_LINK1"/>
            <w:bookmarkStart w:id="2" w:name="OLE_LINK2"/>
            <w:r w:rsidRPr="007C2F94">
              <w:rPr>
                <w:color w:val="000000"/>
                <w:sz w:val="18"/>
              </w:rPr>
              <w:t>Further information:</w:t>
            </w:r>
          </w:p>
          <w:p w14:paraId="3908535C" w14:textId="77777777" w:rsidR="00E34C5F" w:rsidRPr="007C2F94" w:rsidRDefault="00E34C5F" w:rsidP="00257E7A">
            <w:pPr>
              <w:spacing w:line="288" w:lineRule="auto"/>
              <w:rPr>
                <w:rFonts w:ascii="Helvetica" w:hAnsi="Helvetica"/>
                <w:sz w:val="18"/>
              </w:rPr>
            </w:pPr>
            <w:r w:rsidRPr="007C2F94">
              <w:rPr>
                <w:rFonts w:ascii="Helvetica" w:hAnsi="Helvetica"/>
                <w:sz w:val="18"/>
              </w:rPr>
              <w:t>Schaerer AG</w:t>
            </w:r>
          </w:p>
          <w:p w14:paraId="0F72B3B6" w14:textId="77777777" w:rsidR="00E34C5F" w:rsidRPr="007C2F94" w:rsidRDefault="00E34C5F" w:rsidP="00257E7A">
            <w:pPr>
              <w:spacing w:line="288" w:lineRule="auto"/>
              <w:rPr>
                <w:rFonts w:ascii="Helvetica" w:hAnsi="Helvetica"/>
                <w:sz w:val="18"/>
              </w:rPr>
            </w:pPr>
            <w:r w:rsidRPr="007C2F94">
              <w:rPr>
                <w:rFonts w:ascii="Helvetica" w:hAnsi="Helvetica"/>
                <w:sz w:val="18"/>
              </w:rPr>
              <w:t xml:space="preserve">Matthias </w:t>
            </w:r>
            <w:proofErr w:type="spellStart"/>
            <w:r w:rsidRPr="007C2F94">
              <w:rPr>
                <w:rFonts w:ascii="Helvetica" w:hAnsi="Helvetica"/>
                <w:sz w:val="18"/>
              </w:rPr>
              <w:t>Lübke</w:t>
            </w:r>
            <w:proofErr w:type="spellEnd"/>
            <w:r w:rsidRPr="007C2F94">
              <w:rPr>
                <w:rFonts w:ascii="Helvetica" w:hAnsi="Helvetica"/>
                <w:sz w:val="18"/>
              </w:rPr>
              <w:t xml:space="preserve">, Head of Marketing &amp; Coffee Competence Centre </w:t>
            </w:r>
            <w:proofErr w:type="spellStart"/>
            <w:r w:rsidRPr="007C2F94">
              <w:rPr>
                <w:rFonts w:ascii="Helvetica" w:hAnsi="Helvetica"/>
                <w:sz w:val="18"/>
              </w:rPr>
              <w:t>Allmendweg</w:t>
            </w:r>
            <w:proofErr w:type="spellEnd"/>
            <w:r w:rsidRPr="007C2F94">
              <w:rPr>
                <w:rFonts w:ascii="Helvetica" w:hAnsi="Helvetica"/>
                <w:sz w:val="18"/>
              </w:rPr>
              <w:t xml:space="preserve"> 8, 4528 </w:t>
            </w:r>
            <w:proofErr w:type="spellStart"/>
            <w:r w:rsidRPr="007C2F94">
              <w:rPr>
                <w:rFonts w:ascii="Helvetica" w:hAnsi="Helvetica"/>
                <w:sz w:val="18"/>
              </w:rPr>
              <w:t>Zuchwil</w:t>
            </w:r>
            <w:proofErr w:type="spellEnd"/>
            <w:r w:rsidRPr="007C2F94">
              <w:rPr>
                <w:rFonts w:ascii="Helvetica" w:hAnsi="Helvetica"/>
                <w:sz w:val="18"/>
              </w:rPr>
              <w:t>, Switzerland</w:t>
            </w:r>
          </w:p>
          <w:p w14:paraId="3E6504F0" w14:textId="77777777" w:rsidR="00E34C5F" w:rsidRPr="005A4652" w:rsidRDefault="00E34C5F" w:rsidP="00257E7A">
            <w:pPr>
              <w:spacing w:line="288" w:lineRule="auto"/>
              <w:rPr>
                <w:rFonts w:ascii="Helvetica" w:hAnsi="Helvetica"/>
                <w:sz w:val="18"/>
                <w:lang w:val="de-AT"/>
              </w:rPr>
            </w:pPr>
            <w:r w:rsidRPr="005A4652">
              <w:rPr>
                <w:rFonts w:ascii="Helvetica" w:hAnsi="Helvetica"/>
                <w:sz w:val="18"/>
                <w:lang w:val="de-AT"/>
              </w:rPr>
              <w:t>Tel.: +41 32 681 64 99</w:t>
            </w:r>
          </w:p>
          <w:p w14:paraId="447B5164" w14:textId="77777777" w:rsidR="00E34C5F" w:rsidRPr="005A4652" w:rsidRDefault="00E34C5F" w:rsidP="00257E7A">
            <w:pPr>
              <w:spacing w:line="288" w:lineRule="auto"/>
              <w:rPr>
                <w:rFonts w:ascii="Helvetica" w:hAnsi="Helvetica"/>
                <w:sz w:val="18"/>
                <w:lang w:val="de-AT"/>
              </w:rPr>
            </w:pPr>
            <w:r w:rsidRPr="005A4652">
              <w:rPr>
                <w:rFonts w:ascii="Helvetica" w:hAnsi="Helvetica"/>
                <w:sz w:val="18"/>
                <w:lang w:val="de-AT"/>
              </w:rPr>
              <w:t>MLuebke@schaerer.com</w:t>
            </w:r>
          </w:p>
          <w:p w14:paraId="49EE39E0" w14:textId="77777777" w:rsidR="00E34C5F" w:rsidRPr="005A4652" w:rsidRDefault="006F5325" w:rsidP="00257E7A">
            <w:pPr>
              <w:spacing w:line="288" w:lineRule="auto"/>
              <w:rPr>
                <w:rFonts w:ascii="Helvetica" w:hAnsi="Helvetica"/>
                <w:sz w:val="18"/>
                <w:lang w:val="de-AT"/>
              </w:rPr>
            </w:pPr>
            <w:hyperlink r:id="rId11" w:history="1">
              <w:r w:rsidR="00E34C5F" w:rsidRPr="005A4652">
                <w:rPr>
                  <w:rStyle w:val="Hyperlink"/>
                  <w:rFonts w:ascii="Helvetica" w:hAnsi="Helvetica"/>
                  <w:sz w:val="18"/>
                  <w:lang w:val="de-AT"/>
                </w:rPr>
                <w:t>www.schaerer.com</w:t>
              </w:r>
            </w:hyperlink>
          </w:p>
          <w:p w14:paraId="532F2A54" w14:textId="77777777" w:rsidR="00E34C5F" w:rsidRPr="005A4652" w:rsidRDefault="00E34C5F" w:rsidP="00257E7A">
            <w:pPr>
              <w:spacing w:line="288" w:lineRule="auto"/>
              <w:rPr>
                <w:rFonts w:ascii="Helvetica" w:hAnsi="Helvetica"/>
                <w:color w:val="000000"/>
                <w:sz w:val="18"/>
                <w:lang w:val="de-AT"/>
              </w:rPr>
            </w:pPr>
          </w:p>
          <w:p w14:paraId="5377BE31" w14:textId="77777777" w:rsidR="00E34C5F" w:rsidRPr="007C2F94" w:rsidRDefault="00E34C5F" w:rsidP="00257E7A">
            <w:pPr>
              <w:spacing w:line="288" w:lineRule="auto"/>
              <w:rPr>
                <w:rFonts w:ascii="Helvetica" w:hAnsi="Helvetica"/>
                <w:b/>
                <w:color w:val="000000"/>
                <w:sz w:val="18"/>
              </w:rPr>
            </w:pPr>
            <w:r w:rsidRPr="007C2F94">
              <w:rPr>
                <w:rFonts w:ascii="Helvetica" w:hAnsi="Helvetica"/>
                <w:b/>
                <w:color w:val="000000"/>
                <w:sz w:val="18"/>
              </w:rPr>
              <w:t xml:space="preserve">Schaerer Press Office </w:t>
            </w:r>
          </w:p>
          <w:p w14:paraId="33C84A4C" w14:textId="77777777" w:rsidR="00E34C5F" w:rsidRPr="007C2F94" w:rsidRDefault="00E34C5F" w:rsidP="00257E7A">
            <w:pPr>
              <w:spacing w:line="288" w:lineRule="auto"/>
              <w:rPr>
                <w:rFonts w:ascii="Helvetica" w:hAnsi="Helvetica"/>
                <w:color w:val="000000"/>
                <w:sz w:val="18"/>
              </w:rPr>
            </w:pPr>
            <w:r w:rsidRPr="007C2F94">
              <w:rPr>
                <w:rFonts w:ascii="Helvetica" w:hAnsi="Helvetica"/>
                <w:color w:val="000000"/>
                <w:sz w:val="18"/>
              </w:rPr>
              <w:t>c/o Press'n'Relations GmbH, Nataša Forstner</w:t>
            </w:r>
          </w:p>
          <w:p w14:paraId="25D7200D" w14:textId="77777777" w:rsidR="00E34C5F" w:rsidRPr="007C2F94" w:rsidRDefault="00E34C5F" w:rsidP="00257E7A">
            <w:pPr>
              <w:spacing w:line="288" w:lineRule="auto"/>
              <w:rPr>
                <w:rFonts w:ascii="Helvetica" w:hAnsi="Helvetica"/>
                <w:color w:val="000000"/>
                <w:sz w:val="18"/>
              </w:rPr>
            </w:pPr>
            <w:r w:rsidRPr="007C2F94">
              <w:rPr>
                <w:rFonts w:ascii="Helvetica" w:hAnsi="Helvetica"/>
                <w:color w:val="000000"/>
                <w:sz w:val="18"/>
              </w:rPr>
              <w:t>Magirusstrasse 33, D-89077 Ulm, Germany</w:t>
            </w:r>
          </w:p>
          <w:p w14:paraId="48F54F6A" w14:textId="77777777" w:rsidR="00E34C5F" w:rsidRPr="007C2F94" w:rsidRDefault="00E34C5F" w:rsidP="00257E7A">
            <w:pPr>
              <w:pStyle w:val="Sprechblasentext"/>
              <w:spacing w:line="288" w:lineRule="auto"/>
              <w:rPr>
                <w:rFonts w:ascii="Helvetica" w:hAnsi="Helvetica" w:cs="Tahoma"/>
                <w:color w:val="000000"/>
                <w:sz w:val="18"/>
              </w:rPr>
            </w:pPr>
            <w:r w:rsidRPr="007C2F94">
              <w:rPr>
                <w:rFonts w:ascii="Helvetica" w:hAnsi="Helvetica"/>
                <w:color w:val="000000"/>
                <w:sz w:val="18"/>
              </w:rPr>
              <w:t xml:space="preserve">Tel.: +49 731 96 287-17 </w:t>
            </w:r>
          </w:p>
          <w:p w14:paraId="05F4744C" w14:textId="77777777" w:rsidR="00E34C5F" w:rsidRPr="007C2F94" w:rsidRDefault="00E34C5F" w:rsidP="00257E7A">
            <w:pPr>
              <w:pStyle w:val="Sprechblasentext"/>
              <w:spacing w:line="288" w:lineRule="auto"/>
              <w:rPr>
                <w:rFonts w:ascii="Helvetica" w:hAnsi="Helvetica" w:cs="Tahoma"/>
                <w:color w:val="000000"/>
                <w:sz w:val="18"/>
              </w:rPr>
            </w:pPr>
            <w:r w:rsidRPr="007C2F94">
              <w:rPr>
                <w:rFonts w:ascii="Helvetica" w:hAnsi="Helvetica"/>
                <w:color w:val="000000"/>
                <w:sz w:val="18"/>
              </w:rPr>
              <w:t>Fax: +49 731 96 287-97</w:t>
            </w:r>
          </w:p>
          <w:p w14:paraId="0E1E3279" w14:textId="77777777" w:rsidR="00E34C5F" w:rsidRPr="007C2F94" w:rsidRDefault="00E34C5F" w:rsidP="00257E7A">
            <w:pPr>
              <w:spacing w:line="288" w:lineRule="auto"/>
              <w:rPr>
                <w:rFonts w:ascii="Helvetica" w:hAnsi="Helvetica"/>
                <w:color w:val="000000"/>
                <w:sz w:val="18"/>
              </w:rPr>
            </w:pPr>
            <w:r w:rsidRPr="007C2F94">
              <w:rPr>
                <w:rFonts w:ascii="Helvetica" w:hAnsi="Helvetica"/>
                <w:color w:val="000000"/>
                <w:sz w:val="18"/>
              </w:rPr>
              <w:t>nfo@press-n-relations.de</w:t>
            </w:r>
            <w:r w:rsidRPr="007C2F94">
              <w:rPr>
                <w:rFonts w:ascii="Helvetica" w:hAnsi="Helvetica"/>
                <w:color w:val="000000"/>
                <w:sz w:val="18"/>
              </w:rPr>
              <w:br/>
              <w:t>www.press-n-relations.de</w:t>
            </w:r>
          </w:p>
        </w:tc>
        <w:tc>
          <w:tcPr>
            <w:tcW w:w="4039" w:type="dxa"/>
            <w:tcBorders>
              <w:top w:val="nil"/>
              <w:left w:val="nil"/>
              <w:bottom w:val="nil"/>
              <w:right w:val="nil"/>
            </w:tcBorders>
          </w:tcPr>
          <w:p w14:paraId="3782FB8A" w14:textId="77777777" w:rsidR="00E34C5F" w:rsidRPr="007C2F94" w:rsidRDefault="00E34C5F" w:rsidP="00257E7A">
            <w:pPr>
              <w:widowControl w:val="0"/>
              <w:spacing w:line="288" w:lineRule="auto"/>
              <w:rPr>
                <w:rFonts w:ascii="Helvetica" w:hAnsi="Helvetica"/>
                <w:b/>
                <w:color w:val="000000"/>
                <w:sz w:val="18"/>
              </w:rPr>
            </w:pPr>
          </w:p>
          <w:p w14:paraId="36F89DB9" w14:textId="77777777" w:rsidR="00E34C5F" w:rsidRPr="007C2F94" w:rsidRDefault="00E34C5F" w:rsidP="00257E7A">
            <w:pPr>
              <w:spacing w:line="288" w:lineRule="auto"/>
              <w:rPr>
                <w:rFonts w:ascii="Helvetica" w:hAnsi="Helvetica"/>
                <w:color w:val="000000"/>
                <w:sz w:val="18"/>
              </w:rPr>
            </w:pPr>
          </w:p>
          <w:p w14:paraId="7AC78BB5" w14:textId="77777777" w:rsidR="00E34C5F" w:rsidRPr="007C2F94" w:rsidRDefault="00E34C5F" w:rsidP="00257E7A">
            <w:pPr>
              <w:spacing w:line="288" w:lineRule="auto"/>
              <w:rPr>
                <w:rFonts w:ascii="Helvetica" w:hAnsi="Helvetica"/>
                <w:color w:val="000000"/>
                <w:sz w:val="18"/>
              </w:rPr>
            </w:pPr>
          </w:p>
          <w:p w14:paraId="5447A639" w14:textId="77777777" w:rsidR="00E34C5F" w:rsidRPr="007C2F94" w:rsidRDefault="00E34C5F" w:rsidP="00257E7A">
            <w:pPr>
              <w:spacing w:line="288" w:lineRule="auto"/>
              <w:rPr>
                <w:rFonts w:ascii="Helvetica" w:hAnsi="Helvetica"/>
                <w:color w:val="000000"/>
                <w:sz w:val="18"/>
              </w:rPr>
            </w:pPr>
          </w:p>
          <w:p w14:paraId="5BC0C221" w14:textId="77777777" w:rsidR="00E34C5F" w:rsidRPr="007C2F94" w:rsidRDefault="00E34C5F" w:rsidP="00257E7A">
            <w:pPr>
              <w:spacing w:line="288" w:lineRule="auto"/>
              <w:rPr>
                <w:rFonts w:ascii="Helvetica" w:hAnsi="Helvetica"/>
                <w:color w:val="000000"/>
                <w:sz w:val="18"/>
              </w:rPr>
            </w:pPr>
          </w:p>
        </w:tc>
      </w:tr>
      <w:bookmarkEnd w:id="1"/>
      <w:bookmarkEnd w:id="2"/>
    </w:tbl>
    <w:p w14:paraId="2F9C220E" w14:textId="77777777" w:rsidR="00E34C5F" w:rsidRPr="007C2F94" w:rsidRDefault="00E34C5F" w:rsidP="00E34C5F">
      <w:pPr>
        <w:widowControl w:val="0"/>
        <w:spacing w:line="288" w:lineRule="auto"/>
        <w:rPr>
          <w:rFonts w:ascii="Helvetica" w:hAnsi="Helvetica"/>
          <w:b/>
          <w:color w:val="000000"/>
          <w:sz w:val="18"/>
        </w:rPr>
      </w:pPr>
    </w:p>
    <w:p w14:paraId="13D34283" w14:textId="77777777" w:rsidR="00E34C5F" w:rsidRPr="007C2F94" w:rsidRDefault="00E34C5F" w:rsidP="00E34C5F">
      <w:pPr>
        <w:widowControl w:val="0"/>
        <w:spacing w:line="288" w:lineRule="auto"/>
        <w:rPr>
          <w:rFonts w:ascii="Helvetica" w:hAnsi="Helvetica"/>
          <w:b/>
          <w:color w:val="000000"/>
          <w:sz w:val="18"/>
        </w:rPr>
      </w:pPr>
    </w:p>
    <w:p w14:paraId="2AAB63BF" w14:textId="77777777" w:rsidR="00E34C5F" w:rsidRPr="007C2F94" w:rsidRDefault="00E34C5F" w:rsidP="00E34C5F">
      <w:pPr>
        <w:widowControl w:val="0"/>
        <w:spacing w:line="288" w:lineRule="auto"/>
        <w:rPr>
          <w:rFonts w:ascii="Helvetica" w:hAnsi="Helvetica"/>
          <w:b/>
          <w:color w:val="000000"/>
          <w:sz w:val="18"/>
        </w:rPr>
      </w:pPr>
      <w:bookmarkStart w:id="3" w:name="_Hlk32911138"/>
      <w:r>
        <w:rPr>
          <w:rFonts w:ascii="Helvetica" w:hAnsi="Helvetica"/>
          <w:b/>
          <w:color w:val="000000"/>
          <w:sz w:val="18"/>
        </w:rPr>
        <w:lastRenderedPageBreak/>
        <w:t xml:space="preserve">About </w:t>
      </w:r>
      <w:r w:rsidRPr="007C2F94">
        <w:rPr>
          <w:rFonts w:ascii="Helvetica" w:hAnsi="Helvetica"/>
          <w:b/>
          <w:color w:val="000000"/>
          <w:sz w:val="18"/>
        </w:rPr>
        <w:t>Schaerer AG</w:t>
      </w:r>
    </w:p>
    <w:bookmarkEnd w:id="3"/>
    <w:p w14:paraId="0C1E6D28" w14:textId="77777777" w:rsidR="00E34C5F" w:rsidRPr="00096EAF" w:rsidRDefault="00E34C5F" w:rsidP="00E34C5F">
      <w:pPr>
        <w:widowControl w:val="0"/>
        <w:spacing w:line="288" w:lineRule="auto"/>
        <w:ind w:right="-144"/>
        <w:rPr>
          <w:rFonts w:ascii="Helvetica" w:hAnsi="Helvetica"/>
          <w:sz w:val="18"/>
        </w:rPr>
      </w:pPr>
      <w:r w:rsidRPr="00096EAF">
        <w:rPr>
          <w:rFonts w:ascii="Helvetica" w:hAnsi="Helvetica"/>
          <w:sz w:val="18"/>
        </w:rPr>
        <w:t xml:space="preserve">Founded in 1892 and headquartered in </w:t>
      </w:r>
      <w:proofErr w:type="spellStart"/>
      <w:r w:rsidRPr="00096EAF">
        <w:rPr>
          <w:rFonts w:ascii="Helvetica" w:hAnsi="Helvetica"/>
          <w:sz w:val="18"/>
        </w:rPr>
        <w:t>Zuchwil</w:t>
      </w:r>
      <w:proofErr w:type="spellEnd"/>
      <w:r w:rsidRPr="00096EAF">
        <w:rPr>
          <w:rFonts w:ascii="Helvetica" w:hAnsi="Helvetica"/>
          <w:sz w:val="18"/>
        </w:rPr>
        <w:t xml:space="preserve">, Switzerland, Schaerer AG is one of the world's leading manufacturers of fully automated professional coffee machines. As a well-established company with a long history, the Schaerer brand stands for Swiss values combined with in-depth knowledge on coffee. The company emphasizes these brand attributes in its logo “swiss coffee competence” and lives them equally in its product development and the Coffee Competence Centre, </w:t>
      </w:r>
      <w:proofErr w:type="spellStart"/>
      <w:r w:rsidRPr="00096EAF">
        <w:rPr>
          <w:rFonts w:ascii="Helvetica" w:hAnsi="Helvetica"/>
          <w:sz w:val="18"/>
        </w:rPr>
        <w:t>Schaerer’s</w:t>
      </w:r>
      <w:proofErr w:type="spellEnd"/>
      <w:r w:rsidRPr="00096EAF">
        <w:rPr>
          <w:rFonts w:ascii="Helvetica" w:hAnsi="Helvetica"/>
          <w:sz w:val="18"/>
        </w:rPr>
        <w:t xml:space="preserve"> coffee expertise and training centre in </w:t>
      </w:r>
      <w:proofErr w:type="spellStart"/>
      <w:r w:rsidRPr="00096EAF">
        <w:rPr>
          <w:rFonts w:ascii="Helvetica" w:hAnsi="Helvetica"/>
          <w:sz w:val="18"/>
        </w:rPr>
        <w:t>Zuchwil</w:t>
      </w:r>
      <w:proofErr w:type="spellEnd"/>
      <w:r w:rsidRPr="00096EAF">
        <w:rPr>
          <w:rFonts w:ascii="Helvetica" w:hAnsi="Helvetica"/>
          <w:sz w:val="18"/>
        </w:rPr>
        <w:t xml:space="preserve">.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world in </w:t>
      </w:r>
      <w:proofErr w:type="gramStart"/>
      <w:r w:rsidRPr="00096EAF">
        <w:rPr>
          <w:rFonts w:ascii="Helvetica" w:hAnsi="Helvetica"/>
          <w:sz w:val="18"/>
        </w:rPr>
        <w:t>offering  guests</w:t>
      </w:r>
      <w:proofErr w:type="gramEnd"/>
      <w:r w:rsidRPr="00096EAF">
        <w:rPr>
          <w:rFonts w:ascii="Helvetica" w:hAnsi="Helvetica"/>
          <w:sz w:val="18"/>
        </w:rPr>
        <w:t xml:space="preserve"> delicious coffee of the highest quality. </w:t>
      </w:r>
    </w:p>
    <w:p w14:paraId="064E580C" w14:textId="77777777" w:rsidR="00E34C5F" w:rsidRPr="00096EAF" w:rsidRDefault="00E34C5F" w:rsidP="00E34C5F">
      <w:pPr>
        <w:widowControl w:val="0"/>
        <w:spacing w:line="288" w:lineRule="auto"/>
        <w:ind w:right="-144"/>
        <w:rPr>
          <w:rFonts w:ascii="Helvetica" w:hAnsi="Helvetica"/>
          <w:sz w:val="18"/>
        </w:rPr>
      </w:pPr>
    </w:p>
    <w:p w14:paraId="069486E6" w14:textId="77777777" w:rsidR="00E34C5F" w:rsidRPr="007C2F94" w:rsidRDefault="00E34C5F" w:rsidP="00E34C5F">
      <w:pPr>
        <w:widowControl w:val="0"/>
        <w:spacing w:line="288" w:lineRule="auto"/>
        <w:ind w:right="-144"/>
        <w:rPr>
          <w:rFonts w:ascii="Helvetica" w:hAnsi="Helvetica"/>
          <w:color w:val="000000"/>
          <w:sz w:val="18"/>
        </w:rPr>
      </w:pPr>
      <w:r w:rsidRPr="00096EAF">
        <w:rPr>
          <w:rFonts w:ascii="Helvetica" w:hAnsi="Helvetica"/>
          <w:sz w:val="18"/>
        </w:rPr>
        <w:t>Schaerer has been part of the WMF Group since 2006 and of the French consortium Groupe SEB since the end of 2016. All B2B brands of the Groupe are bundled under the consolidated sales organisation “SEB PROFESSIONAL”. In addition to Schaerer, it also includes WMF and Wilbur Curtis coffee machine brands as well as the Professional Hotel Equipment division of WMF Professional and HEPP brands.</w:t>
      </w:r>
    </w:p>
    <w:p w14:paraId="0B07E46C" w14:textId="77777777" w:rsidR="00E34C5F" w:rsidRPr="007C2F94" w:rsidRDefault="00E34C5F" w:rsidP="00E34C5F">
      <w:pPr>
        <w:widowControl w:val="0"/>
        <w:spacing w:line="288" w:lineRule="auto"/>
        <w:ind w:right="-144"/>
        <w:rPr>
          <w:rFonts w:ascii="Helvetica" w:hAnsi="Helvetica"/>
          <w:color w:val="000000"/>
          <w:sz w:val="18"/>
        </w:rPr>
      </w:pPr>
    </w:p>
    <w:p w14:paraId="1FBD0321" w14:textId="77777777" w:rsidR="00C14D2B" w:rsidRPr="00B74BD5" w:rsidRDefault="00C14D2B" w:rsidP="00E34C5F">
      <w:pPr>
        <w:spacing w:line="288" w:lineRule="auto"/>
        <w:rPr>
          <w:rFonts w:ascii="Helvetica" w:hAnsi="Helvetica"/>
          <w:color w:val="000000"/>
          <w:sz w:val="20"/>
          <w:szCs w:val="20"/>
        </w:rPr>
      </w:pPr>
    </w:p>
    <w:sectPr w:rsidR="00C14D2B" w:rsidRPr="00B74BD5" w:rsidSect="003E5A62">
      <w:headerReference w:type="default" r:id="rId12"/>
      <w:footerReference w:type="default" r:id="rId13"/>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C2ED69" w14:textId="77777777" w:rsidR="006F5325" w:rsidRDefault="006F5325">
      <w:r>
        <w:separator/>
      </w:r>
    </w:p>
  </w:endnote>
  <w:endnote w:type="continuationSeparator" w:id="0">
    <w:p w14:paraId="6B01D9D0" w14:textId="77777777" w:rsidR="006F5325" w:rsidRDefault="006F5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7AB0A7" w14:textId="77777777" w:rsidR="006F5325" w:rsidRDefault="006F5325">
      <w:r>
        <w:separator/>
      </w:r>
    </w:p>
  </w:footnote>
  <w:footnote w:type="continuationSeparator" w:id="0">
    <w:p w14:paraId="18041C50" w14:textId="77777777" w:rsidR="006F5325" w:rsidRDefault="006F5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7DDEB1A" w:rsidR="005851B9" w:rsidRDefault="00936E5B" w:rsidP="005851B9">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4384" behindDoc="1" locked="1" layoutInCell="1" allowOverlap="1" wp14:anchorId="079115F9" wp14:editId="2816BADB">
          <wp:simplePos x="0" y="0"/>
          <wp:positionH relativeFrom="page">
            <wp:posOffset>10160</wp:posOffset>
          </wp:positionH>
          <wp:positionV relativeFrom="page">
            <wp:posOffset>9525</wp:posOffset>
          </wp:positionV>
          <wp:extent cx="7539355" cy="1268095"/>
          <wp:effectExtent l="0" t="0" r="4445" b="1905"/>
          <wp:wrapNone/>
          <wp:docPr id="4"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7237DABE" w14:textId="77777777" w:rsidR="00D20DB2" w:rsidRDefault="00D20DB2" w:rsidP="005851B9">
    <w:pPr>
      <w:pStyle w:val="Kopfzeile"/>
      <w:tabs>
        <w:tab w:val="clear" w:pos="4536"/>
        <w:tab w:val="clear" w:pos="9072"/>
      </w:tabs>
      <w:rPr>
        <w:rFonts w:ascii="Arial" w:hAnsi="Arial" w:cs="Arial"/>
        <w:b/>
        <w:sz w:val="24"/>
        <w:szCs w:val="24"/>
      </w:rPr>
    </w:pPr>
  </w:p>
  <w:p w14:paraId="1E1E2C17" w14:textId="05A98492" w:rsidR="005851B9" w:rsidRPr="004A74FC" w:rsidRDefault="00936E5B" w:rsidP="005851B9">
    <w:pPr>
      <w:pStyle w:val="Kopfzeile"/>
      <w:tabs>
        <w:tab w:val="clear" w:pos="4536"/>
        <w:tab w:val="clear" w:pos="9072"/>
      </w:tabs>
      <w:rPr>
        <w:rFonts w:ascii="Arial" w:hAnsi="Arial" w:cs="Arial"/>
        <w:b/>
        <w:sz w:val="24"/>
        <w:szCs w:val="24"/>
      </w:rPr>
    </w:pPr>
    <w:r>
      <w:rPr>
        <w:rFonts w:ascii="Arial" w:hAnsi="Arial"/>
        <w:b/>
        <w:sz w:val="24"/>
        <w:szCs w:val="24"/>
      </w:rPr>
      <w:t>Press release</w:t>
    </w:r>
    <w:r>
      <w:rPr>
        <w:rFonts w:ascii="Arial" w:hAnsi="Arial"/>
        <w:b/>
        <w:sz w:val="24"/>
        <w:szCs w:val="24"/>
      </w:rPr>
      <w:tab/>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3193"/>
    <w:rsid w:val="00004B7D"/>
    <w:rsid w:val="00005E8B"/>
    <w:rsid w:val="00005FA0"/>
    <w:rsid w:val="000065F6"/>
    <w:rsid w:val="0001388E"/>
    <w:rsid w:val="000138D7"/>
    <w:rsid w:val="00017E93"/>
    <w:rsid w:val="00020D91"/>
    <w:rsid w:val="00022E47"/>
    <w:rsid w:val="00024358"/>
    <w:rsid w:val="00025ABD"/>
    <w:rsid w:val="00025D93"/>
    <w:rsid w:val="000311D0"/>
    <w:rsid w:val="000401FB"/>
    <w:rsid w:val="0004042E"/>
    <w:rsid w:val="00043632"/>
    <w:rsid w:val="00044C8A"/>
    <w:rsid w:val="0004673F"/>
    <w:rsid w:val="00046E04"/>
    <w:rsid w:val="00047300"/>
    <w:rsid w:val="0005052E"/>
    <w:rsid w:val="00051AAE"/>
    <w:rsid w:val="00052125"/>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36A8"/>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3046"/>
    <w:rsid w:val="0016412E"/>
    <w:rsid w:val="00164691"/>
    <w:rsid w:val="00170EDB"/>
    <w:rsid w:val="00174925"/>
    <w:rsid w:val="00174D3B"/>
    <w:rsid w:val="00175624"/>
    <w:rsid w:val="0018020F"/>
    <w:rsid w:val="00185EA8"/>
    <w:rsid w:val="001906AE"/>
    <w:rsid w:val="001924B6"/>
    <w:rsid w:val="00192AF5"/>
    <w:rsid w:val="00193007"/>
    <w:rsid w:val="00194337"/>
    <w:rsid w:val="00195D5A"/>
    <w:rsid w:val="001969D5"/>
    <w:rsid w:val="001973E6"/>
    <w:rsid w:val="001A0159"/>
    <w:rsid w:val="001A04C1"/>
    <w:rsid w:val="001A3753"/>
    <w:rsid w:val="001A4E60"/>
    <w:rsid w:val="001A66CC"/>
    <w:rsid w:val="001B3337"/>
    <w:rsid w:val="001B39D2"/>
    <w:rsid w:val="001B3EEE"/>
    <w:rsid w:val="001B5568"/>
    <w:rsid w:val="001B698E"/>
    <w:rsid w:val="001B758F"/>
    <w:rsid w:val="001C0A89"/>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6F9"/>
    <w:rsid w:val="001E4B5C"/>
    <w:rsid w:val="001E4D18"/>
    <w:rsid w:val="001E560F"/>
    <w:rsid w:val="001F2518"/>
    <w:rsid w:val="001F2EDF"/>
    <w:rsid w:val="001F390A"/>
    <w:rsid w:val="001F5D2E"/>
    <w:rsid w:val="001F6B24"/>
    <w:rsid w:val="0020023F"/>
    <w:rsid w:val="002026A3"/>
    <w:rsid w:val="002027A4"/>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57BD3"/>
    <w:rsid w:val="00257D5D"/>
    <w:rsid w:val="002607BD"/>
    <w:rsid w:val="00260E5C"/>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897"/>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3608"/>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0425F"/>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6934"/>
    <w:rsid w:val="00372112"/>
    <w:rsid w:val="00373A61"/>
    <w:rsid w:val="00374B88"/>
    <w:rsid w:val="00375523"/>
    <w:rsid w:val="00375FD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5A62"/>
    <w:rsid w:val="003E6F6E"/>
    <w:rsid w:val="003F140C"/>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37FF7"/>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2C7E"/>
    <w:rsid w:val="0048400B"/>
    <w:rsid w:val="00485CBB"/>
    <w:rsid w:val="0048717E"/>
    <w:rsid w:val="00487A61"/>
    <w:rsid w:val="00490CBE"/>
    <w:rsid w:val="004937A8"/>
    <w:rsid w:val="00495639"/>
    <w:rsid w:val="004A2038"/>
    <w:rsid w:val="004A6105"/>
    <w:rsid w:val="004A6F0D"/>
    <w:rsid w:val="004A74FC"/>
    <w:rsid w:val="004B1961"/>
    <w:rsid w:val="004B4823"/>
    <w:rsid w:val="004B5ACA"/>
    <w:rsid w:val="004B7754"/>
    <w:rsid w:val="004C06D2"/>
    <w:rsid w:val="004C0DC1"/>
    <w:rsid w:val="004C18F5"/>
    <w:rsid w:val="004C1944"/>
    <w:rsid w:val="004C3FD6"/>
    <w:rsid w:val="004D048B"/>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5AB7"/>
    <w:rsid w:val="00586998"/>
    <w:rsid w:val="00586B09"/>
    <w:rsid w:val="00587141"/>
    <w:rsid w:val="005918F7"/>
    <w:rsid w:val="00592774"/>
    <w:rsid w:val="00592934"/>
    <w:rsid w:val="00592E61"/>
    <w:rsid w:val="005932CB"/>
    <w:rsid w:val="005948B2"/>
    <w:rsid w:val="00596D74"/>
    <w:rsid w:val="005A2754"/>
    <w:rsid w:val="005A2EEF"/>
    <w:rsid w:val="005A3233"/>
    <w:rsid w:val="005A3E96"/>
    <w:rsid w:val="005A6494"/>
    <w:rsid w:val="005A67DC"/>
    <w:rsid w:val="005B2A33"/>
    <w:rsid w:val="005B2D54"/>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14A"/>
    <w:rsid w:val="0061049F"/>
    <w:rsid w:val="00610E83"/>
    <w:rsid w:val="006137E0"/>
    <w:rsid w:val="006162D6"/>
    <w:rsid w:val="006214C5"/>
    <w:rsid w:val="00624BB7"/>
    <w:rsid w:val="00624E0B"/>
    <w:rsid w:val="00624E3C"/>
    <w:rsid w:val="00625D9C"/>
    <w:rsid w:val="00626ADB"/>
    <w:rsid w:val="00630058"/>
    <w:rsid w:val="0063178D"/>
    <w:rsid w:val="006317D6"/>
    <w:rsid w:val="00632EC4"/>
    <w:rsid w:val="006332BF"/>
    <w:rsid w:val="00634177"/>
    <w:rsid w:val="00635D3E"/>
    <w:rsid w:val="00636581"/>
    <w:rsid w:val="006371C9"/>
    <w:rsid w:val="00637C6D"/>
    <w:rsid w:val="00640716"/>
    <w:rsid w:val="00640910"/>
    <w:rsid w:val="006419D3"/>
    <w:rsid w:val="00647C34"/>
    <w:rsid w:val="00647CAC"/>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0E2"/>
    <w:rsid w:val="006828C4"/>
    <w:rsid w:val="00683361"/>
    <w:rsid w:val="0068491D"/>
    <w:rsid w:val="00685C45"/>
    <w:rsid w:val="00686AD7"/>
    <w:rsid w:val="00686B63"/>
    <w:rsid w:val="00686D71"/>
    <w:rsid w:val="006871D3"/>
    <w:rsid w:val="00687D43"/>
    <w:rsid w:val="0069047A"/>
    <w:rsid w:val="00691030"/>
    <w:rsid w:val="00691624"/>
    <w:rsid w:val="00692E58"/>
    <w:rsid w:val="00696372"/>
    <w:rsid w:val="00696A0D"/>
    <w:rsid w:val="00696DE0"/>
    <w:rsid w:val="006A16A1"/>
    <w:rsid w:val="006A19CB"/>
    <w:rsid w:val="006A3F32"/>
    <w:rsid w:val="006A4C0E"/>
    <w:rsid w:val="006A5201"/>
    <w:rsid w:val="006A5CE7"/>
    <w:rsid w:val="006A6584"/>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325"/>
    <w:rsid w:val="006F5EA3"/>
    <w:rsid w:val="006F6FD7"/>
    <w:rsid w:val="00700D4F"/>
    <w:rsid w:val="007043FC"/>
    <w:rsid w:val="00707BFB"/>
    <w:rsid w:val="007152C6"/>
    <w:rsid w:val="00716AE1"/>
    <w:rsid w:val="007170CD"/>
    <w:rsid w:val="00717317"/>
    <w:rsid w:val="007203EA"/>
    <w:rsid w:val="00724ED0"/>
    <w:rsid w:val="00725538"/>
    <w:rsid w:val="007307EA"/>
    <w:rsid w:val="00731009"/>
    <w:rsid w:val="00731429"/>
    <w:rsid w:val="00732375"/>
    <w:rsid w:val="00733B39"/>
    <w:rsid w:val="00733D09"/>
    <w:rsid w:val="00735FFC"/>
    <w:rsid w:val="007374BD"/>
    <w:rsid w:val="00740909"/>
    <w:rsid w:val="00740A25"/>
    <w:rsid w:val="007414C0"/>
    <w:rsid w:val="0074257B"/>
    <w:rsid w:val="00743BD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383"/>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54EB"/>
    <w:rsid w:val="007D7814"/>
    <w:rsid w:val="007E24D7"/>
    <w:rsid w:val="007E2E03"/>
    <w:rsid w:val="007E44DE"/>
    <w:rsid w:val="007E61D3"/>
    <w:rsid w:val="007E6C40"/>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269E"/>
    <w:rsid w:val="008531D7"/>
    <w:rsid w:val="008545B0"/>
    <w:rsid w:val="00855753"/>
    <w:rsid w:val="008557CD"/>
    <w:rsid w:val="00855E90"/>
    <w:rsid w:val="00856701"/>
    <w:rsid w:val="0085746D"/>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04F"/>
    <w:rsid w:val="00883F70"/>
    <w:rsid w:val="00884BB6"/>
    <w:rsid w:val="008865D0"/>
    <w:rsid w:val="0088732C"/>
    <w:rsid w:val="00887D56"/>
    <w:rsid w:val="00894E29"/>
    <w:rsid w:val="00895E6C"/>
    <w:rsid w:val="008967BD"/>
    <w:rsid w:val="00896E3E"/>
    <w:rsid w:val="00896E5E"/>
    <w:rsid w:val="00897B14"/>
    <w:rsid w:val="00897B25"/>
    <w:rsid w:val="008A179D"/>
    <w:rsid w:val="008A253D"/>
    <w:rsid w:val="008A3397"/>
    <w:rsid w:val="008A380B"/>
    <w:rsid w:val="008A4F64"/>
    <w:rsid w:val="008A52B6"/>
    <w:rsid w:val="008A5D3E"/>
    <w:rsid w:val="008A5F7E"/>
    <w:rsid w:val="008A6079"/>
    <w:rsid w:val="008B00E8"/>
    <w:rsid w:val="008B2F83"/>
    <w:rsid w:val="008B3C68"/>
    <w:rsid w:val="008B41DE"/>
    <w:rsid w:val="008B698C"/>
    <w:rsid w:val="008B7C1B"/>
    <w:rsid w:val="008C0A69"/>
    <w:rsid w:val="008C0C79"/>
    <w:rsid w:val="008C3B23"/>
    <w:rsid w:val="008C4267"/>
    <w:rsid w:val="008C4D48"/>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877"/>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6E5B"/>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3B23"/>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31F"/>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1740"/>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608D"/>
    <w:rsid w:val="00A76458"/>
    <w:rsid w:val="00A76F94"/>
    <w:rsid w:val="00A80893"/>
    <w:rsid w:val="00A81246"/>
    <w:rsid w:val="00A81F5D"/>
    <w:rsid w:val="00A82148"/>
    <w:rsid w:val="00A8370D"/>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4ECB"/>
    <w:rsid w:val="00AA7B11"/>
    <w:rsid w:val="00AB016D"/>
    <w:rsid w:val="00AB0452"/>
    <w:rsid w:val="00AB1D21"/>
    <w:rsid w:val="00AB305C"/>
    <w:rsid w:val="00AB3AC2"/>
    <w:rsid w:val="00AB51FE"/>
    <w:rsid w:val="00AB76FD"/>
    <w:rsid w:val="00AC031F"/>
    <w:rsid w:val="00AC3A61"/>
    <w:rsid w:val="00AC41F6"/>
    <w:rsid w:val="00AC4761"/>
    <w:rsid w:val="00AC4D36"/>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0E39"/>
    <w:rsid w:val="00B12ADC"/>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2FAB"/>
    <w:rsid w:val="00B46290"/>
    <w:rsid w:val="00B50626"/>
    <w:rsid w:val="00B5268F"/>
    <w:rsid w:val="00B52D0B"/>
    <w:rsid w:val="00B52D5C"/>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BD5"/>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113CF"/>
    <w:rsid w:val="00C1149C"/>
    <w:rsid w:val="00C11BB6"/>
    <w:rsid w:val="00C11F9E"/>
    <w:rsid w:val="00C13AC3"/>
    <w:rsid w:val="00C14D2B"/>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1BE"/>
    <w:rsid w:val="00CB37A1"/>
    <w:rsid w:val="00CB3B50"/>
    <w:rsid w:val="00CC0E24"/>
    <w:rsid w:val="00CC18C2"/>
    <w:rsid w:val="00CC1FDE"/>
    <w:rsid w:val="00CC29EF"/>
    <w:rsid w:val="00CC362F"/>
    <w:rsid w:val="00CC75C3"/>
    <w:rsid w:val="00CC7787"/>
    <w:rsid w:val="00CD04AE"/>
    <w:rsid w:val="00CD2DB6"/>
    <w:rsid w:val="00CD51EA"/>
    <w:rsid w:val="00CD5F14"/>
    <w:rsid w:val="00CD7203"/>
    <w:rsid w:val="00CE0BB2"/>
    <w:rsid w:val="00CE1235"/>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0DB2"/>
    <w:rsid w:val="00D2402B"/>
    <w:rsid w:val="00D245C8"/>
    <w:rsid w:val="00D3067B"/>
    <w:rsid w:val="00D31276"/>
    <w:rsid w:val="00D3154D"/>
    <w:rsid w:val="00D34325"/>
    <w:rsid w:val="00D35F29"/>
    <w:rsid w:val="00D402FD"/>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2C"/>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0CC8"/>
    <w:rsid w:val="00DB1BE6"/>
    <w:rsid w:val="00DB253F"/>
    <w:rsid w:val="00DB2A9A"/>
    <w:rsid w:val="00DB5282"/>
    <w:rsid w:val="00DB6AA9"/>
    <w:rsid w:val="00DB7344"/>
    <w:rsid w:val="00DB7D5B"/>
    <w:rsid w:val="00DC139E"/>
    <w:rsid w:val="00DC2A64"/>
    <w:rsid w:val="00DC32BF"/>
    <w:rsid w:val="00DC43C6"/>
    <w:rsid w:val="00DC56E5"/>
    <w:rsid w:val="00DC5C91"/>
    <w:rsid w:val="00DC7E3C"/>
    <w:rsid w:val="00DD161B"/>
    <w:rsid w:val="00DD2390"/>
    <w:rsid w:val="00DD252D"/>
    <w:rsid w:val="00DD6008"/>
    <w:rsid w:val="00DD77BD"/>
    <w:rsid w:val="00DE02E7"/>
    <w:rsid w:val="00DE21F0"/>
    <w:rsid w:val="00DE315D"/>
    <w:rsid w:val="00DE3813"/>
    <w:rsid w:val="00DE5A5B"/>
    <w:rsid w:val="00DF1190"/>
    <w:rsid w:val="00DF2E49"/>
    <w:rsid w:val="00DF4D12"/>
    <w:rsid w:val="00DF66FE"/>
    <w:rsid w:val="00E05192"/>
    <w:rsid w:val="00E11EA8"/>
    <w:rsid w:val="00E12037"/>
    <w:rsid w:val="00E1266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4C5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77F20"/>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16D8"/>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351D"/>
    <w:rsid w:val="00EE4B97"/>
    <w:rsid w:val="00EE4BE1"/>
    <w:rsid w:val="00EE52AD"/>
    <w:rsid w:val="00EE5362"/>
    <w:rsid w:val="00EE5B0D"/>
    <w:rsid w:val="00EE66AC"/>
    <w:rsid w:val="00EE7D4B"/>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2B1"/>
    <w:rsid w:val="00F17573"/>
    <w:rsid w:val="00F2081A"/>
    <w:rsid w:val="00F21180"/>
    <w:rsid w:val="00F222F1"/>
    <w:rsid w:val="00F23383"/>
    <w:rsid w:val="00F23483"/>
    <w:rsid w:val="00F23DA7"/>
    <w:rsid w:val="00F26F58"/>
    <w:rsid w:val="00F2708B"/>
    <w:rsid w:val="00F32146"/>
    <w:rsid w:val="00F35DC5"/>
    <w:rsid w:val="00F35FA2"/>
    <w:rsid w:val="00F41C09"/>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09A"/>
    <w:rsid w:val="00F975CC"/>
    <w:rsid w:val="00FA0D09"/>
    <w:rsid w:val="00FA18AA"/>
    <w:rsid w:val="00FA3E8A"/>
    <w:rsid w:val="00FA4C3B"/>
    <w:rsid w:val="00FA59D6"/>
    <w:rsid w:val="00FA7AB6"/>
    <w:rsid w:val="00FA7CE6"/>
    <w:rsid w:val="00FB0365"/>
    <w:rsid w:val="00FB1D2D"/>
    <w:rsid w:val="00FB3A68"/>
    <w:rsid w:val="00FB3D2C"/>
    <w:rsid w:val="00FB45CA"/>
    <w:rsid w:val="00FB5682"/>
    <w:rsid w:val="00FB5ED6"/>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haerer.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39D932-3E6E-8C43-8053-A837FC095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664</Words>
  <Characters>4617</Characters>
  <Application>Microsoft Office Word</Application>
  <DocSecurity>0</DocSecurity>
  <Lines>73</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5271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20</cp:revision>
  <cp:lastPrinted>2020-02-04T08:43:00Z</cp:lastPrinted>
  <dcterms:created xsi:type="dcterms:W3CDTF">2020-01-31T13:28:00Z</dcterms:created>
  <dcterms:modified xsi:type="dcterms:W3CDTF">2020-02-27T11:55:00Z</dcterms:modified>
</cp:coreProperties>
</file>