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0BD86" w14:textId="77777777" w:rsidR="00F51208" w:rsidRPr="00F16C19" w:rsidRDefault="00F51208" w:rsidP="004B7037">
      <w:pPr>
        <w:pStyle w:val="Kopfzeile"/>
        <w:rPr>
          <w:rFonts w:ascii="Helvetica" w:hAnsi="Helvetica"/>
          <w:color w:val="7F7F7F" w:themeColor="text1" w:themeTint="80"/>
          <w:spacing w:val="8"/>
          <w:sz w:val="32"/>
        </w:rPr>
      </w:pPr>
      <w:r w:rsidRPr="00F16C19">
        <w:rPr>
          <w:rFonts w:ascii="Helvetica" w:hAnsi="Helvetica"/>
          <w:color w:val="7F7F7F" w:themeColor="text1" w:themeTint="80"/>
          <w:spacing w:val="8"/>
          <w:sz w:val="32"/>
        </w:rPr>
        <w:t>PRESSEINFORMATION</w:t>
      </w:r>
    </w:p>
    <w:p w14:paraId="51D38B74" w14:textId="77777777" w:rsidR="00F51208" w:rsidRPr="00FD2C20" w:rsidRDefault="00F51208" w:rsidP="004B7037">
      <w:pPr>
        <w:pStyle w:val="Kommentartext"/>
        <w:tabs>
          <w:tab w:val="left" w:pos="3686"/>
        </w:tabs>
        <w:spacing w:line="288" w:lineRule="auto"/>
      </w:pPr>
    </w:p>
    <w:p w14:paraId="3B99CFCF" w14:textId="77777777" w:rsidR="00F51208" w:rsidRPr="00FD2C20" w:rsidRDefault="00F51208" w:rsidP="004B7037">
      <w:pPr>
        <w:pStyle w:val="Kommentartext"/>
        <w:tabs>
          <w:tab w:val="left" w:pos="3686"/>
        </w:tabs>
        <w:spacing w:line="288" w:lineRule="auto"/>
      </w:pPr>
    </w:p>
    <w:p w14:paraId="16C61CE8" w14:textId="51375AC6" w:rsidR="00CE70FE" w:rsidRPr="00FD2C20" w:rsidRDefault="00693B6E" w:rsidP="004B7037">
      <w:pPr>
        <w:pStyle w:val="Kommentartext"/>
        <w:tabs>
          <w:tab w:val="left" w:pos="3686"/>
        </w:tabs>
        <w:spacing w:line="288" w:lineRule="auto"/>
      </w:pPr>
      <w:r w:rsidRPr="00693B6E">
        <w:rPr>
          <w:lang w:val="de-DE"/>
        </w:rPr>
        <w:t xml:space="preserve">Ulm, </w:t>
      </w:r>
      <w:r w:rsidR="00887D5E">
        <w:rPr>
          <w:lang w:val="de-DE"/>
        </w:rPr>
        <w:t>29</w:t>
      </w:r>
      <w:r w:rsidRPr="00693B6E">
        <w:rPr>
          <w:lang w:val="de-DE"/>
        </w:rPr>
        <w:t xml:space="preserve">. </w:t>
      </w:r>
      <w:r w:rsidR="004B7037">
        <w:rPr>
          <w:lang w:val="de-DE"/>
        </w:rPr>
        <w:t>Novembe</w:t>
      </w:r>
      <w:r w:rsidRPr="00693B6E">
        <w:rPr>
          <w:lang w:val="de-DE"/>
        </w:rPr>
        <w:t>r 2022</w:t>
      </w:r>
    </w:p>
    <w:p w14:paraId="3A9AD332" w14:textId="77777777" w:rsidR="007C3E2A" w:rsidRPr="00FD2C20" w:rsidRDefault="007C3E2A" w:rsidP="004B7037">
      <w:pPr>
        <w:tabs>
          <w:tab w:val="left" w:pos="9070"/>
        </w:tabs>
        <w:rPr>
          <w:rFonts w:eastAsia="Times New Roman"/>
          <w:b/>
          <w:color w:val="000000"/>
          <w:sz w:val="24"/>
          <w:szCs w:val="20"/>
          <w:u w:val="single"/>
        </w:rPr>
      </w:pPr>
    </w:p>
    <w:p w14:paraId="36B1E5B2" w14:textId="0C52DBD0" w:rsidR="00CE70FE" w:rsidRPr="004B7037" w:rsidRDefault="004B7037" w:rsidP="004B7037">
      <w:pPr>
        <w:spacing w:line="288" w:lineRule="auto"/>
        <w:outlineLvl w:val="0"/>
        <w:rPr>
          <w:rFonts w:eastAsia="Times New Roman" w:cs="Arial"/>
          <w:b/>
          <w:bCs/>
          <w:color w:val="000000"/>
          <w:sz w:val="28"/>
          <w:szCs w:val="28"/>
        </w:rPr>
      </w:pPr>
      <w:r w:rsidRPr="00A06B43">
        <w:rPr>
          <w:rFonts w:eastAsia="Times New Roman" w:cs="Arial"/>
          <w:b/>
          <w:bCs/>
          <w:color w:val="000000"/>
          <w:sz w:val="28"/>
          <w:szCs w:val="28"/>
        </w:rPr>
        <w:t xml:space="preserve">Press’n’Relations </w:t>
      </w:r>
      <w:r>
        <w:rPr>
          <w:rFonts w:eastAsia="Times New Roman" w:cs="Arial"/>
          <w:b/>
          <w:bCs/>
          <w:color w:val="000000"/>
          <w:sz w:val="28"/>
          <w:szCs w:val="28"/>
        </w:rPr>
        <w:t xml:space="preserve">baut </w:t>
      </w:r>
      <w:r w:rsidR="00D93BFA">
        <w:rPr>
          <w:rFonts w:eastAsia="Times New Roman" w:cs="Arial"/>
          <w:b/>
          <w:bCs/>
          <w:color w:val="000000"/>
          <w:sz w:val="28"/>
          <w:szCs w:val="28"/>
        </w:rPr>
        <w:t>Geschäftsfeld</w:t>
      </w:r>
      <w:r>
        <w:rPr>
          <w:rFonts w:eastAsia="Times New Roman" w:cs="Arial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eastAsia="Times New Roman" w:cs="Arial"/>
          <w:b/>
          <w:bCs/>
          <w:color w:val="000000"/>
          <w:sz w:val="28"/>
          <w:szCs w:val="28"/>
        </w:rPr>
        <w:t>HoReCa</w:t>
      </w:r>
      <w:proofErr w:type="spellEnd"/>
      <w:r>
        <w:rPr>
          <w:rFonts w:eastAsia="Times New Roman" w:cs="Arial"/>
          <w:b/>
          <w:bCs/>
          <w:color w:val="000000"/>
          <w:sz w:val="28"/>
          <w:szCs w:val="28"/>
        </w:rPr>
        <w:t xml:space="preserve"> weiter aus</w:t>
      </w:r>
    </w:p>
    <w:p w14:paraId="1D7C9041" w14:textId="0A1237D9" w:rsidR="00F87446" w:rsidRPr="00F16C19" w:rsidRDefault="00F87446" w:rsidP="004B7037">
      <w:pPr>
        <w:spacing w:before="120" w:line="300" w:lineRule="auto"/>
        <w:rPr>
          <w:rFonts w:cs="Times New Roman (Textkörper CS)"/>
          <w:b/>
          <w:bCs/>
          <w:spacing w:val="8"/>
        </w:rPr>
      </w:pPr>
      <w:r w:rsidRPr="00F16C19">
        <w:rPr>
          <w:rFonts w:cs="Times New Roman (Textkörper CS)"/>
          <w:spacing w:val="8"/>
          <w:szCs w:val="20"/>
        </w:rPr>
        <w:t xml:space="preserve">Ulmer </w:t>
      </w:r>
      <w:r w:rsidR="00CA134D">
        <w:rPr>
          <w:rFonts w:cs="Times New Roman (Textkörper CS)"/>
          <w:spacing w:val="8"/>
          <w:szCs w:val="20"/>
        </w:rPr>
        <w:t>PR-A</w:t>
      </w:r>
      <w:r w:rsidRPr="00F16C19">
        <w:rPr>
          <w:rFonts w:cs="Times New Roman (Textkörper CS)"/>
          <w:spacing w:val="8"/>
          <w:szCs w:val="20"/>
        </w:rPr>
        <w:t xml:space="preserve">gentur </w:t>
      </w:r>
      <w:r w:rsidR="004B7037">
        <w:rPr>
          <w:rFonts w:cs="Times New Roman (Textkörper CS)"/>
          <w:spacing w:val="8"/>
          <w:szCs w:val="20"/>
        </w:rPr>
        <w:t>betreut Kommunikation von Wanzl Hotel</w:t>
      </w:r>
      <w:r w:rsidRPr="00F16C19">
        <w:rPr>
          <w:rFonts w:cs="Times New Roman (Textkörper CS)"/>
          <w:spacing w:val="8"/>
          <w:szCs w:val="20"/>
        </w:rPr>
        <w:t xml:space="preserve"> </w:t>
      </w:r>
      <w:r w:rsidR="002B0938">
        <w:rPr>
          <w:rFonts w:cs="Times New Roman (Textkörper CS)"/>
          <w:spacing w:val="8"/>
          <w:szCs w:val="20"/>
        </w:rPr>
        <w:t>Service</w:t>
      </w:r>
    </w:p>
    <w:p w14:paraId="0D8409E7" w14:textId="77777777" w:rsidR="00F87446" w:rsidRPr="00FD2C20" w:rsidRDefault="00F87446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rPr>
          <w:rFonts w:eastAsia="Times New Roman"/>
          <w:b/>
          <w:color w:val="000000"/>
          <w:sz w:val="20"/>
          <w:szCs w:val="20"/>
        </w:rPr>
      </w:pPr>
    </w:p>
    <w:p w14:paraId="22C8C9E5" w14:textId="25024DD0" w:rsidR="009F0083" w:rsidRDefault="004B7037" w:rsidP="002B0938">
      <w:pPr>
        <w:spacing w:line="312" w:lineRule="auto"/>
        <w:ind w:right="426"/>
        <w:rPr>
          <w:rFonts w:eastAsia="Times New Roman"/>
          <w:b/>
          <w:bCs/>
          <w:color w:val="000000"/>
          <w:spacing w:val="4"/>
          <w:sz w:val="20"/>
          <w:szCs w:val="20"/>
        </w:rPr>
      </w:pPr>
      <w:r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Mit </w:t>
      </w:r>
      <w:r w:rsidR="002B0938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dem Geschäftsbereich </w:t>
      </w:r>
      <w:r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Hotel </w:t>
      </w:r>
      <w:r w:rsidR="002B0938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Service </w:t>
      </w:r>
      <w:r w:rsidR="002B0938" w:rsidRPr="00E72518">
        <w:rPr>
          <w:b/>
          <w:bCs/>
          <w:sz w:val="20"/>
          <w:szCs w:val="20"/>
        </w:rPr>
        <w:t>des</w:t>
      </w:r>
      <w:r w:rsidR="002B0938">
        <w:rPr>
          <w:b/>
          <w:bCs/>
          <w:sz w:val="20"/>
          <w:szCs w:val="20"/>
        </w:rPr>
        <w:t xml:space="preserve"> in </w:t>
      </w:r>
      <w:r w:rsidR="007122D0">
        <w:rPr>
          <w:b/>
          <w:bCs/>
          <w:sz w:val="20"/>
          <w:szCs w:val="20"/>
        </w:rPr>
        <w:t>Süddeutschland</w:t>
      </w:r>
      <w:r w:rsidR="002B0938">
        <w:rPr>
          <w:b/>
          <w:bCs/>
          <w:sz w:val="20"/>
          <w:szCs w:val="20"/>
        </w:rPr>
        <w:t xml:space="preserve"> ansässigen</w:t>
      </w:r>
      <w:r w:rsidR="002B0938" w:rsidRPr="00E72518">
        <w:rPr>
          <w:b/>
          <w:bCs/>
          <w:sz w:val="20"/>
          <w:szCs w:val="20"/>
        </w:rPr>
        <w:t xml:space="preserve"> Marktführers </w:t>
      </w:r>
      <w:r w:rsidR="002B0938">
        <w:rPr>
          <w:b/>
          <w:bCs/>
          <w:sz w:val="20"/>
          <w:szCs w:val="20"/>
        </w:rPr>
        <w:t xml:space="preserve">für </w:t>
      </w:r>
      <w:r w:rsidR="00CB004E">
        <w:rPr>
          <w:b/>
          <w:bCs/>
          <w:sz w:val="20"/>
          <w:szCs w:val="20"/>
        </w:rPr>
        <w:t xml:space="preserve">individuelle Retail-Lösungen </w:t>
      </w:r>
      <w:r w:rsidR="002B0938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Wanzl </w:t>
      </w:r>
      <w:r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gewinnt die </w:t>
      </w:r>
      <w:r w:rsidR="00F87446" w:rsidRPr="00F16C19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PR-Agentur Press'n'Relations </w:t>
      </w:r>
      <w:r>
        <w:rPr>
          <w:rFonts w:eastAsia="Times New Roman"/>
          <w:b/>
          <w:bCs/>
          <w:color w:val="000000"/>
          <w:spacing w:val="4"/>
          <w:sz w:val="20"/>
          <w:szCs w:val="20"/>
        </w:rPr>
        <w:t>einen weiteren Kunden aus dem Segment „Hotel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>lerie</w:t>
      </w:r>
      <w:r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&amp; </w:t>
      </w:r>
      <w:r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Gastronomie“. Bereits seit Jahren setzt 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Press’n’Relations den Fokus unter anderem auf diesen Bereich und </w:t>
      </w:r>
      <w:r w:rsidR="00D93BFA">
        <w:rPr>
          <w:rFonts w:eastAsia="Times New Roman"/>
          <w:b/>
          <w:bCs/>
          <w:color w:val="000000"/>
          <w:spacing w:val="4"/>
          <w:sz w:val="20"/>
          <w:szCs w:val="20"/>
        </w:rPr>
        <w:t>baut ihn kontinuierlich</w:t>
      </w:r>
      <w:r w:rsidR="00793D20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D93BFA">
        <w:rPr>
          <w:rFonts w:eastAsia="Times New Roman"/>
          <w:b/>
          <w:bCs/>
          <w:color w:val="000000"/>
          <w:spacing w:val="4"/>
          <w:sz w:val="20"/>
          <w:szCs w:val="20"/>
        </w:rPr>
        <w:t>aus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. „Wanzl Hotel </w:t>
      </w:r>
      <w:r w:rsidR="00030A83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Service 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passt hervorragend in unser Portfolio“, erklärt Monika Nyendick, Geschäftsführerin und Kopf des </w:t>
      </w:r>
      <w:proofErr w:type="spellStart"/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>HoReCa</w:t>
      </w:r>
      <w:proofErr w:type="spellEnd"/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-Teams bei Press’n’Relations. „Das Familienunternehmen Wanzl hat sich in den </w:t>
      </w:r>
      <w:r w:rsidR="00D93BFA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vergangenen 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Jahrzehnten </w:t>
      </w:r>
      <w:r w:rsidR="00B244FE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vom Hersteller für Einkaufswagen </w:t>
      </w:r>
      <w:r w:rsidR="00F07EF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zu einem Global Player </w:t>
      </w:r>
      <w:r w:rsidR="00B244FE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in den </w:t>
      </w:r>
      <w:r w:rsidR="006C4879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Geschäftsfeldern </w:t>
      </w:r>
      <w:r w:rsidR="006C4879" w:rsidRPr="006C4879">
        <w:rPr>
          <w:rFonts w:eastAsia="Times New Roman"/>
          <w:b/>
          <w:bCs/>
          <w:color w:val="000000"/>
          <w:spacing w:val="4"/>
          <w:sz w:val="20"/>
          <w:szCs w:val="20"/>
        </w:rPr>
        <w:t>Retail, Material Handling, Access Solutions, Airport und Hotel Services</w:t>
      </w:r>
      <w:r w:rsidR="006C4879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entwickelt.</w:t>
      </w:r>
      <w:r w:rsidR="00E43AE6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Wir freuen uns, </w:t>
      </w:r>
      <w:r w:rsidR="005F4AD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mit </w:t>
      </w:r>
      <w:r w:rsidR="00E43AE6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Wanzl </w:t>
      </w:r>
      <w:r w:rsidR="00F8624A">
        <w:rPr>
          <w:rFonts w:eastAsia="Times New Roman"/>
          <w:b/>
          <w:bCs/>
          <w:color w:val="000000"/>
          <w:spacing w:val="4"/>
          <w:sz w:val="20"/>
          <w:szCs w:val="20"/>
        </w:rPr>
        <w:t>Hotel Service einen weitere</w:t>
      </w:r>
      <w:r w:rsidR="00142627">
        <w:rPr>
          <w:rFonts w:eastAsia="Times New Roman"/>
          <w:b/>
          <w:bCs/>
          <w:color w:val="000000"/>
          <w:spacing w:val="4"/>
          <w:sz w:val="20"/>
          <w:szCs w:val="20"/>
        </w:rPr>
        <w:t>n</w:t>
      </w:r>
      <w:r w:rsidR="00F8624A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142627">
        <w:rPr>
          <w:rFonts w:eastAsia="Times New Roman"/>
          <w:b/>
          <w:bCs/>
          <w:color w:val="000000"/>
          <w:spacing w:val="4"/>
          <w:sz w:val="20"/>
          <w:szCs w:val="20"/>
        </w:rPr>
        <w:t>Branchenleader</w:t>
      </w:r>
      <w:r w:rsidR="00F8624A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</w:t>
      </w:r>
      <w:r w:rsidR="009F0083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bei der Presse- und Öffentlichkeitsarbeit </w:t>
      </w:r>
      <w:r w:rsidR="00F8624A">
        <w:rPr>
          <w:rFonts w:eastAsia="Times New Roman"/>
          <w:b/>
          <w:bCs/>
          <w:color w:val="000000"/>
          <w:spacing w:val="4"/>
          <w:sz w:val="20"/>
          <w:szCs w:val="20"/>
        </w:rPr>
        <w:t>unterstützen zu dürfen.“</w:t>
      </w:r>
      <w:r w:rsidR="005F4AD2">
        <w:rPr>
          <w:rFonts w:eastAsia="Times New Roman"/>
          <w:b/>
          <w:bCs/>
          <w:color w:val="000000"/>
          <w:spacing w:val="4"/>
          <w:sz w:val="20"/>
          <w:szCs w:val="20"/>
        </w:rPr>
        <w:t xml:space="preserve">  </w:t>
      </w:r>
    </w:p>
    <w:p w14:paraId="246CED12" w14:textId="7BAADAB9" w:rsidR="00F87446" w:rsidRPr="00370121" w:rsidRDefault="00F87446" w:rsidP="006449CD">
      <w:pPr>
        <w:spacing w:line="312" w:lineRule="auto"/>
        <w:ind w:right="426"/>
        <w:rPr>
          <w:b/>
          <w:bCs/>
          <w:sz w:val="20"/>
          <w:szCs w:val="20"/>
        </w:rPr>
      </w:pPr>
    </w:p>
    <w:p w14:paraId="3E3FCCB2" w14:textId="5ECE97D2" w:rsidR="00F87446" w:rsidRPr="00F16C19" w:rsidRDefault="005323EA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pacing w:val="2"/>
          <w:sz w:val="20"/>
          <w:szCs w:val="20"/>
        </w:rPr>
      </w:pPr>
      <w:r>
        <w:rPr>
          <w:rFonts w:eastAsia="Times New Roman" w:cs="Arial"/>
          <w:spacing w:val="2"/>
          <w:sz w:val="20"/>
          <w:szCs w:val="20"/>
        </w:rPr>
        <w:t>Künftig übernimmt</w:t>
      </w:r>
      <w:r w:rsidR="00F87446" w:rsidRPr="00F16C19">
        <w:rPr>
          <w:rFonts w:eastAsia="Times New Roman" w:cs="Arial"/>
          <w:spacing w:val="2"/>
          <w:sz w:val="20"/>
          <w:szCs w:val="20"/>
        </w:rPr>
        <w:t xml:space="preserve"> Press'n'Relations </w:t>
      </w:r>
      <w:r>
        <w:rPr>
          <w:rFonts w:eastAsia="Times New Roman" w:cs="Arial"/>
          <w:spacing w:val="2"/>
          <w:sz w:val="20"/>
          <w:szCs w:val="20"/>
        </w:rPr>
        <w:t>die Aufgabe</w:t>
      </w:r>
      <w:r w:rsidR="00F87446" w:rsidRPr="00F16C19">
        <w:rPr>
          <w:rFonts w:eastAsia="Times New Roman" w:cs="Arial"/>
          <w:spacing w:val="2"/>
          <w:sz w:val="20"/>
          <w:szCs w:val="20"/>
        </w:rPr>
        <w:t xml:space="preserve">, </w:t>
      </w:r>
      <w:r>
        <w:rPr>
          <w:rFonts w:eastAsia="Times New Roman" w:cs="Arial"/>
          <w:spacing w:val="2"/>
          <w:sz w:val="20"/>
          <w:szCs w:val="20"/>
        </w:rPr>
        <w:t xml:space="preserve">das hochwertige Produktportfolio, die umfangreichen Services sowie die große Beratungskompetenz von Wanzl Hotel </w:t>
      </w:r>
      <w:r w:rsidR="00DC7DFE">
        <w:rPr>
          <w:rFonts w:eastAsia="Times New Roman" w:cs="Arial"/>
          <w:spacing w:val="2"/>
          <w:sz w:val="20"/>
          <w:szCs w:val="20"/>
        </w:rPr>
        <w:t xml:space="preserve">Service </w:t>
      </w:r>
      <w:r>
        <w:rPr>
          <w:rFonts w:eastAsia="Times New Roman" w:cs="Arial"/>
          <w:spacing w:val="2"/>
          <w:sz w:val="20"/>
          <w:szCs w:val="20"/>
        </w:rPr>
        <w:t xml:space="preserve">in den Fachmedien zu kommunizieren. </w:t>
      </w:r>
      <w:r w:rsidR="004B61A9">
        <w:rPr>
          <w:rFonts w:eastAsia="Times New Roman" w:cs="Arial"/>
          <w:spacing w:val="2"/>
          <w:sz w:val="20"/>
          <w:szCs w:val="20"/>
        </w:rPr>
        <w:t xml:space="preserve">Bei der Vergabe des Etats hat </w:t>
      </w:r>
      <w:r w:rsidR="00C817CB">
        <w:rPr>
          <w:rFonts w:eastAsia="Times New Roman" w:cs="Arial"/>
          <w:spacing w:val="2"/>
          <w:sz w:val="20"/>
          <w:szCs w:val="20"/>
        </w:rPr>
        <w:t>die Agentur</w:t>
      </w:r>
      <w:r w:rsidR="004B61A9">
        <w:rPr>
          <w:rFonts w:eastAsia="Times New Roman" w:cs="Arial"/>
          <w:spacing w:val="2"/>
          <w:sz w:val="20"/>
          <w:szCs w:val="20"/>
        </w:rPr>
        <w:t xml:space="preserve"> Wanzl insbesondere mit </w:t>
      </w:r>
      <w:r w:rsidR="00C817CB">
        <w:rPr>
          <w:rFonts w:eastAsia="Times New Roman" w:cs="Arial"/>
          <w:spacing w:val="2"/>
          <w:sz w:val="20"/>
          <w:szCs w:val="20"/>
        </w:rPr>
        <w:t xml:space="preserve">fundierten Branchenkenntnissen </w:t>
      </w:r>
      <w:r w:rsidR="005F6F4D">
        <w:rPr>
          <w:rFonts w:eastAsia="Times New Roman" w:cs="Arial"/>
          <w:spacing w:val="2"/>
          <w:sz w:val="20"/>
          <w:szCs w:val="20"/>
        </w:rPr>
        <w:t xml:space="preserve">sowie einem starken </w:t>
      </w:r>
      <w:r w:rsidR="005F1051">
        <w:rPr>
          <w:rFonts w:eastAsia="Times New Roman" w:cs="Arial"/>
          <w:spacing w:val="2"/>
          <w:sz w:val="20"/>
          <w:szCs w:val="20"/>
        </w:rPr>
        <w:t xml:space="preserve">nationalen wie internationalen </w:t>
      </w:r>
      <w:r w:rsidR="005F6F4D">
        <w:rPr>
          <w:rFonts w:eastAsia="Times New Roman" w:cs="Arial"/>
          <w:spacing w:val="2"/>
          <w:sz w:val="20"/>
          <w:szCs w:val="20"/>
        </w:rPr>
        <w:t xml:space="preserve">Netzwerk </w:t>
      </w:r>
      <w:r w:rsidR="00C817CB">
        <w:rPr>
          <w:rFonts w:eastAsia="Times New Roman" w:cs="Arial"/>
          <w:spacing w:val="2"/>
          <w:sz w:val="20"/>
          <w:szCs w:val="20"/>
        </w:rPr>
        <w:t>überzeugt</w:t>
      </w:r>
      <w:r w:rsidR="00F87446" w:rsidRPr="00F16C19">
        <w:rPr>
          <w:rFonts w:eastAsia="Times New Roman" w:cs="Arial"/>
          <w:spacing w:val="2"/>
          <w:sz w:val="20"/>
          <w:szCs w:val="20"/>
        </w:rPr>
        <w:t xml:space="preserve">. </w:t>
      </w:r>
    </w:p>
    <w:p w14:paraId="0304CCB2" w14:textId="77777777" w:rsidR="00F87446" w:rsidRDefault="00F87446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z w:val="20"/>
          <w:szCs w:val="20"/>
        </w:rPr>
      </w:pPr>
    </w:p>
    <w:p w14:paraId="01D2AA70" w14:textId="7A4B2DB0" w:rsidR="00F87446" w:rsidRDefault="00E56C71" w:rsidP="003C126D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pacing w:val="3"/>
          <w:sz w:val="20"/>
          <w:szCs w:val="20"/>
          <w:lang w:val="de-CH"/>
        </w:rPr>
      </w:pPr>
      <w:r>
        <w:rPr>
          <w:rFonts w:eastAsia="Times New Roman" w:cs="Arial"/>
          <w:b/>
          <w:bCs/>
          <w:spacing w:val="3"/>
          <w:sz w:val="20"/>
          <w:szCs w:val="20"/>
          <w:lang w:val="de-CH"/>
        </w:rPr>
        <w:t>Mehr als Trolleys für das Housekeeping</w:t>
      </w:r>
      <w:r w:rsidR="00F87446" w:rsidRPr="00F16C19">
        <w:rPr>
          <w:rFonts w:eastAsia="Times New Roman" w:cs="Arial"/>
          <w:b/>
          <w:bCs/>
          <w:spacing w:val="3"/>
          <w:sz w:val="20"/>
          <w:szCs w:val="20"/>
          <w:lang w:val="de-CH"/>
        </w:rPr>
        <w:br/>
      </w:r>
      <w:r>
        <w:rPr>
          <w:rFonts w:eastAsia="Times New Roman" w:cs="Arial"/>
          <w:spacing w:val="3"/>
          <w:sz w:val="20"/>
          <w:szCs w:val="20"/>
          <w:lang w:val="de-CH"/>
        </w:rPr>
        <w:t xml:space="preserve">Mit dem Geschäftsbereich Hotel </w:t>
      </w:r>
      <w:r w:rsidR="004A5F7C">
        <w:rPr>
          <w:rFonts w:eastAsia="Times New Roman" w:cs="Arial"/>
          <w:spacing w:val="3"/>
          <w:sz w:val="20"/>
          <w:szCs w:val="20"/>
          <w:lang w:val="de-CH"/>
        </w:rPr>
        <w:t xml:space="preserve">Service </w:t>
      </w:r>
      <w:r>
        <w:rPr>
          <w:rFonts w:eastAsia="Times New Roman" w:cs="Arial"/>
          <w:spacing w:val="3"/>
          <w:sz w:val="20"/>
          <w:szCs w:val="20"/>
          <w:lang w:val="de-CH"/>
        </w:rPr>
        <w:t xml:space="preserve">bietet Wanzl </w:t>
      </w:r>
      <w:r w:rsidR="004A5F7C">
        <w:rPr>
          <w:rFonts w:eastAsia="Times New Roman" w:cs="Arial"/>
          <w:spacing w:val="3"/>
          <w:sz w:val="20"/>
          <w:szCs w:val="20"/>
          <w:lang w:val="de-CH"/>
        </w:rPr>
        <w:t>der Hotellerie</w:t>
      </w:r>
      <w:r w:rsidR="00D74A5A">
        <w:rPr>
          <w:rFonts w:eastAsia="Times New Roman" w:cs="Arial"/>
          <w:spacing w:val="3"/>
          <w:sz w:val="20"/>
          <w:szCs w:val="20"/>
          <w:lang w:val="de-CH"/>
        </w:rPr>
        <w:t xml:space="preserve"> ein leistungsstarkes Produktportfolio, das exakt auf die Anforderungen und Bedingungen im Hotel ausgelegt ist. </w:t>
      </w:r>
      <w:r w:rsidR="003E2CC9">
        <w:rPr>
          <w:rFonts w:eastAsia="Times New Roman" w:cs="Arial"/>
          <w:spacing w:val="3"/>
          <w:sz w:val="20"/>
          <w:szCs w:val="20"/>
          <w:lang w:val="de-CH"/>
        </w:rPr>
        <w:t>Da</w:t>
      </w:r>
      <w:r w:rsidR="00347052">
        <w:rPr>
          <w:rFonts w:eastAsia="Times New Roman" w:cs="Arial"/>
          <w:spacing w:val="3"/>
          <w:sz w:val="20"/>
          <w:szCs w:val="20"/>
          <w:lang w:val="de-CH"/>
        </w:rPr>
        <w:t>s</w:t>
      </w:r>
      <w:r w:rsidR="00BE1EB0">
        <w:rPr>
          <w:rFonts w:eastAsia="Times New Roman" w:cs="Arial"/>
          <w:spacing w:val="3"/>
          <w:sz w:val="20"/>
          <w:szCs w:val="20"/>
          <w:lang w:val="de-CH"/>
        </w:rPr>
        <w:t xml:space="preserve"> vielseitige Angebot</w:t>
      </w:r>
      <w:r w:rsidR="006F33DF">
        <w:rPr>
          <w:rFonts w:eastAsia="Times New Roman" w:cs="Arial"/>
          <w:spacing w:val="3"/>
          <w:sz w:val="20"/>
          <w:szCs w:val="20"/>
          <w:lang w:val="de-CH"/>
        </w:rPr>
        <w:t xml:space="preserve"> mit innovativen Produkten </w:t>
      </w:r>
      <w:r w:rsidR="00C2118C">
        <w:rPr>
          <w:rFonts w:eastAsia="Times New Roman" w:cs="Arial"/>
          <w:spacing w:val="3"/>
          <w:sz w:val="20"/>
          <w:szCs w:val="20"/>
          <w:lang w:val="de-CH"/>
        </w:rPr>
        <w:t xml:space="preserve">optimiert </w:t>
      </w:r>
      <w:r w:rsidR="009B1CBA">
        <w:rPr>
          <w:rFonts w:eastAsia="Times New Roman" w:cs="Arial"/>
          <w:spacing w:val="3"/>
          <w:sz w:val="20"/>
          <w:szCs w:val="20"/>
          <w:lang w:val="de-CH"/>
        </w:rPr>
        <w:t>die Arbeitsprozesse</w:t>
      </w:r>
      <w:r w:rsidR="00C2118C">
        <w:rPr>
          <w:rFonts w:eastAsia="Times New Roman" w:cs="Arial"/>
          <w:spacing w:val="3"/>
          <w:sz w:val="20"/>
          <w:szCs w:val="20"/>
          <w:lang w:val="de-CH"/>
        </w:rPr>
        <w:t xml:space="preserve"> und reicht weit über </w:t>
      </w:r>
      <w:r w:rsidR="006B5633">
        <w:rPr>
          <w:rFonts w:eastAsia="Times New Roman" w:cs="Arial"/>
          <w:spacing w:val="3"/>
          <w:sz w:val="20"/>
          <w:szCs w:val="20"/>
          <w:lang w:val="de-CH"/>
        </w:rPr>
        <w:t>den sogenannten «</w:t>
      </w:r>
      <w:r w:rsidR="00CB004E">
        <w:rPr>
          <w:rFonts w:eastAsia="Times New Roman" w:cs="Arial"/>
          <w:spacing w:val="3"/>
          <w:sz w:val="20"/>
          <w:szCs w:val="20"/>
          <w:lang w:val="de-CH"/>
        </w:rPr>
        <w:t>Housekeeping-Wagen</w:t>
      </w:r>
      <w:r w:rsidR="006B5633">
        <w:rPr>
          <w:rFonts w:eastAsia="Times New Roman" w:cs="Arial"/>
          <w:spacing w:val="3"/>
          <w:sz w:val="20"/>
          <w:szCs w:val="20"/>
          <w:lang w:val="de-CH"/>
        </w:rPr>
        <w:t>»</w:t>
      </w:r>
      <w:r w:rsidR="00C2118C">
        <w:rPr>
          <w:rFonts w:eastAsia="Times New Roman" w:cs="Arial"/>
          <w:spacing w:val="3"/>
          <w:sz w:val="20"/>
          <w:szCs w:val="20"/>
          <w:lang w:val="de-CH"/>
        </w:rPr>
        <w:t xml:space="preserve"> hinaus</w:t>
      </w:r>
      <w:r w:rsidR="003908B5">
        <w:rPr>
          <w:rFonts w:eastAsia="Times New Roman" w:cs="Arial"/>
          <w:spacing w:val="3"/>
          <w:sz w:val="20"/>
          <w:szCs w:val="20"/>
          <w:lang w:val="de-CH"/>
        </w:rPr>
        <w:t>: Auch i</w:t>
      </w:r>
      <w:r w:rsidR="003E2CC9">
        <w:rPr>
          <w:rFonts w:eastAsia="Times New Roman" w:cs="Arial"/>
          <w:spacing w:val="3"/>
          <w:sz w:val="20"/>
          <w:szCs w:val="20"/>
          <w:lang w:val="de-CH"/>
        </w:rPr>
        <w:t xml:space="preserve">m Restaurant, der Wäscherei oder im Gepäck-Service kommen </w:t>
      </w:r>
      <w:r w:rsidR="009B1CBA">
        <w:rPr>
          <w:rFonts w:eastAsia="Times New Roman" w:cs="Arial"/>
          <w:spacing w:val="3"/>
          <w:sz w:val="20"/>
          <w:szCs w:val="20"/>
          <w:lang w:val="de-CH"/>
        </w:rPr>
        <w:t xml:space="preserve">Lösungen </w:t>
      </w:r>
      <w:r w:rsidR="003E2CC9">
        <w:rPr>
          <w:rFonts w:eastAsia="Times New Roman" w:cs="Arial"/>
          <w:spacing w:val="3"/>
          <w:sz w:val="20"/>
          <w:szCs w:val="20"/>
          <w:lang w:val="de-CH"/>
        </w:rPr>
        <w:t xml:space="preserve">Made </w:t>
      </w:r>
      <w:proofErr w:type="spellStart"/>
      <w:r w:rsidR="003E2CC9">
        <w:rPr>
          <w:rFonts w:eastAsia="Times New Roman" w:cs="Arial"/>
          <w:spacing w:val="3"/>
          <w:sz w:val="20"/>
          <w:szCs w:val="20"/>
          <w:lang w:val="de-CH"/>
        </w:rPr>
        <w:t>by</w:t>
      </w:r>
      <w:proofErr w:type="spellEnd"/>
      <w:r w:rsidR="003E2CC9">
        <w:rPr>
          <w:rFonts w:eastAsia="Times New Roman" w:cs="Arial"/>
          <w:spacing w:val="3"/>
          <w:sz w:val="20"/>
          <w:szCs w:val="20"/>
          <w:lang w:val="de-CH"/>
        </w:rPr>
        <w:t xml:space="preserve"> Wanzl jeden Tag rund um den Globus zum Einsatz. Darüber hinaus adaptierte Wanzl hochwertige Regalsysteme aus dem Handel für die Warenhaltung </w:t>
      </w:r>
      <w:r w:rsidR="008F7165">
        <w:rPr>
          <w:rFonts w:eastAsia="Times New Roman" w:cs="Arial"/>
          <w:spacing w:val="3"/>
          <w:sz w:val="20"/>
          <w:szCs w:val="20"/>
          <w:lang w:val="de-CH"/>
        </w:rPr>
        <w:t xml:space="preserve">im Hotel – </w:t>
      </w:r>
      <w:r w:rsidR="003E2CC9">
        <w:rPr>
          <w:rFonts w:eastAsia="Times New Roman" w:cs="Arial"/>
          <w:spacing w:val="3"/>
          <w:sz w:val="20"/>
          <w:szCs w:val="20"/>
          <w:lang w:val="de-CH"/>
        </w:rPr>
        <w:t xml:space="preserve">vom Housekeeping bis zum Lebensmittellager. Mit der </w:t>
      </w:r>
      <w:r w:rsidR="00793D20">
        <w:rPr>
          <w:rFonts w:eastAsia="Times New Roman" w:cs="Arial"/>
          <w:spacing w:val="3"/>
          <w:sz w:val="20"/>
          <w:szCs w:val="20"/>
          <w:lang w:val="de-CH"/>
        </w:rPr>
        <w:t xml:space="preserve">vollautomatischen </w:t>
      </w:r>
      <w:r w:rsidR="003E2CC9">
        <w:rPr>
          <w:rFonts w:eastAsia="Times New Roman" w:cs="Arial"/>
          <w:spacing w:val="3"/>
          <w:sz w:val="20"/>
          <w:szCs w:val="20"/>
          <w:lang w:val="de-CH"/>
        </w:rPr>
        <w:t xml:space="preserve">Eintrittsanlage Galaxy Gate </w:t>
      </w:r>
      <w:r w:rsidR="00636177">
        <w:rPr>
          <w:rFonts w:eastAsia="Times New Roman" w:cs="Arial"/>
          <w:spacing w:val="3"/>
          <w:sz w:val="20"/>
          <w:szCs w:val="20"/>
          <w:lang w:val="de-CH"/>
        </w:rPr>
        <w:t>können Hotels eine von</w:t>
      </w:r>
      <w:r w:rsidR="00636177" w:rsidRPr="00E24762">
        <w:rPr>
          <w:rFonts w:eastAsia="Times New Roman" w:cs="Arial"/>
          <w:color w:val="000000" w:themeColor="text1"/>
          <w:spacing w:val="3"/>
          <w:sz w:val="20"/>
          <w:szCs w:val="20"/>
          <w:lang w:val="de-CH"/>
        </w:rPr>
        <w:t xml:space="preserve"> </w:t>
      </w:r>
      <w:r w:rsidR="00E24762" w:rsidRPr="00E24762">
        <w:rPr>
          <w:rFonts w:eastAsia="Times New Roman" w:cs="Arial"/>
          <w:color w:val="000000" w:themeColor="text1"/>
          <w:spacing w:val="3"/>
          <w:sz w:val="20"/>
          <w:szCs w:val="20"/>
          <w:lang w:val="de-CH"/>
        </w:rPr>
        <w:t xml:space="preserve">Verwaltungsgebäuden, Kliniken </w:t>
      </w:r>
      <w:r w:rsidR="00E24762" w:rsidRPr="00E24762">
        <w:rPr>
          <w:rFonts w:eastAsia="Times New Roman" w:cs="Arial"/>
          <w:color w:val="000000" w:themeColor="text1"/>
          <w:spacing w:val="3"/>
          <w:sz w:val="20"/>
          <w:szCs w:val="20"/>
          <w:lang w:val="de-CH"/>
        </w:rPr>
        <w:lastRenderedPageBreak/>
        <w:t>oder Fitnessstudios</w:t>
      </w:r>
      <w:r w:rsidR="00E24762">
        <w:rPr>
          <w:rFonts w:eastAsia="Times New Roman" w:cs="Arial"/>
          <w:color w:val="FF0000"/>
          <w:spacing w:val="3"/>
          <w:sz w:val="20"/>
          <w:szCs w:val="20"/>
          <w:lang w:val="de-CH"/>
        </w:rPr>
        <w:t xml:space="preserve"> </w:t>
      </w:r>
      <w:r w:rsidR="00636177">
        <w:rPr>
          <w:rFonts w:eastAsia="Times New Roman" w:cs="Arial"/>
          <w:spacing w:val="3"/>
          <w:sz w:val="20"/>
          <w:szCs w:val="20"/>
          <w:lang w:val="de-CH"/>
        </w:rPr>
        <w:t xml:space="preserve">bekannte Zutrittsanlage für ihre Bedürfnisse nutzen – beispielsweise </w:t>
      </w:r>
      <w:r w:rsidR="00F55050">
        <w:rPr>
          <w:rFonts w:eastAsia="Times New Roman" w:cs="Arial"/>
          <w:spacing w:val="3"/>
          <w:sz w:val="20"/>
          <w:szCs w:val="20"/>
          <w:lang w:val="de-CH"/>
        </w:rPr>
        <w:t>um den Zutritt für den Frühstücksbereich zu steuern.</w:t>
      </w:r>
      <w:r w:rsidR="008F7165">
        <w:rPr>
          <w:rFonts w:eastAsia="Times New Roman" w:cs="Arial"/>
          <w:spacing w:val="3"/>
          <w:sz w:val="20"/>
          <w:szCs w:val="20"/>
          <w:lang w:val="de-CH"/>
        </w:rPr>
        <w:t xml:space="preserve"> </w:t>
      </w:r>
      <w:r w:rsidR="003C126D">
        <w:rPr>
          <w:rFonts w:eastAsia="Times New Roman" w:cs="Arial"/>
          <w:spacing w:val="3"/>
          <w:sz w:val="20"/>
          <w:szCs w:val="20"/>
          <w:lang w:val="de-CH"/>
        </w:rPr>
        <w:t>Zudem</w:t>
      </w:r>
      <w:r w:rsidR="0005639E">
        <w:rPr>
          <w:rFonts w:eastAsia="Times New Roman" w:cs="Arial"/>
          <w:spacing w:val="3"/>
          <w:sz w:val="20"/>
          <w:szCs w:val="20"/>
          <w:lang w:val="de-CH"/>
        </w:rPr>
        <w:t xml:space="preserve"> können Hotels auch</w:t>
      </w:r>
      <w:r w:rsidR="003C126D">
        <w:rPr>
          <w:rFonts w:eastAsia="Times New Roman" w:cs="Arial"/>
          <w:spacing w:val="3"/>
          <w:sz w:val="20"/>
          <w:szCs w:val="20"/>
          <w:lang w:val="de-CH"/>
        </w:rPr>
        <w:t xml:space="preserve"> bei der Umsetzung </w:t>
      </w:r>
      <w:r w:rsidR="0005639E">
        <w:rPr>
          <w:rFonts w:eastAsia="Times New Roman" w:cs="Arial"/>
          <w:spacing w:val="3"/>
          <w:sz w:val="20"/>
          <w:szCs w:val="20"/>
          <w:lang w:val="de-CH"/>
        </w:rPr>
        <w:t>eines</w:t>
      </w:r>
      <w:r w:rsidR="003C126D">
        <w:rPr>
          <w:rFonts w:eastAsia="Times New Roman" w:cs="Arial"/>
          <w:spacing w:val="3"/>
          <w:sz w:val="20"/>
          <w:szCs w:val="20"/>
          <w:lang w:val="de-CH"/>
        </w:rPr>
        <w:t xml:space="preserve"> </w:t>
      </w:r>
      <w:r w:rsidR="0005639E">
        <w:rPr>
          <w:rFonts w:eastAsia="Times New Roman" w:cs="Arial"/>
          <w:spacing w:val="3"/>
          <w:sz w:val="20"/>
          <w:szCs w:val="20"/>
          <w:lang w:val="de-CH"/>
        </w:rPr>
        <w:t>individuellen</w:t>
      </w:r>
      <w:r w:rsidR="00557B82">
        <w:rPr>
          <w:rFonts w:eastAsia="Times New Roman" w:cs="Arial"/>
          <w:spacing w:val="3"/>
          <w:sz w:val="20"/>
          <w:szCs w:val="20"/>
          <w:lang w:val="de-CH"/>
        </w:rPr>
        <w:t xml:space="preserve"> </w:t>
      </w:r>
      <w:r w:rsidR="00B70152">
        <w:rPr>
          <w:rFonts w:eastAsia="Times New Roman" w:cs="Arial"/>
          <w:spacing w:val="3"/>
          <w:sz w:val="20"/>
          <w:szCs w:val="20"/>
          <w:lang w:val="de-CH"/>
        </w:rPr>
        <w:t>Mini-</w:t>
      </w:r>
      <w:proofErr w:type="spellStart"/>
      <w:r w:rsidR="00B70152">
        <w:rPr>
          <w:rFonts w:eastAsia="Times New Roman" w:cs="Arial"/>
          <w:spacing w:val="3"/>
          <w:sz w:val="20"/>
          <w:szCs w:val="20"/>
          <w:lang w:val="de-CH"/>
        </w:rPr>
        <w:t>Markets</w:t>
      </w:r>
      <w:proofErr w:type="spellEnd"/>
      <w:r w:rsidR="00B70152">
        <w:rPr>
          <w:rFonts w:eastAsia="Times New Roman" w:cs="Arial"/>
          <w:spacing w:val="3"/>
          <w:sz w:val="20"/>
          <w:szCs w:val="20"/>
          <w:lang w:val="de-CH"/>
        </w:rPr>
        <w:t xml:space="preserve"> </w:t>
      </w:r>
      <w:r w:rsidR="0005639E">
        <w:rPr>
          <w:rFonts w:eastAsia="Times New Roman" w:cs="Arial"/>
          <w:spacing w:val="3"/>
          <w:sz w:val="20"/>
          <w:szCs w:val="20"/>
          <w:lang w:val="de-CH"/>
        </w:rPr>
        <w:t>(mit oder ohne Personal)</w:t>
      </w:r>
      <w:r w:rsidR="003C126D">
        <w:rPr>
          <w:rFonts w:eastAsia="Times New Roman" w:cs="Arial"/>
          <w:spacing w:val="3"/>
          <w:sz w:val="20"/>
          <w:szCs w:val="20"/>
          <w:lang w:val="de-CH"/>
        </w:rPr>
        <w:t xml:space="preserve"> </w:t>
      </w:r>
      <w:r w:rsidR="003C126D" w:rsidRPr="003C126D">
        <w:rPr>
          <w:rFonts w:eastAsia="Times New Roman" w:cs="Arial"/>
          <w:spacing w:val="3"/>
          <w:sz w:val="20"/>
          <w:szCs w:val="20"/>
          <w:lang w:val="de-CH"/>
        </w:rPr>
        <w:t>auf Wanzls langjährige Retail-Kompetenz vertrauen</w:t>
      </w:r>
      <w:r w:rsidR="003C126D">
        <w:rPr>
          <w:rFonts w:eastAsia="Times New Roman" w:cs="Arial"/>
          <w:spacing w:val="3"/>
          <w:sz w:val="20"/>
          <w:szCs w:val="20"/>
          <w:lang w:val="de-CH"/>
        </w:rPr>
        <w:t>.</w:t>
      </w:r>
    </w:p>
    <w:p w14:paraId="1BDD644A" w14:textId="175D33A4" w:rsidR="00E56C71" w:rsidRDefault="00E56C71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pacing w:val="3"/>
          <w:sz w:val="20"/>
          <w:szCs w:val="20"/>
          <w:lang w:val="de-CH"/>
        </w:rPr>
      </w:pPr>
    </w:p>
    <w:p w14:paraId="6D92DC5D" w14:textId="361CC80F" w:rsidR="00E56C71" w:rsidRDefault="00E56C71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pacing w:val="3"/>
          <w:sz w:val="20"/>
          <w:szCs w:val="20"/>
          <w:lang w:val="de-CH"/>
        </w:rPr>
      </w:pPr>
    </w:p>
    <w:p w14:paraId="0933AD10" w14:textId="77777777" w:rsidR="00E56C71" w:rsidRPr="00F16C19" w:rsidRDefault="00E56C71" w:rsidP="004B7037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rPr>
          <w:rFonts w:eastAsia="Times New Roman" w:cs="Arial"/>
          <w:spacing w:val="3"/>
          <w:sz w:val="20"/>
          <w:szCs w:val="20"/>
        </w:rPr>
      </w:pPr>
    </w:p>
    <w:p w14:paraId="470598D4" w14:textId="0F4788B4" w:rsidR="00CE70FE" w:rsidRDefault="00CE70FE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b/>
          <w:sz w:val="16"/>
        </w:rPr>
      </w:pPr>
      <w:r w:rsidRPr="00FD2C20">
        <w:rPr>
          <w:rFonts w:eastAsia="Times New Roman" w:cs="Arial"/>
          <w:b/>
          <w:sz w:val="16"/>
        </w:rPr>
        <w:t>Weitere Informationen:</w:t>
      </w:r>
    </w:p>
    <w:p w14:paraId="46541A09" w14:textId="1087FADC" w:rsidR="00DE5BA2" w:rsidRPr="002A40EB" w:rsidRDefault="00DE5BA2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bCs/>
          <w:spacing w:val="-1"/>
          <w:sz w:val="16"/>
        </w:rPr>
      </w:pPr>
      <w:r w:rsidRPr="002A40EB">
        <w:rPr>
          <w:rFonts w:eastAsia="Times New Roman" w:cs="Arial"/>
          <w:bCs/>
          <w:spacing w:val="-1"/>
          <w:sz w:val="16"/>
        </w:rPr>
        <w:t xml:space="preserve">Press’n’Relations GmbH – </w:t>
      </w:r>
      <w:r w:rsidR="004B7037">
        <w:rPr>
          <w:rFonts w:eastAsia="Times New Roman" w:cs="Arial"/>
          <w:bCs/>
          <w:spacing w:val="-1"/>
          <w:sz w:val="16"/>
        </w:rPr>
        <w:t>Monika Nyendick</w:t>
      </w:r>
    </w:p>
    <w:p w14:paraId="41DD5FA2" w14:textId="544ABB85" w:rsidR="00DE5BA2" w:rsidRPr="002A40EB" w:rsidRDefault="00DE5BA2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spacing w:val="-1"/>
          <w:sz w:val="16"/>
        </w:rPr>
      </w:pPr>
      <w:r w:rsidRPr="002A40EB">
        <w:rPr>
          <w:rFonts w:eastAsia="Times New Roman" w:cs="Arial"/>
          <w:spacing w:val="-1"/>
          <w:sz w:val="16"/>
        </w:rPr>
        <w:t>Magirusstraße 33 – D-89077 Ulm</w:t>
      </w:r>
    </w:p>
    <w:p w14:paraId="0378B668" w14:textId="07A928E5" w:rsidR="00DE5BA2" w:rsidRPr="002A40EB" w:rsidRDefault="00DE5BA2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spacing w:val="-1"/>
          <w:sz w:val="16"/>
        </w:rPr>
      </w:pPr>
      <w:r w:rsidRPr="002A40EB">
        <w:rPr>
          <w:rFonts w:eastAsia="Times New Roman" w:cs="Arial"/>
          <w:spacing w:val="-1"/>
          <w:sz w:val="16"/>
          <w:lang w:val="de-CH"/>
        </w:rPr>
        <w:t xml:space="preserve">Telefon: +49 30 </w:t>
      </w:r>
      <w:r w:rsidR="004B7037">
        <w:rPr>
          <w:rFonts w:eastAsia="Times New Roman" w:cs="Arial"/>
          <w:spacing w:val="-1"/>
          <w:sz w:val="16"/>
          <w:lang w:val="de-CH"/>
        </w:rPr>
        <w:t>731 96287-20</w:t>
      </w:r>
    </w:p>
    <w:p w14:paraId="46EB3C95" w14:textId="61D17451" w:rsidR="00DE5BA2" w:rsidRPr="002A40EB" w:rsidRDefault="004B7037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spacing w:val="-1"/>
          <w:sz w:val="16"/>
          <w:lang w:val="de-CH"/>
        </w:rPr>
      </w:pPr>
      <w:r>
        <w:rPr>
          <w:rFonts w:eastAsia="Times New Roman" w:cs="Arial"/>
          <w:spacing w:val="-1"/>
          <w:sz w:val="16"/>
          <w:lang w:val="de-CH"/>
        </w:rPr>
        <w:t>mny</w:t>
      </w:r>
      <w:r w:rsidR="00DE5BA2" w:rsidRPr="002A40EB">
        <w:rPr>
          <w:rFonts w:eastAsia="Times New Roman" w:cs="Arial"/>
          <w:spacing w:val="-1"/>
          <w:sz w:val="16"/>
          <w:lang w:val="de-CH"/>
        </w:rPr>
        <w:t>@press-n-relations.de</w:t>
      </w:r>
    </w:p>
    <w:p w14:paraId="78CC6F8B" w14:textId="3B682E01" w:rsidR="00DE5BA2" w:rsidRPr="004B7037" w:rsidRDefault="002A40EB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spacing w:val="-1"/>
          <w:sz w:val="16"/>
        </w:rPr>
      </w:pPr>
      <w:r w:rsidRPr="004B7037">
        <w:rPr>
          <w:rFonts w:eastAsia="Times New Roman" w:cs="Arial"/>
          <w:spacing w:val="-1"/>
          <w:sz w:val="16"/>
        </w:rPr>
        <w:t>press-n-relations.de</w:t>
      </w:r>
    </w:p>
    <w:p w14:paraId="5C4DEDF8" w14:textId="77777777" w:rsidR="002A40EB" w:rsidRPr="004B7037" w:rsidRDefault="002A40EB" w:rsidP="004B7037">
      <w:pPr>
        <w:suppressAutoHyphens/>
        <w:autoSpaceDE w:val="0"/>
        <w:autoSpaceDN w:val="0"/>
        <w:adjustRightInd w:val="0"/>
        <w:outlineLvl w:val="5"/>
        <w:rPr>
          <w:rFonts w:eastAsia="Times New Roman" w:cs="Arial"/>
          <w:sz w:val="16"/>
        </w:rPr>
      </w:pPr>
    </w:p>
    <w:p w14:paraId="7B96F193" w14:textId="0218D1FA" w:rsidR="00CE70FE" w:rsidRPr="004B7037" w:rsidRDefault="00CE70FE" w:rsidP="004B703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z w:val="16"/>
          <w:szCs w:val="16"/>
          <w:lang w:eastAsia="en-US"/>
        </w:rPr>
      </w:pPr>
    </w:p>
    <w:p w14:paraId="5A8588DD" w14:textId="77777777" w:rsidR="002A40EB" w:rsidRPr="00D93BFA" w:rsidRDefault="002A40EB" w:rsidP="004B7037">
      <w:pPr>
        <w:keepLines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b/>
          <w:bCs/>
          <w:sz w:val="16"/>
          <w:szCs w:val="16"/>
          <w:lang w:eastAsia="en-US"/>
        </w:rPr>
      </w:pPr>
      <w:r w:rsidRPr="00D93BFA">
        <w:rPr>
          <w:rFonts w:eastAsia="Cambria" w:cs="Arial"/>
          <w:b/>
          <w:bCs/>
          <w:sz w:val="16"/>
          <w:szCs w:val="16"/>
          <w:lang w:eastAsia="en-US"/>
        </w:rPr>
        <w:t>Über Press’n‘Relations</w:t>
      </w:r>
    </w:p>
    <w:p w14:paraId="4FE07421" w14:textId="00109CB7" w:rsidR="002A40EB" w:rsidRDefault="002A40EB" w:rsidP="004B7037">
      <w:pPr>
        <w:keepLines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pacing w:val="-2"/>
          <w:sz w:val="16"/>
          <w:szCs w:val="16"/>
          <w:lang w:eastAsia="en-US"/>
        </w:rPr>
      </w:pPr>
      <w:r w:rsidRPr="002A40EB">
        <w:rPr>
          <w:rFonts w:eastAsia="Cambria" w:cs="Arial"/>
          <w:spacing w:val="-2"/>
          <w:sz w:val="16"/>
          <w:szCs w:val="16"/>
          <w:lang w:eastAsia="en-US"/>
        </w:rPr>
        <w:t xml:space="preserve">Presse- und Medienarbeit für den technologieorientierten Mittelstand – das ist das Spezialgebiet der 2001 in Ulm gegründeten Press'n'Relations GmbH. Fundiertes Fachwissen bringt das 20-köpfige Team besonders für die Bereiche IT, Energie, Hotel/Gastro, Gebäudetechnik sowie im Bereich Nutzfahrzeuge/Logistik mit. Mit Standorten in Ulm, München, Wien und Zürich sowie Partnern in USA, England, Frankreich und den osteuropäischen Ländern bietet Press'n'Relations auch international eine ganzheitliche PR-Betreuung. Zu den mehr als 70 Kunden gehören unter anderem WatchGuard, Wilken, Schaerer, WMF und </w:t>
      </w:r>
      <w:proofErr w:type="spellStart"/>
      <w:r w:rsidRPr="002A40EB">
        <w:rPr>
          <w:rFonts w:eastAsia="Cambria" w:cs="Arial"/>
          <w:spacing w:val="-2"/>
          <w:sz w:val="16"/>
          <w:szCs w:val="16"/>
          <w:lang w:eastAsia="en-US"/>
        </w:rPr>
        <w:t>Nilfisk</w:t>
      </w:r>
      <w:proofErr w:type="spellEnd"/>
      <w:r w:rsidRPr="002A40EB">
        <w:rPr>
          <w:rFonts w:eastAsia="Cambria" w:cs="Arial"/>
          <w:spacing w:val="-2"/>
          <w:sz w:val="16"/>
          <w:szCs w:val="16"/>
          <w:lang w:eastAsia="en-US"/>
        </w:rPr>
        <w:t>.</w:t>
      </w:r>
    </w:p>
    <w:p w14:paraId="1858C7B0" w14:textId="20F16F0D" w:rsidR="00844653" w:rsidRDefault="00844653" w:rsidP="004B7037">
      <w:pPr>
        <w:keepLines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pacing w:val="-2"/>
          <w:sz w:val="16"/>
          <w:szCs w:val="16"/>
          <w:lang w:eastAsia="en-US"/>
        </w:rPr>
      </w:pPr>
    </w:p>
    <w:p w14:paraId="345033CD" w14:textId="6D35DD3B" w:rsidR="00844653" w:rsidRDefault="00844653" w:rsidP="004B7037">
      <w:pPr>
        <w:keepLines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pacing w:val="-2"/>
          <w:sz w:val="16"/>
          <w:szCs w:val="16"/>
          <w:lang w:eastAsia="en-US"/>
        </w:rPr>
      </w:pPr>
    </w:p>
    <w:p w14:paraId="453B1AA0" w14:textId="492A1EB9" w:rsidR="00844653" w:rsidRPr="002A40EB" w:rsidRDefault="00844653" w:rsidP="004B7037">
      <w:pPr>
        <w:keepLines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pacing w:val="-2"/>
          <w:sz w:val="16"/>
          <w:szCs w:val="16"/>
          <w:lang w:eastAsia="en-US"/>
        </w:rPr>
      </w:pPr>
    </w:p>
    <w:p w14:paraId="58184C68" w14:textId="77777777" w:rsidR="002A40EB" w:rsidRPr="002A40EB" w:rsidRDefault="002A40EB" w:rsidP="004B7037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rPr>
          <w:rFonts w:eastAsia="Cambria" w:cs="Arial"/>
          <w:sz w:val="16"/>
          <w:szCs w:val="16"/>
          <w:lang w:eastAsia="en-US"/>
        </w:rPr>
      </w:pPr>
    </w:p>
    <w:p w14:paraId="0137E57C" w14:textId="10AA2D41" w:rsidR="00CE70FE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  <w:r>
        <w:rPr>
          <w:rFonts w:eastAsia="Times New Roman" w:cs="Arial"/>
          <w:sz w:val="16"/>
          <w:szCs w:val="24"/>
        </w:rPr>
        <w:tab/>
      </w:r>
    </w:p>
    <w:p w14:paraId="6B96C72A" w14:textId="03E426FB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62B80F26" w14:textId="4A2A05D6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492EC533" w14:textId="225002EE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728D3049" w14:textId="2D8259D4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7CBCF6D9" w14:textId="7856E50E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389E3E9A" w14:textId="29D45ECE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5345DBE7" w14:textId="3A12094E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60FBCDC0" w14:textId="3711257A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27D79449" w14:textId="14607BA1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5473916D" w14:textId="709ED671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189590B5" w14:textId="3CDD39B5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0DFBB950" w14:textId="0D00DC67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75140094" w14:textId="1B673191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60E54EA2" w14:textId="58067737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0B185512" w14:textId="3F845015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5201067A" w14:textId="0C624FCA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329BA737" w14:textId="186AB09D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50064363" w14:textId="1B540A54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62EF0727" w14:textId="7ACB796B" w:rsidR="00F542DA" w:rsidRP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b/>
          <w:bCs/>
          <w:sz w:val="16"/>
          <w:szCs w:val="24"/>
        </w:rPr>
      </w:pPr>
    </w:p>
    <w:p w14:paraId="1B624A9E" w14:textId="30EE9651" w:rsidR="00F542DA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p w14:paraId="27533BF1" w14:textId="77777777" w:rsidR="00F542DA" w:rsidRPr="00FD2C20" w:rsidRDefault="00F542DA" w:rsidP="004B7037">
      <w:pPr>
        <w:widowControl w:val="0"/>
        <w:autoSpaceDE w:val="0"/>
        <w:autoSpaceDN w:val="0"/>
        <w:adjustRightInd w:val="0"/>
        <w:rPr>
          <w:rFonts w:eastAsia="Times New Roman" w:cs="Arial"/>
          <w:sz w:val="16"/>
          <w:szCs w:val="24"/>
        </w:rPr>
      </w:pPr>
    </w:p>
    <w:sectPr w:rsidR="00F542DA" w:rsidRPr="00FD2C20" w:rsidSect="004B703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2692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BF8B0" w14:textId="77777777" w:rsidR="00381B3B" w:rsidRDefault="00381B3B">
      <w:r>
        <w:separator/>
      </w:r>
    </w:p>
  </w:endnote>
  <w:endnote w:type="continuationSeparator" w:id="0">
    <w:p w14:paraId="72A99072" w14:textId="77777777" w:rsidR="00381B3B" w:rsidRDefault="00381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Textkörper CS)">
    <w:panose1 w:val="020B0604020202020204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8435A" w14:textId="77777777" w:rsidR="009B6749" w:rsidRDefault="009B674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80F45" w14:textId="77777777" w:rsidR="009B6749" w:rsidRDefault="009B674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E4F64" w14:textId="77777777" w:rsidR="009B6749" w:rsidRDefault="009B674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74FE5" w14:textId="77777777" w:rsidR="00381B3B" w:rsidRDefault="00381B3B">
      <w:r>
        <w:separator/>
      </w:r>
    </w:p>
  </w:footnote>
  <w:footnote w:type="continuationSeparator" w:id="0">
    <w:p w14:paraId="60CA91BF" w14:textId="77777777" w:rsidR="00381B3B" w:rsidRDefault="00381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AABE1" w14:textId="77777777" w:rsidR="009B6749" w:rsidRDefault="009B674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8E89B" w14:textId="77777777" w:rsidR="00CD3D6C" w:rsidRDefault="00F43B98" w:rsidP="00F16C19">
    <w:pPr>
      <w:pStyle w:val="Kopfzeile"/>
      <w:ind w:right="-1985"/>
      <w:jc w:val="center"/>
      <w:rPr>
        <w:rFonts w:ascii="Helvetica" w:hAnsi="Helvetica"/>
        <w:sz w:val="32"/>
      </w:rPr>
    </w:pPr>
    <w:r>
      <w:rPr>
        <w:rFonts w:ascii="Helvetica" w:hAnsi="Helvetica"/>
        <w:noProof/>
        <w:sz w:val="32"/>
        <w:lang w:val="de-DE" w:eastAsia="de-DE"/>
      </w:rPr>
      <w:drawing>
        <wp:inline distT="0" distB="0" distL="0" distR="0" wp14:anchorId="314690F0" wp14:editId="233AE20A">
          <wp:extent cx="2880000" cy="864000"/>
          <wp:effectExtent l="0" t="0" r="0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800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D03A48" w14:textId="77777777" w:rsidR="00CD3D6C" w:rsidRDefault="00CD3D6C" w:rsidP="00460982">
    <w:pPr>
      <w:pStyle w:val="Kopfzeile"/>
      <w:jc w:val="right"/>
      <w:rPr>
        <w:rFonts w:ascii="Helvetica" w:hAnsi="Helvetica"/>
        <w:sz w:val="32"/>
      </w:rPr>
    </w:pPr>
  </w:p>
  <w:p w14:paraId="5558A9EE" w14:textId="77777777" w:rsidR="00CD3D6C" w:rsidRPr="00875BB1" w:rsidRDefault="00CD3D6C">
    <w:pPr>
      <w:pStyle w:val="Kopfzeile"/>
      <w:rPr>
        <w:rFonts w:ascii="Helvetica" w:hAnsi="Helvetica"/>
        <w:sz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FDE6E" w14:textId="77777777" w:rsidR="009B6749" w:rsidRDefault="009B674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1AE785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281062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85"/>
    <w:rsid w:val="00007690"/>
    <w:rsid w:val="000130CE"/>
    <w:rsid w:val="00030A83"/>
    <w:rsid w:val="000317D2"/>
    <w:rsid w:val="0005639E"/>
    <w:rsid w:val="00102395"/>
    <w:rsid w:val="00133BD7"/>
    <w:rsid w:val="00142627"/>
    <w:rsid w:val="0024279A"/>
    <w:rsid w:val="00245970"/>
    <w:rsid w:val="002A40EB"/>
    <w:rsid w:val="002B0938"/>
    <w:rsid w:val="00347052"/>
    <w:rsid w:val="00354785"/>
    <w:rsid w:val="003579B7"/>
    <w:rsid w:val="00370121"/>
    <w:rsid w:val="00381B3B"/>
    <w:rsid w:val="003908B5"/>
    <w:rsid w:val="0039133D"/>
    <w:rsid w:val="003A0874"/>
    <w:rsid w:val="003A45F4"/>
    <w:rsid w:val="003C126D"/>
    <w:rsid w:val="003E2CC9"/>
    <w:rsid w:val="00424555"/>
    <w:rsid w:val="00427F09"/>
    <w:rsid w:val="004447B1"/>
    <w:rsid w:val="00445D62"/>
    <w:rsid w:val="00460982"/>
    <w:rsid w:val="00472EAC"/>
    <w:rsid w:val="004A5E06"/>
    <w:rsid w:val="004A5F7C"/>
    <w:rsid w:val="004B61A9"/>
    <w:rsid w:val="004B7037"/>
    <w:rsid w:val="005139E4"/>
    <w:rsid w:val="005323EA"/>
    <w:rsid w:val="00557B82"/>
    <w:rsid w:val="005F1051"/>
    <w:rsid w:val="005F4AD2"/>
    <w:rsid w:val="005F6F4D"/>
    <w:rsid w:val="00636177"/>
    <w:rsid w:val="006449CD"/>
    <w:rsid w:val="00656A80"/>
    <w:rsid w:val="00693B6E"/>
    <w:rsid w:val="006B5633"/>
    <w:rsid w:val="006C0585"/>
    <w:rsid w:val="006C4879"/>
    <w:rsid w:val="006F33DF"/>
    <w:rsid w:val="006F69D6"/>
    <w:rsid w:val="007122D0"/>
    <w:rsid w:val="0078054A"/>
    <w:rsid w:val="00793D20"/>
    <w:rsid w:val="007C3E2A"/>
    <w:rsid w:val="00844653"/>
    <w:rsid w:val="00887D5E"/>
    <w:rsid w:val="008F14B7"/>
    <w:rsid w:val="008F7165"/>
    <w:rsid w:val="00910C0F"/>
    <w:rsid w:val="00963B46"/>
    <w:rsid w:val="00975727"/>
    <w:rsid w:val="00991505"/>
    <w:rsid w:val="00997522"/>
    <w:rsid w:val="009B1CBA"/>
    <w:rsid w:val="009B6749"/>
    <w:rsid w:val="009C4812"/>
    <w:rsid w:val="009D70F2"/>
    <w:rsid w:val="009F0083"/>
    <w:rsid w:val="00A132F1"/>
    <w:rsid w:val="00A478AC"/>
    <w:rsid w:val="00AA4B07"/>
    <w:rsid w:val="00AE18D7"/>
    <w:rsid w:val="00AF3471"/>
    <w:rsid w:val="00B05A08"/>
    <w:rsid w:val="00B244FE"/>
    <w:rsid w:val="00B70152"/>
    <w:rsid w:val="00B8702A"/>
    <w:rsid w:val="00BC30EB"/>
    <w:rsid w:val="00BD4DAA"/>
    <w:rsid w:val="00BE1EB0"/>
    <w:rsid w:val="00BF38F0"/>
    <w:rsid w:val="00BF4DCC"/>
    <w:rsid w:val="00BF65E1"/>
    <w:rsid w:val="00C02FAB"/>
    <w:rsid w:val="00C17881"/>
    <w:rsid w:val="00C2118C"/>
    <w:rsid w:val="00C417B6"/>
    <w:rsid w:val="00C52982"/>
    <w:rsid w:val="00C817CB"/>
    <w:rsid w:val="00CA134D"/>
    <w:rsid w:val="00CB004E"/>
    <w:rsid w:val="00CD3D6C"/>
    <w:rsid w:val="00CE70FE"/>
    <w:rsid w:val="00D005FA"/>
    <w:rsid w:val="00D23317"/>
    <w:rsid w:val="00D578F7"/>
    <w:rsid w:val="00D74A5A"/>
    <w:rsid w:val="00D858DA"/>
    <w:rsid w:val="00D93BFA"/>
    <w:rsid w:val="00DC7DFE"/>
    <w:rsid w:val="00DE5BA2"/>
    <w:rsid w:val="00DF380A"/>
    <w:rsid w:val="00E22630"/>
    <w:rsid w:val="00E24762"/>
    <w:rsid w:val="00E267B3"/>
    <w:rsid w:val="00E43AE6"/>
    <w:rsid w:val="00E56C71"/>
    <w:rsid w:val="00E64710"/>
    <w:rsid w:val="00E670CC"/>
    <w:rsid w:val="00E81011"/>
    <w:rsid w:val="00E84FC7"/>
    <w:rsid w:val="00E911DC"/>
    <w:rsid w:val="00EB3F80"/>
    <w:rsid w:val="00EE38E5"/>
    <w:rsid w:val="00F07EF2"/>
    <w:rsid w:val="00F13307"/>
    <w:rsid w:val="00F16C19"/>
    <w:rsid w:val="00F2079F"/>
    <w:rsid w:val="00F43B98"/>
    <w:rsid w:val="00F51208"/>
    <w:rsid w:val="00F512B5"/>
    <w:rsid w:val="00F542DA"/>
    <w:rsid w:val="00F55050"/>
    <w:rsid w:val="00F8624A"/>
    <w:rsid w:val="00F87446"/>
    <w:rsid w:val="00F93A64"/>
    <w:rsid w:val="00FD2C20"/>
    <w:rsid w:val="00FD46E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ECA255A"/>
  <w14:defaultImageDpi w14:val="300"/>
  <w15:docId w15:val="{FE76979D-AD08-C446-8224-F2E16A680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354785"/>
    <w:pPr>
      <w:keepNext/>
      <w:outlineLvl w:val="0"/>
    </w:pPr>
    <w:rPr>
      <w:b/>
      <w:sz w:val="32"/>
      <w:szCs w:val="32"/>
      <w:lang w:val="x-none"/>
    </w:rPr>
  </w:style>
  <w:style w:type="paragraph" w:styleId="berschrift3">
    <w:name w:val="heading 3"/>
    <w:basedOn w:val="Standard"/>
    <w:next w:val="Standard"/>
    <w:link w:val="berschrift3Zchn"/>
    <w:qFormat/>
    <w:rsid w:val="00354785"/>
    <w:pPr>
      <w:keepNext/>
      <w:outlineLvl w:val="2"/>
    </w:pPr>
    <w:rPr>
      <w:b/>
      <w:color w:val="000000"/>
      <w:sz w:val="20"/>
      <w:szCs w:val="20"/>
      <w:lang w:val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KopfzeileZchn">
    <w:name w:val="Kopfzeile Zch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354785"/>
    <w:rPr>
      <w:sz w:val="24"/>
    </w:rPr>
  </w:style>
  <w:style w:type="character" w:customStyle="1" w:styleId="berschrift1Zchn">
    <w:name w:val="Überschrift 1 Zch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chn">
    <w:name w:val="Überschrift 3 Zch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chn"/>
    <w:rsid w:val="00354785"/>
    <w:rPr>
      <w:b/>
      <w:lang w:val="x-none"/>
    </w:rPr>
  </w:style>
  <w:style w:type="character" w:customStyle="1" w:styleId="TextkrperZchn">
    <w:name w:val="Textkörper Zch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chn"/>
    <w:semiHidden/>
    <w:rsid w:val="00354785"/>
    <w:rPr>
      <w:sz w:val="20"/>
      <w:szCs w:val="20"/>
      <w:lang w:val="x-none"/>
    </w:rPr>
  </w:style>
  <w:style w:type="character" w:customStyle="1" w:styleId="KommentartextZchn">
    <w:name w:val="Kommentartext Zch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chn"/>
    <w:rsid w:val="00354785"/>
    <w:pPr>
      <w:ind w:right="-1957"/>
    </w:pPr>
    <w:rPr>
      <w:sz w:val="18"/>
      <w:lang w:val="x-none"/>
    </w:rPr>
  </w:style>
  <w:style w:type="character" w:customStyle="1" w:styleId="Textkrper2Zchn">
    <w:name w:val="Textkörper 2 Zch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chn"/>
    <w:rsid w:val="00354785"/>
    <w:rPr>
      <w:sz w:val="18"/>
      <w:lang w:val="x-none"/>
    </w:rPr>
  </w:style>
  <w:style w:type="character" w:customStyle="1" w:styleId="Textkrper3Zchn">
    <w:name w:val="Textkörper 3 Zch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A42"/>
    <w:rPr>
      <w:rFonts w:ascii="Lucida Grande" w:hAnsi="Lucida Grande"/>
      <w:sz w:val="18"/>
      <w:szCs w:val="18"/>
      <w:lang w:val="x-none"/>
    </w:rPr>
  </w:style>
  <w:style w:type="character" w:customStyle="1" w:styleId="SprechblasentextZchn">
    <w:name w:val="Sprechblasentext Zch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Hyperlink">
    <w:name w:val="Hyperlink"/>
    <w:uiPriority w:val="99"/>
    <w:unhideWhenUsed/>
    <w:rsid w:val="0027742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E5BA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A40E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D93BFA"/>
    <w:rPr>
      <w:rFonts w:ascii="Helvetica" w:eastAsia="SimSun" w:hAnsi="Helvetic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a985e-8d9d-45a4-912c-20c1b94b6eed">
      <Terms xmlns="http://schemas.microsoft.com/office/infopath/2007/PartnerControls"/>
    </lcf76f155ced4ddcb4097134ff3c332f>
    <TaxCatchAll xmlns="82dc8dee-7684-4f6f-9b4b-10863ce4ef6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FB94378698F4C88BF589235B19E89" ma:contentTypeVersion="16" ma:contentTypeDescription="Create a new document." ma:contentTypeScope="" ma:versionID="9b680edd1404639a7d7b986330de187b">
  <xsd:schema xmlns:xsd="http://www.w3.org/2001/XMLSchema" xmlns:xs="http://www.w3.org/2001/XMLSchema" xmlns:p="http://schemas.microsoft.com/office/2006/metadata/properties" xmlns:ns2="46fa985e-8d9d-45a4-912c-20c1b94b6eed" xmlns:ns3="82dc8dee-7684-4f6f-9b4b-10863ce4ef69" targetNamespace="http://schemas.microsoft.com/office/2006/metadata/properties" ma:root="true" ma:fieldsID="98ec08920c1264e83a0232c1dc4e64e0" ns2:_="" ns3:_="">
    <xsd:import namespace="46fa985e-8d9d-45a4-912c-20c1b94b6eed"/>
    <xsd:import namespace="82dc8dee-7684-4f6f-9b4b-10863ce4e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a985e-8d9d-45a4-912c-20c1b94b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b8dcc0c-f1f1-473f-8be9-89d407f5a6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c8dee-7684-4f6f-9b4b-10863ce4e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3dda6b-00a0-4176-b23e-f218683e8ad0}" ma:internalName="TaxCatchAll" ma:showField="CatchAllData" ma:web="82dc8dee-7684-4f6f-9b4b-10863ce4e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09198D-D7EA-489A-AB25-D2BA82560D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F96886-A999-4DD4-9D3C-12C6B70C2785}">
  <ds:schemaRefs>
    <ds:schemaRef ds:uri="http://schemas.microsoft.com/office/2006/metadata/properties"/>
    <ds:schemaRef ds:uri="http://schemas.microsoft.com/office/infopath/2007/PartnerControls"/>
    <ds:schemaRef ds:uri="46fa985e-8d9d-45a4-912c-20c1b94b6eed"/>
    <ds:schemaRef ds:uri="82dc8dee-7684-4f6f-9b4b-10863ce4ef69"/>
  </ds:schemaRefs>
</ds:datastoreItem>
</file>

<file path=customXml/itemProps3.xml><?xml version="1.0" encoding="utf-8"?>
<ds:datastoreItem xmlns:ds="http://schemas.openxmlformats.org/officeDocument/2006/customXml" ds:itemID="{CA06FB05-E4F9-42A8-8E16-93C7000D83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a985e-8d9d-45a4-912c-20c1b94b6eed"/>
    <ds:schemaRef ds:uri="82dc8dee-7684-4f6f-9b4b-10863ce4e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Press’n’Relations gewinnt Designwerk Technologies AG</vt:lpstr>
    </vt:vector>
  </TitlesOfParts>
  <Manager/>
  <Company>Press'n'Relations</Company>
  <LinksUpToDate>false</LinksUpToDate>
  <CharactersWithSpaces>3283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Press’n’Relations gewinnt Designwerk Technologies AG</dc:title>
  <dc:subject/>
  <dc:creator>Nina von Imhoff</dc:creator>
  <cp:keywords/>
  <dc:description>v1</dc:description>
  <cp:lastModifiedBy>Desiree Müller</cp:lastModifiedBy>
  <cp:revision>7</cp:revision>
  <cp:lastPrinted>2014-02-18T14:28:00Z</cp:lastPrinted>
  <dcterms:created xsi:type="dcterms:W3CDTF">2022-11-25T08:18:00Z</dcterms:created>
  <dcterms:modified xsi:type="dcterms:W3CDTF">2022-11-29T07:27:00Z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0x010100250FB94378698F4C88BF589235B19E89</vt:lpwstr>
  </property>
</Properties>
</file>