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02057" w14:textId="418F8A8B" w:rsidR="00156684" w:rsidRDefault="00A550FA">
      <w:pPr>
        <w:rPr>
          <w:rFonts w:ascii="Arial" w:hAnsi="Arial"/>
          <w:sz w:val="28"/>
          <w:szCs w:val="28"/>
          <w:lang w:val="de-DE"/>
        </w:rPr>
      </w:pPr>
      <w:bookmarkStart w:id="0" w:name="_Hlk102685208"/>
      <w:r w:rsidRPr="00A550FA">
        <w:rPr>
          <w:rFonts w:ascii="Arial" w:hAnsi="Arial"/>
          <w:sz w:val="28"/>
          <w:szCs w:val="28"/>
          <w:lang w:val="de-DE"/>
        </w:rPr>
        <w:t>Nilfisk hält Wachstumsdynamik aufrecht</w:t>
      </w:r>
    </w:p>
    <w:p w14:paraId="3AC2C865" w14:textId="5D8E929F" w:rsidR="00A550FA" w:rsidRPr="00A550FA" w:rsidRDefault="00A550FA">
      <w:pPr>
        <w:rPr>
          <w:rFonts w:ascii="Arial" w:hAnsi="Arial"/>
          <w:sz w:val="28"/>
          <w:szCs w:val="28"/>
          <w:lang w:val="de-DE"/>
        </w:rPr>
      </w:pPr>
      <w:r>
        <w:rPr>
          <w:rFonts w:ascii="Arial" w:hAnsi="Arial"/>
          <w:sz w:val="28"/>
          <w:szCs w:val="28"/>
          <w:lang w:val="de-DE"/>
        </w:rPr>
        <w:t xml:space="preserve">2. </w:t>
      </w:r>
      <w:r w:rsidRPr="00A550FA">
        <w:rPr>
          <w:rFonts w:ascii="Arial" w:hAnsi="Arial"/>
          <w:sz w:val="28"/>
          <w:szCs w:val="28"/>
          <w:lang w:val="de-DE"/>
        </w:rPr>
        <w:t xml:space="preserve">Quartalsbericht </w:t>
      </w:r>
      <w:r>
        <w:rPr>
          <w:rFonts w:ascii="Arial" w:hAnsi="Arial"/>
          <w:sz w:val="28"/>
          <w:szCs w:val="28"/>
          <w:lang w:val="de-DE"/>
        </w:rPr>
        <w:t>2022</w:t>
      </w:r>
    </w:p>
    <w:p w14:paraId="0FEE3099" w14:textId="77777777" w:rsidR="00A550FA" w:rsidRPr="00A550FA" w:rsidRDefault="00A550FA">
      <w:pPr>
        <w:rPr>
          <w:rFonts w:ascii="Arial" w:hAnsi="Arial"/>
          <w:szCs w:val="20"/>
          <w:lang w:val="de-DE"/>
        </w:rPr>
      </w:pPr>
    </w:p>
    <w:p w14:paraId="623A83C5" w14:textId="77777777" w:rsidR="00FE432F" w:rsidRDefault="00521E55" w:rsidP="00521E55">
      <w:pPr>
        <w:rPr>
          <w:rFonts w:ascii="Arial" w:hAnsi="Arial"/>
          <w:lang w:val="de-DE"/>
        </w:rPr>
      </w:pPr>
      <w:r w:rsidRPr="00521E55">
        <w:rPr>
          <w:rFonts w:ascii="Arial" w:hAnsi="Arial"/>
          <w:b/>
          <w:bCs/>
          <w:lang w:val="de-DE"/>
        </w:rPr>
        <w:t>Nilfisk</w:t>
      </w:r>
      <w:r w:rsidR="00A550FA" w:rsidRPr="00FE432F">
        <w:rPr>
          <w:rFonts w:ascii="Arial" w:hAnsi="Arial"/>
          <w:b/>
          <w:bCs/>
          <w:lang w:val="de-DE"/>
        </w:rPr>
        <w:t xml:space="preserve">, </w:t>
      </w:r>
      <w:r w:rsidRPr="00521E55">
        <w:rPr>
          <w:rFonts w:ascii="Arial" w:hAnsi="Arial"/>
          <w:b/>
          <w:bCs/>
          <w:lang w:val="de-DE"/>
        </w:rPr>
        <w:t>ein weltweit führender Anbieter professionelle</w:t>
      </w:r>
      <w:r w:rsidR="00FE432F" w:rsidRPr="00FE432F">
        <w:rPr>
          <w:rFonts w:ascii="Arial" w:hAnsi="Arial"/>
          <w:b/>
          <w:bCs/>
          <w:lang w:val="de-DE"/>
        </w:rPr>
        <w:t>r</w:t>
      </w:r>
      <w:r w:rsidRPr="00521E55">
        <w:rPr>
          <w:rFonts w:ascii="Arial" w:hAnsi="Arial"/>
          <w:b/>
          <w:bCs/>
          <w:lang w:val="de-DE"/>
        </w:rPr>
        <w:t xml:space="preserve"> Reinigungsgeräte und -dienstleistunge</w:t>
      </w:r>
      <w:r w:rsidR="00A550FA" w:rsidRPr="00FE432F">
        <w:rPr>
          <w:rFonts w:ascii="Arial" w:hAnsi="Arial"/>
          <w:b/>
          <w:bCs/>
          <w:lang w:val="de-DE"/>
        </w:rPr>
        <w:t>n,</w:t>
      </w:r>
      <w:r w:rsidRPr="00521E55">
        <w:rPr>
          <w:rFonts w:ascii="Arial" w:hAnsi="Arial"/>
          <w:b/>
          <w:bCs/>
          <w:lang w:val="de-DE"/>
        </w:rPr>
        <w:t xml:space="preserve"> konnte im zweiten Quartal 2022 seinen Umsatz steigern und die positive Entwicklung vom Jahresbeginn fortsetzen. Der Umsatz stieg im Vergleich zum zweiten Quartal 2021 um 5,5 Prozent, insbesondere aufgrund des starken Wachstums im europäischen Profigeschäft. Der Ausblick für das Gesamtjahr 2022 bleibt unverändert.</w:t>
      </w:r>
      <w:r w:rsidR="00FE432F">
        <w:rPr>
          <w:rFonts w:ascii="Arial" w:hAnsi="Arial"/>
          <w:lang w:val="de-DE"/>
        </w:rPr>
        <w:t xml:space="preserve"> </w:t>
      </w:r>
    </w:p>
    <w:p w14:paraId="553F8E90" w14:textId="77777777" w:rsidR="00FE432F" w:rsidRDefault="00FE432F" w:rsidP="00521E55">
      <w:pPr>
        <w:rPr>
          <w:rFonts w:ascii="Arial" w:hAnsi="Arial"/>
          <w:lang w:val="de-DE"/>
        </w:rPr>
      </w:pPr>
    </w:p>
    <w:p w14:paraId="111C933F" w14:textId="5A598DEC" w:rsidR="00B8365F" w:rsidRDefault="009E6CB1" w:rsidP="00521E55">
      <w:pPr>
        <w:rPr>
          <w:rFonts w:ascii="Arial" w:hAnsi="Arial"/>
          <w:lang w:val="de-DE"/>
        </w:rPr>
      </w:pPr>
      <w:r w:rsidRPr="00FE432F">
        <w:rPr>
          <w:rFonts w:ascii="Arial" w:hAnsi="Arial"/>
          <w:lang w:val="de-DE"/>
        </w:rPr>
        <w:t>Beim Blick auf das</w:t>
      </w:r>
      <w:r w:rsidR="00521E55" w:rsidRPr="00521E55">
        <w:rPr>
          <w:rFonts w:ascii="Arial" w:hAnsi="Arial"/>
          <w:lang w:val="de-DE"/>
        </w:rPr>
        <w:t xml:space="preserve"> Gesamtgeschäft</w:t>
      </w:r>
      <w:r w:rsidRPr="00FE432F">
        <w:rPr>
          <w:rFonts w:ascii="Arial" w:hAnsi="Arial"/>
          <w:lang w:val="de-DE"/>
        </w:rPr>
        <w:t>,</w:t>
      </w:r>
      <w:r w:rsidR="00521E55" w:rsidRPr="00521E55">
        <w:rPr>
          <w:rFonts w:ascii="Arial" w:hAnsi="Arial"/>
          <w:lang w:val="de-DE"/>
        </w:rPr>
        <w:t xml:space="preserve"> belief sich der Umsatz im zweiten Quartal 2022 auf 272,0 Mio. EUR, gegenüber 257,8 Mio. EUR im zweiten Quartal des Vorjahres, was einem Wachstum von 5,5 % entspricht. Die</w:t>
      </w:r>
      <w:r w:rsidR="008B2A5A" w:rsidRPr="00FE432F">
        <w:rPr>
          <w:rFonts w:ascii="Arial" w:hAnsi="Arial"/>
          <w:lang w:val="de-DE"/>
        </w:rPr>
        <w:t xml:space="preserve"> </w:t>
      </w:r>
      <w:r w:rsidR="00745E0D" w:rsidRPr="00FE432F">
        <w:rPr>
          <w:rFonts w:ascii="Arial" w:hAnsi="Arial"/>
          <w:lang w:val="de-DE"/>
        </w:rPr>
        <w:t>Steigerung</w:t>
      </w:r>
      <w:r w:rsidR="008B2A5A" w:rsidRPr="00FE432F">
        <w:rPr>
          <w:rFonts w:ascii="Arial" w:hAnsi="Arial"/>
          <w:lang w:val="de-DE"/>
        </w:rPr>
        <w:t xml:space="preserve"> </w:t>
      </w:r>
      <w:r w:rsidR="00521E55" w:rsidRPr="00521E55">
        <w:rPr>
          <w:rFonts w:ascii="Arial" w:hAnsi="Arial"/>
          <w:lang w:val="de-DE"/>
        </w:rPr>
        <w:t>wurde vor allem durch ein organisches Wachstum von 9,4 % in Europa im Bereich Professional Business getragen.</w:t>
      </w:r>
      <w:r w:rsidR="00521E55" w:rsidRPr="00521E55">
        <w:rPr>
          <w:rFonts w:ascii="Arial" w:hAnsi="Arial"/>
          <w:b/>
          <w:bCs/>
          <w:lang w:val="de-DE"/>
        </w:rPr>
        <w:t> </w:t>
      </w:r>
      <w:r w:rsidR="00521E55" w:rsidRPr="00521E55">
        <w:rPr>
          <w:rFonts w:ascii="Arial" w:hAnsi="Arial"/>
          <w:lang w:val="de-DE"/>
        </w:rPr>
        <w:br/>
      </w:r>
      <w:r w:rsidR="00521E55" w:rsidRPr="00521E55">
        <w:rPr>
          <w:rFonts w:ascii="Arial" w:hAnsi="Arial"/>
          <w:lang w:val="de-DE"/>
        </w:rPr>
        <w:br/>
      </w:r>
      <w:r w:rsidR="008B2A5A">
        <w:rPr>
          <w:rFonts w:ascii="Arial" w:hAnsi="Arial"/>
          <w:lang w:val="de-DE"/>
        </w:rPr>
        <w:t>„</w:t>
      </w:r>
      <w:r w:rsidR="00745E0D">
        <w:rPr>
          <w:rFonts w:ascii="Arial" w:hAnsi="Arial"/>
          <w:lang w:val="de-DE"/>
        </w:rPr>
        <w:t xml:space="preserve">Dank höherer Umsätze </w:t>
      </w:r>
      <w:r w:rsidR="00E522FE">
        <w:rPr>
          <w:rFonts w:ascii="Arial" w:hAnsi="Arial"/>
          <w:lang w:val="de-DE"/>
        </w:rPr>
        <w:t>sowie</w:t>
      </w:r>
      <w:r w:rsidR="00745E0D">
        <w:rPr>
          <w:rFonts w:ascii="Arial" w:hAnsi="Arial"/>
          <w:lang w:val="de-DE"/>
        </w:rPr>
        <w:t xml:space="preserve"> einer</w:t>
      </w:r>
      <w:r w:rsidR="00745E0D" w:rsidRPr="00745E0D">
        <w:rPr>
          <w:rFonts w:ascii="Arial" w:hAnsi="Arial"/>
          <w:lang w:val="de-DE"/>
        </w:rPr>
        <w:t xml:space="preserve"> </w:t>
      </w:r>
      <w:r w:rsidR="00745E0D" w:rsidRPr="00521E55">
        <w:rPr>
          <w:rFonts w:ascii="Arial" w:hAnsi="Arial"/>
          <w:lang w:val="de-DE"/>
        </w:rPr>
        <w:t>soliden Wachstumsdynamik</w:t>
      </w:r>
      <w:r w:rsidR="00745E0D">
        <w:rPr>
          <w:rFonts w:ascii="Arial" w:hAnsi="Arial"/>
          <w:lang w:val="de-DE"/>
        </w:rPr>
        <w:t xml:space="preserve"> setzte </w:t>
      </w:r>
      <w:r w:rsidR="00521E55" w:rsidRPr="00521E55">
        <w:rPr>
          <w:rFonts w:ascii="Arial" w:hAnsi="Arial"/>
          <w:lang w:val="de-DE"/>
        </w:rPr>
        <w:t>Nilfisk die positive Entwicklung aus dem ersten Quartal 2022 fort. D</w:t>
      </w:r>
      <w:r w:rsidR="008B2A5A">
        <w:rPr>
          <w:rFonts w:ascii="Arial" w:hAnsi="Arial"/>
          <w:lang w:val="de-DE"/>
        </w:rPr>
        <w:t>ie</w:t>
      </w:r>
      <w:r w:rsidR="00521E55" w:rsidRPr="00521E55">
        <w:rPr>
          <w:rFonts w:ascii="Arial" w:hAnsi="Arial"/>
          <w:lang w:val="de-DE"/>
        </w:rPr>
        <w:t xml:space="preserve"> Umsatz</w:t>
      </w:r>
      <w:r w:rsidR="008B2A5A">
        <w:rPr>
          <w:rFonts w:ascii="Arial" w:hAnsi="Arial"/>
          <w:lang w:val="de-DE"/>
        </w:rPr>
        <w:t>steigerung</w:t>
      </w:r>
      <w:r w:rsidR="00521E55" w:rsidRPr="00521E55">
        <w:rPr>
          <w:rFonts w:ascii="Arial" w:hAnsi="Arial"/>
          <w:lang w:val="de-DE"/>
        </w:rPr>
        <w:t xml:space="preserve"> im zweiten Quartal wurde vor allem durch die starke Leistung im </w:t>
      </w:r>
      <w:r w:rsidR="008B2A5A">
        <w:rPr>
          <w:rFonts w:ascii="Arial" w:hAnsi="Arial"/>
          <w:lang w:val="de-DE"/>
        </w:rPr>
        <w:t xml:space="preserve">sogenannten </w:t>
      </w:r>
      <w:r w:rsidR="00521E55" w:rsidRPr="00521E55">
        <w:rPr>
          <w:rFonts w:ascii="Arial" w:hAnsi="Arial"/>
          <w:lang w:val="de-DE"/>
        </w:rPr>
        <w:t xml:space="preserve">Profigeschäft in Europa getragen. Auch die Region Amerika konnte ihren Umsatz </w:t>
      </w:r>
      <w:r w:rsidR="00D46A37">
        <w:rPr>
          <w:rFonts w:ascii="Arial" w:hAnsi="Arial"/>
          <w:lang w:val="de-DE"/>
        </w:rPr>
        <w:t>ausbauen</w:t>
      </w:r>
      <w:r w:rsidR="00521E55" w:rsidRPr="00521E55">
        <w:rPr>
          <w:rFonts w:ascii="Arial" w:hAnsi="Arial"/>
          <w:lang w:val="de-DE"/>
        </w:rPr>
        <w:t xml:space="preserve">, obwohl </w:t>
      </w:r>
      <w:r w:rsidR="00E360CB">
        <w:rPr>
          <w:rFonts w:ascii="Arial" w:hAnsi="Arial"/>
          <w:lang w:val="de-DE"/>
        </w:rPr>
        <w:t xml:space="preserve">es </w:t>
      </w:r>
      <w:r w:rsidR="00A421F1">
        <w:rPr>
          <w:rFonts w:ascii="Arial" w:hAnsi="Arial"/>
          <w:lang w:val="de-DE"/>
        </w:rPr>
        <w:t xml:space="preserve">im zweiten Quartal </w:t>
      </w:r>
      <w:r w:rsidR="00E360CB">
        <w:rPr>
          <w:rFonts w:ascii="Arial" w:hAnsi="Arial"/>
          <w:lang w:val="de-DE"/>
        </w:rPr>
        <w:t>erhebliche Lieferbeeintr</w:t>
      </w:r>
      <w:r w:rsidR="00A421F1">
        <w:rPr>
          <w:rFonts w:ascii="Arial" w:hAnsi="Arial"/>
          <w:lang w:val="de-DE"/>
        </w:rPr>
        <w:t>ä</w:t>
      </w:r>
      <w:r w:rsidR="00E360CB">
        <w:rPr>
          <w:rFonts w:ascii="Arial" w:hAnsi="Arial"/>
          <w:lang w:val="de-DE"/>
        </w:rPr>
        <w:t>chtigung</w:t>
      </w:r>
      <w:r w:rsidR="00A421F1">
        <w:rPr>
          <w:rFonts w:ascii="Arial" w:hAnsi="Arial"/>
          <w:lang w:val="de-DE"/>
        </w:rPr>
        <w:t>en gab</w:t>
      </w:r>
      <w:r w:rsidR="00521E55" w:rsidRPr="00521E55">
        <w:rPr>
          <w:rFonts w:ascii="Arial" w:hAnsi="Arial"/>
          <w:lang w:val="de-DE"/>
        </w:rPr>
        <w:t xml:space="preserve">, </w:t>
      </w:r>
      <w:r w:rsidR="00A421F1">
        <w:rPr>
          <w:rFonts w:ascii="Arial" w:hAnsi="Arial"/>
          <w:lang w:val="de-DE"/>
        </w:rPr>
        <w:t xml:space="preserve">da ein Tornado Ende März das US Distributionszentrum vollkommen zerstörte, </w:t>
      </w:r>
      <w:r w:rsidR="008B2A5A">
        <w:rPr>
          <w:rFonts w:ascii="Arial" w:hAnsi="Arial"/>
          <w:lang w:val="de-DE"/>
        </w:rPr>
        <w:t>so</w:t>
      </w:r>
      <w:r w:rsidR="00521E55" w:rsidRPr="00521E55">
        <w:rPr>
          <w:rFonts w:ascii="Arial" w:hAnsi="Arial"/>
          <w:lang w:val="de-DE"/>
        </w:rPr>
        <w:t xml:space="preserve"> Torsten </w:t>
      </w:r>
      <w:proofErr w:type="spellStart"/>
      <w:r w:rsidR="00521E55" w:rsidRPr="00521E55">
        <w:rPr>
          <w:rFonts w:ascii="Arial" w:hAnsi="Arial"/>
          <w:lang w:val="de-DE"/>
        </w:rPr>
        <w:t>Türling</w:t>
      </w:r>
      <w:proofErr w:type="spellEnd"/>
      <w:r w:rsidR="00521E55" w:rsidRPr="00521E55">
        <w:rPr>
          <w:rFonts w:ascii="Arial" w:hAnsi="Arial"/>
          <w:lang w:val="de-DE"/>
        </w:rPr>
        <w:t xml:space="preserve">, CEO von </w:t>
      </w:r>
      <w:proofErr w:type="spellStart"/>
      <w:r w:rsidR="00521E55" w:rsidRPr="00521E55">
        <w:rPr>
          <w:rFonts w:ascii="Arial" w:hAnsi="Arial"/>
          <w:lang w:val="de-DE"/>
        </w:rPr>
        <w:t>Nilfisk</w:t>
      </w:r>
      <w:proofErr w:type="spellEnd"/>
      <w:r w:rsidR="00521E55" w:rsidRPr="00521E55">
        <w:rPr>
          <w:rFonts w:ascii="Arial" w:hAnsi="Arial"/>
          <w:lang w:val="de-DE"/>
        </w:rPr>
        <w:t>, und fährt fort:</w:t>
      </w:r>
      <w:r w:rsidR="008B2A5A">
        <w:rPr>
          <w:rFonts w:ascii="Arial" w:hAnsi="Arial"/>
          <w:lang w:val="de-DE"/>
        </w:rPr>
        <w:t xml:space="preserve"> „</w:t>
      </w:r>
      <w:r w:rsidR="00521E55" w:rsidRPr="00521E55">
        <w:rPr>
          <w:rFonts w:ascii="Arial" w:hAnsi="Arial"/>
          <w:lang w:val="de-DE"/>
        </w:rPr>
        <w:t xml:space="preserve">Die Nachfrage blieb solide und unser Auftragsbestand </w:t>
      </w:r>
      <w:r w:rsidR="007700D5">
        <w:rPr>
          <w:rFonts w:ascii="Arial" w:hAnsi="Arial"/>
          <w:lang w:val="de-DE"/>
        </w:rPr>
        <w:t>erreichte</w:t>
      </w:r>
      <w:r w:rsidR="00521E55" w:rsidRPr="00521E55">
        <w:rPr>
          <w:rFonts w:ascii="Arial" w:hAnsi="Arial"/>
          <w:lang w:val="de-DE"/>
        </w:rPr>
        <w:t xml:space="preserve"> am Ende des Quartals</w:t>
      </w:r>
      <w:r w:rsidR="007700D5">
        <w:rPr>
          <w:rFonts w:ascii="Arial" w:hAnsi="Arial"/>
          <w:lang w:val="de-DE"/>
        </w:rPr>
        <w:t xml:space="preserve"> ein Allzeithoch</w:t>
      </w:r>
      <w:r w:rsidR="00521E55" w:rsidRPr="00521E55">
        <w:rPr>
          <w:rFonts w:ascii="Arial" w:hAnsi="Arial"/>
          <w:lang w:val="de-DE"/>
        </w:rPr>
        <w:t xml:space="preserve">. </w:t>
      </w:r>
      <w:r w:rsidR="002F3C3C" w:rsidRPr="002F3C3C">
        <w:rPr>
          <w:rFonts w:ascii="Arial" w:hAnsi="Arial"/>
          <w:lang w:val="de-DE"/>
        </w:rPr>
        <w:t>Insgesamt war das zweite Quartal ein weiterer wichtiger Schritt auf dem Weg zu langfristigem, nachhaltigem Wachstum</w:t>
      </w:r>
      <w:r w:rsidR="007700D5">
        <w:rPr>
          <w:rFonts w:ascii="Arial" w:hAnsi="Arial"/>
          <w:lang w:val="de-DE"/>
        </w:rPr>
        <w:t xml:space="preserve"> und entspricht unserer </w:t>
      </w:r>
      <w:r w:rsidR="002F3C3C" w:rsidRPr="002F3C3C">
        <w:rPr>
          <w:rFonts w:ascii="Arial" w:hAnsi="Arial"/>
          <w:lang w:val="de-DE"/>
        </w:rPr>
        <w:t>Strategie "Business Plan 2026", d</w:t>
      </w:r>
      <w:r w:rsidR="00A421F1">
        <w:rPr>
          <w:rFonts w:ascii="Arial" w:hAnsi="Arial"/>
          <w:lang w:val="de-DE"/>
        </w:rPr>
        <w:t>en</w:t>
      </w:r>
      <w:r w:rsidR="002F3C3C" w:rsidRPr="002F3C3C">
        <w:rPr>
          <w:rFonts w:ascii="Arial" w:hAnsi="Arial"/>
          <w:lang w:val="de-DE"/>
        </w:rPr>
        <w:t xml:space="preserve"> wir</w:t>
      </w:r>
      <w:r w:rsidR="007700D5">
        <w:rPr>
          <w:rFonts w:ascii="Arial" w:hAnsi="Arial"/>
          <w:lang w:val="de-DE"/>
        </w:rPr>
        <w:t xml:space="preserve"> bereits</w:t>
      </w:r>
      <w:r w:rsidR="002F3C3C" w:rsidRPr="002F3C3C">
        <w:rPr>
          <w:rFonts w:ascii="Arial" w:hAnsi="Arial"/>
          <w:lang w:val="de-DE"/>
        </w:rPr>
        <w:t xml:space="preserve"> im ersten Quartal vorgestellt haben.</w:t>
      </w:r>
      <w:r w:rsidR="007700D5">
        <w:rPr>
          <w:rFonts w:ascii="Arial" w:hAnsi="Arial"/>
          <w:lang w:val="de-DE"/>
        </w:rPr>
        <w:t>“</w:t>
      </w:r>
      <w:r w:rsidR="00521E55" w:rsidRPr="00521E55">
        <w:rPr>
          <w:rFonts w:ascii="Arial" w:hAnsi="Arial"/>
          <w:lang w:val="de-DE"/>
        </w:rPr>
        <w:br/>
      </w:r>
      <w:r w:rsidR="00521E55" w:rsidRPr="00521E55">
        <w:rPr>
          <w:rFonts w:ascii="Arial" w:hAnsi="Arial"/>
          <w:lang w:val="de-DE"/>
        </w:rPr>
        <w:br/>
      </w:r>
      <w:r w:rsidR="00521E55" w:rsidRPr="00521E55">
        <w:rPr>
          <w:rFonts w:ascii="Arial" w:hAnsi="Arial"/>
          <w:b/>
          <w:bCs/>
          <w:lang w:val="de-DE"/>
        </w:rPr>
        <w:t>Globaler Gegenwind</w:t>
      </w:r>
      <w:r w:rsidR="00521E55" w:rsidRPr="00521E55">
        <w:rPr>
          <w:rFonts w:ascii="Arial" w:hAnsi="Arial"/>
          <w:b/>
          <w:bCs/>
          <w:lang w:val="de-DE"/>
        </w:rPr>
        <w:br/>
      </w:r>
      <w:r w:rsidR="00521E55" w:rsidRPr="00521E55">
        <w:rPr>
          <w:rFonts w:ascii="Arial" w:hAnsi="Arial"/>
          <w:lang w:val="de-DE"/>
        </w:rPr>
        <w:t xml:space="preserve">Die globalen Märkte sind mit </w:t>
      </w:r>
      <w:proofErr w:type="spellStart"/>
      <w:r w:rsidR="003E6106">
        <w:rPr>
          <w:rFonts w:ascii="Arial" w:hAnsi="Arial"/>
          <w:lang w:val="de-DE"/>
        </w:rPr>
        <w:t>grossen</w:t>
      </w:r>
      <w:proofErr w:type="spellEnd"/>
      <w:r w:rsidR="003E6106">
        <w:rPr>
          <w:rFonts w:ascii="Arial" w:hAnsi="Arial"/>
          <w:lang w:val="de-DE"/>
        </w:rPr>
        <w:t xml:space="preserve"> Herausforderungen wie Energiepreissteigerungen und Versorgungsengpässe konfrontiert, </w:t>
      </w:r>
      <w:r w:rsidR="00521E55" w:rsidRPr="00521E55">
        <w:rPr>
          <w:rFonts w:ascii="Arial" w:hAnsi="Arial"/>
          <w:lang w:val="de-DE"/>
        </w:rPr>
        <w:t>die den meisten Unternehmen Gegenwind bescheren. Steigende Materialkosten, Inflation und anhaltend hohe Fracht</w:t>
      </w:r>
      <w:r w:rsidR="00497E2E">
        <w:rPr>
          <w:rFonts w:ascii="Arial" w:hAnsi="Arial"/>
          <w:lang w:val="de-DE"/>
        </w:rPr>
        <w:t xml:space="preserve">kosten </w:t>
      </w:r>
      <w:r w:rsidR="00521E55" w:rsidRPr="00521E55">
        <w:rPr>
          <w:rFonts w:ascii="Arial" w:hAnsi="Arial"/>
          <w:lang w:val="de-DE"/>
        </w:rPr>
        <w:t>beeinträchtigen auch die</w:t>
      </w:r>
      <w:r w:rsidR="00497E2E">
        <w:rPr>
          <w:rFonts w:ascii="Arial" w:hAnsi="Arial"/>
          <w:lang w:val="de-DE"/>
        </w:rPr>
        <w:t xml:space="preserve"> Gewinnspanne</w:t>
      </w:r>
      <w:r w:rsidR="00521E55" w:rsidRPr="00521E55">
        <w:rPr>
          <w:rFonts w:ascii="Arial" w:hAnsi="Arial"/>
          <w:lang w:val="de-DE"/>
        </w:rPr>
        <w:t xml:space="preserve"> von Nilfisk. Diese</w:t>
      </w:r>
      <w:r w:rsidR="00AC5571">
        <w:rPr>
          <w:rFonts w:ascii="Arial" w:hAnsi="Arial"/>
          <w:lang w:val="de-DE"/>
        </w:rPr>
        <w:t xml:space="preserve"> Herausforderungen</w:t>
      </w:r>
      <w:r w:rsidR="00521E55" w:rsidRPr="00521E55">
        <w:rPr>
          <w:rFonts w:ascii="Arial" w:hAnsi="Arial"/>
          <w:lang w:val="de-DE"/>
        </w:rPr>
        <w:t xml:space="preserve"> wurde</w:t>
      </w:r>
      <w:r w:rsidR="00AC5571">
        <w:rPr>
          <w:rFonts w:ascii="Arial" w:hAnsi="Arial"/>
          <w:lang w:val="de-DE"/>
        </w:rPr>
        <w:t>n</w:t>
      </w:r>
      <w:r w:rsidR="00521E55" w:rsidRPr="00521E55">
        <w:rPr>
          <w:rFonts w:ascii="Arial" w:hAnsi="Arial"/>
          <w:lang w:val="de-DE"/>
        </w:rPr>
        <w:t xml:space="preserve"> teilweise durch höhere Ums</w:t>
      </w:r>
      <w:r w:rsidR="003F376C">
        <w:rPr>
          <w:rFonts w:ascii="Arial" w:hAnsi="Arial"/>
          <w:lang w:val="de-DE"/>
        </w:rPr>
        <w:t>atzerlöse</w:t>
      </w:r>
      <w:r w:rsidR="00521E55" w:rsidRPr="00521E55">
        <w:rPr>
          <w:rFonts w:ascii="Arial" w:hAnsi="Arial"/>
          <w:lang w:val="de-DE"/>
        </w:rPr>
        <w:t xml:space="preserve"> und Preis</w:t>
      </w:r>
      <w:r w:rsidR="00AC5571">
        <w:rPr>
          <w:rFonts w:ascii="Arial" w:hAnsi="Arial"/>
          <w:lang w:val="de-DE"/>
        </w:rPr>
        <w:t xml:space="preserve">anpassungen </w:t>
      </w:r>
      <w:r w:rsidR="00521E55" w:rsidRPr="00521E55">
        <w:rPr>
          <w:rFonts w:ascii="Arial" w:hAnsi="Arial"/>
          <w:lang w:val="de-DE"/>
        </w:rPr>
        <w:t>ausgeglichen. Das Ergebnis (EBITDA vor Sondereinflüssen) belief sich im zweiten Quartal 2022 auf 34,5 Mio. EUR, verglichen mit 37,6 Mio. EUR im ersten Quartal 2022. </w:t>
      </w:r>
      <w:r w:rsidR="00521E55" w:rsidRPr="00521E55">
        <w:rPr>
          <w:rFonts w:ascii="Arial" w:hAnsi="Arial"/>
          <w:lang w:val="de-DE"/>
        </w:rPr>
        <w:br/>
      </w:r>
      <w:r w:rsidR="00521E55" w:rsidRPr="00521E55">
        <w:rPr>
          <w:rFonts w:ascii="Arial" w:hAnsi="Arial"/>
          <w:lang w:val="de-DE"/>
        </w:rPr>
        <w:br/>
      </w:r>
      <w:r w:rsidR="00521E55" w:rsidRPr="00521E55">
        <w:rPr>
          <w:rFonts w:ascii="Arial" w:hAnsi="Arial"/>
          <w:b/>
          <w:bCs/>
          <w:lang w:val="de-DE"/>
        </w:rPr>
        <w:t>Tornado-Erholung in Rekordzeit</w:t>
      </w:r>
      <w:r w:rsidR="00521E55" w:rsidRPr="00521E55">
        <w:rPr>
          <w:rFonts w:ascii="Arial" w:hAnsi="Arial"/>
          <w:b/>
          <w:bCs/>
          <w:lang w:val="de-DE"/>
        </w:rPr>
        <w:br/>
      </w:r>
      <w:r w:rsidR="00521E55" w:rsidRPr="00521E55">
        <w:rPr>
          <w:rFonts w:ascii="Arial" w:hAnsi="Arial"/>
          <w:lang w:val="de-DE"/>
        </w:rPr>
        <w:t>Ende März traf ein Tornado das einzige -</w:t>
      </w:r>
      <w:r w:rsidR="003E6106" w:rsidRPr="00521E55">
        <w:rPr>
          <w:rFonts w:ascii="Arial" w:hAnsi="Arial"/>
          <w:lang w:val="de-DE"/>
        </w:rPr>
        <w:t>Ver</w:t>
      </w:r>
      <w:r w:rsidR="003E6106">
        <w:rPr>
          <w:rFonts w:ascii="Arial" w:hAnsi="Arial"/>
          <w:lang w:val="de-DE"/>
        </w:rPr>
        <w:t>teil</w:t>
      </w:r>
      <w:r w:rsidR="003E6106" w:rsidRPr="00521E55">
        <w:rPr>
          <w:rFonts w:ascii="Arial" w:hAnsi="Arial"/>
          <w:lang w:val="de-DE"/>
        </w:rPr>
        <w:t xml:space="preserve">zentrum </w:t>
      </w:r>
      <w:r w:rsidR="00521E55" w:rsidRPr="00521E55">
        <w:rPr>
          <w:rFonts w:ascii="Arial" w:hAnsi="Arial"/>
          <w:lang w:val="de-DE"/>
        </w:rPr>
        <w:t xml:space="preserve">von </w:t>
      </w:r>
      <w:proofErr w:type="spellStart"/>
      <w:r w:rsidR="00521E55" w:rsidRPr="00521E55">
        <w:rPr>
          <w:rFonts w:ascii="Arial" w:hAnsi="Arial"/>
          <w:lang w:val="de-DE"/>
        </w:rPr>
        <w:t>Nilfisk</w:t>
      </w:r>
      <w:proofErr w:type="spellEnd"/>
      <w:r w:rsidR="00521E55" w:rsidRPr="00521E55">
        <w:rPr>
          <w:rFonts w:ascii="Arial" w:hAnsi="Arial"/>
          <w:lang w:val="de-DE"/>
        </w:rPr>
        <w:t xml:space="preserve"> in</w:t>
      </w:r>
      <w:r w:rsidR="003A3DD7">
        <w:rPr>
          <w:rFonts w:ascii="Arial" w:hAnsi="Arial"/>
          <w:lang w:val="de-DE"/>
        </w:rPr>
        <w:t xml:space="preserve"> USA </w:t>
      </w:r>
      <w:proofErr w:type="gramStart"/>
      <w:r w:rsidR="003A3DD7">
        <w:rPr>
          <w:rFonts w:ascii="Arial" w:hAnsi="Arial"/>
          <w:lang w:val="de-DE"/>
        </w:rPr>
        <w:t>(</w:t>
      </w:r>
      <w:r w:rsidR="00521E55" w:rsidRPr="00521E55">
        <w:rPr>
          <w:rFonts w:ascii="Arial" w:hAnsi="Arial"/>
          <w:lang w:val="de-DE"/>
        </w:rPr>
        <w:t xml:space="preserve"> </w:t>
      </w:r>
      <w:proofErr w:type="spellStart"/>
      <w:r w:rsidR="00521E55" w:rsidRPr="00521E55">
        <w:rPr>
          <w:rFonts w:ascii="Arial" w:hAnsi="Arial"/>
          <w:lang w:val="de-DE"/>
        </w:rPr>
        <w:t>Springdale</w:t>
      </w:r>
      <w:proofErr w:type="spellEnd"/>
      <w:proofErr w:type="gramEnd"/>
      <w:r w:rsidR="00521E55" w:rsidRPr="00521E55">
        <w:rPr>
          <w:rFonts w:ascii="Arial" w:hAnsi="Arial"/>
          <w:lang w:val="de-DE"/>
        </w:rPr>
        <w:t>, Arkansas</w:t>
      </w:r>
      <w:r w:rsidR="003A3DD7">
        <w:rPr>
          <w:rFonts w:ascii="Arial" w:hAnsi="Arial"/>
          <w:lang w:val="de-DE"/>
        </w:rPr>
        <w:t>)</w:t>
      </w:r>
      <w:r w:rsidR="00521E55" w:rsidRPr="00521E55">
        <w:rPr>
          <w:rFonts w:ascii="Arial" w:hAnsi="Arial"/>
          <w:lang w:val="de-DE"/>
        </w:rPr>
        <w:t xml:space="preserve">. </w:t>
      </w:r>
      <w:r w:rsidR="00B8365F">
        <w:rPr>
          <w:rFonts w:ascii="Arial" w:hAnsi="Arial"/>
          <w:lang w:val="de-DE"/>
        </w:rPr>
        <w:t>„</w:t>
      </w:r>
      <w:r w:rsidR="00521E55" w:rsidRPr="00521E55">
        <w:rPr>
          <w:rFonts w:ascii="Arial" w:hAnsi="Arial"/>
          <w:lang w:val="de-DE"/>
        </w:rPr>
        <w:t xml:space="preserve">Unser US-Vertriebszentrum wurde zerstört, </w:t>
      </w:r>
      <w:r w:rsidR="00582C7B">
        <w:rPr>
          <w:rFonts w:ascii="Arial" w:hAnsi="Arial"/>
          <w:lang w:val="de-DE"/>
        </w:rPr>
        <w:t>doch</w:t>
      </w:r>
      <w:r w:rsidR="00521E55" w:rsidRPr="00521E55">
        <w:rPr>
          <w:rFonts w:ascii="Arial" w:hAnsi="Arial"/>
          <w:lang w:val="de-DE"/>
        </w:rPr>
        <w:t xml:space="preserve"> wir waren in der Lage, den Betrieb an einem neuen Standort </w:t>
      </w:r>
      <w:r w:rsidR="00582C7B">
        <w:rPr>
          <w:rFonts w:ascii="Arial" w:hAnsi="Arial"/>
          <w:lang w:val="de-DE"/>
        </w:rPr>
        <w:t>in kürzester Zeit</w:t>
      </w:r>
      <w:r w:rsidR="00521E55" w:rsidRPr="00521E55">
        <w:rPr>
          <w:rFonts w:ascii="Arial" w:hAnsi="Arial"/>
          <w:lang w:val="de-DE"/>
        </w:rPr>
        <w:t xml:space="preserve"> wieder aufzunehmen. Dank der enormen Anstrengungen unserer Mitarbeiter</w:t>
      </w:r>
      <w:r w:rsidR="00582C7B">
        <w:rPr>
          <w:rFonts w:ascii="Arial" w:hAnsi="Arial"/>
          <w:lang w:val="de-DE"/>
        </w:rPr>
        <w:t>*innen</w:t>
      </w:r>
      <w:r w:rsidR="00521E55" w:rsidRPr="00521E55">
        <w:rPr>
          <w:rFonts w:ascii="Arial" w:hAnsi="Arial"/>
          <w:lang w:val="de-DE"/>
        </w:rPr>
        <w:t xml:space="preserve"> </w:t>
      </w:r>
      <w:r w:rsidR="006519B8">
        <w:rPr>
          <w:rFonts w:ascii="Arial" w:hAnsi="Arial"/>
          <w:lang w:val="de-DE"/>
        </w:rPr>
        <w:t xml:space="preserve">erreichte </w:t>
      </w:r>
      <w:r w:rsidR="00722896">
        <w:rPr>
          <w:rFonts w:ascii="Arial" w:hAnsi="Arial"/>
          <w:lang w:val="de-DE"/>
        </w:rPr>
        <w:t>unsere</w:t>
      </w:r>
      <w:r w:rsidR="006519B8">
        <w:rPr>
          <w:rFonts w:ascii="Arial" w:hAnsi="Arial"/>
          <w:lang w:val="de-DE"/>
        </w:rPr>
        <w:t xml:space="preserve"> Geschäftstätigkeit </w:t>
      </w:r>
      <w:r w:rsidR="00582C7B">
        <w:rPr>
          <w:rFonts w:ascii="Arial" w:hAnsi="Arial"/>
          <w:lang w:val="de-DE"/>
        </w:rPr>
        <w:t xml:space="preserve">bereits </w:t>
      </w:r>
      <w:r w:rsidR="00521E55" w:rsidRPr="00521E55">
        <w:rPr>
          <w:rFonts w:ascii="Arial" w:hAnsi="Arial"/>
          <w:lang w:val="de-DE"/>
        </w:rPr>
        <w:t xml:space="preserve">ab Juni ein </w:t>
      </w:r>
      <w:r w:rsidR="00582C7B">
        <w:rPr>
          <w:rFonts w:ascii="Arial" w:hAnsi="Arial"/>
          <w:lang w:val="de-DE"/>
        </w:rPr>
        <w:t xml:space="preserve">nahezu </w:t>
      </w:r>
      <w:r w:rsidR="00521E55" w:rsidRPr="00521E55">
        <w:rPr>
          <w:rFonts w:ascii="Arial" w:hAnsi="Arial"/>
          <w:lang w:val="de-DE"/>
        </w:rPr>
        <w:t xml:space="preserve">normales Niveau. </w:t>
      </w:r>
      <w:r w:rsidR="00703919" w:rsidRPr="00703919">
        <w:rPr>
          <w:rFonts w:ascii="Arial" w:hAnsi="Arial"/>
          <w:lang w:val="de-DE"/>
        </w:rPr>
        <w:t>Wir erwarten nun, dass sich etwa 10</w:t>
      </w:r>
      <w:r w:rsidR="00703919">
        <w:rPr>
          <w:rFonts w:ascii="Arial" w:hAnsi="Arial"/>
          <w:lang w:val="de-DE"/>
        </w:rPr>
        <w:t xml:space="preserve"> bis</w:t>
      </w:r>
      <w:r w:rsidR="00703919" w:rsidRPr="00703919">
        <w:rPr>
          <w:rFonts w:ascii="Arial" w:hAnsi="Arial"/>
          <w:lang w:val="de-DE"/>
        </w:rPr>
        <w:t xml:space="preserve">12 Mio. EUR der </w:t>
      </w:r>
      <w:r w:rsidR="003A3DD7">
        <w:rPr>
          <w:rFonts w:ascii="Arial" w:hAnsi="Arial"/>
          <w:lang w:val="de-DE"/>
        </w:rPr>
        <w:t>U</w:t>
      </w:r>
      <w:r w:rsidR="00D975AB">
        <w:rPr>
          <w:rFonts w:ascii="Arial" w:hAnsi="Arial"/>
          <w:lang w:val="de-DE"/>
        </w:rPr>
        <w:t xml:space="preserve">   </w:t>
      </w:r>
      <w:proofErr w:type="spellStart"/>
      <w:r w:rsidR="003A3DD7">
        <w:rPr>
          <w:rFonts w:ascii="Arial" w:hAnsi="Arial"/>
          <w:lang w:val="de-DE"/>
        </w:rPr>
        <w:t>msatze</w:t>
      </w:r>
      <w:proofErr w:type="spellEnd"/>
      <w:r w:rsidR="003A3DD7" w:rsidRPr="00703919">
        <w:rPr>
          <w:rFonts w:ascii="Arial" w:hAnsi="Arial"/>
          <w:lang w:val="de-DE"/>
        </w:rPr>
        <w:t xml:space="preserve"> </w:t>
      </w:r>
      <w:r w:rsidR="00703919" w:rsidRPr="00703919">
        <w:rPr>
          <w:rFonts w:ascii="Arial" w:hAnsi="Arial"/>
          <w:lang w:val="de-DE"/>
        </w:rPr>
        <w:t xml:space="preserve">in die zweite </w:t>
      </w:r>
      <w:r w:rsidR="00703919">
        <w:rPr>
          <w:rFonts w:ascii="Arial" w:hAnsi="Arial"/>
          <w:lang w:val="de-DE"/>
        </w:rPr>
        <w:t>Jahresh</w:t>
      </w:r>
      <w:r w:rsidR="00703919" w:rsidRPr="00703919">
        <w:rPr>
          <w:rFonts w:ascii="Arial" w:hAnsi="Arial"/>
          <w:lang w:val="de-DE"/>
        </w:rPr>
        <w:t>älfte 2022 verschieben werden</w:t>
      </w:r>
      <w:r w:rsidR="00521E55" w:rsidRPr="00521E55">
        <w:rPr>
          <w:rFonts w:ascii="Arial" w:hAnsi="Arial"/>
          <w:lang w:val="de-DE"/>
        </w:rPr>
        <w:t xml:space="preserve">", sagt CEO Torsten </w:t>
      </w:r>
      <w:proofErr w:type="spellStart"/>
      <w:r w:rsidR="00521E55" w:rsidRPr="00521E55">
        <w:rPr>
          <w:rFonts w:ascii="Arial" w:hAnsi="Arial"/>
          <w:lang w:val="de-DE"/>
        </w:rPr>
        <w:t>Türling</w:t>
      </w:r>
      <w:proofErr w:type="spellEnd"/>
      <w:r w:rsidR="00521E55" w:rsidRPr="00521E55">
        <w:rPr>
          <w:rFonts w:ascii="Arial" w:hAnsi="Arial"/>
          <w:lang w:val="de-DE"/>
        </w:rPr>
        <w:t>.</w:t>
      </w:r>
      <w:r w:rsidR="00521E55" w:rsidRPr="00521E55">
        <w:rPr>
          <w:rFonts w:ascii="Arial" w:hAnsi="Arial"/>
          <w:lang w:val="de-DE"/>
        </w:rPr>
        <w:br/>
      </w:r>
    </w:p>
    <w:p w14:paraId="66E018BB" w14:textId="076D6C5A" w:rsidR="00521E55" w:rsidRPr="00521E55" w:rsidRDefault="00521E55" w:rsidP="00521E55">
      <w:pPr>
        <w:rPr>
          <w:rFonts w:ascii="Arial" w:hAnsi="Arial"/>
          <w:lang w:val="de-DE"/>
        </w:rPr>
      </w:pPr>
      <w:r w:rsidRPr="00521E55">
        <w:rPr>
          <w:rFonts w:ascii="Arial" w:hAnsi="Arial"/>
          <w:lang w:val="de-DE"/>
        </w:rPr>
        <w:t xml:space="preserve">Die schnelle Erholung in den USA ermöglichte im </w:t>
      </w:r>
      <w:r w:rsidR="0034476D">
        <w:rPr>
          <w:rFonts w:ascii="Arial" w:hAnsi="Arial"/>
          <w:lang w:val="de-DE"/>
        </w:rPr>
        <w:t>zweite</w:t>
      </w:r>
      <w:r w:rsidR="00722896">
        <w:rPr>
          <w:rFonts w:ascii="Arial" w:hAnsi="Arial"/>
          <w:lang w:val="de-DE"/>
        </w:rPr>
        <w:t>n</w:t>
      </w:r>
      <w:r w:rsidR="0034476D">
        <w:rPr>
          <w:rFonts w:ascii="Arial" w:hAnsi="Arial"/>
          <w:lang w:val="de-DE"/>
        </w:rPr>
        <w:t xml:space="preserve"> </w:t>
      </w:r>
      <w:r w:rsidRPr="00521E55">
        <w:rPr>
          <w:rFonts w:ascii="Arial" w:hAnsi="Arial"/>
          <w:lang w:val="de-DE"/>
        </w:rPr>
        <w:t xml:space="preserve">Quartal ein Wachstum in der Region Amerika. Das europäische Geschäft zeigte länderübergreifend eine </w:t>
      </w:r>
      <w:r w:rsidR="003A3DD7">
        <w:rPr>
          <w:rFonts w:ascii="Arial" w:hAnsi="Arial"/>
          <w:lang w:val="de-DE"/>
        </w:rPr>
        <w:t xml:space="preserve">sehr </w:t>
      </w:r>
      <w:r w:rsidRPr="00521E55">
        <w:rPr>
          <w:rFonts w:ascii="Arial" w:hAnsi="Arial"/>
          <w:lang w:val="de-DE"/>
        </w:rPr>
        <w:t>solide Leistung. Die COVID</w:t>
      </w:r>
      <w:r w:rsidR="007C4087">
        <w:rPr>
          <w:rFonts w:ascii="Arial" w:hAnsi="Arial"/>
          <w:lang w:val="de-DE"/>
        </w:rPr>
        <w:t>-</w:t>
      </w:r>
      <w:r w:rsidR="007C4087">
        <w:rPr>
          <w:rFonts w:ascii="Arial" w:hAnsi="Arial"/>
          <w:lang w:val="de-DE"/>
        </w:rPr>
        <w:lastRenderedPageBreak/>
        <w:t xml:space="preserve">Lockdowns </w:t>
      </w:r>
      <w:r w:rsidRPr="00521E55">
        <w:rPr>
          <w:rFonts w:ascii="Arial" w:hAnsi="Arial"/>
          <w:lang w:val="de-DE"/>
        </w:rPr>
        <w:t>in China wirkte</w:t>
      </w:r>
      <w:r w:rsidR="007C4087">
        <w:rPr>
          <w:rFonts w:ascii="Arial" w:hAnsi="Arial"/>
          <w:lang w:val="de-DE"/>
        </w:rPr>
        <w:t>n</w:t>
      </w:r>
      <w:r w:rsidRPr="00521E55">
        <w:rPr>
          <w:rFonts w:ascii="Arial" w:hAnsi="Arial"/>
          <w:lang w:val="de-DE"/>
        </w:rPr>
        <w:t xml:space="preserve"> sich auch im zweiten Quartal 2022 negativ auf das Wachstum in Asien aus.</w:t>
      </w:r>
      <w:r w:rsidRPr="00521E55">
        <w:rPr>
          <w:rFonts w:ascii="Arial" w:hAnsi="Arial"/>
          <w:lang w:val="de-DE"/>
        </w:rPr>
        <w:br/>
      </w:r>
      <w:r w:rsidRPr="00521E55">
        <w:rPr>
          <w:rFonts w:ascii="Arial" w:hAnsi="Arial"/>
          <w:lang w:val="de-DE"/>
        </w:rPr>
        <w:br/>
      </w:r>
      <w:r w:rsidRPr="00521E55">
        <w:rPr>
          <w:rFonts w:ascii="Arial" w:hAnsi="Arial"/>
          <w:b/>
          <w:bCs/>
          <w:lang w:val="de-DE"/>
        </w:rPr>
        <w:t>Ausblick für 2022 beibehalten</w:t>
      </w:r>
      <w:r w:rsidRPr="00521E55">
        <w:rPr>
          <w:rFonts w:ascii="Arial" w:hAnsi="Arial"/>
          <w:b/>
          <w:bCs/>
          <w:lang w:val="de-DE"/>
        </w:rPr>
        <w:br/>
      </w:r>
      <w:r w:rsidRPr="00521E55">
        <w:rPr>
          <w:rFonts w:ascii="Arial" w:hAnsi="Arial"/>
          <w:lang w:val="de-DE"/>
        </w:rPr>
        <w:t xml:space="preserve">Laut Torsten </w:t>
      </w:r>
      <w:proofErr w:type="spellStart"/>
      <w:r w:rsidRPr="00521E55">
        <w:rPr>
          <w:rFonts w:ascii="Arial" w:hAnsi="Arial"/>
          <w:lang w:val="de-DE"/>
        </w:rPr>
        <w:t>Türling</w:t>
      </w:r>
      <w:proofErr w:type="spellEnd"/>
      <w:r w:rsidRPr="00521E55">
        <w:rPr>
          <w:rFonts w:ascii="Arial" w:hAnsi="Arial"/>
          <w:lang w:val="de-DE"/>
        </w:rPr>
        <w:t xml:space="preserve">, CEO von </w:t>
      </w:r>
      <w:proofErr w:type="spellStart"/>
      <w:r w:rsidRPr="00521E55">
        <w:rPr>
          <w:rFonts w:ascii="Arial" w:hAnsi="Arial"/>
          <w:lang w:val="de-DE"/>
        </w:rPr>
        <w:t>Nilfisk</w:t>
      </w:r>
      <w:proofErr w:type="spellEnd"/>
      <w:r w:rsidRPr="00521E55">
        <w:rPr>
          <w:rFonts w:ascii="Arial" w:hAnsi="Arial"/>
          <w:lang w:val="de-DE"/>
        </w:rPr>
        <w:t>, bleibt der Ausblick für das Gesamtjahr 2022 mit einem organischen Umsatzwachstum von 4 bis 7% und einer EBITDA-Marge vor Sondereinflüssen zwischen 13,5 und 15,5% unverändert. </w:t>
      </w:r>
    </w:p>
    <w:p w14:paraId="559B316F" w14:textId="77777777" w:rsidR="00106F27" w:rsidRPr="00521E55" w:rsidRDefault="00106F27">
      <w:pPr>
        <w:rPr>
          <w:rFonts w:ascii="Arial" w:hAnsi="Arial"/>
          <w:lang w:val="de-DE"/>
        </w:rPr>
      </w:pPr>
    </w:p>
    <w:p w14:paraId="6964D56E" w14:textId="0BD38FA7" w:rsidR="00CC7AE7" w:rsidRPr="00521E55" w:rsidRDefault="00D975AB" w:rsidP="00B23FB8">
      <w:pPr>
        <w:rPr>
          <w:rFonts w:ascii="Arial" w:hAnsi="Arial"/>
          <w:lang w:val="de-DE"/>
        </w:rPr>
      </w:pPr>
      <w:hyperlink r:id="rId8" w:history="1">
        <w:r w:rsidR="00521E55" w:rsidRPr="00521E55">
          <w:rPr>
            <w:rStyle w:val="Hyperlink"/>
            <w:rFonts w:ascii="Arial" w:hAnsi="Arial"/>
            <w:lang w:val="de-DE"/>
          </w:rPr>
          <w:t>Weitere Informationen</w:t>
        </w:r>
        <w:r w:rsidR="00DB7CAB" w:rsidRPr="00521E55">
          <w:rPr>
            <w:rStyle w:val="Hyperlink"/>
            <w:rFonts w:ascii="Arial" w:hAnsi="Arial"/>
            <w:lang w:val="de-DE"/>
          </w:rPr>
          <w:t>: Q2 2022 Interim Report</w:t>
        </w:r>
      </w:hyperlink>
    </w:p>
    <w:bookmarkEnd w:id="0"/>
    <w:p w14:paraId="74788441" w14:textId="3A2BF848" w:rsidR="005D08B0" w:rsidRPr="00521E55" w:rsidRDefault="005D08B0" w:rsidP="00D52781">
      <w:pPr>
        <w:rPr>
          <w:rFonts w:ascii="Arial" w:hAnsi="Arial"/>
          <w:lang w:val="de-DE"/>
        </w:rPr>
      </w:pPr>
    </w:p>
    <w:p w14:paraId="3E9D8DF8" w14:textId="0A9FFF85" w:rsidR="0034476D" w:rsidRPr="0079233E" w:rsidRDefault="00521E55" w:rsidP="00D52781">
      <w:pPr>
        <w:rPr>
          <w:rFonts w:ascii="Arial" w:hAnsi="Arial"/>
          <w:b/>
          <w:bCs/>
          <w:lang w:val="de-DE"/>
        </w:rPr>
      </w:pPr>
      <w:r w:rsidRPr="0079233E">
        <w:rPr>
          <w:rFonts w:ascii="Arial" w:hAnsi="Arial"/>
          <w:b/>
          <w:bCs/>
          <w:lang w:val="de-DE"/>
        </w:rPr>
        <w:t>Kennzahlen</w:t>
      </w:r>
    </w:p>
    <w:p w14:paraId="59081C2B" w14:textId="5C1EE5FF" w:rsidR="0034476D" w:rsidRPr="0079233E" w:rsidRDefault="0034476D" w:rsidP="0034476D">
      <w:pPr>
        <w:rPr>
          <w:rFonts w:ascii="Arial" w:hAnsi="Arial"/>
          <w:szCs w:val="20"/>
          <w:lang w:val="de-DE"/>
        </w:rPr>
      </w:pPr>
      <w:bookmarkStart w:id="1" w:name="_Hlk103711454"/>
      <w:r w:rsidRPr="0079233E">
        <w:rPr>
          <w:rFonts w:ascii="Arial" w:hAnsi="Arial"/>
          <w:szCs w:val="20"/>
          <w:lang w:val="de-DE"/>
        </w:rPr>
        <w:t>Einzelne Märkte im Überblick</w:t>
      </w:r>
    </w:p>
    <w:tbl>
      <w:tblPr>
        <w:tblW w:w="9060" w:type="dxa"/>
        <w:tblCellMar>
          <w:left w:w="10" w:type="dxa"/>
          <w:right w:w="10" w:type="dxa"/>
        </w:tblCellMar>
        <w:tblLook w:val="04A0" w:firstRow="1" w:lastRow="0" w:firstColumn="1" w:lastColumn="0" w:noHBand="0" w:noVBand="1"/>
      </w:tblPr>
      <w:tblGrid>
        <w:gridCol w:w="2392"/>
        <w:gridCol w:w="2269"/>
        <w:gridCol w:w="2269"/>
        <w:gridCol w:w="2130"/>
      </w:tblGrid>
      <w:tr w:rsidR="0034476D" w:rsidRPr="00B91117" w14:paraId="75CF073E"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2D7E35" w14:textId="77777777" w:rsidR="0034476D" w:rsidRPr="00B91117" w:rsidRDefault="0034476D" w:rsidP="00D20F97">
            <w:pPr>
              <w:rPr>
                <w:rFonts w:ascii="Arial" w:hAnsi="Arial"/>
                <w:lang w:val="da-DK"/>
              </w:rPr>
            </w:pPr>
            <w:proofErr w:type="spellStart"/>
            <w:r w:rsidRPr="00B91117">
              <w:rPr>
                <w:rFonts w:ascii="Arial" w:hAnsi="Arial"/>
                <w:lang w:val="da-DK"/>
              </w:rPr>
              <w:t>Umsatz</w:t>
            </w:r>
            <w:proofErr w:type="spellEnd"/>
            <w:r w:rsidRPr="00B91117">
              <w:rPr>
                <w:rFonts w:ascii="Arial" w:hAnsi="Arial"/>
                <w:lang w:val="da-DK"/>
              </w:rPr>
              <w:t xml:space="preserve"> (</w:t>
            </w:r>
            <w:proofErr w:type="spellStart"/>
            <w:r w:rsidRPr="00B91117">
              <w:rPr>
                <w:rFonts w:ascii="Arial" w:hAnsi="Arial"/>
                <w:lang w:val="da-DK"/>
              </w:rPr>
              <w:t>mEUR</w:t>
            </w:r>
            <w:proofErr w:type="spellEnd"/>
            <w:r w:rsidRPr="00B91117">
              <w:rPr>
                <w:rFonts w:ascii="Arial" w:hAnsi="Arial"/>
                <w:lang w:val="da-DK"/>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4F6FE7" w14:textId="6FD2667C" w:rsidR="0034476D" w:rsidRPr="00B91117" w:rsidRDefault="0034476D" w:rsidP="00D20F97">
            <w:pPr>
              <w:jc w:val="center"/>
              <w:rPr>
                <w:rFonts w:ascii="Arial" w:hAnsi="Arial"/>
                <w:lang w:val="da-DK"/>
              </w:rPr>
            </w:pPr>
            <w:r w:rsidRPr="00B91117">
              <w:rPr>
                <w:rFonts w:ascii="Arial" w:hAnsi="Arial"/>
                <w:lang w:val="da-DK"/>
              </w:rPr>
              <w:t>Q</w:t>
            </w:r>
            <w:r w:rsidR="0079233E" w:rsidRPr="00B91117">
              <w:rPr>
                <w:rFonts w:ascii="Arial" w:hAnsi="Arial"/>
                <w:lang w:val="da-DK"/>
              </w:rPr>
              <w:t>2</w:t>
            </w:r>
            <w:r w:rsidRPr="00B91117">
              <w:rPr>
                <w:rFonts w:ascii="Arial" w:hAnsi="Arial"/>
                <w:lang w:val="da-DK"/>
              </w:rPr>
              <w:t xml:space="preserve"> 2022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84B0AE" w14:textId="5D1A2EDE" w:rsidR="0034476D" w:rsidRPr="00B91117" w:rsidRDefault="0034476D" w:rsidP="00D20F97">
            <w:pPr>
              <w:jc w:val="center"/>
              <w:rPr>
                <w:rFonts w:ascii="Arial" w:hAnsi="Arial"/>
                <w:lang w:val="da-DK"/>
              </w:rPr>
            </w:pPr>
            <w:r w:rsidRPr="00B91117">
              <w:rPr>
                <w:rFonts w:ascii="Arial" w:hAnsi="Arial"/>
                <w:lang w:val="da-DK"/>
              </w:rPr>
              <w:t>Q</w:t>
            </w:r>
            <w:r w:rsidR="0079233E" w:rsidRPr="00B91117">
              <w:rPr>
                <w:rFonts w:ascii="Arial" w:hAnsi="Arial"/>
                <w:lang w:val="da-DK"/>
              </w:rPr>
              <w:t>2</w:t>
            </w:r>
            <w:r w:rsidRPr="00B91117">
              <w:rPr>
                <w:rFonts w:ascii="Arial" w:hAnsi="Arial"/>
                <w:lang w:val="da-DK"/>
              </w:rPr>
              <w:t xml:space="preserve"> 2021</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AF327" w14:textId="77777777" w:rsidR="0034476D" w:rsidRPr="00B91117" w:rsidRDefault="0034476D" w:rsidP="00D20F97">
            <w:pPr>
              <w:jc w:val="center"/>
              <w:rPr>
                <w:rFonts w:ascii="Arial" w:hAnsi="Arial"/>
                <w:lang w:val="da-DK"/>
              </w:rPr>
            </w:pPr>
            <w:proofErr w:type="spellStart"/>
            <w:r w:rsidRPr="00B91117">
              <w:rPr>
                <w:rFonts w:ascii="Arial" w:hAnsi="Arial"/>
                <w:lang w:val="da-DK"/>
              </w:rPr>
              <w:t>Organisches</w:t>
            </w:r>
            <w:proofErr w:type="spellEnd"/>
            <w:r w:rsidRPr="00B91117">
              <w:rPr>
                <w:rFonts w:ascii="Arial" w:hAnsi="Arial"/>
                <w:lang w:val="da-DK"/>
              </w:rPr>
              <w:t xml:space="preserve"> </w:t>
            </w:r>
            <w:proofErr w:type="spellStart"/>
            <w:r w:rsidRPr="00B91117">
              <w:rPr>
                <w:rFonts w:ascii="Arial" w:hAnsi="Arial"/>
                <w:lang w:val="da-DK"/>
              </w:rPr>
              <w:t>Wachstum</w:t>
            </w:r>
            <w:proofErr w:type="spellEnd"/>
          </w:p>
        </w:tc>
      </w:tr>
      <w:tr w:rsidR="0034476D" w:rsidRPr="005F0CD0" w14:paraId="6A179C14"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55BAD4" w14:textId="2D51A933" w:rsidR="0034476D" w:rsidRPr="005F0CD0" w:rsidRDefault="0079233E" w:rsidP="00D20F97">
            <w:pPr>
              <w:rPr>
                <w:rFonts w:ascii="Arial" w:hAnsi="Arial"/>
                <w:lang w:val="da-DK"/>
              </w:rPr>
            </w:pPr>
            <w:bookmarkStart w:id="2" w:name="_Hlk103711439"/>
            <w:r>
              <w:rPr>
                <w:rFonts w:ascii="Arial" w:hAnsi="Arial"/>
                <w:lang w:val="da-DK"/>
              </w:rPr>
              <w:t>Europa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ED20AB" w14:textId="463F12E1" w:rsidR="0034476D" w:rsidRPr="005F0CD0" w:rsidRDefault="0079233E" w:rsidP="00D20F97">
            <w:pPr>
              <w:jc w:val="center"/>
              <w:rPr>
                <w:rFonts w:ascii="Arial" w:hAnsi="Arial"/>
                <w:lang w:val="da-DK"/>
              </w:rPr>
            </w:pPr>
            <w:r>
              <w:rPr>
                <w:rFonts w:ascii="Arial" w:hAnsi="Arial"/>
                <w:lang w:val="da-DK"/>
              </w:rPr>
              <w:t>159,7</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0B2F2B" w14:textId="1327AFA2" w:rsidR="0034476D" w:rsidRPr="005F0CD0" w:rsidRDefault="0079233E" w:rsidP="00D20F97">
            <w:pPr>
              <w:jc w:val="center"/>
              <w:rPr>
                <w:rFonts w:ascii="Arial" w:hAnsi="Arial"/>
                <w:lang w:val="da-DK"/>
              </w:rPr>
            </w:pPr>
            <w:r>
              <w:rPr>
                <w:rFonts w:ascii="Arial" w:hAnsi="Arial"/>
                <w:lang w:val="da-DK"/>
              </w:rPr>
              <w:t>156,8</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D3F70" w14:textId="4EFE7174" w:rsidR="0034476D" w:rsidRPr="005F0CD0" w:rsidRDefault="0079233E" w:rsidP="00D20F97">
            <w:pPr>
              <w:jc w:val="center"/>
              <w:rPr>
                <w:rFonts w:ascii="Arial" w:hAnsi="Arial"/>
                <w:lang w:val="da-DK"/>
              </w:rPr>
            </w:pPr>
            <w:r>
              <w:rPr>
                <w:rFonts w:ascii="Arial" w:hAnsi="Arial"/>
                <w:lang w:val="da-DK"/>
              </w:rPr>
              <w:t>4,6</w:t>
            </w:r>
            <w:r w:rsidR="0034476D" w:rsidRPr="005F0CD0">
              <w:rPr>
                <w:rFonts w:ascii="Arial" w:hAnsi="Arial"/>
                <w:lang w:val="da-DK"/>
              </w:rPr>
              <w:t>%</w:t>
            </w:r>
          </w:p>
        </w:tc>
      </w:tr>
      <w:bookmarkEnd w:id="1"/>
      <w:bookmarkEnd w:id="2"/>
      <w:tr w:rsidR="0034476D" w:rsidRPr="005F0CD0" w14:paraId="043341B3"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CB96CA" w14:textId="087F40F2" w:rsidR="0034476D" w:rsidRPr="005F0CD0" w:rsidRDefault="0079233E" w:rsidP="00D20F97">
            <w:pPr>
              <w:rPr>
                <w:rFonts w:ascii="Arial" w:hAnsi="Arial"/>
                <w:lang w:val="da-DK"/>
              </w:rPr>
            </w:pPr>
            <w:r>
              <w:rPr>
                <w:rFonts w:ascii="Arial" w:hAnsi="Arial"/>
                <w:lang w:val="da-DK"/>
              </w:rPr>
              <w:t>Americas</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648FF5" w14:textId="715242DF" w:rsidR="0034476D" w:rsidRPr="005F0CD0" w:rsidRDefault="0079233E" w:rsidP="00D20F97">
            <w:pPr>
              <w:jc w:val="center"/>
              <w:rPr>
                <w:rFonts w:ascii="Arial" w:hAnsi="Arial"/>
                <w:lang w:val="da-DK"/>
              </w:rPr>
            </w:pPr>
            <w:r>
              <w:rPr>
                <w:rFonts w:ascii="Arial" w:hAnsi="Arial"/>
                <w:lang w:val="da-DK"/>
              </w:rPr>
              <w:t>89,1</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39C46" w14:textId="4CA12297" w:rsidR="0034476D" w:rsidRPr="005F0CD0" w:rsidRDefault="0079233E" w:rsidP="00D20F97">
            <w:pPr>
              <w:jc w:val="center"/>
              <w:rPr>
                <w:rFonts w:ascii="Arial" w:hAnsi="Arial"/>
                <w:lang w:val="da-DK"/>
              </w:rPr>
            </w:pPr>
            <w:r>
              <w:rPr>
                <w:rFonts w:ascii="Arial" w:hAnsi="Arial"/>
                <w:lang w:val="da-DK"/>
              </w:rPr>
              <w:t>78,0</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EDD0F" w14:textId="7D4F449C" w:rsidR="0034476D" w:rsidRPr="005F0CD0" w:rsidRDefault="0079233E" w:rsidP="00D20F97">
            <w:pPr>
              <w:jc w:val="center"/>
              <w:rPr>
                <w:rFonts w:ascii="Arial" w:hAnsi="Arial"/>
                <w:lang w:val="da-DK"/>
              </w:rPr>
            </w:pPr>
            <w:r>
              <w:rPr>
                <w:rFonts w:ascii="Arial" w:hAnsi="Arial"/>
                <w:lang w:val="da-DK"/>
              </w:rPr>
              <w:t>1,6</w:t>
            </w:r>
            <w:r w:rsidR="0034476D" w:rsidRPr="005F0CD0">
              <w:rPr>
                <w:rFonts w:ascii="Arial" w:hAnsi="Arial"/>
                <w:lang w:val="da-DK"/>
              </w:rPr>
              <w:t>%</w:t>
            </w:r>
          </w:p>
        </w:tc>
      </w:tr>
      <w:tr w:rsidR="0034476D" w:rsidRPr="005F0CD0" w14:paraId="0FA77B29"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C1AD0" w14:textId="77777777" w:rsidR="0034476D" w:rsidRPr="005F0CD0" w:rsidRDefault="0034476D" w:rsidP="00D20F97">
            <w:pPr>
              <w:rPr>
                <w:rFonts w:ascii="Arial" w:hAnsi="Arial"/>
                <w:lang w:val="da-DK"/>
              </w:rPr>
            </w:pPr>
            <w:r w:rsidRPr="005F0CD0">
              <w:rPr>
                <w:rFonts w:ascii="Arial" w:hAnsi="Arial"/>
                <w:lang w:val="da-DK"/>
              </w:rPr>
              <w:t>APAC &amp; MEA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4D6C89" w14:textId="4CF9775C" w:rsidR="0034476D" w:rsidRPr="005F0CD0" w:rsidRDefault="0079233E" w:rsidP="00D20F97">
            <w:pPr>
              <w:jc w:val="center"/>
              <w:rPr>
                <w:rFonts w:ascii="Arial" w:hAnsi="Arial"/>
                <w:lang w:val="da-DK"/>
              </w:rPr>
            </w:pPr>
            <w:r>
              <w:rPr>
                <w:rFonts w:ascii="Arial" w:hAnsi="Arial"/>
                <w:lang w:val="da-DK"/>
              </w:rPr>
              <w:t>23,2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49AED7" w14:textId="6603CDD7" w:rsidR="0034476D" w:rsidRPr="005F0CD0" w:rsidRDefault="0079233E" w:rsidP="00D20F97">
            <w:pPr>
              <w:jc w:val="center"/>
              <w:rPr>
                <w:rFonts w:ascii="Arial" w:hAnsi="Arial"/>
                <w:lang w:val="da-DK"/>
              </w:rPr>
            </w:pPr>
            <w:r>
              <w:rPr>
                <w:rFonts w:ascii="Arial" w:hAnsi="Arial"/>
                <w:lang w:val="da-DK"/>
              </w:rPr>
              <w:t>23,0</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55DAC" w14:textId="4A17D1F3" w:rsidR="0034476D" w:rsidRPr="005F0CD0" w:rsidRDefault="0079233E" w:rsidP="00D20F97">
            <w:pPr>
              <w:jc w:val="center"/>
              <w:rPr>
                <w:rFonts w:ascii="Arial" w:hAnsi="Arial"/>
                <w:lang w:val="da-DK"/>
              </w:rPr>
            </w:pPr>
            <w:r>
              <w:rPr>
                <w:rFonts w:ascii="Arial" w:hAnsi="Arial"/>
                <w:lang w:val="da-DK"/>
              </w:rPr>
              <w:t>-4,6</w:t>
            </w:r>
            <w:r w:rsidR="0034476D" w:rsidRPr="005F0CD0">
              <w:rPr>
                <w:rFonts w:ascii="Arial" w:hAnsi="Arial"/>
                <w:lang w:val="da-DK"/>
              </w:rPr>
              <w:t>%</w:t>
            </w:r>
          </w:p>
        </w:tc>
      </w:tr>
      <w:tr w:rsidR="0079233E" w:rsidRPr="005F0CD0" w14:paraId="5360E11B" w14:textId="77777777" w:rsidTr="0079233E">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95A81" w14:textId="7E7DB634" w:rsidR="0079233E" w:rsidRPr="005F0CD0" w:rsidRDefault="0079233E" w:rsidP="00D20F97">
            <w:pPr>
              <w:rPr>
                <w:rFonts w:ascii="Arial" w:hAnsi="Arial"/>
                <w:lang w:val="da-DK"/>
              </w:rPr>
            </w:pPr>
            <w:r>
              <w:rPr>
                <w:rFonts w:ascii="Arial" w:hAnsi="Arial"/>
                <w:lang w:val="da-DK"/>
              </w:rPr>
              <w:t>Total</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E1D59D" w14:textId="55A498FA" w:rsidR="0079233E" w:rsidRPr="005F0CD0" w:rsidRDefault="0079233E" w:rsidP="00D20F97">
            <w:pPr>
              <w:jc w:val="center"/>
              <w:rPr>
                <w:rFonts w:ascii="Arial" w:hAnsi="Arial"/>
                <w:lang w:val="da-DK"/>
              </w:rPr>
            </w:pPr>
            <w:r>
              <w:rPr>
                <w:rFonts w:ascii="Arial" w:hAnsi="Arial"/>
                <w:lang w:val="da-DK"/>
              </w:rPr>
              <w:t>272,0</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CBE35" w14:textId="418735AF" w:rsidR="0079233E" w:rsidRPr="005F0CD0" w:rsidRDefault="0079233E" w:rsidP="00D20F97">
            <w:pPr>
              <w:jc w:val="center"/>
              <w:rPr>
                <w:rFonts w:ascii="Arial" w:hAnsi="Arial"/>
                <w:lang w:val="da-DK"/>
              </w:rPr>
            </w:pPr>
            <w:r>
              <w:rPr>
                <w:rFonts w:ascii="Arial" w:hAnsi="Arial"/>
                <w:lang w:val="da-DK"/>
              </w:rPr>
              <w:t>257,8</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A9A662" w14:textId="7AAAD91D" w:rsidR="0079233E" w:rsidRPr="005F0CD0" w:rsidRDefault="0079233E" w:rsidP="00D20F97">
            <w:pPr>
              <w:jc w:val="center"/>
              <w:rPr>
                <w:rFonts w:ascii="Arial" w:hAnsi="Arial"/>
                <w:lang w:val="da-DK"/>
              </w:rPr>
            </w:pPr>
            <w:r w:rsidRPr="005F0CD0">
              <w:rPr>
                <w:rFonts w:ascii="Arial" w:hAnsi="Arial"/>
                <w:lang w:val="da-DK"/>
              </w:rPr>
              <w:t>2</w:t>
            </w:r>
            <w:r>
              <w:rPr>
                <w:rFonts w:ascii="Arial" w:hAnsi="Arial"/>
                <w:lang w:val="da-DK"/>
              </w:rPr>
              <w:t>,8</w:t>
            </w:r>
            <w:r w:rsidRPr="005F0CD0">
              <w:rPr>
                <w:rFonts w:ascii="Arial" w:hAnsi="Arial"/>
                <w:lang w:val="da-DK"/>
              </w:rPr>
              <w:t>%</w:t>
            </w:r>
          </w:p>
        </w:tc>
      </w:tr>
    </w:tbl>
    <w:p w14:paraId="6980F1E3" w14:textId="77777777" w:rsidR="0079233E" w:rsidRDefault="0079233E" w:rsidP="00296F6F">
      <w:pPr>
        <w:rPr>
          <w:rFonts w:ascii="Arial" w:hAnsi="Arial"/>
        </w:rPr>
      </w:pPr>
    </w:p>
    <w:p w14:paraId="4BACCDEC" w14:textId="43271EC4" w:rsidR="0079233E" w:rsidRDefault="0079233E" w:rsidP="00296F6F">
      <w:pPr>
        <w:rPr>
          <w:rFonts w:ascii="Arial" w:hAnsi="Arial"/>
        </w:rPr>
      </w:pPr>
      <w:proofErr w:type="spellStart"/>
      <w:r>
        <w:rPr>
          <w:rFonts w:ascii="Arial" w:hAnsi="Arial"/>
        </w:rPr>
        <w:t>Umsatzentwicklung</w:t>
      </w:r>
      <w:proofErr w:type="spellEnd"/>
    </w:p>
    <w:tbl>
      <w:tblPr>
        <w:tblW w:w="9060" w:type="dxa"/>
        <w:tblCellMar>
          <w:left w:w="10" w:type="dxa"/>
          <w:right w:w="10" w:type="dxa"/>
        </w:tblCellMar>
        <w:tblLook w:val="04A0" w:firstRow="1" w:lastRow="0" w:firstColumn="1" w:lastColumn="0" w:noHBand="0" w:noVBand="1"/>
      </w:tblPr>
      <w:tblGrid>
        <w:gridCol w:w="2392"/>
        <w:gridCol w:w="2269"/>
        <w:gridCol w:w="2269"/>
        <w:gridCol w:w="2130"/>
      </w:tblGrid>
      <w:tr w:rsidR="0079233E" w:rsidRPr="005F0CD0" w14:paraId="3039B009"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CBFCD2" w14:textId="4A9A2DCC" w:rsidR="0079233E" w:rsidRPr="00B91117" w:rsidRDefault="0079233E" w:rsidP="00D20F97">
            <w:pPr>
              <w:rPr>
                <w:rFonts w:ascii="Arial" w:hAnsi="Arial"/>
                <w:lang w:val="da-DK"/>
              </w:rPr>
            </w:pPr>
            <w:proofErr w:type="spellStart"/>
            <w:r w:rsidRPr="00B91117">
              <w:rPr>
                <w:rFonts w:ascii="Arial" w:hAnsi="Arial"/>
                <w:lang w:val="da-DK"/>
              </w:rPr>
              <w:t>Umsatz</w:t>
            </w:r>
            <w:proofErr w:type="spellEnd"/>
            <w:r w:rsidRPr="00B91117">
              <w:rPr>
                <w:rFonts w:ascii="Arial" w:hAnsi="Arial"/>
                <w:lang w:val="da-DK"/>
              </w:rPr>
              <w:t xml:space="preserve"> (</w:t>
            </w:r>
            <w:proofErr w:type="spellStart"/>
            <w:r w:rsidRPr="00B91117">
              <w:rPr>
                <w:rFonts w:ascii="Arial" w:hAnsi="Arial"/>
                <w:lang w:val="da-DK"/>
              </w:rPr>
              <w:t>mEUR</w:t>
            </w:r>
            <w:proofErr w:type="spellEnd"/>
            <w:r w:rsidRPr="00B91117">
              <w:rPr>
                <w:rFonts w:ascii="Arial" w:hAnsi="Arial"/>
                <w:lang w:val="da-DK"/>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AEC2B4" w14:textId="375AA65D" w:rsidR="0079233E" w:rsidRDefault="0079233E" w:rsidP="00D20F97">
            <w:pPr>
              <w:jc w:val="center"/>
              <w:rPr>
                <w:rFonts w:ascii="Arial" w:hAnsi="Arial"/>
                <w:lang w:val="da-DK"/>
              </w:rPr>
            </w:pPr>
            <w:r>
              <w:rPr>
                <w:rFonts w:ascii="Arial" w:hAnsi="Arial"/>
                <w:lang w:val="da-DK"/>
              </w:rPr>
              <w:t xml:space="preserve">Q2 </w:t>
            </w:r>
            <w:r w:rsidR="00782732">
              <w:rPr>
                <w:rFonts w:ascii="Arial" w:hAnsi="Arial"/>
                <w:lang w:val="da-DK"/>
              </w:rPr>
              <w:t>2022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058FF" w14:textId="33967392" w:rsidR="0079233E" w:rsidRDefault="0079233E" w:rsidP="00D20F97">
            <w:pPr>
              <w:jc w:val="center"/>
              <w:rPr>
                <w:rFonts w:ascii="Arial" w:hAnsi="Arial"/>
                <w:lang w:val="da-DK"/>
              </w:rPr>
            </w:pPr>
            <w:r>
              <w:rPr>
                <w:rFonts w:ascii="Arial" w:hAnsi="Arial"/>
                <w:lang w:val="da-DK"/>
              </w:rPr>
              <w:t>Q2 2021</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12EDCD" w14:textId="0F0C0F71" w:rsidR="0079233E" w:rsidRPr="005F0CD0" w:rsidRDefault="0079233E" w:rsidP="00D20F97">
            <w:pPr>
              <w:jc w:val="center"/>
              <w:rPr>
                <w:rFonts w:ascii="Arial" w:hAnsi="Arial"/>
                <w:lang w:val="da-DK"/>
              </w:rPr>
            </w:pPr>
            <w:r>
              <w:rPr>
                <w:rFonts w:ascii="Arial" w:hAnsi="Arial"/>
                <w:lang w:val="da-DK"/>
              </w:rPr>
              <w:t>Q2 2020</w:t>
            </w:r>
          </w:p>
        </w:tc>
      </w:tr>
      <w:tr w:rsidR="0079233E" w:rsidRPr="005F0CD0" w14:paraId="4A226080" w14:textId="77777777" w:rsidTr="0079233E">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EAB33" w14:textId="23DCF06F" w:rsidR="0079233E" w:rsidRPr="0079233E" w:rsidRDefault="0079233E" w:rsidP="00D20F97">
            <w:pPr>
              <w:rPr>
                <w:rFonts w:ascii="Arial" w:hAnsi="Arial"/>
                <w:b/>
                <w:bCs/>
                <w:lang w:val="da-DK"/>
              </w:rPr>
            </w:pP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AA9F5" w14:textId="2869533E" w:rsidR="0079233E" w:rsidRDefault="00B91117" w:rsidP="00D20F97">
            <w:pPr>
              <w:jc w:val="center"/>
              <w:rPr>
                <w:rFonts w:ascii="Arial" w:hAnsi="Arial"/>
                <w:lang w:val="da-DK"/>
              </w:rPr>
            </w:pPr>
            <w:r>
              <w:rPr>
                <w:rFonts w:ascii="Arial" w:hAnsi="Arial"/>
                <w:lang w:val="da-DK"/>
              </w:rPr>
              <w:t>272,0</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6DB18" w14:textId="238C44BF" w:rsidR="0079233E" w:rsidRDefault="00B91117" w:rsidP="00D20F97">
            <w:pPr>
              <w:jc w:val="center"/>
              <w:rPr>
                <w:rFonts w:ascii="Arial" w:hAnsi="Arial"/>
                <w:lang w:val="da-DK"/>
              </w:rPr>
            </w:pPr>
            <w:r>
              <w:rPr>
                <w:rFonts w:ascii="Arial" w:hAnsi="Arial"/>
                <w:lang w:val="da-DK"/>
              </w:rPr>
              <w:t>257,8</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EFFF50" w14:textId="1A5F5DEA" w:rsidR="0079233E" w:rsidRPr="005F0CD0" w:rsidRDefault="00B91117" w:rsidP="00D20F97">
            <w:pPr>
              <w:jc w:val="center"/>
              <w:rPr>
                <w:rFonts w:ascii="Arial" w:hAnsi="Arial"/>
                <w:lang w:val="da-DK"/>
              </w:rPr>
            </w:pPr>
            <w:r>
              <w:rPr>
                <w:rFonts w:ascii="Arial" w:hAnsi="Arial"/>
                <w:lang w:val="da-DK"/>
              </w:rPr>
              <w:t>191,1</w:t>
            </w:r>
          </w:p>
        </w:tc>
      </w:tr>
    </w:tbl>
    <w:p w14:paraId="66810A47" w14:textId="7F742C4B" w:rsidR="00B91117" w:rsidRDefault="00B91117" w:rsidP="00296F6F">
      <w:pPr>
        <w:rPr>
          <w:rFonts w:ascii="Arial" w:hAnsi="Arial"/>
        </w:rPr>
      </w:pPr>
    </w:p>
    <w:p w14:paraId="26D425AB" w14:textId="77777777" w:rsidR="00B91117" w:rsidRPr="00521E55" w:rsidRDefault="00B91117" w:rsidP="00296F6F">
      <w:pPr>
        <w:rPr>
          <w:rFonts w:ascii="Arial" w:hAnsi="Arial"/>
        </w:rPr>
      </w:pPr>
    </w:p>
    <w:p w14:paraId="64CD6C15" w14:textId="77777777" w:rsidR="00521E55" w:rsidRPr="00521E55" w:rsidRDefault="00521E55" w:rsidP="00521E55">
      <w:pPr>
        <w:rPr>
          <w:rFonts w:ascii="Arial" w:hAnsi="Arial"/>
          <w:b/>
          <w:bCs/>
          <w:lang w:val="de-DE"/>
        </w:rPr>
      </w:pPr>
      <w:r w:rsidRPr="00521E55">
        <w:rPr>
          <w:rFonts w:ascii="Arial" w:hAnsi="Arial"/>
          <w:b/>
          <w:bCs/>
          <w:lang w:val="de-DE"/>
        </w:rPr>
        <w:t>Über Nilfisk</w:t>
      </w:r>
    </w:p>
    <w:p w14:paraId="37B85B8A" w14:textId="77777777" w:rsidR="00521E55" w:rsidRPr="00521E55" w:rsidRDefault="00521E55" w:rsidP="00521E55">
      <w:pPr>
        <w:rPr>
          <w:rFonts w:ascii="Arial" w:hAnsi="Arial"/>
          <w:lang w:val="de-DE"/>
        </w:rPr>
      </w:pPr>
      <w:proofErr w:type="spellStart"/>
      <w:r w:rsidRPr="00521E55">
        <w:rPr>
          <w:rFonts w:ascii="Arial" w:hAnsi="Arial"/>
          <w:lang w:val="de-DE"/>
        </w:rPr>
        <w:t>Nilfisk</w:t>
      </w:r>
      <w:proofErr w:type="spellEnd"/>
      <w:r w:rsidRPr="00521E55">
        <w:rPr>
          <w:rFonts w:ascii="Arial" w:hAnsi="Arial"/>
          <w:lang w:val="de-DE"/>
        </w:rPr>
        <w:t xml:space="preserve"> wurde 1906 von dem dänischen Ingenieur P.A. </w:t>
      </w:r>
      <w:proofErr w:type="spellStart"/>
      <w:r w:rsidRPr="00521E55">
        <w:rPr>
          <w:rFonts w:ascii="Arial" w:hAnsi="Arial"/>
          <w:lang w:val="de-DE"/>
        </w:rPr>
        <w:t>Fisker</w:t>
      </w:r>
      <w:proofErr w:type="spellEnd"/>
      <w:r w:rsidRPr="00521E55">
        <w:rPr>
          <w:rFonts w:ascii="Arial" w:hAnsi="Arial"/>
          <w:lang w:val="de-DE"/>
        </w:rPr>
        <w:t xml:space="preserve"> gegründet. Heute ist das Unternehmen ein weltweit führender Anbieter von professionellen Reinigungsgeräten und Dienstleistungen. Mehr als 90 Prozent des Umsatzes entfallen auf den professionellen Bereich, während der verbleibende Teil des Geschäfts, der sich an Endverbraucher richtet, Bodenpflegegeräte, Staubsauger und Hochdruckreiniger umfasst.</w:t>
      </w:r>
    </w:p>
    <w:p w14:paraId="369C84EA" w14:textId="77777777" w:rsidR="00521E55" w:rsidRPr="00521E55" w:rsidRDefault="00521E55" w:rsidP="00521E55">
      <w:pPr>
        <w:rPr>
          <w:rFonts w:ascii="Arial" w:hAnsi="Arial"/>
          <w:lang w:val="de-DE"/>
        </w:rPr>
      </w:pPr>
    </w:p>
    <w:p w14:paraId="2DA3DF4C" w14:textId="77777777" w:rsidR="00521E55" w:rsidRPr="00521E55" w:rsidRDefault="00521E55" w:rsidP="00521E55">
      <w:pPr>
        <w:rPr>
          <w:rFonts w:ascii="Arial" w:hAnsi="Arial"/>
          <w:lang w:val="de-DE"/>
        </w:rPr>
      </w:pPr>
      <w:r w:rsidRPr="00521E55">
        <w:rPr>
          <w:rFonts w:ascii="Arial" w:hAnsi="Arial"/>
          <w:lang w:val="de-DE"/>
        </w:rPr>
        <w:t>Die Produkte und Dienstleistungen von Nilfisk werden in mehr als 100 Ländern verkauft und an 10 Produktionsstandorten auf der ganzen Welt hergestellt. Die Hauptstandorte befinden sich in den USA, Mexiko, Ungarn, Italien und China. Insgesamt 4.900 Mitarbeiter erwirtschafteten im Jahr 2021 einen Umsatz von 994,9 Mio. EUR. Der größte Einzelmarkt sind die USA mit 25% des Umsatzes im Jahr 2021, gefolgt von Deutschland (12%), Frankreich (11%), Großbritannien (5%) und Dänemark (5%).</w:t>
      </w:r>
    </w:p>
    <w:p w14:paraId="41ADA0A7" w14:textId="77777777" w:rsidR="00FE432F" w:rsidRDefault="00FE432F" w:rsidP="00521E55">
      <w:pPr>
        <w:rPr>
          <w:rFonts w:ascii="Arial" w:hAnsi="Arial"/>
          <w:b/>
          <w:bCs/>
          <w:lang w:val="de-DE"/>
        </w:rPr>
      </w:pPr>
    </w:p>
    <w:p w14:paraId="3D923599" w14:textId="55BCA909" w:rsidR="00521E55" w:rsidRPr="00521E55" w:rsidRDefault="00521E55" w:rsidP="00521E55">
      <w:pPr>
        <w:rPr>
          <w:rFonts w:ascii="Arial" w:hAnsi="Arial"/>
          <w:b/>
          <w:bCs/>
          <w:lang w:val="de-DE"/>
        </w:rPr>
      </w:pPr>
      <w:r w:rsidRPr="00521E55">
        <w:rPr>
          <w:rFonts w:ascii="Arial" w:hAnsi="Arial"/>
          <w:b/>
          <w:bCs/>
          <w:lang w:val="de-DE"/>
        </w:rPr>
        <w:t>Bildanforderung</w:t>
      </w:r>
    </w:p>
    <w:p w14:paraId="2D1EFF0F" w14:textId="77777777" w:rsidR="00521E55" w:rsidRPr="00521E55" w:rsidRDefault="00521E55" w:rsidP="00521E55">
      <w:pPr>
        <w:rPr>
          <w:rFonts w:ascii="Arial" w:hAnsi="Arial"/>
          <w:lang w:val="de-DE"/>
        </w:rPr>
      </w:pPr>
      <w:r w:rsidRPr="00521E55">
        <w:rPr>
          <w:rFonts w:ascii="Arial" w:hAnsi="Arial"/>
          <w:lang w:val="de-DE"/>
        </w:rPr>
        <w:t xml:space="preserve">Bildmaterial finden Sie in unserem Medienportal </w:t>
      </w:r>
      <w:hyperlink r:id="rId9" w:history="1">
        <w:r w:rsidRPr="00521E55">
          <w:rPr>
            <w:rStyle w:val="Hyperlink"/>
            <w:rFonts w:ascii="Arial" w:hAnsi="Arial"/>
            <w:lang w:val="de-DE"/>
          </w:rPr>
          <w:t>https://press-n-relations.amid-pr.com</w:t>
        </w:r>
      </w:hyperlink>
      <w:r w:rsidRPr="00521E55">
        <w:rPr>
          <w:rFonts w:ascii="Arial" w:hAnsi="Arial"/>
          <w:lang w:val="de-DE"/>
        </w:rPr>
        <w:t xml:space="preserve"> (Suchbegriff „</w:t>
      </w:r>
      <w:proofErr w:type="spellStart"/>
      <w:r w:rsidRPr="00521E55">
        <w:rPr>
          <w:rFonts w:ascii="Arial" w:hAnsi="Arial"/>
          <w:lang w:val="de-DE"/>
        </w:rPr>
        <w:t>Nilfisk_CEO_TorstenTürling</w:t>
      </w:r>
      <w:proofErr w:type="spellEnd"/>
      <w:r w:rsidRPr="00521E55">
        <w:rPr>
          <w:rFonts w:ascii="Arial" w:hAnsi="Arial"/>
          <w:lang w:val="de-DE"/>
        </w:rPr>
        <w:t xml:space="preserve">“). </w:t>
      </w:r>
    </w:p>
    <w:p w14:paraId="4F4B36AF" w14:textId="77777777" w:rsidR="00521E55" w:rsidRPr="00521E55" w:rsidRDefault="00521E55" w:rsidP="00521E55">
      <w:pPr>
        <w:rPr>
          <w:rFonts w:ascii="Arial" w:hAnsi="Arial"/>
          <w:lang w:val="de-DE"/>
        </w:rPr>
      </w:pPr>
    </w:p>
    <w:p w14:paraId="3C0EA9A3" w14:textId="77777777" w:rsidR="00521E55" w:rsidRPr="00521E55" w:rsidRDefault="00521E55" w:rsidP="00521E55">
      <w:pPr>
        <w:rPr>
          <w:rFonts w:ascii="Arial" w:hAnsi="Arial"/>
          <w:b/>
          <w:bCs/>
          <w:lang w:val="de-DE"/>
        </w:rPr>
      </w:pPr>
      <w:r w:rsidRPr="00521E55">
        <w:rPr>
          <w:rFonts w:ascii="Arial" w:hAnsi="Arial"/>
          <w:b/>
          <w:bCs/>
          <w:lang w:val="de-DE"/>
        </w:rPr>
        <w:t>Medienkontakt:</w:t>
      </w:r>
    </w:p>
    <w:p w14:paraId="198E98CD" w14:textId="77777777" w:rsidR="00521E55" w:rsidRPr="00521E55" w:rsidRDefault="00521E55" w:rsidP="00521E55">
      <w:pPr>
        <w:rPr>
          <w:rFonts w:ascii="Arial" w:hAnsi="Arial"/>
          <w:lang w:val="de-DE"/>
        </w:rPr>
      </w:pPr>
      <w:r w:rsidRPr="00521E55">
        <w:rPr>
          <w:rFonts w:ascii="Arial" w:hAnsi="Arial"/>
          <w:lang w:val="de-DE"/>
        </w:rPr>
        <w:t xml:space="preserve">Allan Jørgensen </w:t>
      </w:r>
    </w:p>
    <w:p w14:paraId="0E88A7FF" w14:textId="77777777" w:rsidR="00521E55" w:rsidRPr="00521E55" w:rsidRDefault="00521E55" w:rsidP="00521E55">
      <w:pPr>
        <w:rPr>
          <w:rFonts w:ascii="Arial" w:hAnsi="Arial"/>
          <w:lang w:val="de-DE"/>
        </w:rPr>
      </w:pPr>
      <w:r w:rsidRPr="00521E55">
        <w:rPr>
          <w:rFonts w:ascii="Arial" w:hAnsi="Arial"/>
          <w:lang w:val="de-DE"/>
        </w:rPr>
        <w:lastRenderedPageBreak/>
        <w:t>Leiter der Medienarbeit</w:t>
      </w:r>
    </w:p>
    <w:p w14:paraId="2BA1ABF8" w14:textId="77777777" w:rsidR="00521E55" w:rsidRPr="00521E55" w:rsidRDefault="00521E55" w:rsidP="00521E55">
      <w:pPr>
        <w:rPr>
          <w:rFonts w:ascii="Arial" w:hAnsi="Arial"/>
          <w:lang w:val="de-CH"/>
        </w:rPr>
      </w:pPr>
      <w:r w:rsidRPr="00521E55">
        <w:rPr>
          <w:rFonts w:ascii="Arial" w:hAnsi="Arial"/>
          <w:lang w:val="de-CH"/>
        </w:rPr>
        <w:t>T: +45 2849 4465</w:t>
      </w:r>
    </w:p>
    <w:p w14:paraId="744F03C2" w14:textId="77777777" w:rsidR="00521E55" w:rsidRPr="00521E55" w:rsidRDefault="00521E55" w:rsidP="00521E55">
      <w:pPr>
        <w:rPr>
          <w:rFonts w:ascii="Arial" w:hAnsi="Arial"/>
        </w:rPr>
      </w:pPr>
      <w:r w:rsidRPr="00521E55">
        <w:rPr>
          <w:rFonts w:ascii="Arial" w:hAnsi="Arial"/>
        </w:rPr>
        <w:t>M: ajoergensen@nilfisk.com</w:t>
      </w:r>
    </w:p>
    <w:p w14:paraId="1650324C" w14:textId="77777777" w:rsidR="00521E55" w:rsidRPr="00521E55" w:rsidRDefault="00521E55" w:rsidP="00521E55">
      <w:pPr>
        <w:rPr>
          <w:rFonts w:ascii="Arial" w:hAnsi="Arial"/>
        </w:rPr>
      </w:pPr>
    </w:p>
    <w:tbl>
      <w:tblPr>
        <w:tblW w:w="5194" w:type="dxa"/>
        <w:tblInd w:w="-64" w:type="dxa"/>
        <w:tblCellMar>
          <w:left w:w="70" w:type="dxa"/>
          <w:right w:w="70" w:type="dxa"/>
        </w:tblCellMar>
        <w:tblLook w:val="0000" w:firstRow="0" w:lastRow="0" w:firstColumn="0" w:lastColumn="0" w:noHBand="0" w:noVBand="0"/>
      </w:tblPr>
      <w:tblGrid>
        <w:gridCol w:w="5194"/>
      </w:tblGrid>
      <w:tr w:rsidR="00521E55" w:rsidRPr="00521E55" w14:paraId="260951E4" w14:textId="77777777" w:rsidTr="00D20F97">
        <w:trPr>
          <w:trHeight w:val="1094"/>
        </w:trPr>
        <w:tc>
          <w:tcPr>
            <w:tcW w:w="5194" w:type="dxa"/>
            <w:tcBorders>
              <w:top w:val="nil"/>
              <w:left w:val="nil"/>
              <w:bottom w:val="nil"/>
              <w:right w:val="nil"/>
            </w:tcBorders>
          </w:tcPr>
          <w:p w14:paraId="1DA65B2A" w14:textId="77777777" w:rsidR="00521E55" w:rsidRPr="00521E55" w:rsidRDefault="00521E55" w:rsidP="00521E55">
            <w:pPr>
              <w:rPr>
                <w:rFonts w:ascii="Arial" w:hAnsi="Arial"/>
                <w:b/>
                <w:bCs/>
                <w:lang w:val="de-DE"/>
              </w:rPr>
            </w:pPr>
            <w:r w:rsidRPr="00521E55">
              <w:rPr>
                <w:rFonts w:ascii="Arial" w:hAnsi="Arial"/>
                <w:b/>
                <w:bCs/>
                <w:lang w:val="de-DE"/>
              </w:rPr>
              <w:t>Presse- und Öffentlichkeitsarbeit Deutschland:</w:t>
            </w:r>
          </w:p>
          <w:p w14:paraId="12040DA9" w14:textId="77777777" w:rsidR="00521E55" w:rsidRPr="00521E55" w:rsidRDefault="00521E55" w:rsidP="00521E55">
            <w:pPr>
              <w:rPr>
                <w:rFonts w:ascii="Arial" w:hAnsi="Arial"/>
                <w:lang w:val="de-DE"/>
              </w:rPr>
            </w:pPr>
            <w:r w:rsidRPr="00521E55">
              <w:rPr>
                <w:rFonts w:ascii="Arial" w:hAnsi="Arial"/>
                <w:lang w:val="de-DE"/>
              </w:rPr>
              <w:t>Press’n’Relations GmbH – Monika Nyendick</w:t>
            </w:r>
          </w:p>
          <w:p w14:paraId="408CD719" w14:textId="77777777" w:rsidR="00521E55" w:rsidRPr="00521E55" w:rsidRDefault="00521E55" w:rsidP="00521E55">
            <w:pPr>
              <w:rPr>
                <w:rFonts w:ascii="Arial" w:hAnsi="Arial"/>
                <w:lang w:val="de-DE"/>
              </w:rPr>
            </w:pPr>
            <w:r w:rsidRPr="00521E55">
              <w:rPr>
                <w:rFonts w:ascii="Arial" w:hAnsi="Arial"/>
                <w:lang w:val="de-DE"/>
              </w:rPr>
              <w:t xml:space="preserve">Magirusstraße 33 – D-89077 Ulm </w:t>
            </w:r>
          </w:p>
          <w:p w14:paraId="7624B797" w14:textId="77777777" w:rsidR="00521E55" w:rsidRPr="00521E55" w:rsidRDefault="00521E55" w:rsidP="00521E55">
            <w:pPr>
              <w:rPr>
                <w:rFonts w:ascii="Arial" w:hAnsi="Arial"/>
                <w:lang w:val="de-DE"/>
              </w:rPr>
            </w:pPr>
            <w:r w:rsidRPr="00521E55">
              <w:rPr>
                <w:rFonts w:ascii="Arial" w:hAnsi="Arial"/>
                <w:lang w:val="de-DE"/>
              </w:rPr>
              <w:t xml:space="preserve">Tel.: 0731 96287-30 – Fax: 0731 96287-97 </w:t>
            </w:r>
          </w:p>
          <w:p w14:paraId="79A41011" w14:textId="77777777" w:rsidR="00521E55" w:rsidRPr="00521E55" w:rsidRDefault="00521E55" w:rsidP="00521E55">
            <w:pPr>
              <w:rPr>
                <w:rFonts w:ascii="Arial" w:hAnsi="Arial"/>
                <w:lang w:val="de-DE"/>
              </w:rPr>
            </w:pPr>
            <w:r w:rsidRPr="00521E55">
              <w:rPr>
                <w:rFonts w:ascii="Arial" w:hAnsi="Arial"/>
                <w:lang w:val="de-DE"/>
              </w:rPr>
              <w:t xml:space="preserve">mny@press-n-relations.de </w:t>
            </w:r>
            <w:r w:rsidRPr="00521E55">
              <w:rPr>
                <w:rFonts w:ascii="Arial" w:hAnsi="Arial"/>
                <w:lang w:val="de-DE"/>
              </w:rPr>
              <w:br/>
              <w:t>https://www.press-n-relations.de</w:t>
            </w:r>
          </w:p>
        </w:tc>
      </w:tr>
    </w:tbl>
    <w:p w14:paraId="561EB594" w14:textId="72AFFEC3" w:rsidR="000707B5" w:rsidRPr="00521E55" w:rsidRDefault="000707B5">
      <w:pPr>
        <w:rPr>
          <w:rFonts w:ascii="Arial" w:hAnsi="Arial"/>
          <w:lang w:val="de-DE"/>
        </w:rPr>
      </w:pPr>
    </w:p>
    <w:sectPr w:rsidR="000707B5" w:rsidRPr="00521E55" w:rsidSect="00E43FFC">
      <w:headerReference w:type="default" r:id="rId10"/>
      <w:footerReference w:type="default" r:id="rId11"/>
      <w:pgSz w:w="11906" w:h="16838"/>
      <w:pgMar w:top="1134" w:right="1418" w:bottom="1135" w:left="1418" w:header="709" w:footer="32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5337E" w14:textId="77777777" w:rsidR="00165BE4" w:rsidRDefault="00165BE4">
      <w:pPr>
        <w:spacing w:line="240" w:lineRule="auto"/>
      </w:pPr>
      <w:r>
        <w:separator/>
      </w:r>
    </w:p>
  </w:endnote>
  <w:endnote w:type="continuationSeparator" w:id="0">
    <w:p w14:paraId="284602C3" w14:textId="77777777" w:rsidR="00165BE4" w:rsidRDefault="00165B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Light">
    <w:panose1 w:val="02000000000000000000"/>
    <w:charset w:val="00"/>
    <w:family w:val="auto"/>
    <w:pitch w:val="variable"/>
    <w:sig w:usb0="E00002FF" w:usb1="5000205B" w:usb2="0000002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0"/>
    <w:family w:val="roman"/>
    <w:pitch w:val="default"/>
  </w:font>
  <w:font w:name="Roboto Medium">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61" w14:textId="50460ED0" w:rsidR="004013A8" w:rsidRDefault="00555728">
    <w:pPr>
      <w:pStyle w:val="Footertext"/>
    </w:pPr>
    <w:r>
      <w:fldChar w:fldCharType="begin"/>
    </w:r>
    <w:r>
      <w:instrText xml:space="preserve"> DATE \@ "M/d/yyyy" </w:instrText>
    </w:r>
    <w:r>
      <w:fldChar w:fldCharType="separate"/>
    </w:r>
    <w:r w:rsidR="00E43E65">
      <w:rPr>
        <w:noProof/>
      </w:rPr>
      <w:t>8/19/2022</w:t>
    </w:r>
    <w:r>
      <w:fldChar w:fldCharType="end"/>
    </w:r>
    <w:r w:rsidR="008F6424">
      <w:tab/>
    </w:r>
    <w:r w:rsidR="008F6424">
      <w:tab/>
    </w:r>
    <w:r>
      <w:tab/>
    </w:r>
    <w:r w:rsidR="008F6424">
      <w:t xml:space="preserve">Page </w:t>
    </w:r>
    <w:r w:rsidR="008F6424">
      <w:fldChar w:fldCharType="begin"/>
    </w:r>
    <w:r w:rsidR="008F6424">
      <w:instrText xml:space="preserve"> PAGE </w:instrText>
    </w:r>
    <w:r w:rsidR="008F6424">
      <w:fldChar w:fldCharType="separate"/>
    </w:r>
    <w:r w:rsidR="008F6424">
      <w:t>1</w:t>
    </w:r>
    <w:r w:rsidR="008F6424">
      <w:fldChar w:fldCharType="end"/>
    </w:r>
    <w:r w:rsidR="008F6424">
      <w:t xml:space="preserve"> / </w:t>
    </w:r>
    <w:fldSimple w:instr=" NUMPAGES ">
      <w:r w:rsidR="008F6424">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53609" w14:textId="77777777" w:rsidR="00165BE4" w:rsidRDefault="00165BE4">
      <w:pPr>
        <w:spacing w:line="240" w:lineRule="auto"/>
      </w:pPr>
      <w:r>
        <w:rPr>
          <w:color w:val="000000"/>
        </w:rPr>
        <w:separator/>
      </w:r>
    </w:p>
  </w:footnote>
  <w:footnote w:type="continuationSeparator" w:id="0">
    <w:p w14:paraId="43440260" w14:textId="77777777" w:rsidR="00165BE4" w:rsidRDefault="00165BE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F1785" w14:textId="123D8A7E" w:rsidR="00A023AF" w:rsidRDefault="009F7DB7">
    <w:pPr>
      <w:pStyle w:val="Sidehoved"/>
      <w:rPr>
        <w:szCs w:val="20"/>
      </w:rPr>
    </w:pPr>
    <w:proofErr w:type="spellStart"/>
    <w:r w:rsidRPr="00555728">
      <w:rPr>
        <w:rFonts w:asciiTheme="minorHAnsi" w:hAnsiTheme="minorHAnsi"/>
        <w:sz w:val="22"/>
        <w:szCs w:val="20"/>
      </w:rPr>
      <w:t>Press</w:t>
    </w:r>
    <w:r w:rsidR="00521E55">
      <w:rPr>
        <w:rFonts w:asciiTheme="minorHAnsi" w:hAnsiTheme="minorHAnsi"/>
        <w:sz w:val="22"/>
        <w:szCs w:val="20"/>
      </w:rPr>
      <w:t>einformation</w:t>
    </w:r>
    <w:proofErr w:type="spellEnd"/>
    <w:r w:rsidR="008116D0">
      <w:rPr>
        <w:rFonts w:asciiTheme="minorHAnsi" w:hAnsiTheme="minorHAnsi"/>
        <w:sz w:val="22"/>
        <w:szCs w:val="20"/>
      </w:rPr>
      <w:t xml:space="preserve"> </w:t>
    </w:r>
    <w:r w:rsidR="008F6424">
      <w:br/>
    </w:r>
    <w:r w:rsidR="008F6424" w:rsidRPr="00FE432F">
      <w:rPr>
        <w:noProof/>
        <w:szCs w:val="20"/>
      </w:rPr>
      <w:drawing>
        <wp:anchor distT="0" distB="0" distL="114300" distR="114300" simplePos="0" relativeHeight="251659264" behindDoc="0" locked="0" layoutInCell="1" allowOverlap="1" wp14:anchorId="6964D557" wp14:editId="6964D558">
          <wp:simplePos x="0" y="0"/>
          <wp:positionH relativeFrom="column">
            <wp:posOffset>3881115</wp:posOffset>
          </wp:positionH>
          <wp:positionV relativeFrom="paragraph">
            <wp:posOffset>-40635</wp:posOffset>
          </wp:positionV>
          <wp:extent cx="1895478" cy="727076"/>
          <wp:effectExtent l="0" t="0" r="9522" b="0"/>
          <wp:wrapTopAndBottom/>
          <wp:docPr id="1"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95478" cy="727076"/>
                  </a:xfrm>
                  <a:prstGeom prst="rect">
                    <a:avLst/>
                  </a:prstGeom>
                  <a:noFill/>
                  <a:ln>
                    <a:noFill/>
                    <a:prstDash/>
                  </a:ln>
                </pic:spPr>
              </pic:pic>
            </a:graphicData>
          </a:graphic>
        </wp:anchor>
      </w:drawing>
    </w:r>
    <w:r w:rsidR="00521E55" w:rsidRPr="00FE432F">
      <w:rPr>
        <w:rFonts w:asciiTheme="minorHAnsi" w:hAnsiTheme="minorHAnsi"/>
        <w:sz w:val="22"/>
        <w:szCs w:val="20"/>
      </w:rPr>
      <w:t xml:space="preserve">19. </w:t>
    </w:r>
    <w:r w:rsidR="00592B86" w:rsidRPr="00FE432F">
      <w:rPr>
        <w:szCs w:val="20"/>
      </w:rPr>
      <w:fldChar w:fldCharType="begin"/>
    </w:r>
    <w:r w:rsidR="00592B86" w:rsidRPr="00FE432F">
      <w:rPr>
        <w:szCs w:val="20"/>
      </w:rPr>
      <w:instrText xml:space="preserve"> DATE \@ "MMMM d, yyyy" </w:instrText>
    </w:r>
    <w:r w:rsidR="00592B86" w:rsidRPr="00FE432F">
      <w:rPr>
        <w:szCs w:val="20"/>
      </w:rPr>
      <w:fldChar w:fldCharType="separate"/>
    </w:r>
    <w:r w:rsidR="00E43E65">
      <w:rPr>
        <w:noProof/>
        <w:szCs w:val="20"/>
      </w:rPr>
      <w:t>August 19, 2022</w:t>
    </w:r>
    <w:r w:rsidR="00592B86" w:rsidRPr="00FE432F">
      <w:rPr>
        <w:szCs w:val="20"/>
      </w:rPr>
      <w:fldChar w:fldCharType="end"/>
    </w:r>
  </w:p>
  <w:p w14:paraId="6964D55F" w14:textId="1447B673" w:rsidR="004013A8" w:rsidRDefault="008F6424">
    <w:pPr>
      <w:pStyle w:val="Sidehoved"/>
    </w:pPr>
    <w:r w:rsidRPr="00FE432F">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586CE1"/>
    <w:multiLevelType w:val="multilevel"/>
    <w:tmpl w:val="69E84F20"/>
    <w:styleLink w:val="LFO3"/>
    <w:lvl w:ilvl="0">
      <w:numFmt w:val="bullet"/>
      <w:pStyle w:val="Listeafsnit"/>
      <w:lvlText w:val="•"/>
      <w:lvlJc w:val="left"/>
      <w:pPr>
        <w:ind w:left="502" w:hanging="360"/>
      </w:pPr>
      <w:rPr>
        <w:rFonts w:ascii="Roboto Light" w:hAnsi="Roboto Light"/>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1" w15:restartNumberingAfterBreak="0">
    <w:nsid w:val="665353CF"/>
    <w:multiLevelType w:val="hybridMultilevel"/>
    <w:tmpl w:val="D732434C"/>
    <w:lvl w:ilvl="0" w:tplc="9EACCBA4">
      <w:start w:val="2022"/>
      <w:numFmt w:val="bullet"/>
      <w:lvlText w:val="-"/>
      <w:lvlJc w:val="left"/>
      <w:pPr>
        <w:ind w:left="720" w:hanging="360"/>
      </w:pPr>
      <w:rPr>
        <w:rFonts w:ascii="Roboto Light" w:eastAsia="Roboto Light" w:hAnsi="Roboto Light"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788349961">
    <w:abstractNumId w:val="0"/>
  </w:num>
  <w:num w:numId="2" w16cid:durableId="637607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AE7"/>
    <w:rsid w:val="00011F1E"/>
    <w:rsid w:val="00014C39"/>
    <w:rsid w:val="00015F58"/>
    <w:rsid w:val="00043C01"/>
    <w:rsid w:val="00047573"/>
    <w:rsid w:val="00055474"/>
    <w:rsid w:val="00065264"/>
    <w:rsid w:val="000707B5"/>
    <w:rsid w:val="0007313A"/>
    <w:rsid w:val="0008307B"/>
    <w:rsid w:val="00083A32"/>
    <w:rsid w:val="00087665"/>
    <w:rsid w:val="000A1D93"/>
    <w:rsid w:val="000C7E06"/>
    <w:rsid w:val="000D1B6E"/>
    <w:rsid w:val="000D59A1"/>
    <w:rsid w:val="000F0819"/>
    <w:rsid w:val="000F42EB"/>
    <w:rsid w:val="00106139"/>
    <w:rsid w:val="00106F27"/>
    <w:rsid w:val="0011270A"/>
    <w:rsid w:val="00127174"/>
    <w:rsid w:val="00134608"/>
    <w:rsid w:val="001374D4"/>
    <w:rsid w:val="00141DD2"/>
    <w:rsid w:val="00142DEE"/>
    <w:rsid w:val="00156684"/>
    <w:rsid w:val="00157FA3"/>
    <w:rsid w:val="00165BE4"/>
    <w:rsid w:val="0017180D"/>
    <w:rsid w:val="00175FDB"/>
    <w:rsid w:val="00192129"/>
    <w:rsid w:val="001C36D1"/>
    <w:rsid w:val="001C3E03"/>
    <w:rsid w:val="001C5DCC"/>
    <w:rsid w:val="001D0571"/>
    <w:rsid w:val="001D4B8C"/>
    <w:rsid w:val="00204720"/>
    <w:rsid w:val="002170F5"/>
    <w:rsid w:val="002323F1"/>
    <w:rsid w:val="00242978"/>
    <w:rsid w:val="002430E3"/>
    <w:rsid w:val="002456BE"/>
    <w:rsid w:val="00247098"/>
    <w:rsid w:val="0025779A"/>
    <w:rsid w:val="002846E4"/>
    <w:rsid w:val="00294046"/>
    <w:rsid w:val="00296F6F"/>
    <w:rsid w:val="002A1F71"/>
    <w:rsid w:val="002A764E"/>
    <w:rsid w:val="002B4931"/>
    <w:rsid w:val="002D2951"/>
    <w:rsid w:val="002D6E16"/>
    <w:rsid w:val="002F3C3C"/>
    <w:rsid w:val="00300DA7"/>
    <w:rsid w:val="003176BE"/>
    <w:rsid w:val="00341C83"/>
    <w:rsid w:val="0034476D"/>
    <w:rsid w:val="00353A56"/>
    <w:rsid w:val="00362E60"/>
    <w:rsid w:val="003A3DD7"/>
    <w:rsid w:val="003D3876"/>
    <w:rsid w:val="003E6106"/>
    <w:rsid w:val="003E70DB"/>
    <w:rsid w:val="003F211C"/>
    <w:rsid w:val="003F376C"/>
    <w:rsid w:val="004005AF"/>
    <w:rsid w:val="004113FB"/>
    <w:rsid w:val="00412392"/>
    <w:rsid w:val="0041691B"/>
    <w:rsid w:val="00417BCE"/>
    <w:rsid w:val="0042130A"/>
    <w:rsid w:val="00440577"/>
    <w:rsid w:val="004463C2"/>
    <w:rsid w:val="004977CF"/>
    <w:rsid w:val="00497E2E"/>
    <w:rsid w:val="004A3F8A"/>
    <w:rsid w:val="004B0A06"/>
    <w:rsid w:val="004B4CDB"/>
    <w:rsid w:val="004D0806"/>
    <w:rsid w:val="004E7C01"/>
    <w:rsid w:val="00512FC1"/>
    <w:rsid w:val="0051690E"/>
    <w:rsid w:val="00521E55"/>
    <w:rsid w:val="00527F18"/>
    <w:rsid w:val="00537E26"/>
    <w:rsid w:val="005526AE"/>
    <w:rsid w:val="00555728"/>
    <w:rsid w:val="00555F89"/>
    <w:rsid w:val="00562660"/>
    <w:rsid w:val="00582C7B"/>
    <w:rsid w:val="00592B86"/>
    <w:rsid w:val="005B5ECA"/>
    <w:rsid w:val="005C4C66"/>
    <w:rsid w:val="005D08B0"/>
    <w:rsid w:val="005E2C16"/>
    <w:rsid w:val="005E5462"/>
    <w:rsid w:val="005F0246"/>
    <w:rsid w:val="005F5BC3"/>
    <w:rsid w:val="005F5C4F"/>
    <w:rsid w:val="00617F7D"/>
    <w:rsid w:val="00626846"/>
    <w:rsid w:val="006270C8"/>
    <w:rsid w:val="006443B4"/>
    <w:rsid w:val="006519B8"/>
    <w:rsid w:val="0066423D"/>
    <w:rsid w:val="0067481B"/>
    <w:rsid w:val="00677F59"/>
    <w:rsid w:val="00694127"/>
    <w:rsid w:val="006C6414"/>
    <w:rsid w:val="006E0451"/>
    <w:rsid w:val="006E0E79"/>
    <w:rsid w:val="006E6405"/>
    <w:rsid w:val="006E72BF"/>
    <w:rsid w:val="006F15D5"/>
    <w:rsid w:val="00702E91"/>
    <w:rsid w:val="00703919"/>
    <w:rsid w:val="007063CC"/>
    <w:rsid w:val="00706610"/>
    <w:rsid w:val="00710327"/>
    <w:rsid w:val="007224B3"/>
    <w:rsid w:val="0072275B"/>
    <w:rsid w:val="00722896"/>
    <w:rsid w:val="00745E0D"/>
    <w:rsid w:val="007519C8"/>
    <w:rsid w:val="00763225"/>
    <w:rsid w:val="00763607"/>
    <w:rsid w:val="00763777"/>
    <w:rsid w:val="007700D5"/>
    <w:rsid w:val="0077770C"/>
    <w:rsid w:val="007824C5"/>
    <w:rsid w:val="00782732"/>
    <w:rsid w:val="00787D98"/>
    <w:rsid w:val="0079233E"/>
    <w:rsid w:val="007A007B"/>
    <w:rsid w:val="007A2551"/>
    <w:rsid w:val="007A557C"/>
    <w:rsid w:val="007A55BD"/>
    <w:rsid w:val="007C1DA1"/>
    <w:rsid w:val="007C4087"/>
    <w:rsid w:val="007C4CDB"/>
    <w:rsid w:val="007C70EC"/>
    <w:rsid w:val="007D0961"/>
    <w:rsid w:val="007D3A1C"/>
    <w:rsid w:val="007F48ED"/>
    <w:rsid w:val="008020D9"/>
    <w:rsid w:val="008072CA"/>
    <w:rsid w:val="008116D0"/>
    <w:rsid w:val="00824C3A"/>
    <w:rsid w:val="00824EBE"/>
    <w:rsid w:val="00840480"/>
    <w:rsid w:val="0086019B"/>
    <w:rsid w:val="00865669"/>
    <w:rsid w:val="00867741"/>
    <w:rsid w:val="00870157"/>
    <w:rsid w:val="00870F01"/>
    <w:rsid w:val="00871409"/>
    <w:rsid w:val="00871D4F"/>
    <w:rsid w:val="00882B1D"/>
    <w:rsid w:val="00885866"/>
    <w:rsid w:val="00891FBA"/>
    <w:rsid w:val="00897699"/>
    <w:rsid w:val="008B0899"/>
    <w:rsid w:val="008B2A5A"/>
    <w:rsid w:val="008C7F36"/>
    <w:rsid w:val="008D1CB3"/>
    <w:rsid w:val="008D7D85"/>
    <w:rsid w:val="008E45F4"/>
    <w:rsid w:val="008F6424"/>
    <w:rsid w:val="0090185D"/>
    <w:rsid w:val="00920076"/>
    <w:rsid w:val="00922B4B"/>
    <w:rsid w:val="00927D8F"/>
    <w:rsid w:val="0093022E"/>
    <w:rsid w:val="00935C5D"/>
    <w:rsid w:val="009457F4"/>
    <w:rsid w:val="00977AA8"/>
    <w:rsid w:val="00985A7F"/>
    <w:rsid w:val="00990E1F"/>
    <w:rsid w:val="009945BD"/>
    <w:rsid w:val="009973F6"/>
    <w:rsid w:val="009C02AA"/>
    <w:rsid w:val="009C1FAC"/>
    <w:rsid w:val="009C2B2E"/>
    <w:rsid w:val="009C52ED"/>
    <w:rsid w:val="009C7EEA"/>
    <w:rsid w:val="009D0BA7"/>
    <w:rsid w:val="009D7DAF"/>
    <w:rsid w:val="009E3084"/>
    <w:rsid w:val="009E3D07"/>
    <w:rsid w:val="009E6CB1"/>
    <w:rsid w:val="009F04B1"/>
    <w:rsid w:val="009F11B6"/>
    <w:rsid w:val="009F476A"/>
    <w:rsid w:val="009F6742"/>
    <w:rsid w:val="009F7DB7"/>
    <w:rsid w:val="00A023AF"/>
    <w:rsid w:val="00A07500"/>
    <w:rsid w:val="00A1515B"/>
    <w:rsid w:val="00A270BB"/>
    <w:rsid w:val="00A36C2E"/>
    <w:rsid w:val="00A421F1"/>
    <w:rsid w:val="00A47B3C"/>
    <w:rsid w:val="00A54156"/>
    <w:rsid w:val="00A550FA"/>
    <w:rsid w:val="00A627BD"/>
    <w:rsid w:val="00A91354"/>
    <w:rsid w:val="00A9268B"/>
    <w:rsid w:val="00A9388A"/>
    <w:rsid w:val="00AA3AA9"/>
    <w:rsid w:val="00AA4C2B"/>
    <w:rsid w:val="00AB11AE"/>
    <w:rsid w:val="00AC5571"/>
    <w:rsid w:val="00AC57A3"/>
    <w:rsid w:val="00AC6CEC"/>
    <w:rsid w:val="00AC7D39"/>
    <w:rsid w:val="00AE7032"/>
    <w:rsid w:val="00AE79C8"/>
    <w:rsid w:val="00AE7F63"/>
    <w:rsid w:val="00AF4C63"/>
    <w:rsid w:val="00AF66A3"/>
    <w:rsid w:val="00B01230"/>
    <w:rsid w:val="00B06C43"/>
    <w:rsid w:val="00B149EF"/>
    <w:rsid w:val="00B14E59"/>
    <w:rsid w:val="00B21C5A"/>
    <w:rsid w:val="00B23FB8"/>
    <w:rsid w:val="00B249B1"/>
    <w:rsid w:val="00B26F4B"/>
    <w:rsid w:val="00B322A9"/>
    <w:rsid w:val="00B434EC"/>
    <w:rsid w:val="00B678FA"/>
    <w:rsid w:val="00B81CDE"/>
    <w:rsid w:val="00B827A3"/>
    <w:rsid w:val="00B8365F"/>
    <w:rsid w:val="00B91117"/>
    <w:rsid w:val="00B959AD"/>
    <w:rsid w:val="00BA019D"/>
    <w:rsid w:val="00BC5458"/>
    <w:rsid w:val="00BD3776"/>
    <w:rsid w:val="00BF2D8E"/>
    <w:rsid w:val="00BF42BC"/>
    <w:rsid w:val="00C038D5"/>
    <w:rsid w:val="00C10F3A"/>
    <w:rsid w:val="00C313E1"/>
    <w:rsid w:val="00C3337D"/>
    <w:rsid w:val="00C33412"/>
    <w:rsid w:val="00C85572"/>
    <w:rsid w:val="00C87BE0"/>
    <w:rsid w:val="00C92ABA"/>
    <w:rsid w:val="00C95C34"/>
    <w:rsid w:val="00CA0350"/>
    <w:rsid w:val="00CA57D0"/>
    <w:rsid w:val="00CC7AE7"/>
    <w:rsid w:val="00CE618F"/>
    <w:rsid w:val="00CE62F1"/>
    <w:rsid w:val="00CE6CD3"/>
    <w:rsid w:val="00D00221"/>
    <w:rsid w:val="00D03A2A"/>
    <w:rsid w:val="00D058EE"/>
    <w:rsid w:val="00D0742C"/>
    <w:rsid w:val="00D24190"/>
    <w:rsid w:val="00D4261D"/>
    <w:rsid w:val="00D46A37"/>
    <w:rsid w:val="00D46BE8"/>
    <w:rsid w:val="00D52651"/>
    <w:rsid w:val="00D52781"/>
    <w:rsid w:val="00D53145"/>
    <w:rsid w:val="00D60243"/>
    <w:rsid w:val="00D6035D"/>
    <w:rsid w:val="00D72F86"/>
    <w:rsid w:val="00D73C8B"/>
    <w:rsid w:val="00D82532"/>
    <w:rsid w:val="00D83163"/>
    <w:rsid w:val="00D975AB"/>
    <w:rsid w:val="00DB08A3"/>
    <w:rsid w:val="00DB55C3"/>
    <w:rsid w:val="00DB7CAB"/>
    <w:rsid w:val="00DC036D"/>
    <w:rsid w:val="00DC1F68"/>
    <w:rsid w:val="00DC5C48"/>
    <w:rsid w:val="00DD529A"/>
    <w:rsid w:val="00DD62E4"/>
    <w:rsid w:val="00E00D98"/>
    <w:rsid w:val="00E05B6E"/>
    <w:rsid w:val="00E06E49"/>
    <w:rsid w:val="00E103FF"/>
    <w:rsid w:val="00E13483"/>
    <w:rsid w:val="00E152A0"/>
    <w:rsid w:val="00E360CB"/>
    <w:rsid w:val="00E43E65"/>
    <w:rsid w:val="00E43FFC"/>
    <w:rsid w:val="00E522FE"/>
    <w:rsid w:val="00E53D71"/>
    <w:rsid w:val="00E54DF5"/>
    <w:rsid w:val="00E6287D"/>
    <w:rsid w:val="00E9010A"/>
    <w:rsid w:val="00EA05A9"/>
    <w:rsid w:val="00EA29BA"/>
    <w:rsid w:val="00EB0CC9"/>
    <w:rsid w:val="00EB1002"/>
    <w:rsid w:val="00EC37E1"/>
    <w:rsid w:val="00ED2B43"/>
    <w:rsid w:val="00EF5AB9"/>
    <w:rsid w:val="00F14165"/>
    <w:rsid w:val="00F20535"/>
    <w:rsid w:val="00F30C86"/>
    <w:rsid w:val="00F353D7"/>
    <w:rsid w:val="00F40293"/>
    <w:rsid w:val="00F408E5"/>
    <w:rsid w:val="00F44835"/>
    <w:rsid w:val="00F70C92"/>
    <w:rsid w:val="00F748E6"/>
    <w:rsid w:val="00F7498C"/>
    <w:rsid w:val="00F75729"/>
    <w:rsid w:val="00F9047E"/>
    <w:rsid w:val="00F905F3"/>
    <w:rsid w:val="00F95AC9"/>
    <w:rsid w:val="00FA16AD"/>
    <w:rsid w:val="00FA7A7A"/>
    <w:rsid w:val="00FB44C4"/>
    <w:rsid w:val="00FD1449"/>
    <w:rsid w:val="00FD3CEE"/>
    <w:rsid w:val="00FE1F03"/>
    <w:rsid w:val="00FE4289"/>
    <w:rsid w:val="00FE432F"/>
    <w:rsid w:val="00FF230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4D557"/>
  <w15:docId w15:val="{B5AC9C86-E0AD-4916-AB29-3E4193484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Light" w:eastAsia="Roboto Light" w:hAnsi="Roboto Light" w:cs="Times New Roman"/>
        <w:sz w:val="22"/>
        <w:szCs w:val="22"/>
        <w:lang w:val="en-US"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312" w:lineRule="auto"/>
    </w:pPr>
    <w:rPr>
      <w:rFonts w:cs="Arial"/>
      <w:sz w:val="20"/>
      <w:szCs w:val="18"/>
      <w:lang w:eastAsia="da-DK"/>
    </w:rPr>
  </w:style>
  <w:style w:type="paragraph" w:styleId="Overskrift2">
    <w:name w:val="heading 2"/>
    <w:basedOn w:val="Normal"/>
    <w:next w:val="Normal"/>
    <w:uiPriority w:val="9"/>
    <w:semiHidden/>
    <w:unhideWhenUsed/>
    <w:qFormat/>
    <w:pPr>
      <w:spacing w:before="120"/>
      <w:outlineLvl w:val="1"/>
    </w:pPr>
    <w:rPr>
      <w:rFonts w:ascii="Roboto Bold" w:hAnsi="Roboto Bold"/>
      <w:sz w:val="21"/>
      <w:szCs w:val="21"/>
    </w:rPr>
  </w:style>
  <w:style w:type="paragraph" w:styleId="Overskrift3">
    <w:name w:val="heading 3"/>
    <w:basedOn w:val="Normal"/>
    <w:next w:val="Normal"/>
    <w:uiPriority w:val="9"/>
    <w:semiHidden/>
    <w:unhideWhenUsed/>
    <w:qFormat/>
    <w:pPr>
      <w:spacing w:before="120" w:after="40"/>
      <w:outlineLvl w:val="2"/>
    </w:pPr>
    <w:rPr>
      <w:rFonts w:ascii="Roboto Medium" w:hAnsi="Roboto Medium"/>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pPr>
      <w:tabs>
        <w:tab w:val="center" w:pos="4986"/>
        <w:tab w:val="right" w:pos="9972"/>
      </w:tabs>
      <w:spacing w:line="240" w:lineRule="auto"/>
    </w:pPr>
  </w:style>
  <w:style w:type="character" w:customStyle="1" w:styleId="HeaderChar">
    <w:name w:val="Header Char"/>
    <w:basedOn w:val="Standardskrifttypeiafsnit"/>
  </w:style>
  <w:style w:type="paragraph" w:styleId="Sidefod">
    <w:name w:val="footer"/>
    <w:basedOn w:val="Normal"/>
    <w:pPr>
      <w:tabs>
        <w:tab w:val="center" w:pos="4986"/>
        <w:tab w:val="right" w:pos="9972"/>
      </w:tabs>
      <w:spacing w:line="240" w:lineRule="auto"/>
    </w:pPr>
  </w:style>
  <w:style w:type="character" w:customStyle="1" w:styleId="FooterChar">
    <w:name w:val="Footer Char"/>
    <w:basedOn w:val="Standardskrifttypeiafsnit"/>
  </w:style>
  <w:style w:type="paragraph" w:customStyle="1" w:styleId="Footertext">
    <w:name w:val="Footer text"/>
    <w:basedOn w:val="Sidefod"/>
    <w:pPr>
      <w:tabs>
        <w:tab w:val="left" w:pos="1134"/>
      </w:tabs>
    </w:pPr>
    <w:rPr>
      <w:color w:val="8997A4"/>
      <w:sz w:val="18"/>
      <w:szCs w:val="16"/>
    </w:rPr>
  </w:style>
  <w:style w:type="paragraph" w:styleId="NormalWeb">
    <w:name w:val="Normal (Web)"/>
    <w:basedOn w:val="Normal"/>
    <w:pPr>
      <w:spacing w:before="100" w:after="100" w:line="240" w:lineRule="auto"/>
    </w:pPr>
    <w:rPr>
      <w:rFonts w:ascii="Times New Roman" w:eastAsia="Times New Roman" w:hAnsi="Times New Roman" w:cs="Times New Roman"/>
      <w:sz w:val="24"/>
      <w:szCs w:val="24"/>
    </w:rPr>
  </w:style>
  <w:style w:type="character" w:customStyle="1" w:styleId="FootertextChar">
    <w:name w:val="Footer text Char"/>
    <w:basedOn w:val="FooterChar"/>
    <w:rPr>
      <w:rFonts w:ascii="Roboto Light" w:hAnsi="Roboto Light" w:cs="Arial"/>
      <w:color w:val="8997A4"/>
      <w:sz w:val="18"/>
      <w:szCs w:val="16"/>
    </w:rPr>
  </w:style>
  <w:style w:type="paragraph" w:styleId="Listeafsnit">
    <w:name w:val="List Paragraph"/>
    <w:basedOn w:val="Normal"/>
    <w:pPr>
      <w:numPr>
        <w:numId w:val="1"/>
      </w:numPr>
      <w:spacing w:after="80"/>
    </w:pPr>
    <w:rPr>
      <w:rFonts w:cs="Times New Roman"/>
      <w:szCs w:val="20"/>
    </w:rPr>
  </w:style>
  <w:style w:type="character" w:styleId="Hyperlink">
    <w:name w:val="Hyperlink"/>
    <w:basedOn w:val="Standardskrifttypeiafsnit"/>
    <w:rPr>
      <w:color w:val="38AFD9"/>
      <w:u w:val="single"/>
    </w:rPr>
  </w:style>
  <w:style w:type="character" w:customStyle="1" w:styleId="Heading2Char">
    <w:name w:val="Heading 2 Char"/>
    <w:basedOn w:val="Standardskrifttypeiafsnit"/>
    <w:rPr>
      <w:rFonts w:ascii="Roboto Bold" w:hAnsi="Roboto Bold" w:cs="Arial"/>
      <w:sz w:val="21"/>
      <w:szCs w:val="21"/>
      <w:lang w:eastAsia="da-DK"/>
    </w:rPr>
  </w:style>
  <w:style w:type="paragraph" w:styleId="Citat">
    <w:name w:val="Quote"/>
    <w:basedOn w:val="Normal"/>
    <w:next w:val="Normal"/>
    <w:pPr>
      <w:spacing w:before="80" w:after="80"/>
      <w:ind w:left="227"/>
      <w:contextualSpacing/>
    </w:pPr>
    <w:rPr>
      <w:i/>
      <w:iCs/>
    </w:rPr>
  </w:style>
  <w:style w:type="character" w:customStyle="1" w:styleId="QuoteChar">
    <w:name w:val="Quote Char"/>
    <w:basedOn w:val="Standardskrifttypeiafsnit"/>
    <w:rPr>
      <w:rFonts w:ascii="Roboto Light" w:hAnsi="Roboto Light" w:cs="Arial"/>
      <w:i/>
      <w:iCs/>
      <w:sz w:val="20"/>
      <w:szCs w:val="18"/>
      <w:lang w:eastAsia="da-DK"/>
    </w:rPr>
  </w:style>
  <w:style w:type="paragraph" w:styleId="Afsenderadresse">
    <w:name w:val="envelope return"/>
    <w:basedOn w:val="Normal"/>
    <w:pPr>
      <w:spacing w:line="180" w:lineRule="atLeast"/>
    </w:pPr>
    <w:rPr>
      <w:rFonts w:ascii="Roboto Bold" w:eastAsia="Times New Roman" w:hAnsi="Roboto Bold" w:cs="Times New Roman"/>
      <w:color w:val="28313F"/>
      <w:kern w:val="3"/>
      <w:sz w:val="14"/>
      <w:szCs w:val="25"/>
      <w:lang w:val="da-DK" w:bidi="th-TH"/>
    </w:rPr>
  </w:style>
  <w:style w:type="paragraph" w:customStyle="1" w:styleId="Tabletext">
    <w:name w:val="Table text"/>
    <w:basedOn w:val="Normal"/>
  </w:style>
  <w:style w:type="character" w:customStyle="1" w:styleId="Heading3Char">
    <w:name w:val="Heading 3 Char"/>
    <w:basedOn w:val="Standardskrifttypeiafsnit"/>
    <w:rPr>
      <w:rFonts w:ascii="Roboto Medium" w:hAnsi="Roboto Medium" w:cs="Arial"/>
      <w:sz w:val="20"/>
      <w:szCs w:val="18"/>
      <w:lang w:eastAsia="da-DK"/>
    </w:rPr>
  </w:style>
  <w:style w:type="character" w:customStyle="1" w:styleId="TabletextChar">
    <w:name w:val="Table text Char"/>
    <w:basedOn w:val="Standardskrifttypeiafsnit"/>
    <w:rPr>
      <w:rFonts w:ascii="Roboto Light" w:hAnsi="Roboto Light" w:cs="Arial"/>
      <w:sz w:val="20"/>
      <w:szCs w:val="18"/>
      <w:lang w:eastAsia="da-DK"/>
    </w:rPr>
  </w:style>
  <w:style w:type="character" w:styleId="Kommentarhenvisning">
    <w:name w:val="annotation reference"/>
    <w:basedOn w:val="Standardskrifttypeiafsnit"/>
    <w:rPr>
      <w:sz w:val="16"/>
      <w:szCs w:val="16"/>
    </w:rPr>
  </w:style>
  <w:style w:type="paragraph" w:styleId="Kommentartekst">
    <w:name w:val="annotation text"/>
    <w:basedOn w:val="Normal"/>
    <w:pPr>
      <w:spacing w:line="240" w:lineRule="auto"/>
    </w:pPr>
    <w:rPr>
      <w:szCs w:val="20"/>
    </w:rPr>
  </w:style>
  <w:style w:type="character" w:customStyle="1" w:styleId="CommentTextChar">
    <w:name w:val="Comment Text Char"/>
    <w:basedOn w:val="Standardskrifttypeiafsnit"/>
    <w:rPr>
      <w:rFonts w:cs="Arial"/>
      <w:sz w:val="20"/>
      <w:szCs w:val="20"/>
      <w:lang w:eastAsia="da-DK"/>
    </w:rPr>
  </w:style>
  <w:style w:type="paragraph" w:styleId="Kommentaremne">
    <w:name w:val="annotation subject"/>
    <w:basedOn w:val="Kommentartekst"/>
    <w:next w:val="Kommentartekst"/>
    <w:rPr>
      <w:b/>
      <w:bCs/>
    </w:rPr>
  </w:style>
  <w:style w:type="character" w:customStyle="1" w:styleId="CommentSubjectChar">
    <w:name w:val="Comment Subject Char"/>
    <w:basedOn w:val="CommentTextChar"/>
    <w:rPr>
      <w:rFonts w:cs="Arial"/>
      <w:b/>
      <w:bCs/>
      <w:sz w:val="20"/>
      <w:szCs w:val="20"/>
      <w:lang w:eastAsia="da-DK"/>
    </w:rPr>
  </w:style>
  <w:style w:type="character" w:styleId="Strk">
    <w:name w:val="Strong"/>
    <w:basedOn w:val="Standardskrifttypeiafsnit"/>
    <w:rPr>
      <w:b/>
      <w:bCs/>
    </w:rPr>
  </w:style>
  <w:style w:type="numbering" w:customStyle="1" w:styleId="LFO3">
    <w:name w:val="LFO3"/>
    <w:basedOn w:val="Ingenoversigt"/>
    <w:pPr>
      <w:numPr>
        <w:numId w:val="1"/>
      </w:numPr>
    </w:pPr>
  </w:style>
  <w:style w:type="character" w:styleId="Ulstomtale">
    <w:name w:val="Unresolved Mention"/>
    <w:basedOn w:val="Standardskrifttypeiafsnit"/>
    <w:uiPriority w:val="99"/>
    <w:semiHidden/>
    <w:unhideWhenUsed/>
    <w:rsid w:val="00E00D98"/>
    <w:rPr>
      <w:color w:val="605E5C"/>
      <w:shd w:val="clear" w:color="auto" w:fill="E1DFDD"/>
    </w:rPr>
  </w:style>
  <w:style w:type="table" w:styleId="Tabel-Gitter">
    <w:name w:val="Table Grid"/>
    <w:basedOn w:val="Tabel-Normal"/>
    <w:uiPriority w:val="39"/>
    <w:rsid w:val="00171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lledtekst">
    <w:name w:val="caption"/>
    <w:basedOn w:val="Normal"/>
    <w:next w:val="Normal"/>
    <w:uiPriority w:val="35"/>
    <w:unhideWhenUsed/>
    <w:qFormat/>
    <w:rsid w:val="00C33412"/>
    <w:pPr>
      <w:spacing w:after="200" w:line="240" w:lineRule="auto"/>
    </w:pPr>
    <w:rPr>
      <w:i/>
      <w:iCs/>
      <w:color w:val="8997A4" w:themeColor="text2"/>
      <w:sz w:val="18"/>
    </w:rPr>
  </w:style>
  <w:style w:type="paragraph" w:styleId="Korrektur">
    <w:name w:val="Revision"/>
    <w:hidden/>
    <w:uiPriority w:val="99"/>
    <w:semiHidden/>
    <w:rsid w:val="00977AA8"/>
    <w:pPr>
      <w:autoSpaceDN/>
      <w:spacing w:after="0" w:line="240" w:lineRule="auto"/>
    </w:pPr>
    <w:rPr>
      <w:rFonts w:cs="Arial"/>
      <w:sz w:val="20"/>
      <w:szCs w:val="18"/>
      <w:lang w:eastAsia="da-DK"/>
    </w:rPr>
  </w:style>
  <w:style w:type="character" w:styleId="BesgtLink">
    <w:name w:val="FollowedHyperlink"/>
    <w:basedOn w:val="Standardskrifttypeiafsnit"/>
    <w:uiPriority w:val="99"/>
    <w:semiHidden/>
    <w:unhideWhenUsed/>
    <w:rsid w:val="0034476D"/>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388522">
      <w:bodyDiv w:val="1"/>
      <w:marLeft w:val="0"/>
      <w:marRight w:val="0"/>
      <w:marTop w:val="0"/>
      <w:marBottom w:val="0"/>
      <w:divBdr>
        <w:top w:val="none" w:sz="0" w:space="0" w:color="auto"/>
        <w:left w:val="none" w:sz="0" w:space="0" w:color="auto"/>
        <w:bottom w:val="none" w:sz="0" w:space="0" w:color="auto"/>
        <w:right w:val="none" w:sz="0" w:space="0" w:color="auto"/>
      </w:divBdr>
    </w:div>
    <w:div w:id="16994253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vestor.nilfisk.com/financial-information/financial-reports-presenta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823D7-C8F0-4408-8CFA-84D9FF4B9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726</Words>
  <Characters>4431</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Joergensen</dc:creator>
  <dc:description/>
  <cp:lastModifiedBy>Allan Joergensen</cp:lastModifiedBy>
  <cp:revision>5</cp:revision>
  <cp:lastPrinted>2022-08-17T16:23:00Z</cp:lastPrinted>
  <dcterms:created xsi:type="dcterms:W3CDTF">2022-08-19T15:45:00Z</dcterms:created>
  <dcterms:modified xsi:type="dcterms:W3CDTF">2022-08-19T16:43:00Z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2022-05-05T09:37:35Z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56e76cdc-96ec-4046-8cef-216e3bb09ff1</vt:lpwstr>
  </property>
  <property fmtid="{D5CDD505-2E9C-101B-9397-08002B2CF9AE}" pid="8" name="MSIP_Label_8af657d4-2045-4871-9872-e323e3545d60_ContentBits">
    <vt:lpwstr>0</vt:lpwstr>
  </property>
</Properties>
</file>