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306102" w14:textId="3230E1DB" w:rsidR="001C0C14" w:rsidRPr="00FB228D" w:rsidRDefault="00435D41" w:rsidP="007F4DA0">
      <w:pPr>
        <w:pStyle w:val="Kopfzeile"/>
        <w:tabs>
          <w:tab w:val="clear" w:pos="4536"/>
          <w:tab w:val="clear" w:pos="9072"/>
        </w:tabs>
        <w:spacing w:after="240" w:line="276" w:lineRule="auto"/>
        <w:ind w:right="266"/>
        <w:rPr>
          <w:rFonts w:ascii="Helvetica Neue" w:hAnsi="Helvetica Neue"/>
          <w:lang w:val="de-DE"/>
        </w:rPr>
      </w:pPr>
      <w:r w:rsidRPr="00FB228D">
        <w:rPr>
          <w:rFonts w:ascii="Helvetica Neue" w:hAnsi="Helvetica Neue"/>
          <w:color w:val="000000" w:themeColor="text1"/>
          <w:lang w:val="de-DE"/>
        </w:rPr>
        <w:t>Bonn</w:t>
      </w:r>
      <w:r w:rsidR="00F70542" w:rsidRPr="00FB228D">
        <w:rPr>
          <w:rFonts w:ascii="Helvetica Neue" w:hAnsi="Helvetica Neue"/>
          <w:color w:val="000000" w:themeColor="text1"/>
          <w:lang w:val="de-DE"/>
        </w:rPr>
        <w:t xml:space="preserve">, </w:t>
      </w:r>
      <w:r w:rsidR="00B50D58">
        <w:rPr>
          <w:rFonts w:ascii="Helvetica Neue" w:hAnsi="Helvetica Neue"/>
          <w:color w:val="000000" w:themeColor="text1"/>
          <w:lang w:val="de-DE"/>
        </w:rPr>
        <w:t>6</w:t>
      </w:r>
      <w:r w:rsidR="00337E91" w:rsidRPr="00337E91">
        <w:rPr>
          <w:rFonts w:ascii="Helvetica Neue" w:hAnsi="Helvetica Neue"/>
          <w:color w:val="000000" w:themeColor="text1"/>
          <w:lang w:val="de-DE"/>
        </w:rPr>
        <w:t>. Mai</w:t>
      </w:r>
      <w:r w:rsidR="00B92D67" w:rsidRPr="00337E91">
        <w:rPr>
          <w:rFonts w:ascii="Helvetica Neue" w:hAnsi="Helvetica Neue"/>
          <w:color w:val="000000" w:themeColor="text1"/>
          <w:lang w:val="de-DE"/>
        </w:rPr>
        <w:t xml:space="preserve"> </w:t>
      </w:r>
      <w:r w:rsidR="00B92D67" w:rsidRPr="00FB228D">
        <w:rPr>
          <w:rFonts w:ascii="Helvetica Neue" w:hAnsi="Helvetica Neue"/>
          <w:lang w:val="de-DE"/>
        </w:rPr>
        <w:t>2020</w:t>
      </w:r>
      <w:bookmarkStart w:id="0" w:name="OLE_LINK3"/>
    </w:p>
    <w:p w14:paraId="34416B59" w14:textId="77777777" w:rsidR="00F278C7" w:rsidRPr="00F278C7" w:rsidRDefault="003C5FCC" w:rsidP="00DF6B8F">
      <w:pPr>
        <w:spacing w:before="180" w:after="120" w:line="276" w:lineRule="auto"/>
        <w:rPr>
          <w:rFonts w:ascii="Helvetica Neue" w:hAnsi="Helvetica Neue" w:cs="Arial"/>
          <w:b/>
          <w:bCs/>
          <w:sz w:val="28"/>
          <w:szCs w:val="28"/>
        </w:rPr>
      </w:pPr>
      <w:r w:rsidRPr="00F278C7">
        <w:rPr>
          <w:rFonts w:ascii="Helvetica Neue" w:hAnsi="Helvetica Neue" w:cs="Arial"/>
          <w:b/>
          <w:bCs/>
          <w:sz w:val="28"/>
          <w:szCs w:val="28"/>
        </w:rPr>
        <w:t>Erhöhte Ladungssicherheit</w:t>
      </w:r>
      <w:r w:rsidR="00F278C7" w:rsidRPr="00F278C7">
        <w:rPr>
          <w:rFonts w:ascii="Helvetica Neue" w:hAnsi="Helvetica Neue" w:cs="Arial"/>
          <w:b/>
          <w:bCs/>
          <w:sz w:val="28"/>
          <w:szCs w:val="28"/>
        </w:rPr>
        <w:t xml:space="preserve"> und optimierte Flottenauslastung durch neue </w:t>
      </w:r>
      <w:r w:rsidR="0089141B" w:rsidRPr="00F278C7">
        <w:rPr>
          <w:rFonts w:ascii="Helvetica Neue" w:hAnsi="Helvetica Neue" w:cs="Arial"/>
          <w:b/>
          <w:bCs/>
          <w:sz w:val="28"/>
          <w:szCs w:val="28"/>
        </w:rPr>
        <w:t xml:space="preserve">Echtzeit-Trailergewichtskontrolle </w:t>
      </w:r>
    </w:p>
    <w:p w14:paraId="41003EA0" w14:textId="02BB28DE" w:rsidR="001532EB" w:rsidRPr="00DF6B8F" w:rsidRDefault="0089141B" w:rsidP="00107733">
      <w:pPr>
        <w:spacing w:before="120" w:after="120" w:line="276" w:lineRule="auto"/>
        <w:rPr>
          <w:rFonts w:ascii="Helvetica Neue" w:hAnsi="Helvetica Neue"/>
          <w:bCs/>
          <w:sz w:val="25"/>
          <w:szCs w:val="25"/>
        </w:rPr>
      </w:pPr>
      <w:r w:rsidRPr="00DF6B8F">
        <w:rPr>
          <w:rFonts w:ascii="Helvetica Neue" w:hAnsi="Helvetica Neue"/>
          <w:bCs/>
          <w:sz w:val="25"/>
          <w:szCs w:val="25"/>
        </w:rPr>
        <w:t xml:space="preserve">ORBCOMM erweitert Trailer-Tracking-Lösung um </w:t>
      </w:r>
      <w:r w:rsidR="003C5FCC" w:rsidRPr="00DF6B8F">
        <w:rPr>
          <w:rFonts w:ascii="Helvetica Neue" w:hAnsi="Helvetica Neue"/>
          <w:bCs/>
          <w:sz w:val="25"/>
          <w:szCs w:val="25"/>
        </w:rPr>
        <w:t xml:space="preserve">neue </w:t>
      </w:r>
      <w:r w:rsidRPr="00DF6B8F">
        <w:rPr>
          <w:rFonts w:ascii="Helvetica Neue" w:hAnsi="Helvetica Neue"/>
          <w:bCs/>
          <w:sz w:val="25"/>
          <w:szCs w:val="25"/>
        </w:rPr>
        <w:t xml:space="preserve">Funktion zur Ermittlung von Ladungsgewichten </w:t>
      </w:r>
    </w:p>
    <w:p w14:paraId="1BDAE0DC" w14:textId="1F6599BB" w:rsidR="00FB228D" w:rsidRPr="00DF6B8F" w:rsidRDefault="0089141B" w:rsidP="003C5FCC">
      <w:pPr>
        <w:spacing w:before="180" w:after="120" w:line="276" w:lineRule="auto"/>
        <w:ind w:right="227"/>
        <w:rPr>
          <w:rFonts w:ascii="Helvetica Neue" w:hAnsi="Helvetica Neue"/>
          <w:color w:val="000000" w:themeColor="text1"/>
          <w:spacing w:val="1"/>
          <w:sz w:val="22"/>
          <w:szCs w:val="22"/>
        </w:rPr>
      </w:pPr>
      <w:r w:rsidRPr="00DF6B8F">
        <w:rPr>
          <w:rFonts w:ascii="Helvetica Neue" w:hAnsi="Helvetica Neue"/>
          <w:b/>
          <w:bCs/>
          <w:color w:val="000000" w:themeColor="text1"/>
          <w:spacing w:val="1"/>
          <w:sz w:val="22"/>
          <w:szCs w:val="22"/>
        </w:rPr>
        <w:t xml:space="preserve">Mit der </w:t>
      </w:r>
      <w:r w:rsidR="00694A31">
        <w:rPr>
          <w:rFonts w:ascii="Helvetica Neue" w:hAnsi="Helvetica Neue"/>
          <w:b/>
          <w:bCs/>
          <w:color w:val="000000" w:themeColor="text1"/>
          <w:spacing w:val="1"/>
          <w:sz w:val="22"/>
          <w:szCs w:val="22"/>
        </w:rPr>
        <w:t>„</w:t>
      </w:r>
      <w:r w:rsidRPr="00DF6B8F">
        <w:rPr>
          <w:rFonts w:ascii="Helvetica Neue" w:hAnsi="Helvetica Neue"/>
          <w:b/>
          <w:bCs/>
          <w:color w:val="000000" w:themeColor="text1"/>
          <w:spacing w:val="1"/>
          <w:sz w:val="22"/>
          <w:szCs w:val="22"/>
        </w:rPr>
        <w:t>EBS Trailergewichtskontrolle</w:t>
      </w:r>
      <w:r w:rsidR="00694A31">
        <w:rPr>
          <w:rFonts w:ascii="Helvetica Neue" w:hAnsi="Helvetica Neue"/>
          <w:b/>
          <w:bCs/>
          <w:color w:val="000000" w:themeColor="text1"/>
          <w:spacing w:val="1"/>
          <w:sz w:val="22"/>
          <w:szCs w:val="22"/>
        </w:rPr>
        <w:t>“</w:t>
      </w:r>
      <w:r w:rsidRPr="00DF6B8F">
        <w:rPr>
          <w:rFonts w:ascii="Helvetica Neue" w:hAnsi="Helvetica Neue"/>
          <w:b/>
          <w:bCs/>
          <w:color w:val="000000" w:themeColor="text1"/>
          <w:spacing w:val="1"/>
          <w:sz w:val="22"/>
          <w:szCs w:val="22"/>
        </w:rPr>
        <w:t xml:space="preserve"> hat ORBCOMM jetzt eine Erweiterung seiner Fuhrparkmanagementlösung vorgestellt, durch die Flottenbetreiber die Probleme rund um überladene Trailer lösen können. Die neue Funktion greift hierzu in Echtzeit auf die Daten des E</w:t>
      </w:r>
      <w:r w:rsidR="00F278C7" w:rsidRPr="00DF6B8F">
        <w:rPr>
          <w:rFonts w:ascii="Helvetica Neue" w:hAnsi="Helvetica Neue"/>
          <w:b/>
          <w:bCs/>
          <w:color w:val="000000" w:themeColor="text1"/>
          <w:spacing w:val="1"/>
          <w:sz w:val="22"/>
          <w:szCs w:val="22"/>
        </w:rPr>
        <w:t>lektronischen-Bremssy</w:t>
      </w:r>
      <w:r w:rsidR="007601DB">
        <w:rPr>
          <w:rFonts w:ascii="Helvetica Neue" w:hAnsi="Helvetica Neue"/>
          <w:b/>
          <w:bCs/>
          <w:color w:val="000000" w:themeColor="text1"/>
          <w:spacing w:val="1"/>
          <w:sz w:val="22"/>
          <w:szCs w:val="22"/>
        </w:rPr>
        <w:t>s</w:t>
      </w:r>
      <w:r w:rsidR="00F278C7" w:rsidRPr="00DF6B8F">
        <w:rPr>
          <w:rFonts w:ascii="Helvetica Neue" w:hAnsi="Helvetica Neue"/>
          <w:b/>
          <w:bCs/>
          <w:color w:val="000000" w:themeColor="text1"/>
          <w:spacing w:val="1"/>
          <w:sz w:val="22"/>
          <w:szCs w:val="22"/>
        </w:rPr>
        <w:t>tem(EBS)-</w:t>
      </w:r>
      <w:r w:rsidRPr="00DF6B8F">
        <w:rPr>
          <w:rFonts w:ascii="Helvetica Neue" w:hAnsi="Helvetica Neue"/>
          <w:b/>
          <w:bCs/>
          <w:color w:val="000000" w:themeColor="text1"/>
          <w:spacing w:val="1"/>
          <w:sz w:val="22"/>
          <w:szCs w:val="22"/>
        </w:rPr>
        <w:t xml:space="preserve">Moduls zu und wertet sie umgehend aus. </w:t>
      </w:r>
      <w:r w:rsidR="00732B96">
        <w:rPr>
          <w:rFonts w:ascii="Helvetica Neue" w:hAnsi="Helvetica Neue"/>
          <w:b/>
          <w:bCs/>
          <w:color w:val="000000" w:themeColor="text1"/>
          <w:spacing w:val="1"/>
          <w:sz w:val="22"/>
          <w:szCs w:val="22"/>
        </w:rPr>
        <w:t>Transportunternehmen</w:t>
      </w:r>
      <w:r w:rsidRPr="00DF6B8F">
        <w:rPr>
          <w:rFonts w:ascii="Helvetica Neue" w:hAnsi="Helvetica Neue"/>
          <w:b/>
          <w:bCs/>
          <w:color w:val="000000" w:themeColor="text1"/>
          <w:spacing w:val="1"/>
          <w:sz w:val="22"/>
          <w:szCs w:val="22"/>
        </w:rPr>
        <w:t xml:space="preserve"> sind so jederzeit über Trailergewichte, Be- und Entladeereignisse sowie Überladungen informiert und erhalten beim Auftreten unzulässiger Gewichtsänderungen sofort entsprechende Warnmeldungen. Auf diese Weise können Fahrten mit überladenen Anhängern verhindert, Trailer-Mi</w:t>
      </w:r>
      <w:r w:rsidR="007601DB">
        <w:rPr>
          <w:rFonts w:ascii="Helvetica Neue" w:hAnsi="Helvetica Neue"/>
          <w:b/>
          <w:bCs/>
          <w:color w:val="000000" w:themeColor="text1"/>
          <w:spacing w:val="1"/>
          <w:sz w:val="22"/>
          <w:szCs w:val="22"/>
        </w:rPr>
        <w:t>ss</w:t>
      </w:r>
      <w:r w:rsidRPr="00DF6B8F">
        <w:rPr>
          <w:rFonts w:ascii="Helvetica Neue" w:hAnsi="Helvetica Neue"/>
          <w:b/>
          <w:bCs/>
          <w:color w:val="000000" w:themeColor="text1"/>
          <w:spacing w:val="1"/>
          <w:sz w:val="22"/>
          <w:szCs w:val="22"/>
        </w:rPr>
        <w:t xml:space="preserve">bräuche eingedämmt und die Einsatzplanung bedarfsgerecht optimiert werden. Die Daten sind </w:t>
      </w:r>
      <w:r w:rsidR="00337E91">
        <w:rPr>
          <w:rFonts w:ascii="Helvetica Neue" w:hAnsi="Helvetica Neue"/>
          <w:b/>
          <w:bCs/>
          <w:color w:val="000000" w:themeColor="text1"/>
          <w:spacing w:val="1"/>
          <w:sz w:val="22"/>
          <w:szCs w:val="22"/>
        </w:rPr>
        <w:t xml:space="preserve">auf der cloudbasierten ORBCOMM-Plattform </w:t>
      </w:r>
      <w:r w:rsidRPr="00DF6B8F">
        <w:rPr>
          <w:rFonts w:ascii="Helvetica Neue" w:hAnsi="Helvetica Neue"/>
          <w:b/>
          <w:bCs/>
          <w:color w:val="000000" w:themeColor="text1"/>
          <w:spacing w:val="1"/>
          <w:sz w:val="22"/>
          <w:szCs w:val="22"/>
        </w:rPr>
        <w:t xml:space="preserve">verfügbar und lassen sich über </w:t>
      </w:r>
      <w:r w:rsidR="0007050A">
        <w:rPr>
          <w:rFonts w:ascii="Helvetica Neue" w:hAnsi="Helvetica Neue"/>
          <w:b/>
          <w:bCs/>
          <w:color w:val="000000" w:themeColor="text1"/>
          <w:spacing w:val="1"/>
          <w:sz w:val="22"/>
          <w:szCs w:val="22"/>
        </w:rPr>
        <w:t>eine API</w:t>
      </w:r>
      <w:r w:rsidR="00D52E4F">
        <w:rPr>
          <w:rFonts w:ascii="Helvetica Neue" w:hAnsi="Helvetica Neue"/>
          <w:b/>
          <w:bCs/>
          <w:color w:val="000000" w:themeColor="text1"/>
          <w:spacing w:val="1"/>
          <w:sz w:val="22"/>
          <w:szCs w:val="22"/>
        </w:rPr>
        <w:t>-</w:t>
      </w:r>
      <w:r w:rsidR="00732B96">
        <w:rPr>
          <w:rFonts w:ascii="Helvetica Neue" w:hAnsi="Helvetica Neue"/>
          <w:b/>
          <w:bCs/>
          <w:color w:val="000000" w:themeColor="text1"/>
          <w:spacing w:val="1"/>
          <w:sz w:val="22"/>
          <w:szCs w:val="22"/>
        </w:rPr>
        <w:t>Schnittstelle</w:t>
      </w:r>
      <w:r w:rsidRPr="00DF6B8F">
        <w:rPr>
          <w:rFonts w:ascii="Helvetica Neue" w:hAnsi="Helvetica Neue"/>
          <w:b/>
          <w:bCs/>
          <w:color w:val="000000" w:themeColor="text1"/>
          <w:spacing w:val="1"/>
          <w:sz w:val="22"/>
          <w:szCs w:val="22"/>
        </w:rPr>
        <w:t xml:space="preserve"> in nachgelagerte Systeme integrieren. Die mit den ORBCOMM-Geräten BT 120 und BT 320 für Trocken- und Kühlauflieger verfügbare Funktion unterstützt alle großen EBS-Bremsenhersteller, einschließlich Haldex, Wabco und Knorr-Bremse.</w:t>
      </w:r>
      <w:r w:rsidR="00782D5A" w:rsidRPr="00DF6B8F">
        <w:rPr>
          <w:rFonts w:ascii="Helvetica Neue" w:hAnsi="Helvetica Neue"/>
          <w:b/>
          <w:bCs/>
          <w:color w:val="000000" w:themeColor="text1"/>
          <w:spacing w:val="1"/>
          <w:sz w:val="22"/>
          <w:szCs w:val="22"/>
        </w:rPr>
        <w:t xml:space="preserve"> </w:t>
      </w:r>
    </w:p>
    <w:p w14:paraId="416C255D" w14:textId="77777777" w:rsidR="006C5283" w:rsidRPr="006C5283" w:rsidRDefault="006C5283" w:rsidP="006C5283">
      <w:pPr>
        <w:spacing w:before="180" w:after="120" w:line="276" w:lineRule="auto"/>
        <w:ind w:right="113"/>
        <w:rPr>
          <w:rFonts w:ascii="Helvetica Neue" w:hAnsi="Helvetica Neue"/>
          <w:b/>
          <w:color w:val="000000" w:themeColor="text1"/>
          <w:sz w:val="22"/>
          <w:szCs w:val="22"/>
        </w:rPr>
      </w:pPr>
      <w:r w:rsidRPr="006C5283">
        <w:rPr>
          <w:rFonts w:ascii="Helvetica Neue" w:hAnsi="Helvetica Neue"/>
          <w:b/>
          <w:color w:val="000000" w:themeColor="text1"/>
          <w:sz w:val="22"/>
          <w:szCs w:val="22"/>
        </w:rPr>
        <w:t>Trailer-Überladungen vermeiden</w:t>
      </w:r>
    </w:p>
    <w:p w14:paraId="3E7CB776" w14:textId="0A65CBCD" w:rsidR="006C5283" w:rsidRPr="00632B87" w:rsidRDefault="006C5283" w:rsidP="00694A31">
      <w:pPr>
        <w:spacing w:after="120" w:line="276" w:lineRule="auto"/>
        <w:ind w:right="227"/>
        <w:rPr>
          <w:rFonts w:ascii="Helvetica Neue" w:hAnsi="Helvetica Neue"/>
          <w:bCs/>
          <w:color w:val="000000" w:themeColor="text1"/>
          <w:spacing w:val="1"/>
          <w:sz w:val="22"/>
          <w:szCs w:val="22"/>
        </w:rPr>
      </w:pPr>
      <w:r w:rsidRPr="0048657C">
        <w:rPr>
          <w:rFonts w:ascii="Helvetica Neue" w:hAnsi="Helvetica Neue"/>
          <w:bCs/>
          <w:color w:val="000000" w:themeColor="text1"/>
          <w:sz w:val="22"/>
          <w:szCs w:val="22"/>
        </w:rPr>
        <w:t>Dank der Echtzeit-Kontrolle des Trailergewichts gehen Flottenbetreiber</w:t>
      </w:r>
      <w:r w:rsidRPr="00DF6B8F">
        <w:rPr>
          <w:rFonts w:ascii="Helvetica Neue" w:hAnsi="Helvetica Neue"/>
          <w:bCs/>
          <w:color w:val="000000" w:themeColor="text1"/>
          <w:spacing w:val="1"/>
          <w:sz w:val="22"/>
          <w:szCs w:val="22"/>
        </w:rPr>
        <w:t xml:space="preserve"> </w:t>
      </w:r>
      <w:r w:rsidRPr="00632B87">
        <w:rPr>
          <w:rFonts w:ascii="Helvetica Neue" w:hAnsi="Helvetica Neue"/>
          <w:bCs/>
          <w:color w:val="000000" w:themeColor="text1"/>
          <w:spacing w:val="1"/>
          <w:sz w:val="22"/>
          <w:szCs w:val="22"/>
        </w:rPr>
        <w:t xml:space="preserve">potenziellen </w:t>
      </w:r>
      <w:r w:rsidR="00FB0FB9" w:rsidRPr="00632B87">
        <w:rPr>
          <w:rFonts w:ascii="Helvetica Neue" w:hAnsi="Helvetica Neue"/>
          <w:bCs/>
          <w:color w:val="000000" w:themeColor="text1"/>
          <w:spacing w:val="1"/>
          <w:sz w:val="22"/>
          <w:szCs w:val="22"/>
        </w:rPr>
        <w:t xml:space="preserve">Strafen und Bußgeldern </w:t>
      </w:r>
      <w:r w:rsidRPr="00632B87">
        <w:rPr>
          <w:rFonts w:ascii="Helvetica Neue" w:hAnsi="Helvetica Neue"/>
          <w:bCs/>
          <w:color w:val="000000" w:themeColor="text1"/>
          <w:spacing w:val="1"/>
          <w:sz w:val="22"/>
          <w:szCs w:val="22"/>
        </w:rPr>
        <w:t>aus dem Weg, noch bevor die Trailer überhaupt den Hof verlassen haben. Echtzeit-Alarme – via SMS oder E-Mail – warnen sofort beim Überschreiten des zulässigen Gesamtgewichts</w:t>
      </w:r>
      <w:r w:rsidR="007601DB" w:rsidRPr="00632B87">
        <w:rPr>
          <w:rFonts w:ascii="Helvetica Neue" w:hAnsi="Helvetica Neue"/>
          <w:bCs/>
          <w:color w:val="000000" w:themeColor="text1"/>
          <w:spacing w:val="1"/>
          <w:sz w:val="22"/>
          <w:szCs w:val="22"/>
        </w:rPr>
        <w:t xml:space="preserve">, das </w:t>
      </w:r>
      <w:r w:rsidRPr="00632B87">
        <w:rPr>
          <w:rFonts w:ascii="Helvetica Neue" w:hAnsi="Helvetica Neue"/>
          <w:bCs/>
          <w:color w:val="000000" w:themeColor="text1"/>
          <w:spacing w:val="1"/>
          <w:sz w:val="22"/>
          <w:szCs w:val="22"/>
        </w:rPr>
        <w:t>je nach Typ für jedes Fahrzeug des Fuhrparks individuell konfiguriert werden</w:t>
      </w:r>
      <w:r w:rsidR="007601DB" w:rsidRPr="00632B87">
        <w:rPr>
          <w:rFonts w:ascii="Helvetica Neue" w:hAnsi="Helvetica Neue"/>
          <w:bCs/>
          <w:color w:val="000000" w:themeColor="text1"/>
          <w:spacing w:val="1"/>
          <w:sz w:val="22"/>
          <w:szCs w:val="22"/>
        </w:rPr>
        <w:t xml:space="preserve"> kann</w:t>
      </w:r>
      <w:r w:rsidRPr="00632B87">
        <w:rPr>
          <w:rFonts w:ascii="Helvetica Neue" w:hAnsi="Helvetica Neue"/>
          <w:bCs/>
          <w:color w:val="000000" w:themeColor="text1"/>
          <w:spacing w:val="1"/>
          <w:sz w:val="22"/>
          <w:szCs w:val="22"/>
        </w:rPr>
        <w:t xml:space="preserve">. So </w:t>
      </w:r>
      <w:r w:rsidR="007601DB" w:rsidRPr="00632B87">
        <w:rPr>
          <w:rFonts w:ascii="Helvetica Neue" w:hAnsi="Helvetica Neue"/>
          <w:bCs/>
          <w:color w:val="000000" w:themeColor="text1"/>
          <w:spacing w:val="1"/>
          <w:sz w:val="22"/>
          <w:szCs w:val="22"/>
        </w:rPr>
        <w:t xml:space="preserve">lassen sich </w:t>
      </w:r>
      <w:r w:rsidRPr="00632B87">
        <w:rPr>
          <w:rFonts w:ascii="Helvetica Neue" w:hAnsi="Helvetica Neue"/>
          <w:bCs/>
          <w:color w:val="000000" w:themeColor="text1"/>
          <w:spacing w:val="1"/>
          <w:sz w:val="22"/>
          <w:szCs w:val="22"/>
        </w:rPr>
        <w:t>Überladungen verhinder</w:t>
      </w:r>
      <w:r w:rsidR="007601DB" w:rsidRPr="00632B87">
        <w:rPr>
          <w:rFonts w:ascii="Helvetica Neue" w:hAnsi="Helvetica Neue"/>
          <w:bCs/>
          <w:color w:val="000000" w:themeColor="text1"/>
          <w:spacing w:val="1"/>
          <w:sz w:val="22"/>
          <w:szCs w:val="22"/>
        </w:rPr>
        <w:t>n</w:t>
      </w:r>
      <w:r w:rsidRPr="00632B87">
        <w:rPr>
          <w:rFonts w:ascii="Helvetica Neue" w:hAnsi="Helvetica Neue"/>
          <w:bCs/>
          <w:color w:val="000000" w:themeColor="text1"/>
          <w:spacing w:val="1"/>
          <w:sz w:val="22"/>
          <w:szCs w:val="22"/>
        </w:rPr>
        <w:t xml:space="preserve">, bevor sie zu größeren Problemen und Unfällen führen. „Überladene Anhänger stellen eine erhebliche Gefahr für Verkehrsteilnehmer, andere Fahrzeuge und die Straßen selbst dar. Aufgrund des zu hohen Gewichts können die Fahrer nicht schnell genug abbremsen und anhalten. Zusammen mit der hierbei abnehmenden spursichernden Reifenstabilität werden LKW dann derart unberechenbar, dass </w:t>
      </w:r>
      <w:r w:rsidR="00C67E2D" w:rsidRPr="00632B87">
        <w:rPr>
          <w:rFonts w:ascii="Helvetica Neue" w:hAnsi="Helvetica Neue"/>
          <w:bCs/>
          <w:color w:val="000000" w:themeColor="text1"/>
          <w:spacing w:val="1"/>
          <w:sz w:val="22"/>
          <w:szCs w:val="22"/>
        </w:rPr>
        <w:t xml:space="preserve">die Folgen </w:t>
      </w:r>
      <w:r w:rsidRPr="00632B87">
        <w:rPr>
          <w:rFonts w:ascii="Helvetica Neue" w:hAnsi="Helvetica Neue"/>
          <w:bCs/>
          <w:color w:val="000000" w:themeColor="text1"/>
          <w:spacing w:val="1"/>
          <w:sz w:val="22"/>
          <w:szCs w:val="22"/>
        </w:rPr>
        <w:t xml:space="preserve">im Extremfall </w:t>
      </w:r>
      <w:r w:rsidR="00C67E2D" w:rsidRPr="00632B87">
        <w:rPr>
          <w:rFonts w:ascii="Helvetica Neue" w:hAnsi="Helvetica Neue"/>
          <w:bCs/>
          <w:color w:val="000000" w:themeColor="text1"/>
          <w:spacing w:val="1"/>
          <w:sz w:val="22"/>
          <w:szCs w:val="22"/>
        </w:rPr>
        <w:t>fatal</w:t>
      </w:r>
      <w:r w:rsidRPr="00632B87">
        <w:rPr>
          <w:rFonts w:ascii="Helvetica Neue" w:hAnsi="Helvetica Neue"/>
          <w:bCs/>
          <w:color w:val="000000" w:themeColor="text1"/>
          <w:spacing w:val="1"/>
          <w:sz w:val="22"/>
          <w:szCs w:val="22"/>
        </w:rPr>
        <w:t xml:space="preserve"> sein können", so Carsten Holtrup, Vice President Transportation Sales Europe bei ORBCOMM. </w:t>
      </w:r>
    </w:p>
    <w:p w14:paraId="038E14F3" w14:textId="77777777" w:rsidR="00DF6B8F" w:rsidRPr="00DF6B8F" w:rsidRDefault="00DF6B8F" w:rsidP="006C5283">
      <w:pPr>
        <w:spacing w:after="120" w:line="276" w:lineRule="auto"/>
        <w:ind w:right="113"/>
        <w:rPr>
          <w:rFonts w:ascii="Helvetica Neue" w:hAnsi="Helvetica Neue"/>
          <w:bCs/>
          <w:color w:val="000000" w:themeColor="text1"/>
          <w:spacing w:val="1"/>
          <w:sz w:val="22"/>
          <w:szCs w:val="22"/>
        </w:rPr>
      </w:pPr>
    </w:p>
    <w:p w14:paraId="27E39A88" w14:textId="77777777" w:rsidR="006C5283" w:rsidRPr="006C5283" w:rsidRDefault="006C5283" w:rsidP="003C5FCC">
      <w:pPr>
        <w:spacing w:before="180" w:after="120" w:line="276" w:lineRule="auto"/>
        <w:ind w:right="113"/>
        <w:rPr>
          <w:rFonts w:ascii="Helvetica Neue" w:hAnsi="Helvetica Neue"/>
          <w:b/>
          <w:color w:val="000000" w:themeColor="text1"/>
          <w:sz w:val="22"/>
          <w:szCs w:val="22"/>
        </w:rPr>
      </w:pPr>
      <w:r w:rsidRPr="006C5283">
        <w:rPr>
          <w:rFonts w:ascii="Helvetica Neue" w:hAnsi="Helvetica Neue"/>
          <w:b/>
          <w:color w:val="000000" w:themeColor="text1"/>
          <w:sz w:val="22"/>
          <w:szCs w:val="22"/>
        </w:rPr>
        <w:t>Auslastung erhöhen, Wartungsintervalle optimieren</w:t>
      </w:r>
    </w:p>
    <w:p w14:paraId="2578D9C0" w14:textId="326207EA" w:rsidR="006C5283" w:rsidRPr="001C5010" w:rsidRDefault="006C5283" w:rsidP="001C5010">
      <w:pPr>
        <w:spacing w:before="120" w:after="120" w:line="276" w:lineRule="auto"/>
        <w:ind w:right="284"/>
        <w:rPr>
          <w:rFonts w:ascii="Helvetica Neue" w:hAnsi="Helvetica Neue"/>
          <w:bCs/>
          <w:color w:val="000000" w:themeColor="text1"/>
          <w:spacing w:val="2"/>
          <w:sz w:val="22"/>
          <w:szCs w:val="22"/>
        </w:rPr>
      </w:pPr>
      <w:r w:rsidRPr="001C5010">
        <w:rPr>
          <w:rFonts w:ascii="Helvetica Neue" w:hAnsi="Helvetica Neue"/>
          <w:bCs/>
          <w:color w:val="000000" w:themeColor="text1"/>
          <w:spacing w:val="2"/>
          <w:sz w:val="22"/>
          <w:szCs w:val="22"/>
        </w:rPr>
        <w:t>Mit der ORBCOMM-</w:t>
      </w:r>
      <w:r w:rsidR="00C67E2D" w:rsidRPr="001C5010">
        <w:rPr>
          <w:rFonts w:ascii="Helvetica Neue" w:hAnsi="Helvetica Neue"/>
          <w:bCs/>
          <w:color w:val="000000" w:themeColor="text1"/>
          <w:spacing w:val="2"/>
          <w:sz w:val="22"/>
          <w:szCs w:val="22"/>
        </w:rPr>
        <w:t xml:space="preserve">Trailer </w:t>
      </w:r>
      <w:r w:rsidRPr="001C5010">
        <w:rPr>
          <w:rFonts w:ascii="Helvetica Neue" w:hAnsi="Helvetica Neue"/>
          <w:bCs/>
          <w:color w:val="000000" w:themeColor="text1"/>
          <w:spacing w:val="2"/>
          <w:sz w:val="22"/>
          <w:szCs w:val="22"/>
        </w:rPr>
        <w:t xml:space="preserve">Telematikanbindung ist die Flottendisposition stets transparent über den jeweiligen Status aller ihrer Einheiten </w:t>
      </w:r>
      <w:r w:rsidR="00C67E2D" w:rsidRPr="001C5010">
        <w:rPr>
          <w:rFonts w:ascii="Helvetica Neue" w:hAnsi="Helvetica Neue"/>
          <w:bCs/>
          <w:color w:val="000000" w:themeColor="text1"/>
          <w:spacing w:val="2"/>
          <w:sz w:val="22"/>
          <w:szCs w:val="22"/>
        </w:rPr>
        <w:t>informiert</w:t>
      </w:r>
      <w:r w:rsidRPr="001C5010">
        <w:rPr>
          <w:rFonts w:ascii="Helvetica Neue" w:hAnsi="Helvetica Neue"/>
          <w:bCs/>
          <w:color w:val="000000" w:themeColor="text1"/>
          <w:spacing w:val="2"/>
          <w:sz w:val="22"/>
          <w:szCs w:val="22"/>
        </w:rPr>
        <w:t>. Da sie lückenlos nachverfolgen kann, ob ein Anhänger leer oder noch nicht komplett beladen ist, kann sie dank der Live-Ansicht von Trailer-Standorten und -ladegewichten jederzeit Routen optimie</w:t>
      </w:r>
      <w:r w:rsidRPr="001C5010">
        <w:rPr>
          <w:rFonts w:ascii="Helvetica Neue" w:hAnsi="Helvetica Neue"/>
          <w:bCs/>
          <w:color w:val="000000" w:themeColor="text1"/>
          <w:sz w:val="22"/>
          <w:szCs w:val="22"/>
        </w:rPr>
        <w:t>ren und Leerkilometer reduzieren. Gleichzeitig trägt die Trailerge</w:t>
      </w:r>
      <w:r w:rsidRPr="001C5010">
        <w:rPr>
          <w:rFonts w:ascii="Helvetica Neue" w:hAnsi="Helvetica Neue"/>
          <w:bCs/>
          <w:color w:val="000000" w:themeColor="text1"/>
          <w:spacing w:val="2"/>
          <w:sz w:val="22"/>
          <w:szCs w:val="22"/>
        </w:rPr>
        <w:t>wichtskontrolle zur Ver</w:t>
      </w:r>
      <w:r w:rsidR="00C67E2D" w:rsidRPr="001C5010">
        <w:rPr>
          <w:rFonts w:ascii="Helvetica Neue" w:hAnsi="Helvetica Neue"/>
          <w:bCs/>
          <w:color w:val="000000" w:themeColor="text1"/>
          <w:spacing w:val="2"/>
          <w:sz w:val="22"/>
          <w:szCs w:val="22"/>
        </w:rPr>
        <w:t>besserung der Wartungsintervalle</w:t>
      </w:r>
      <w:r w:rsidRPr="001C5010">
        <w:rPr>
          <w:rFonts w:ascii="Helvetica Neue" w:hAnsi="Helvetica Neue"/>
          <w:bCs/>
          <w:color w:val="000000" w:themeColor="text1"/>
          <w:spacing w:val="2"/>
          <w:sz w:val="22"/>
          <w:szCs w:val="22"/>
        </w:rPr>
        <w:t xml:space="preserve"> bei. Denn sie verwendet den tatsächlichen Kilometerstand aus dem EBS-Modul des jeweiligen Anhängers und integriert diese</w:t>
      </w:r>
      <w:r w:rsidR="007601DB" w:rsidRPr="001C5010">
        <w:rPr>
          <w:rFonts w:ascii="Helvetica Neue" w:hAnsi="Helvetica Neue"/>
          <w:bCs/>
          <w:color w:val="000000" w:themeColor="text1"/>
          <w:spacing w:val="2"/>
          <w:sz w:val="22"/>
          <w:szCs w:val="22"/>
        </w:rPr>
        <w:t>n</w:t>
      </w:r>
      <w:r w:rsidRPr="001C5010">
        <w:rPr>
          <w:rFonts w:ascii="Helvetica Neue" w:hAnsi="Helvetica Neue"/>
          <w:bCs/>
          <w:color w:val="000000" w:themeColor="text1"/>
          <w:spacing w:val="2"/>
          <w:sz w:val="22"/>
          <w:szCs w:val="22"/>
        </w:rPr>
        <w:t xml:space="preserve"> zur weiteren Terminplanung in die Flottenwartungssoftware. Rote und gelbe Warnsignale </w:t>
      </w:r>
      <w:r w:rsidR="00C67E2D" w:rsidRPr="001C5010">
        <w:rPr>
          <w:rFonts w:ascii="Helvetica Neue" w:hAnsi="Helvetica Neue"/>
          <w:bCs/>
          <w:color w:val="000000" w:themeColor="text1"/>
          <w:spacing w:val="2"/>
          <w:sz w:val="22"/>
          <w:szCs w:val="22"/>
        </w:rPr>
        <w:t>benachrichtigen</w:t>
      </w:r>
      <w:r w:rsidRPr="001C5010">
        <w:rPr>
          <w:rFonts w:ascii="Helvetica Neue" w:hAnsi="Helvetica Neue"/>
          <w:bCs/>
          <w:color w:val="000000" w:themeColor="text1"/>
          <w:spacing w:val="2"/>
          <w:sz w:val="22"/>
          <w:szCs w:val="22"/>
        </w:rPr>
        <w:t xml:space="preserve"> über Sicherheitsprobleme mit dem EBS-Modul.</w:t>
      </w:r>
    </w:p>
    <w:p w14:paraId="2EFCB8AC" w14:textId="10A710AC" w:rsidR="006C5283" w:rsidRPr="006C5283" w:rsidRDefault="006C5283" w:rsidP="003C5FCC">
      <w:pPr>
        <w:spacing w:before="180" w:after="120" w:line="276" w:lineRule="auto"/>
        <w:ind w:right="113"/>
        <w:rPr>
          <w:rFonts w:ascii="Helvetica Neue" w:hAnsi="Helvetica Neue"/>
          <w:b/>
          <w:color w:val="000000" w:themeColor="text1"/>
          <w:sz w:val="22"/>
          <w:szCs w:val="22"/>
        </w:rPr>
      </w:pPr>
      <w:r w:rsidRPr="006C5283">
        <w:rPr>
          <w:rFonts w:ascii="Helvetica Neue" w:hAnsi="Helvetica Neue"/>
          <w:b/>
          <w:color w:val="000000" w:themeColor="text1"/>
          <w:sz w:val="22"/>
          <w:szCs w:val="22"/>
        </w:rPr>
        <w:t>Diebstahl und Mi</w:t>
      </w:r>
      <w:r w:rsidR="007601DB">
        <w:rPr>
          <w:rFonts w:ascii="Helvetica Neue" w:hAnsi="Helvetica Neue"/>
          <w:b/>
          <w:color w:val="000000" w:themeColor="text1"/>
          <w:sz w:val="22"/>
          <w:szCs w:val="22"/>
        </w:rPr>
        <w:t>ss</w:t>
      </w:r>
      <w:r w:rsidRPr="006C5283">
        <w:rPr>
          <w:rFonts w:ascii="Helvetica Neue" w:hAnsi="Helvetica Neue"/>
          <w:b/>
          <w:color w:val="000000" w:themeColor="text1"/>
          <w:sz w:val="22"/>
          <w:szCs w:val="22"/>
        </w:rPr>
        <w:t>brauch vorbeugen</w:t>
      </w:r>
    </w:p>
    <w:p w14:paraId="7065C504" w14:textId="54B9DAED" w:rsidR="006C5283" w:rsidRPr="00694A31" w:rsidRDefault="006C5283" w:rsidP="00DF6B8F">
      <w:pPr>
        <w:spacing w:before="120" w:after="120" w:line="276" w:lineRule="auto"/>
        <w:ind w:right="227"/>
        <w:rPr>
          <w:rFonts w:ascii="Helvetica Neue" w:hAnsi="Helvetica Neue"/>
          <w:bCs/>
          <w:color w:val="000000" w:themeColor="text1"/>
          <w:spacing w:val="1"/>
          <w:sz w:val="22"/>
          <w:szCs w:val="22"/>
        </w:rPr>
      </w:pPr>
      <w:r w:rsidRPr="00694A31">
        <w:rPr>
          <w:rFonts w:ascii="Helvetica Neue" w:hAnsi="Helvetica Neue"/>
          <w:bCs/>
          <w:color w:val="000000" w:themeColor="text1"/>
          <w:spacing w:val="1"/>
          <w:sz w:val="22"/>
          <w:szCs w:val="22"/>
        </w:rPr>
        <w:t xml:space="preserve">Die Echtzeit-Trailergewichtskontrolle hilft zudem bei der Bekämpfung von Diebstahl und Missbrauch. So können die Disponenten einen Tag oder einen beliebigen Zeitraum zur Überprüfung auswählen, damit zu jedem Zeitpunkt einer Tour die Anhängergewichte überprüft werden. </w:t>
      </w:r>
      <w:r w:rsidR="00F92631" w:rsidRPr="00694A31">
        <w:rPr>
          <w:rFonts w:ascii="Helvetica Neue" w:hAnsi="Helvetica Neue"/>
          <w:bCs/>
          <w:color w:val="000000" w:themeColor="text1"/>
          <w:spacing w:val="1"/>
          <w:sz w:val="22"/>
          <w:szCs w:val="22"/>
        </w:rPr>
        <w:t>D</w:t>
      </w:r>
      <w:r w:rsidR="00F92631">
        <w:rPr>
          <w:rFonts w:ascii="Helvetica Neue" w:hAnsi="Helvetica Neue"/>
          <w:bCs/>
          <w:color w:val="000000" w:themeColor="text1"/>
          <w:spacing w:val="1"/>
          <w:sz w:val="22"/>
          <w:szCs w:val="22"/>
        </w:rPr>
        <w:t>ie</w:t>
      </w:r>
      <w:r w:rsidR="00F92631" w:rsidRPr="00694A31">
        <w:rPr>
          <w:rFonts w:ascii="Helvetica Neue" w:hAnsi="Helvetica Neue"/>
          <w:bCs/>
          <w:color w:val="000000" w:themeColor="text1"/>
          <w:spacing w:val="1"/>
          <w:sz w:val="22"/>
          <w:szCs w:val="22"/>
        </w:rPr>
        <w:t xml:space="preserve"> </w:t>
      </w:r>
      <w:r w:rsidRPr="00694A31">
        <w:rPr>
          <w:rFonts w:ascii="Helvetica Neue" w:hAnsi="Helvetica Neue"/>
          <w:bCs/>
          <w:color w:val="000000" w:themeColor="text1"/>
          <w:spacing w:val="1"/>
          <w:sz w:val="22"/>
          <w:szCs w:val="22"/>
        </w:rPr>
        <w:t xml:space="preserve">Be- und Entladevorgänge </w:t>
      </w:r>
      <w:r w:rsidR="00F92631">
        <w:rPr>
          <w:rFonts w:ascii="Helvetica Neue" w:hAnsi="Helvetica Neue"/>
          <w:bCs/>
          <w:color w:val="000000" w:themeColor="text1"/>
          <w:spacing w:val="1"/>
          <w:sz w:val="22"/>
          <w:szCs w:val="22"/>
        </w:rPr>
        <w:t xml:space="preserve">werden </w:t>
      </w:r>
      <w:r w:rsidRPr="00694A31">
        <w:rPr>
          <w:rFonts w:ascii="Helvetica Neue" w:hAnsi="Helvetica Neue"/>
          <w:bCs/>
          <w:color w:val="000000" w:themeColor="text1"/>
          <w:spacing w:val="1"/>
          <w:sz w:val="22"/>
          <w:szCs w:val="22"/>
        </w:rPr>
        <w:t>nach Ort und Zeit präzise erfasst</w:t>
      </w:r>
      <w:r w:rsidR="000A2C51">
        <w:rPr>
          <w:rFonts w:ascii="Helvetica Neue" w:hAnsi="Helvetica Neue"/>
          <w:bCs/>
          <w:color w:val="000000" w:themeColor="text1"/>
          <w:spacing w:val="1"/>
          <w:sz w:val="22"/>
          <w:szCs w:val="22"/>
        </w:rPr>
        <w:t>, so dass sich</w:t>
      </w:r>
      <w:r w:rsidRPr="00694A31">
        <w:rPr>
          <w:rFonts w:ascii="Helvetica Neue" w:hAnsi="Helvetica Neue"/>
          <w:bCs/>
          <w:color w:val="000000" w:themeColor="text1"/>
          <w:spacing w:val="1"/>
          <w:sz w:val="22"/>
          <w:szCs w:val="22"/>
        </w:rPr>
        <w:t xml:space="preserve"> unerlaubte Frachtzugriffe schnell erkennen</w:t>
      </w:r>
      <w:r w:rsidR="000A2C51">
        <w:rPr>
          <w:rFonts w:ascii="Helvetica Neue" w:hAnsi="Helvetica Neue"/>
          <w:bCs/>
          <w:color w:val="000000" w:themeColor="text1"/>
          <w:spacing w:val="1"/>
          <w:sz w:val="22"/>
          <w:szCs w:val="22"/>
        </w:rPr>
        <w:t xml:space="preserve"> lassen</w:t>
      </w:r>
      <w:r w:rsidRPr="00694A31">
        <w:rPr>
          <w:rFonts w:ascii="Helvetica Neue" w:hAnsi="Helvetica Neue"/>
          <w:bCs/>
          <w:color w:val="000000" w:themeColor="text1"/>
          <w:spacing w:val="1"/>
          <w:sz w:val="22"/>
          <w:szCs w:val="22"/>
        </w:rPr>
        <w:t>.</w:t>
      </w:r>
    </w:p>
    <w:p w14:paraId="5061C992" w14:textId="77777777" w:rsidR="006C5283" w:rsidRPr="006C5283" w:rsidRDefault="006C5283" w:rsidP="003C5FCC">
      <w:pPr>
        <w:spacing w:before="180" w:after="120" w:line="276" w:lineRule="auto"/>
        <w:ind w:right="113"/>
        <w:rPr>
          <w:rFonts w:ascii="Helvetica Neue" w:hAnsi="Helvetica Neue"/>
          <w:b/>
          <w:color w:val="000000" w:themeColor="text1"/>
          <w:sz w:val="22"/>
          <w:szCs w:val="22"/>
        </w:rPr>
      </w:pPr>
      <w:r w:rsidRPr="006C5283">
        <w:rPr>
          <w:rFonts w:ascii="Helvetica Neue" w:hAnsi="Helvetica Neue"/>
          <w:b/>
          <w:color w:val="000000" w:themeColor="text1"/>
          <w:sz w:val="22"/>
          <w:szCs w:val="22"/>
        </w:rPr>
        <w:t>Planung und Controlling optimieren</w:t>
      </w:r>
    </w:p>
    <w:p w14:paraId="664E6CFB" w14:textId="17EAC0EE" w:rsidR="006C5283" w:rsidRPr="00BE0014" w:rsidRDefault="006C5283" w:rsidP="001C5010">
      <w:pPr>
        <w:spacing w:before="120" w:after="120" w:line="276" w:lineRule="auto"/>
        <w:ind w:right="284"/>
        <w:rPr>
          <w:rFonts w:ascii="Helvetica Neue" w:hAnsi="Helvetica Neue"/>
          <w:bCs/>
          <w:color w:val="000000" w:themeColor="text1"/>
          <w:spacing w:val="2"/>
          <w:sz w:val="22"/>
          <w:szCs w:val="22"/>
        </w:rPr>
      </w:pPr>
      <w:r w:rsidRPr="001C5010">
        <w:rPr>
          <w:rFonts w:ascii="Helvetica Neue" w:hAnsi="Helvetica Neue"/>
          <w:bCs/>
          <w:color w:val="000000" w:themeColor="text1"/>
          <w:spacing w:val="1"/>
          <w:sz w:val="22"/>
          <w:szCs w:val="22"/>
        </w:rPr>
        <w:t>Da sich die Trailergewichtsdaten über längere Zeiträume erfassen, auswerten und analysieren lassen, erhalten Flottenbetreiber einen transparenten Einblick in die Flottenauslastung, um etwa Über- oder Unterka</w:t>
      </w:r>
      <w:r w:rsidRPr="00BE0014">
        <w:rPr>
          <w:rFonts w:ascii="Helvetica Neue" w:hAnsi="Helvetica Neue"/>
          <w:bCs/>
          <w:color w:val="000000" w:themeColor="text1"/>
          <w:spacing w:val="-1"/>
          <w:sz w:val="22"/>
          <w:szCs w:val="22"/>
        </w:rPr>
        <w:t>pazitäten zu erkennen. „Durch die Berücksichtigung von Trailergewichtsdaten</w:t>
      </w:r>
      <w:r w:rsidRPr="001C5010">
        <w:rPr>
          <w:rFonts w:ascii="Helvetica Neue" w:hAnsi="Helvetica Neue"/>
          <w:bCs/>
          <w:color w:val="000000" w:themeColor="text1"/>
          <w:spacing w:val="1"/>
          <w:sz w:val="22"/>
          <w:szCs w:val="22"/>
        </w:rPr>
        <w:t xml:space="preserve"> können Fuhrparkverantwortliche bei Investitionsfragen jetzt </w:t>
      </w:r>
      <w:r w:rsidRPr="00BE0014">
        <w:rPr>
          <w:rFonts w:ascii="Helvetica Neue" w:hAnsi="Helvetica Neue"/>
          <w:bCs/>
          <w:color w:val="000000" w:themeColor="text1"/>
          <w:spacing w:val="2"/>
          <w:sz w:val="22"/>
          <w:szCs w:val="22"/>
        </w:rPr>
        <w:t xml:space="preserve">verlässlicher entscheiden, ob neue Anhänger angeschafft oder vorhandene verkauft werden sollen“, so Carsten Holtrup. </w:t>
      </w:r>
    </w:p>
    <w:p w14:paraId="69B7D4F7" w14:textId="77777777" w:rsidR="006C5283" w:rsidRPr="00BE0014" w:rsidRDefault="006C5283" w:rsidP="00694A31">
      <w:pPr>
        <w:spacing w:before="120" w:after="120" w:line="276" w:lineRule="auto"/>
        <w:ind w:right="227"/>
        <w:rPr>
          <w:rFonts w:ascii="Helvetica Neue" w:hAnsi="Helvetica Neue"/>
          <w:bCs/>
          <w:color w:val="000000" w:themeColor="text1"/>
          <w:spacing w:val="1"/>
          <w:sz w:val="22"/>
          <w:szCs w:val="22"/>
        </w:rPr>
      </w:pPr>
    </w:p>
    <w:p w14:paraId="316D4D46" w14:textId="77777777" w:rsidR="006C5283" w:rsidRPr="006C5283" w:rsidRDefault="006C5283" w:rsidP="00C73490">
      <w:pPr>
        <w:spacing w:before="120" w:after="120" w:line="276" w:lineRule="auto"/>
        <w:ind w:right="113"/>
        <w:rPr>
          <w:rFonts w:ascii="Helvetica Neue" w:hAnsi="Helvetica Neue"/>
          <w:bCs/>
          <w:color w:val="000000" w:themeColor="text1"/>
          <w:sz w:val="22"/>
          <w:szCs w:val="22"/>
        </w:rPr>
      </w:pPr>
    </w:p>
    <w:p w14:paraId="7F2B0A67" w14:textId="77777777" w:rsidR="00694A31" w:rsidRPr="00B84B8D" w:rsidRDefault="00694A31">
      <w:pPr>
        <w:rPr>
          <w:rFonts w:ascii="Helvetica Neue" w:hAnsi="Helvetica Neue"/>
          <w:bCs/>
          <w:color w:val="000000" w:themeColor="text1"/>
          <w:sz w:val="22"/>
          <w:szCs w:val="22"/>
        </w:rPr>
      </w:pPr>
      <w:r w:rsidRPr="00B84B8D">
        <w:rPr>
          <w:rFonts w:ascii="Helvetica Neue" w:hAnsi="Helvetica Neue"/>
          <w:bCs/>
          <w:color w:val="000000" w:themeColor="text1"/>
          <w:sz w:val="22"/>
          <w:szCs w:val="22"/>
        </w:rPr>
        <w:br w:type="page"/>
      </w:r>
    </w:p>
    <w:p w14:paraId="5E4F881D" w14:textId="4FA004E5" w:rsidR="005A7514" w:rsidRPr="00B84B8D" w:rsidRDefault="005A7514" w:rsidP="00917CC8">
      <w:pPr>
        <w:spacing w:after="240"/>
        <w:rPr>
          <w:rFonts w:ascii="Helvetica Neue" w:hAnsi="Helvetica Neue"/>
          <w:b/>
          <w:bCs/>
          <w:iCs/>
          <w:color w:val="000000" w:themeColor="text1"/>
          <w:sz w:val="18"/>
          <w:szCs w:val="18"/>
        </w:rPr>
      </w:pPr>
      <w:r w:rsidRPr="00B84B8D">
        <w:rPr>
          <w:rFonts w:ascii="Helvetica Neue" w:hAnsi="Helvetica Neue"/>
          <w:b/>
          <w:bCs/>
          <w:iCs/>
          <w:color w:val="000000" w:themeColor="text1"/>
          <w:sz w:val="18"/>
          <w:szCs w:val="18"/>
        </w:rPr>
        <w:lastRenderedPageBreak/>
        <w:t>Abbildungen</w:t>
      </w:r>
    </w:p>
    <w:p w14:paraId="0AB550D5" w14:textId="77777777" w:rsidR="0044696D" w:rsidRPr="00B84B8D" w:rsidRDefault="0044696D" w:rsidP="0044696D">
      <w:pPr>
        <w:widowControl w:val="0"/>
        <w:spacing w:before="60" w:after="60" w:line="252" w:lineRule="auto"/>
        <w:rPr>
          <w:rFonts w:ascii="Helvetica Neue" w:hAnsi="Helvetica Neue"/>
          <w:bCs/>
          <w:color w:val="000000" w:themeColor="text1"/>
          <w:sz w:val="16"/>
          <w:szCs w:val="16"/>
        </w:rPr>
        <w:sectPr w:rsidR="0044696D" w:rsidRPr="00B84B8D" w:rsidSect="00C73490">
          <w:headerReference w:type="even" r:id="rId11"/>
          <w:headerReference w:type="default" r:id="rId12"/>
          <w:footerReference w:type="even" r:id="rId13"/>
          <w:footerReference w:type="default" r:id="rId14"/>
          <w:headerReference w:type="first" r:id="rId15"/>
          <w:footerReference w:type="first" r:id="rId16"/>
          <w:type w:val="continuous"/>
          <w:pgSz w:w="11900" w:h="16840"/>
          <w:pgMar w:top="2552" w:right="3101" w:bottom="1531" w:left="1418" w:header="680" w:footer="544" w:gutter="0"/>
          <w:cols w:space="720"/>
          <w:noEndnote/>
        </w:sectPr>
      </w:pPr>
    </w:p>
    <w:p w14:paraId="59D891E7" w14:textId="70385B51" w:rsidR="0014489A" w:rsidRPr="00B50D58" w:rsidRDefault="00F37563" w:rsidP="0014489A">
      <w:pPr>
        <w:widowControl w:val="0"/>
        <w:spacing w:before="40" w:after="20" w:line="252" w:lineRule="auto"/>
        <w:rPr>
          <w:rFonts w:ascii="Helvetica Neue" w:hAnsi="Helvetica Neue"/>
          <w:bCs/>
          <w:color w:val="000000" w:themeColor="text1"/>
          <w:sz w:val="16"/>
          <w:szCs w:val="16"/>
        </w:rPr>
      </w:pPr>
      <w:r w:rsidRPr="00B50D58">
        <w:rPr>
          <w:rFonts w:ascii="Helvetica Neue" w:hAnsi="Helvetica Neue"/>
          <w:bCs/>
          <w:color w:val="000000" w:themeColor="text1"/>
          <w:sz w:val="16"/>
          <w:szCs w:val="16"/>
        </w:rPr>
        <w:t>ORB_EBS_TW_Monitor_DACH</w:t>
      </w:r>
      <w:r w:rsidR="00DE4E6A" w:rsidRPr="00B50D58">
        <w:rPr>
          <w:rFonts w:ascii="Helvetica Neue" w:hAnsi="Helvetica Neue"/>
          <w:bCs/>
          <w:color w:val="000000" w:themeColor="text1"/>
          <w:sz w:val="16"/>
          <w:szCs w:val="16"/>
        </w:rPr>
        <w:t xml:space="preserve">, </w:t>
      </w:r>
      <w:r w:rsidRPr="00B50D58">
        <w:rPr>
          <w:rFonts w:ascii="Helvetica Neue" w:hAnsi="Helvetica Neue"/>
          <w:bCs/>
          <w:color w:val="000000" w:themeColor="text1"/>
          <w:sz w:val="16"/>
          <w:szCs w:val="16"/>
        </w:rPr>
        <w:t>ORB_EBS-TW_Screen_DACH</w:t>
      </w:r>
      <w:r w:rsidR="00DE4E6A" w:rsidRPr="00B50D58">
        <w:rPr>
          <w:rFonts w:ascii="Helvetica Neue" w:hAnsi="Helvetica Neue"/>
          <w:bCs/>
          <w:color w:val="000000" w:themeColor="text1"/>
          <w:sz w:val="16"/>
          <w:szCs w:val="16"/>
        </w:rPr>
        <w:t>.jpg</w:t>
      </w:r>
    </w:p>
    <w:p w14:paraId="4F50C05A" w14:textId="3D1424C4" w:rsidR="00B02F97" w:rsidRDefault="00B02F97" w:rsidP="00C73D49">
      <w:pPr>
        <w:widowControl w:val="0"/>
        <w:spacing w:before="120" w:after="60" w:line="252" w:lineRule="auto"/>
        <w:rPr>
          <w:rFonts w:ascii="Helvetica Neue" w:hAnsi="Helvetica Neue"/>
          <w:color w:val="000000" w:themeColor="text1"/>
          <w:spacing w:val="-6"/>
          <w:sz w:val="16"/>
          <w:szCs w:val="16"/>
        </w:rPr>
      </w:pPr>
      <w:r>
        <w:rPr>
          <w:rFonts w:ascii="Helvetica Neue" w:hAnsi="Helvetica Neue"/>
          <w:noProof/>
          <w:color w:val="000000" w:themeColor="text1"/>
          <w:spacing w:val="-6"/>
          <w:sz w:val="16"/>
          <w:szCs w:val="16"/>
        </w:rPr>
        <w:drawing>
          <wp:inline distT="0" distB="0" distL="0" distR="0" wp14:anchorId="67F02764" wp14:editId="63C285FC">
            <wp:extent cx="4212000" cy="2808000"/>
            <wp:effectExtent l="0" t="0" r="4445"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B_Screen_Arbeitszeitenanalyse_S.jpg"/>
                    <pic:cNvPicPr/>
                  </pic:nvPicPr>
                  <pic:blipFill>
                    <a:blip r:embed="rId17"/>
                    <a:stretch>
                      <a:fillRect/>
                    </a:stretch>
                  </pic:blipFill>
                  <pic:spPr>
                    <a:xfrm>
                      <a:off x="0" y="0"/>
                      <a:ext cx="4212000" cy="2808000"/>
                    </a:xfrm>
                    <a:prstGeom prst="rect">
                      <a:avLst/>
                    </a:prstGeom>
                  </pic:spPr>
                </pic:pic>
              </a:graphicData>
            </a:graphic>
          </wp:inline>
        </w:drawing>
      </w:r>
      <w:r w:rsidR="0014489A">
        <w:rPr>
          <w:rFonts w:ascii="Helvetica Neue" w:hAnsi="Helvetica Neue"/>
          <w:color w:val="000000" w:themeColor="text1"/>
          <w:spacing w:val="-6"/>
          <w:sz w:val="16"/>
          <w:szCs w:val="16"/>
        </w:rPr>
        <w:t xml:space="preserve">  </w:t>
      </w:r>
    </w:p>
    <w:p w14:paraId="5B11D80F" w14:textId="4A3729AF" w:rsidR="00483E6F" w:rsidRDefault="00483E6F" w:rsidP="00C73D49">
      <w:pPr>
        <w:widowControl w:val="0"/>
        <w:spacing w:before="120" w:after="60" w:line="252" w:lineRule="auto"/>
        <w:rPr>
          <w:rFonts w:ascii="Helvetica Neue" w:hAnsi="Helvetica Neue"/>
          <w:color w:val="000000" w:themeColor="text1"/>
          <w:spacing w:val="-6"/>
          <w:sz w:val="16"/>
          <w:szCs w:val="16"/>
        </w:rPr>
      </w:pPr>
      <w:r>
        <w:rPr>
          <w:rFonts w:ascii="Helvetica Neue" w:hAnsi="Helvetica Neue"/>
          <w:noProof/>
          <w:color w:val="000000" w:themeColor="text1"/>
          <w:spacing w:val="-6"/>
          <w:sz w:val="16"/>
          <w:szCs w:val="16"/>
        </w:rPr>
        <w:drawing>
          <wp:inline distT="0" distB="0" distL="0" distR="0" wp14:anchorId="4146FC89" wp14:editId="389AFE6C">
            <wp:extent cx="4212000" cy="2199600"/>
            <wp:effectExtent l="0" t="0" r="444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B_Screen_Arbeitszeitenanalyse_S.jpg"/>
                    <pic:cNvPicPr/>
                  </pic:nvPicPr>
                  <pic:blipFill>
                    <a:blip r:embed="rId18"/>
                    <a:stretch>
                      <a:fillRect/>
                    </a:stretch>
                  </pic:blipFill>
                  <pic:spPr>
                    <a:xfrm>
                      <a:off x="0" y="0"/>
                      <a:ext cx="4212000" cy="2199600"/>
                    </a:xfrm>
                    <a:prstGeom prst="rect">
                      <a:avLst/>
                    </a:prstGeom>
                  </pic:spPr>
                </pic:pic>
              </a:graphicData>
            </a:graphic>
          </wp:inline>
        </w:drawing>
      </w:r>
    </w:p>
    <w:p w14:paraId="229D15C8" w14:textId="3E9BA490" w:rsidR="0038466D" w:rsidRPr="00A70F5C" w:rsidRDefault="00F37563" w:rsidP="00B84B8D">
      <w:pPr>
        <w:widowControl w:val="0"/>
        <w:spacing w:before="120" w:after="120" w:line="252" w:lineRule="auto"/>
        <w:rPr>
          <w:rFonts w:ascii="Helvetica Neue" w:hAnsi="Helvetica Neue"/>
          <w:color w:val="000000" w:themeColor="text1"/>
          <w:spacing w:val="-6"/>
          <w:sz w:val="16"/>
          <w:szCs w:val="16"/>
        </w:rPr>
      </w:pPr>
      <w:r>
        <w:rPr>
          <w:rFonts w:ascii="Helvetica Neue" w:hAnsi="Helvetica Neue"/>
          <w:color w:val="000000" w:themeColor="text1"/>
          <w:spacing w:val="-6"/>
          <w:sz w:val="16"/>
          <w:szCs w:val="16"/>
        </w:rPr>
        <w:t>Jederzeit</w:t>
      </w:r>
      <w:r w:rsidRPr="00F37563">
        <w:rPr>
          <w:rFonts w:ascii="Helvetica Neue" w:hAnsi="Helvetica Neue"/>
          <w:color w:val="000000" w:themeColor="text1"/>
          <w:spacing w:val="-6"/>
          <w:sz w:val="16"/>
          <w:szCs w:val="16"/>
        </w:rPr>
        <w:t xml:space="preserve"> über Trailergewichte, Be- und Entladeereignisse sowie Überladungen informiert</w:t>
      </w:r>
      <w:r>
        <w:rPr>
          <w:rFonts w:ascii="Helvetica Neue" w:hAnsi="Helvetica Neue"/>
          <w:color w:val="000000" w:themeColor="text1"/>
          <w:spacing w:val="-6"/>
          <w:sz w:val="16"/>
          <w:szCs w:val="16"/>
        </w:rPr>
        <w:t xml:space="preserve"> – mit</w:t>
      </w:r>
      <w:r w:rsidR="00917CC8">
        <w:rPr>
          <w:rFonts w:ascii="Helvetica Neue" w:hAnsi="Helvetica Neue"/>
          <w:color w:val="000000" w:themeColor="text1"/>
          <w:spacing w:val="-6"/>
          <w:sz w:val="16"/>
          <w:szCs w:val="16"/>
        </w:rPr>
        <w:t xml:space="preserve"> der </w:t>
      </w:r>
      <w:r w:rsidR="00917CC8">
        <w:rPr>
          <w:rFonts w:ascii="Helvetica Neue" w:hAnsi="Helvetica Neue"/>
          <w:color w:val="000000" w:themeColor="text1"/>
          <w:spacing w:val="-6"/>
          <w:sz w:val="16"/>
          <w:szCs w:val="16"/>
        </w:rPr>
        <w:br/>
        <w:t xml:space="preserve">neuen ORBCOMM </w:t>
      </w:r>
      <w:r w:rsidR="00917CC8" w:rsidRPr="00917CC8">
        <w:rPr>
          <w:rFonts w:ascii="Helvetica Neue" w:hAnsi="Helvetica Neue"/>
          <w:color w:val="000000" w:themeColor="text1"/>
          <w:spacing w:val="-6"/>
          <w:sz w:val="16"/>
          <w:szCs w:val="16"/>
        </w:rPr>
        <w:t>Echtzeit-Trailergewichtskontrolle</w:t>
      </w:r>
      <w:r w:rsidR="00917CC8">
        <w:rPr>
          <w:rFonts w:ascii="Helvetica Neue" w:hAnsi="Helvetica Neue"/>
          <w:color w:val="000000" w:themeColor="text1"/>
          <w:spacing w:val="-6"/>
          <w:sz w:val="16"/>
          <w:szCs w:val="16"/>
        </w:rPr>
        <w:t>.</w:t>
      </w:r>
      <w:r w:rsidR="00D52304">
        <w:rPr>
          <w:rFonts w:ascii="Helvetica Neue" w:hAnsi="Helvetica Neue"/>
          <w:color w:val="000000" w:themeColor="text1"/>
          <w:spacing w:val="-6"/>
          <w:sz w:val="16"/>
          <w:szCs w:val="16"/>
        </w:rPr>
        <w:t xml:space="preserve"> (Grafik</w:t>
      </w:r>
      <w:r w:rsidR="00917CC8">
        <w:rPr>
          <w:rFonts w:ascii="Helvetica Neue" w:hAnsi="Helvetica Neue"/>
          <w:color w:val="000000" w:themeColor="text1"/>
          <w:spacing w:val="-6"/>
          <w:sz w:val="16"/>
          <w:szCs w:val="16"/>
        </w:rPr>
        <w:t>en</w:t>
      </w:r>
      <w:r w:rsidR="00D52304">
        <w:rPr>
          <w:rFonts w:ascii="Helvetica Neue" w:hAnsi="Helvetica Neue"/>
          <w:color w:val="000000" w:themeColor="text1"/>
          <w:spacing w:val="-6"/>
          <w:sz w:val="16"/>
          <w:szCs w:val="16"/>
        </w:rPr>
        <w:t xml:space="preserve">: </w:t>
      </w:r>
      <w:r w:rsidR="0038466D" w:rsidRPr="00A70F5C">
        <w:rPr>
          <w:rFonts w:ascii="Helvetica Neue" w:hAnsi="Helvetica Neue"/>
          <w:color w:val="000000" w:themeColor="text1"/>
          <w:spacing w:val="-6"/>
          <w:sz w:val="16"/>
          <w:szCs w:val="16"/>
        </w:rPr>
        <w:t>ORBCOMM)</w:t>
      </w:r>
    </w:p>
    <w:p w14:paraId="62DC7E92" w14:textId="23325435" w:rsidR="00FF14D4" w:rsidRPr="00A70F5C" w:rsidRDefault="00D52304" w:rsidP="001010AC">
      <w:pPr>
        <w:widowControl w:val="0"/>
        <w:spacing w:before="240" w:after="240" w:line="252" w:lineRule="auto"/>
        <w:ind w:right="170"/>
        <w:rPr>
          <w:rFonts w:ascii="Helvetica Neue" w:hAnsi="Helvetica Neue"/>
          <w:bCs/>
          <w:color w:val="000000" w:themeColor="text1"/>
          <w:sz w:val="16"/>
          <w:szCs w:val="16"/>
        </w:rPr>
      </w:pPr>
      <w:r w:rsidRPr="00A70F5C">
        <w:rPr>
          <w:rFonts w:ascii="Helvetica Neue" w:hAnsi="Helvetica Neue"/>
          <w:bCs/>
          <w:color w:val="000000" w:themeColor="text1"/>
          <w:sz w:val="16"/>
          <w:szCs w:val="16"/>
        </w:rPr>
        <w:t>ORB_BT120.jpg, ORB_BT</w:t>
      </w:r>
      <w:r w:rsidR="00B84B8D" w:rsidRPr="00A70F5C">
        <w:rPr>
          <w:rFonts w:ascii="Helvetica Neue" w:hAnsi="Helvetica Neue"/>
          <w:bCs/>
          <w:color w:val="000000" w:themeColor="text1"/>
          <w:sz w:val="16"/>
          <w:szCs w:val="16"/>
        </w:rPr>
        <w:t>3</w:t>
      </w:r>
      <w:r w:rsidRPr="00A70F5C">
        <w:rPr>
          <w:rFonts w:ascii="Helvetica Neue" w:hAnsi="Helvetica Neue"/>
          <w:bCs/>
          <w:color w:val="000000" w:themeColor="text1"/>
          <w:sz w:val="16"/>
          <w:szCs w:val="16"/>
        </w:rPr>
        <w:t>20.jpg</w:t>
      </w:r>
    </w:p>
    <w:p w14:paraId="2AFD72FD" w14:textId="728FCCEE" w:rsidR="0038466D" w:rsidRPr="00C339CD" w:rsidRDefault="00B84B8D" w:rsidP="001010AC">
      <w:pPr>
        <w:widowControl w:val="0"/>
        <w:spacing w:before="120" w:after="240" w:line="252" w:lineRule="auto"/>
        <w:ind w:right="170"/>
        <w:rPr>
          <w:rFonts w:ascii="Helvetica Neue" w:hAnsi="Helvetica Neue"/>
          <w:bCs/>
          <w:color w:val="000000" w:themeColor="text1"/>
          <w:sz w:val="16"/>
          <w:szCs w:val="16"/>
        </w:rPr>
      </w:pPr>
      <w:r>
        <w:rPr>
          <w:rFonts w:ascii="Helvetica Neue" w:hAnsi="Helvetica Neue"/>
          <w:bCs/>
          <w:noProof/>
          <w:color w:val="000000" w:themeColor="text1"/>
          <w:sz w:val="16"/>
          <w:szCs w:val="16"/>
          <w:lang w:val="en-US"/>
        </w:rPr>
        <w:drawing>
          <wp:inline distT="0" distB="0" distL="0" distR="0" wp14:anchorId="0300AD71" wp14:editId="24C32E6B">
            <wp:extent cx="1818000" cy="1245600"/>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RB_BT120.jpg"/>
                    <pic:cNvPicPr/>
                  </pic:nvPicPr>
                  <pic:blipFill>
                    <a:blip r:embed="rId19"/>
                    <a:stretch>
                      <a:fillRect/>
                    </a:stretch>
                  </pic:blipFill>
                  <pic:spPr>
                    <a:xfrm>
                      <a:off x="0" y="0"/>
                      <a:ext cx="1818000" cy="1245600"/>
                    </a:xfrm>
                    <a:prstGeom prst="rect">
                      <a:avLst/>
                    </a:prstGeom>
                  </pic:spPr>
                </pic:pic>
              </a:graphicData>
            </a:graphic>
          </wp:inline>
        </w:drawing>
      </w:r>
      <w:r w:rsidRPr="00C339CD">
        <w:rPr>
          <w:rFonts w:ascii="Helvetica Neue" w:hAnsi="Helvetica Neue"/>
          <w:bCs/>
          <w:color w:val="000000" w:themeColor="text1"/>
          <w:sz w:val="16"/>
          <w:szCs w:val="16"/>
        </w:rPr>
        <w:t xml:space="preserve">          </w:t>
      </w:r>
      <w:r>
        <w:rPr>
          <w:rFonts w:ascii="Helvetica Neue" w:hAnsi="Helvetica Neue"/>
          <w:bCs/>
          <w:noProof/>
          <w:color w:val="000000" w:themeColor="text1"/>
          <w:sz w:val="16"/>
          <w:szCs w:val="16"/>
          <w:lang w:val="en-US"/>
        </w:rPr>
        <w:drawing>
          <wp:inline distT="0" distB="0" distL="0" distR="0" wp14:anchorId="5282C21A" wp14:editId="6ED879E9">
            <wp:extent cx="2070000" cy="1245600"/>
            <wp:effectExtent l="0" t="0" r="635"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RB_BT120.jpg"/>
                    <pic:cNvPicPr/>
                  </pic:nvPicPr>
                  <pic:blipFill>
                    <a:blip r:embed="rId20"/>
                    <a:stretch>
                      <a:fillRect/>
                    </a:stretch>
                  </pic:blipFill>
                  <pic:spPr>
                    <a:xfrm>
                      <a:off x="0" y="0"/>
                      <a:ext cx="2070000" cy="1245600"/>
                    </a:xfrm>
                    <a:prstGeom prst="rect">
                      <a:avLst/>
                    </a:prstGeom>
                  </pic:spPr>
                </pic:pic>
              </a:graphicData>
            </a:graphic>
          </wp:inline>
        </w:drawing>
      </w:r>
      <w:r w:rsidR="001010AC" w:rsidRPr="00C339CD">
        <w:rPr>
          <w:rFonts w:ascii="Helvetica Neue" w:hAnsi="Helvetica Neue"/>
          <w:bCs/>
          <w:color w:val="000000" w:themeColor="text1"/>
          <w:sz w:val="16"/>
          <w:szCs w:val="16"/>
        </w:rPr>
        <w:t xml:space="preserve"> </w:t>
      </w:r>
    </w:p>
    <w:p w14:paraId="4C741F98" w14:textId="1581F252" w:rsidR="001010AC" w:rsidRPr="001010AC" w:rsidRDefault="001010AC" w:rsidP="001010AC">
      <w:pPr>
        <w:widowControl w:val="0"/>
        <w:spacing w:before="120" w:after="240" w:line="252" w:lineRule="auto"/>
        <w:ind w:right="170"/>
        <w:rPr>
          <w:rFonts w:ascii="Helvetica Neue" w:hAnsi="Helvetica Neue"/>
          <w:bCs/>
          <w:color w:val="000000" w:themeColor="text1"/>
          <w:sz w:val="16"/>
          <w:szCs w:val="16"/>
        </w:rPr>
      </w:pPr>
      <w:r w:rsidRPr="00917CC8">
        <w:rPr>
          <w:rFonts w:ascii="Helvetica Neue" w:hAnsi="Helvetica Neue"/>
          <w:color w:val="000000" w:themeColor="text1"/>
          <w:sz w:val="16"/>
          <w:szCs w:val="16"/>
        </w:rPr>
        <w:t>ORBCOMM-Geräte BT 120 und BT 320 für Trocken- und Kühlauflieger</w:t>
      </w:r>
      <w:r w:rsidRPr="00917CC8">
        <w:rPr>
          <w:rFonts w:ascii="Helvetica Neue" w:hAnsi="Helvetica Neue"/>
          <w:bCs/>
          <w:color w:val="000000" w:themeColor="text1"/>
          <w:sz w:val="16"/>
          <w:szCs w:val="16"/>
        </w:rPr>
        <w:t xml:space="preserve">. </w:t>
      </w:r>
      <w:r w:rsidRPr="001010AC">
        <w:rPr>
          <w:rFonts w:ascii="Helvetica Neue" w:hAnsi="Helvetica Neue"/>
          <w:bCs/>
          <w:color w:val="000000" w:themeColor="text1"/>
          <w:sz w:val="16"/>
          <w:szCs w:val="16"/>
        </w:rPr>
        <w:t>(Grafik: ORBCOMM)</w:t>
      </w:r>
    </w:p>
    <w:p w14:paraId="250DD905" w14:textId="77777777" w:rsidR="001010AC" w:rsidRPr="001010AC" w:rsidRDefault="001010AC" w:rsidP="000056DC">
      <w:pPr>
        <w:widowControl w:val="0"/>
        <w:spacing w:before="60" w:after="60" w:line="252" w:lineRule="auto"/>
        <w:ind w:right="170"/>
        <w:rPr>
          <w:rFonts w:ascii="Helvetica Neue" w:hAnsi="Helvetica Neue"/>
          <w:bCs/>
          <w:color w:val="000000" w:themeColor="text1"/>
          <w:sz w:val="16"/>
          <w:szCs w:val="16"/>
        </w:rPr>
      </w:pPr>
    </w:p>
    <w:p w14:paraId="2D585146" w14:textId="77777777" w:rsidR="000C643A" w:rsidRPr="001010AC" w:rsidRDefault="000C643A" w:rsidP="000C643A"/>
    <w:p w14:paraId="1F22BE7B" w14:textId="27D4E4C0" w:rsidR="00B37B4E" w:rsidRPr="001010AC" w:rsidRDefault="00B37B4E" w:rsidP="00B37B4E">
      <w:pPr>
        <w:sectPr w:rsidR="00B37B4E" w:rsidRPr="001010AC" w:rsidSect="000C643A">
          <w:type w:val="continuous"/>
          <w:pgSz w:w="11900" w:h="16840"/>
          <w:pgMar w:top="2552" w:right="3101" w:bottom="1418" w:left="1418" w:header="680" w:footer="544" w:gutter="0"/>
          <w:cols w:space="720"/>
          <w:noEndnote/>
        </w:sect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0056DC" w:rsidRPr="00B87A4B" w14:paraId="03F9D1F8" w14:textId="77777777" w:rsidTr="00CB193B">
        <w:tc>
          <w:tcPr>
            <w:tcW w:w="4181" w:type="dxa"/>
            <w:tcBorders>
              <w:top w:val="nil"/>
              <w:left w:val="nil"/>
              <w:bottom w:val="nil"/>
              <w:right w:val="nil"/>
            </w:tcBorders>
          </w:tcPr>
          <w:p w14:paraId="27727B4E" w14:textId="034592F0" w:rsidR="000056DC" w:rsidRPr="000056DC" w:rsidRDefault="000056DC" w:rsidP="00CB193B">
            <w:pPr>
              <w:pStyle w:val="berschrift2"/>
              <w:spacing w:line="264" w:lineRule="auto"/>
              <w:rPr>
                <w:rFonts w:ascii="Helvetica Neue" w:hAnsi="Helvetica Neue" w:cs="Helvetica"/>
                <w:color w:val="000000"/>
                <w:sz w:val="18"/>
                <w:szCs w:val="18"/>
                <w:lang w:val="en-US" w:eastAsia="de-DE"/>
              </w:rPr>
            </w:pPr>
            <w:r w:rsidRPr="000056DC">
              <w:rPr>
                <w:rFonts w:ascii="Helvetica Neue" w:hAnsi="Helvetica Neue" w:cs="Helvetica"/>
                <w:color w:val="000000"/>
                <w:sz w:val="18"/>
                <w:szCs w:val="18"/>
                <w:lang w:val="en-US" w:eastAsia="de-DE"/>
              </w:rPr>
              <w:t>Weitere Informationen:</w:t>
            </w:r>
          </w:p>
          <w:p w14:paraId="6DF11BBA" w14:textId="77777777" w:rsidR="000056DC" w:rsidRPr="000056DC" w:rsidRDefault="000056DC" w:rsidP="00CB193B">
            <w:pPr>
              <w:spacing w:line="264" w:lineRule="auto"/>
              <w:rPr>
                <w:rFonts w:ascii="Helvetica Neue" w:hAnsi="Helvetica Neue"/>
                <w:sz w:val="18"/>
                <w:lang w:val="en-US"/>
              </w:rPr>
            </w:pPr>
            <w:r w:rsidRPr="000056DC">
              <w:rPr>
                <w:rFonts w:ascii="Helvetica Neue" w:hAnsi="Helvetica Neue"/>
                <w:sz w:val="18"/>
                <w:lang w:val="en-US"/>
              </w:rPr>
              <w:t>ORBCOMM Inc., Sue Rutherford</w:t>
            </w:r>
          </w:p>
          <w:p w14:paraId="55C197D8" w14:textId="5AC67953" w:rsidR="000056DC" w:rsidRPr="000056DC" w:rsidRDefault="000056DC" w:rsidP="00CB193B">
            <w:pPr>
              <w:spacing w:line="264" w:lineRule="auto"/>
              <w:rPr>
                <w:rFonts w:ascii="Helvetica Neue" w:hAnsi="Helvetica Neue"/>
                <w:sz w:val="18"/>
                <w:lang w:val="en-US"/>
              </w:rPr>
            </w:pPr>
            <w:r w:rsidRPr="000056DC">
              <w:rPr>
                <w:rFonts w:ascii="Helvetica Neue" w:hAnsi="Helvetica Neue"/>
                <w:sz w:val="18"/>
                <w:lang w:val="en-US"/>
              </w:rPr>
              <w:t>Ontario, CANADA</w:t>
            </w:r>
          </w:p>
          <w:p w14:paraId="1C8141AA" w14:textId="0FDAEF37" w:rsidR="000056DC" w:rsidRPr="0007012B" w:rsidRDefault="000056DC" w:rsidP="00CB193B">
            <w:pPr>
              <w:spacing w:line="264" w:lineRule="auto"/>
              <w:rPr>
                <w:rFonts w:ascii="Helvetica Neue" w:hAnsi="Helvetica Neue"/>
                <w:sz w:val="18"/>
              </w:rPr>
            </w:pPr>
            <w:r w:rsidRPr="0007012B">
              <w:rPr>
                <w:rFonts w:ascii="Helvetica Neue" w:hAnsi="Helvetica Neue"/>
                <w:sz w:val="18"/>
              </w:rPr>
              <w:t>Tel.: +1 613.254.5269</w:t>
            </w:r>
          </w:p>
          <w:p w14:paraId="5D17D131" w14:textId="3FD86AAB" w:rsidR="009C047A" w:rsidRPr="0007012B" w:rsidRDefault="009C047A" w:rsidP="00CB193B">
            <w:pPr>
              <w:spacing w:line="264" w:lineRule="auto"/>
              <w:rPr>
                <w:rFonts w:ascii="Helvetica Neue" w:hAnsi="Helvetica Neue"/>
                <w:sz w:val="18"/>
              </w:rPr>
            </w:pPr>
            <w:r w:rsidRPr="0007012B">
              <w:rPr>
                <w:rFonts w:ascii="Helvetica Neue" w:hAnsi="Helvetica Neue"/>
                <w:sz w:val="18"/>
              </w:rPr>
              <w:t>rutherford.sue@orbcomm.com</w:t>
            </w:r>
          </w:p>
          <w:p w14:paraId="739089A2" w14:textId="28D187D9" w:rsidR="000056DC" w:rsidRPr="0007012B" w:rsidRDefault="00AF146F" w:rsidP="00CB193B">
            <w:pPr>
              <w:spacing w:line="264" w:lineRule="auto"/>
              <w:rPr>
                <w:rStyle w:val="Hyperlink"/>
                <w:rFonts w:ascii="Helvetica Neue" w:hAnsi="Helvetica Neue"/>
                <w:spacing w:val="-4"/>
                <w:sz w:val="18"/>
              </w:rPr>
            </w:pPr>
            <w:hyperlink w:history="1"/>
            <w:r w:rsidR="00B161F8" w:rsidRPr="00B161F8">
              <w:rPr>
                <w:rFonts w:ascii="Helvetica Neue" w:hAnsi="Helvetica Neue"/>
                <w:sz w:val="18"/>
              </w:rPr>
              <w:t>www.orbcomm.com</w:t>
            </w:r>
          </w:p>
          <w:p w14:paraId="0AFD0850" w14:textId="77777777" w:rsidR="000056DC" w:rsidRPr="0007012B" w:rsidRDefault="000056DC" w:rsidP="00CB193B">
            <w:pPr>
              <w:spacing w:line="264" w:lineRule="auto"/>
              <w:rPr>
                <w:rFonts w:ascii="Helvetica Neue" w:hAnsi="Helvetica Neue"/>
                <w:sz w:val="18"/>
              </w:rPr>
            </w:pPr>
          </w:p>
        </w:tc>
        <w:tc>
          <w:tcPr>
            <w:tcW w:w="4394" w:type="dxa"/>
            <w:tcBorders>
              <w:top w:val="nil"/>
              <w:left w:val="nil"/>
              <w:bottom w:val="nil"/>
              <w:right w:val="nil"/>
            </w:tcBorders>
          </w:tcPr>
          <w:p w14:paraId="28348D4D" w14:textId="77777777" w:rsidR="000056DC" w:rsidRPr="0003353A" w:rsidRDefault="000056DC" w:rsidP="00CB193B">
            <w:pPr>
              <w:widowControl w:val="0"/>
              <w:spacing w:line="264" w:lineRule="auto"/>
              <w:rPr>
                <w:rFonts w:ascii="Helvetica Neue" w:hAnsi="Helvetica Neue"/>
                <w:b/>
                <w:color w:val="000000"/>
                <w:spacing w:val="-2"/>
                <w:sz w:val="18"/>
              </w:rPr>
            </w:pPr>
            <w:r w:rsidRPr="0003353A">
              <w:rPr>
                <w:rFonts w:ascii="Helvetica Neue" w:hAnsi="Helvetica Neue"/>
                <w:b/>
                <w:color w:val="000000"/>
                <w:spacing w:val="-2"/>
                <w:sz w:val="18"/>
              </w:rPr>
              <w:t>Presse- und Öffentlichkeitsarbeit:</w:t>
            </w:r>
          </w:p>
          <w:p w14:paraId="031D8B35" w14:textId="77777777" w:rsidR="000056DC" w:rsidRPr="000056DC" w:rsidRDefault="000056DC" w:rsidP="00CB193B">
            <w:pPr>
              <w:spacing w:line="264" w:lineRule="auto"/>
              <w:rPr>
                <w:rFonts w:ascii="Helvetica Neue" w:hAnsi="Helvetica Neue"/>
                <w:color w:val="000000"/>
                <w:spacing w:val="-4"/>
                <w:sz w:val="18"/>
                <w:szCs w:val="18"/>
              </w:rPr>
            </w:pPr>
            <w:r w:rsidRPr="000056DC">
              <w:rPr>
                <w:rFonts w:ascii="Helvetica Neue" w:hAnsi="Helvetica Neue"/>
                <w:color w:val="000000"/>
                <w:spacing w:val="-4"/>
                <w:sz w:val="18"/>
                <w:szCs w:val="18"/>
              </w:rPr>
              <w:t xml:space="preserve">Press’n’Relations GmbH, Uwe Taeger </w:t>
            </w:r>
          </w:p>
          <w:p w14:paraId="1F7227A1" w14:textId="77777777" w:rsidR="000056DC" w:rsidRPr="0003353A" w:rsidRDefault="000056DC" w:rsidP="00CB193B">
            <w:pPr>
              <w:spacing w:line="264" w:lineRule="auto"/>
              <w:rPr>
                <w:rFonts w:ascii="Helvetica Neue" w:hAnsi="Helvetica Neue"/>
                <w:color w:val="000000"/>
                <w:spacing w:val="-2"/>
                <w:sz w:val="18"/>
                <w:szCs w:val="18"/>
                <w:lang w:val="it-IT"/>
              </w:rPr>
            </w:pPr>
            <w:r w:rsidRPr="0003353A">
              <w:rPr>
                <w:rFonts w:ascii="Helvetica Neue" w:hAnsi="Helvetica Neue"/>
                <w:color w:val="000000"/>
                <w:spacing w:val="-2"/>
                <w:sz w:val="18"/>
                <w:szCs w:val="18"/>
                <w:lang w:val="it-IT"/>
              </w:rPr>
              <w:t>Magirusstraße 33, D-89077 Ulm</w:t>
            </w:r>
          </w:p>
          <w:p w14:paraId="796707E1" w14:textId="77777777" w:rsidR="000056DC" w:rsidRPr="0003353A" w:rsidRDefault="000056DC" w:rsidP="00CB193B">
            <w:pPr>
              <w:pStyle w:val="Sprechblasentext"/>
              <w:spacing w:line="264" w:lineRule="auto"/>
              <w:rPr>
                <w:rFonts w:ascii="Helvetica Neue" w:hAnsi="Helvetica Neue"/>
                <w:color w:val="000000"/>
                <w:spacing w:val="-2"/>
                <w:sz w:val="18"/>
                <w:lang w:val="it-IT"/>
              </w:rPr>
            </w:pPr>
            <w:r w:rsidRPr="0003353A">
              <w:rPr>
                <w:rFonts w:ascii="Helvetica Neue" w:hAnsi="Helvetica Neue"/>
                <w:color w:val="000000"/>
                <w:spacing w:val="-2"/>
                <w:sz w:val="18"/>
                <w:lang w:val="it-IT"/>
              </w:rPr>
              <w:t xml:space="preserve">Tel.: +49 731 96 287-31 </w:t>
            </w:r>
          </w:p>
          <w:p w14:paraId="24E3C10D" w14:textId="2879F074" w:rsidR="00B161F8" w:rsidRDefault="00B161F8" w:rsidP="00CB193B">
            <w:pPr>
              <w:spacing w:line="264" w:lineRule="auto"/>
              <w:rPr>
                <w:rFonts w:ascii="Helvetica Neue" w:hAnsi="Helvetica Neue"/>
                <w:spacing w:val="-6"/>
                <w:sz w:val="18"/>
                <w:lang w:val="it-IT"/>
              </w:rPr>
            </w:pPr>
            <w:r w:rsidRPr="00B07167">
              <w:rPr>
                <w:rFonts w:ascii="Helvetica Neue" w:hAnsi="Helvetica Neue"/>
                <w:spacing w:val="-6"/>
                <w:sz w:val="18"/>
                <w:lang w:val="it-IT"/>
              </w:rPr>
              <w:t>ut@press-n-relations.de</w:t>
            </w:r>
          </w:p>
          <w:p w14:paraId="4B128E93" w14:textId="6C54BECB" w:rsidR="00B161F8" w:rsidRPr="00B161F8" w:rsidRDefault="00B161F8" w:rsidP="00CB193B">
            <w:pPr>
              <w:spacing w:line="264" w:lineRule="auto"/>
              <w:rPr>
                <w:rFonts w:ascii="Helvetica Neue" w:hAnsi="Helvetica Neue"/>
                <w:color w:val="000000"/>
                <w:spacing w:val="-2"/>
                <w:sz w:val="18"/>
                <w:lang w:val="it-IT"/>
              </w:rPr>
            </w:pPr>
            <w:r w:rsidRPr="00B161F8">
              <w:rPr>
                <w:rFonts w:ascii="Helvetica Neue" w:hAnsi="Helvetica Neue"/>
                <w:spacing w:val="-6"/>
                <w:sz w:val="18"/>
                <w:lang w:val="it-IT"/>
              </w:rPr>
              <w:t>www.press-n-relations.de</w:t>
            </w:r>
          </w:p>
          <w:p w14:paraId="39A82E02" w14:textId="77777777" w:rsidR="000056DC" w:rsidRPr="0003353A" w:rsidRDefault="000056DC" w:rsidP="00B161F8">
            <w:pPr>
              <w:spacing w:line="264" w:lineRule="auto"/>
              <w:rPr>
                <w:rFonts w:ascii="Helvetica Neue" w:hAnsi="Helvetica Neue"/>
                <w:color w:val="000000"/>
                <w:spacing w:val="-2"/>
                <w:sz w:val="18"/>
                <w:lang w:val="it-IT"/>
              </w:rPr>
            </w:pPr>
          </w:p>
        </w:tc>
      </w:tr>
    </w:tbl>
    <w:p w14:paraId="21F8BA9D" w14:textId="77777777" w:rsidR="000056DC" w:rsidRPr="00596A52" w:rsidRDefault="000056DC" w:rsidP="000056DC">
      <w:pPr>
        <w:spacing w:before="120" w:after="120"/>
        <w:ind w:right="-425"/>
        <w:rPr>
          <w:rFonts w:ascii="Helvetica Neue" w:hAnsi="Helvetica Neue"/>
          <w:b/>
          <w:color w:val="000000"/>
          <w:sz w:val="18"/>
        </w:rPr>
      </w:pPr>
      <w:r w:rsidRPr="00596A52">
        <w:rPr>
          <w:rFonts w:ascii="Helvetica Neue" w:hAnsi="Helvetica Neue"/>
          <w:b/>
          <w:bCs/>
          <w:color w:val="000000"/>
          <w:sz w:val="18"/>
        </w:rPr>
        <w:t>ORBCOMM inc.</w:t>
      </w:r>
    </w:p>
    <w:p w14:paraId="35E485D8" w14:textId="23CF9F8B" w:rsidR="00671F96" w:rsidRPr="00596A52" w:rsidRDefault="008979A8" w:rsidP="00A967C1">
      <w:pPr>
        <w:spacing w:after="120" w:line="252" w:lineRule="auto"/>
        <w:jc w:val="both"/>
        <w:rPr>
          <w:rFonts w:ascii="Helvetica Neue" w:hAnsi="Helvetica Neue"/>
          <w:spacing w:val="-3"/>
          <w:sz w:val="18"/>
          <w:szCs w:val="18"/>
        </w:rPr>
      </w:pPr>
      <w:r w:rsidRPr="002F571F">
        <w:rPr>
          <w:rFonts w:ascii="Helvetica Neue" w:hAnsi="Helvetica Neue"/>
          <w:spacing w:val="-2"/>
          <w:sz w:val="18"/>
          <w:szCs w:val="18"/>
        </w:rPr>
        <w:t xml:space="preserve">Als weltweit führendes Unternehmen und Innovator im Bereich des industriellen Internet der </w:t>
      </w:r>
      <w:r w:rsidRPr="002F571F">
        <w:rPr>
          <w:rFonts w:ascii="Helvetica Neue" w:hAnsi="Helvetica Neue"/>
          <w:spacing w:val="-1"/>
          <w:sz w:val="18"/>
          <w:szCs w:val="18"/>
        </w:rPr>
        <w:t>Dinge bietet ORBCOMM (Nasdaq: ORBC) praxiserprobte Lösungen, die Unternehmen mit ihren</w:t>
      </w:r>
      <w:r w:rsidRPr="002F571F">
        <w:rPr>
          <w:rFonts w:ascii="Helvetica Neue" w:hAnsi="Helvetica Neue"/>
          <w:spacing w:val="-2"/>
          <w:sz w:val="18"/>
          <w:szCs w:val="18"/>
        </w:rPr>
        <w:t xml:space="preserve"> Assets verbinden, um Transparenz und betriebliche Effizienz zu steigern. Die breite Lösungspalette zur Anlagenüberwachung und -steuerung, umfasst lückenlose Satelliten- und </w:t>
      </w:r>
      <w:r w:rsidRPr="002F571F">
        <w:rPr>
          <w:rFonts w:ascii="Helvetica Neue" w:hAnsi="Helvetica Neue"/>
          <w:spacing w:val="-1"/>
          <w:sz w:val="18"/>
          <w:szCs w:val="18"/>
        </w:rPr>
        <w:t>Mobilfunkverbindungen, einzigartige Hardware und leistungsstarke Anwendungen, die alle durch einen umfassenden Kundensupport von der Installation über die Bereitstellung bis hin zum Kundendienst unterstützt werden. Zum vielfältigen Kundenstamm von ORBCOMM gehören</w:t>
      </w:r>
      <w:r w:rsidRPr="002F571F">
        <w:rPr>
          <w:rFonts w:ascii="Helvetica Neue" w:hAnsi="Helvetica Neue"/>
          <w:spacing w:val="-2"/>
          <w:sz w:val="18"/>
          <w:szCs w:val="18"/>
        </w:rPr>
        <w:t xml:space="preserve"> führende OEM, Lösungsanbieter und Vertriebspartner aus den Bereichen Transport, Lieferkette, Lagerhaltung und Inventar, Schwerlastgeräte, Seefahrt, natürliche Ressourcen und Behörden. Weitere Informationen finden Sie unter www.orbcomm.com.</w:t>
      </w:r>
      <w:bookmarkEnd w:id="0"/>
    </w:p>
    <w:sectPr w:rsidR="00671F96" w:rsidRPr="00596A52" w:rsidSect="000C643A">
      <w:type w:val="continuous"/>
      <w:pgSz w:w="11900" w:h="16840"/>
      <w:pgMar w:top="198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13D96D" w14:textId="77777777" w:rsidR="00AF146F" w:rsidRDefault="00AF146F">
      <w:r>
        <w:separator/>
      </w:r>
    </w:p>
  </w:endnote>
  <w:endnote w:type="continuationSeparator" w:id="0">
    <w:p w14:paraId="3CD24A7B" w14:textId="77777777" w:rsidR="00AF146F" w:rsidRDefault="00AF14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Times Roman"/>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Sylfaen"/>
    <w:panose1 w:val="02000503000000020004"/>
    <w:charset w:val="00"/>
    <w:family w:val="auto"/>
    <w:pitch w:val="variable"/>
    <w:sig w:usb0="E50002FF" w:usb1="500079DB" w:usb2="00000010" w:usb3="00000000" w:csb0="00000001" w:csb1="00000000"/>
  </w:font>
  <w:font w:name="Helvetica Light">
    <w:altName w:val="Arial Nov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670BCF" w14:textId="77777777" w:rsidR="00A637FF" w:rsidRDefault="00A637F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F1FE6" w14:textId="77777777" w:rsidR="001460A7" w:rsidRPr="000D459A" w:rsidRDefault="001460A7" w:rsidP="00584269">
    <w:pPr>
      <w:pStyle w:val="Fuzeile"/>
      <w:ind w:right="-2495"/>
      <w:jc w:val="right"/>
      <w:rPr>
        <w:rFonts w:ascii="Helvetica Light" w:hAnsi="Helvetica Light"/>
        <w:sz w:val="14"/>
        <w:szCs w:val="14"/>
      </w:rPr>
    </w:pPr>
    <w:r w:rsidRPr="000D459A">
      <w:rPr>
        <w:rFonts w:ascii="Helvetica Light" w:hAnsi="Helvetica Light"/>
        <w:sz w:val="14"/>
        <w:szCs w:val="14"/>
      </w:rPr>
      <w:t xml:space="preserve">Seite </w:t>
    </w:r>
    <w:r w:rsidRPr="000D459A">
      <w:rPr>
        <w:rFonts w:ascii="Helvetica Light" w:hAnsi="Helvetica Light"/>
        <w:sz w:val="14"/>
        <w:szCs w:val="14"/>
      </w:rPr>
      <w:fldChar w:fldCharType="begin"/>
    </w:r>
    <w:r w:rsidRPr="000D459A">
      <w:rPr>
        <w:rFonts w:ascii="Helvetica Light" w:hAnsi="Helvetica Light"/>
        <w:sz w:val="14"/>
        <w:szCs w:val="14"/>
      </w:rPr>
      <w:instrText xml:space="preserve"> PAGE </w:instrText>
    </w:r>
    <w:r w:rsidRPr="000D459A">
      <w:rPr>
        <w:rFonts w:ascii="Helvetica Light" w:hAnsi="Helvetica Light"/>
        <w:sz w:val="14"/>
        <w:szCs w:val="14"/>
      </w:rPr>
      <w:fldChar w:fldCharType="separate"/>
    </w:r>
    <w:r w:rsidR="000571E8">
      <w:rPr>
        <w:rFonts w:ascii="Helvetica Light" w:hAnsi="Helvetica Light"/>
        <w:noProof/>
        <w:sz w:val="14"/>
        <w:szCs w:val="14"/>
      </w:rPr>
      <w:t>2</w:t>
    </w:r>
    <w:r w:rsidRPr="000D459A">
      <w:rPr>
        <w:rFonts w:ascii="Helvetica Light" w:hAnsi="Helvetica Light"/>
        <w:sz w:val="14"/>
        <w:szCs w:val="14"/>
      </w:rPr>
      <w:fldChar w:fldCharType="end"/>
    </w:r>
    <w:r w:rsidRPr="000D459A">
      <w:rPr>
        <w:rFonts w:ascii="Helvetica Light" w:hAnsi="Helvetica Light"/>
        <w:sz w:val="14"/>
        <w:szCs w:val="14"/>
      </w:rPr>
      <w:t xml:space="preserve"> von </w:t>
    </w:r>
    <w:r w:rsidRPr="000D459A">
      <w:rPr>
        <w:rFonts w:ascii="Helvetica Light" w:hAnsi="Helvetica Light"/>
        <w:sz w:val="14"/>
        <w:szCs w:val="14"/>
      </w:rPr>
      <w:fldChar w:fldCharType="begin"/>
    </w:r>
    <w:r w:rsidRPr="000D459A">
      <w:rPr>
        <w:rFonts w:ascii="Helvetica Light" w:hAnsi="Helvetica Light"/>
        <w:sz w:val="14"/>
        <w:szCs w:val="14"/>
      </w:rPr>
      <w:instrText xml:space="preserve"> NUMPAGES </w:instrText>
    </w:r>
    <w:r w:rsidRPr="000D459A">
      <w:rPr>
        <w:rFonts w:ascii="Helvetica Light" w:hAnsi="Helvetica Light"/>
        <w:sz w:val="14"/>
        <w:szCs w:val="14"/>
      </w:rPr>
      <w:fldChar w:fldCharType="separate"/>
    </w:r>
    <w:r w:rsidR="000571E8">
      <w:rPr>
        <w:rFonts w:ascii="Helvetica Light" w:hAnsi="Helvetica Light"/>
        <w:noProof/>
        <w:sz w:val="14"/>
        <w:szCs w:val="14"/>
      </w:rPr>
      <w:t>3</w:t>
    </w:r>
    <w:r w:rsidRPr="000D459A">
      <w:rPr>
        <w:rFonts w:ascii="Helvetica Light" w:hAnsi="Helvetica Light"/>
        <w:sz w:val="14"/>
        <w:szCs w:val="14"/>
      </w:rPr>
      <w:fldChar w:fldCharType="end"/>
    </w:r>
  </w:p>
  <w:p w14:paraId="203A8881" w14:textId="77777777" w:rsidR="000E3618" w:rsidRDefault="000E3618"/>
  <w:p w14:paraId="15B47621" w14:textId="77777777" w:rsidR="000E3618" w:rsidRDefault="000E361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1DB2D5" w14:textId="77777777" w:rsidR="00A637FF" w:rsidRDefault="00A637F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10A266" w14:textId="77777777" w:rsidR="00AF146F" w:rsidRDefault="00AF146F">
      <w:r>
        <w:separator/>
      </w:r>
    </w:p>
  </w:footnote>
  <w:footnote w:type="continuationSeparator" w:id="0">
    <w:p w14:paraId="394BB1DB" w14:textId="77777777" w:rsidR="00AF146F" w:rsidRDefault="00AF14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B2496D" w14:textId="77777777" w:rsidR="00A637FF" w:rsidRDefault="00A637F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1DDD39" w14:textId="79FDC796" w:rsidR="001460A7" w:rsidRPr="0039067C" w:rsidRDefault="00B92D67"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Pr>
        <w:rFonts w:ascii="Arial" w:hAnsi="Arial" w:cs="Arial"/>
        <w:b/>
        <w:bCs/>
        <w:smallCaps/>
        <w:noProof/>
        <w:color w:val="7F7F7F" w:themeColor="text1" w:themeTint="80"/>
        <w:spacing w:val="-2"/>
        <w:sz w:val="36"/>
        <w:szCs w:val="36"/>
        <w:lang w:val="de-DE" w:eastAsia="de-DE"/>
      </w:rPr>
      <w:drawing>
        <wp:anchor distT="0" distB="0" distL="114300" distR="114300" simplePos="0" relativeHeight="251661312" behindDoc="0" locked="0" layoutInCell="1" allowOverlap="1" wp14:anchorId="26265E42" wp14:editId="28FAC219">
          <wp:simplePos x="0" y="0"/>
          <wp:positionH relativeFrom="column">
            <wp:posOffset>4740206</wp:posOffset>
          </wp:positionH>
          <wp:positionV relativeFrom="paragraph">
            <wp:posOffset>97010</wp:posOffset>
          </wp:positionV>
          <wp:extent cx="1553210" cy="265430"/>
          <wp:effectExtent l="0" t="0" r="0" b="1270"/>
          <wp:wrapTight wrapText="bothSides">
            <wp:wrapPolygon edited="0">
              <wp:start x="0" y="0"/>
              <wp:lineTo x="0" y="20670"/>
              <wp:lineTo x="21370" y="20670"/>
              <wp:lineTo x="21370" y="0"/>
              <wp:lineTo x="0" y="0"/>
            </wp:wrapPolygon>
          </wp:wrapTight>
          <wp:docPr id="2"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3210" cy="26543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r>
      <w:rPr>
        <w:rFonts w:ascii="Arial" w:hAnsi="Arial" w:cs="Arial"/>
        <w:b/>
        <w:bCs/>
        <w:smallCaps/>
        <w:color w:val="7F7F7F" w:themeColor="text1" w:themeTint="80"/>
        <w:spacing w:val="-2"/>
        <w:sz w:val="36"/>
        <w:szCs w:val="36"/>
        <w14:ligatures w14:val="all"/>
      </w:rPr>
      <w:t>PRESS</w:t>
    </w:r>
    <w:r>
      <w:rPr>
        <w:rFonts w:ascii="Arial" w:hAnsi="Arial" w:cs="Arial"/>
        <w:b/>
        <w:bCs/>
        <w:smallCaps/>
        <w:color w:val="7F7F7F" w:themeColor="text1" w:themeTint="80"/>
        <w:spacing w:val="-2"/>
        <w:sz w:val="36"/>
        <w:szCs w:val="36"/>
        <w:lang w:val="de-DE"/>
        <w14:ligatures w14:val="all"/>
      </w:rPr>
      <w:t>E</w:t>
    </w:r>
    <w:r w:rsidR="00A637FF">
      <w:rPr>
        <w:rFonts w:ascii="Arial" w:hAnsi="Arial" w:cs="Arial"/>
        <w:b/>
        <w:bCs/>
        <w:smallCaps/>
        <w:color w:val="7F7F7F" w:themeColor="text1" w:themeTint="80"/>
        <w:spacing w:val="-2"/>
        <w:sz w:val="36"/>
        <w:szCs w:val="36"/>
        <w:lang w:val="de-DE"/>
        <w14:ligatures w14:val="all"/>
      </w:rPr>
      <w:t>MITTEILUNG</w:t>
    </w:r>
  </w:p>
  <w:p w14:paraId="6CE28ACA" w14:textId="77777777" w:rsidR="000E3618" w:rsidRDefault="000E3618"/>
  <w:p w14:paraId="21DC4C35" w14:textId="77777777" w:rsidR="000E3618" w:rsidRDefault="000E361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106C72" w14:textId="77777777" w:rsidR="00A637FF" w:rsidRDefault="00A637F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5"/>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1"/>
  <w:activeWritingStyle w:appName="MSWord" w:lang="en-US" w:vendorID="64" w:dllVersion="6" w:nlCheck="1" w:checkStyle="1"/>
  <w:activeWritingStyle w:appName="MSWord" w:lang="it-IT" w:vendorID="64" w:dllVersion="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11BC"/>
    <w:rsid w:val="0000151D"/>
    <w:rsid w:val="00001B02"/>
    <w:rsid w:val="000020CB"/>
    <w:rsid w:val="00002CF2"/>
    <w:rsid w:val="00002DB5"/>
    <w:rsid w:val="0000344E"/>
    <w:rsid w:val="0000480F"/>
    <w:rsid w:val="00005440"/>
    <w:rsid w:val="000054D4"/>
    <w:rsid w:val="0000554D"/>
    <w:rsid w:val="000056DC"/>
    <w:rsid w:val="000070E1"/>
    <w:rsid w:val="00007380"/>
    <w:rsid w:val="00007853"/>
    <w:rsid w:val="000079EC"/>
    <w:rsid w:val="00007DC8"/>
    <w:rsid w:val="00010454"/>
    <w:rsid w:val="00010913"/>
    <w:rsid w:val="00010C29"/>
    <w:rsid w:val="00010F2D"/>
    <w:rsid w:val="00011694"/>
    <w:rsid w:val="00011C01"/>
    <w:rsid w:val="00011DC5"/>
    <w:rsid w:val="00012AA1"/>
    <w:rsid w:val="00012B27"/>
    <w:rsid w:val="00012C89"/>
    <w:rsid w:val="00013700"/>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317"/>
    <w:rsid w:val="000239DF"/>
    <w:rsid w:val="00023DE3"/>
    <w:rsid w:val="0002537B"/>
    <w:rsid w:val="00025653"/>
    <w:rsid w:val="000257FB"/>
    <w:rsid w:val="0002631B"/>
    <w:rsid w:val="00026B9C"/>
    <w:rsid w:val="000278AB"/>
    <w:rsid w:val="00027C18"/>
    <w:rsid w:val="0003044F"/>
    <w:rsid w:val="00030697"/>
    <w:rsid w:val="000306AD"/>
    <w:rsid w:val="00030F56"/>
    <w:rsid w:val="000310FC"/>
    <w:rsid w:val="000320C6"/>
    <w:rsid w:val="0003244F"/>
    <w:rsid w:val="0003353A"/>
    <w:rsid w:val="00033724"/>
    <w:rsid w:val="00034F56"/>
    <w:rsid w:val="000368B6"/>
    <w:rsid w:val="00037843"/>
    <w:rsid w:val="00037CA5"/>
    <w:rsid w:val="000402EE"/>
    <w:rsid w:val="000435FE"/>
    <w:rsid w:val="00044CAF"/>
    <w:rsid w:val="00045132"/>
    <w:rsid w:val="00045746"/>
    <w:rsid w:val="00050082"/>
    <w:rsid w:val="00050157"/>
    <w:rsid w:val="000507F9"/>
    <w:rsid w:val="00051230"/>
    <w:rsid w:val="00051D28"/>
    <w:rsid w:val="00051F02"/>
    <w:rsid w:val="00052EC1"/>
    <w:rsid w:val="00052FAE"/>
    <w:rsid w:val="000533BA"/>
    <w:rsid w:val="000534A0"/>
    <w:rsid w:val="00053603"/>
    <w:rsid w:val="00053CB0"/>
    <w:rsid w:val="00055DC0"/>
    <w:rsid w:val="00055F88"/>
    <w:rsid w:val="000571DC"/>
    <w:rsid w:val="000571E8"/>
    <w:rsid w:val="00057809"/>
    <w:rsid w:val="000601E3"/>
    <w:rsid w:val="000605CB"/>
    <w:rsid w:val="000634A4"/>
    <w:rsid w:val="00063FDE"/>
    <w:rsid w:val="00065344"/>
    <w:rsid w:val="00065ADD"/>
    <w:rsid w:val="00065F69"/>
    <w:rsid w:val="00067402"/>
    <w:rsid w:val="0007012B"/>
    <w:rsid w:val="000703E4"/>
    <w:rsid w:val="0007050A"/>
    <w:rsid w:val="000721DF"/>
    <w:rsid w:val="00072BEE"/>
    <w:rsid w:val="00073A27"/>
    <w:rsid w:val="000743D0"/>
    <w:rsid w:val="00074904"/>
    <w:rsid w:val="00074C21"/>
    <w:rsid w:val="00075190"/>
    <w:rsid w:val="000753A8"/>
    <w:rsid w:val="00075587"/>
    <w:rsid w:val="00077594"/>
    <w:rsid w:val="0008001C"/>
    <w:rsid w:val="000801D1"/>
    <w:rsid w:val="00080375"/>
    <w:rsid w:val="00080A83"/>
    <w:rsid w:val="00081054"/>
    <w:rsid w:val="00081F88"/>
    <w:rsid w:val="00082B08"/>
    <w:rsid w:val="00083343"/>
    <w:rsid w:val="000836BF"/>
    <w:rsid w:val="00083A59"/>
    <w:rsid w:val="00083D6E"/>
    <w:rsid w:val="00084284"/>
    <w:rsid w:val="000842D9"/>
    <w:rsid w:val="00085144"/>
    <w:rsid w:val="0008582E"/>
    <w:rsid w:val="00085D7A"/>
    <w:rsid w:val="00086819"/>
    <w:rsid w:val="0008681E"/>
    <w:rsid w:val="00086FC3"/>
    <w:rsid w:val="00086FD5"/>
    <w:rsid w:val="000902FA"/>
    <w:rsid w:val="000944D1"/>
    <w:rsid w:val="00094806"/>
    <w:rsid w:val="00094CDC"/>
    <w:rsid w:val="00095434"/>
    <w:rsid w:val="000954B8"/>
    <w:rsid w:val="00095CA9"/>
    <w:rsid w:val="000964A9"/>
    <w:rsid w:val="000967C7"/>
    <w:rsid w:val="00096842"/>
    <w:rsid w:val="000968BC"/>
    <w:rsid w:val="00096D26"/>
    <w:rsid w:val="00097543"/>
    <w:rsid w:val="00097562"/>
    <w:rsid w:val="00097B09"/>
    <w:rsid w:val="000A08B2"/>
    <w:rsid w:val="000A0AB7"/>
    <w:rsid w:val="000A140C"/>
    <w:rsid w:val="000A1A3F"/>
    <w:rsid w:val="000A22A9"/>
    <w:rsid w:val="000A268B"/>
    <w:rsid w:val="000A2C51"/>
    <w:rsid w:val="000A3897"/>
    <w:rsid w:val="000A3FDD"/>
    <w:rsid w:val="000A5D6D"/>
    <w:rsid w:val="000A61A0"/>
    <w:rsid w:val="000A6BC7"/>
    <w:rsid w:val="000A6D9A"/>
    <w:rsid w:val="000A76FB"/>
    <w:rsid w:val="000A7CAD"/>
    <w:rsid w:val="000B1B60"/>
    <w:rsid w:val="000B1FE0"/>
    <w:rsid w:val="000B2F8A"/>
    <w:rsid w:val="000B4DE3"/>
    <w:rsid w:val="000B5476"/>
    <w:rsid w:val="000B559A"/>
    <w:rsid w:val="000B5839"/>
    <w:rsid w:val="000B64A1"/>
    <w:rsid w:val="000B6620"/>
    <w:rsid w:val="000C10D8"/>
    <w:rsid w:val="000C179B"/>
    <w:rsid w:val="000C19EA"/>
    <w:rsid w:val="000C1CAE"/>
    <w:rsid w:val="000C2481"/>
    <w:rsid w:val="000C291C"/>
    <w:rsid w:val="000C2FF3"/>
    <w:rsid w:val="000C3074"/>
    <w:rsid w:val="000C362A"/>
    <w:rsid w:val="000C3B7A"/>
    <w:rsid w:val="000C578E"/>
    <w:rsid w:val="000C5ED7"/>
    <w:rsid w:val="000C60E2"/>
    <w:rsid w:val="000C643A"/>
    <w:rsid w:val="000C690A"/>
    <w:rsid w:val="000D051F"/>
    <w:rsid w:val="000D0BD6"/>
    <w:rsid w:val="000D1DEF"/>
    <w:rsid w:val="000D3196"/>
    <w:rsid w:val="000D425F"/>
    <w:rsid w:val="000D459A"/>
    <w:rsid w:val="000D67AA"/>
    <w:rsid w:val="000D6A51"/>
    <w:rsid w:val="000D7330"/>
    <w:rsid w:val="000E009A"/>
    <w:rsid w:val="000E09BF"/>
    <w:rsid w:val="000E1F21"/>
    <w:rsid w:val="000E21A3"/>
    <w:rsid w:val="000E294B"/>
    <w:rsid w:val="000E29CB"/>
    <w:rsid w:val="000E2FCC"/>
    <w:rsid w:val="000E2FDC"/>
    <w:rsid w:val="000E309C"/>
    <w:rsid w:val="000E3507"/>
    <w:rsid w:val="000E3618"/>
    <w:rsid w:val="000E3A73"/>
    <w:rsid w:val="000E5447"/>
    <w:rsid w:val="000E7503"/>
    <w:rsid w:val="000E7743"/>
    <w:rsid w:val="000E7A83"/>
    <w:rsid w:val="000E7F96"/>
    <w:rsid w:val="000F0BE5"/>
    <w:rsid w:val="000F13E5"/>
    <w:rsid w:val="000F1950"/>
    <w:rsid w:val="000F241D"/>
    <w:rsid w:val="000F2524"/>
    <w:rsid w:val="000F3DDB"/>
    <w:rsid w:val="000F4157"/>
    <w:rsid w:val="000F4CD1"/>
    <w:rsid w:val="000F55DF"/>
    <w:rsid w:val="000F567F"/>
    <w:rsid w:val="000F5E10"/>
    <w:rsid w:val="00100001"/>
    <w:rsid w:val="001010AC"/>
    <w:rsid w:val="001026DD"/>
    <w:rsid w:val="001034E6"/>
    <w:rsid w:val="00103A39"/>
    <w:rsid w:val="00104001"/>
    <w:rsid w:val="001042C2"/>
    <w:rsid w:val="00104591"/>
    <w:rsid w:val="00104C6C"/>
    <w:rsid w:val="00104ED8"/>
    <w:rsid w:val="00105004"/>
    <w:rsid w:val="00107733"/>
    <w:rsid w:val="001116E1"/>
    <w:rsid w:val="00112011"/>
    <w:rsid w:val="0011213F"/>
    <w:rsid w:val="001145B0"/>
    <w:rsid w:val="00114B8E"/>
    <w:rsid w:val="00114BA7"/>
    <w:rsid w:val="00115A3F"/>
    <w:rsid w:val="0011619A"/>
    <w:rsid w:val="0011646B"/>
    <w:rsid w:val="0011702E"/>
    <w:rsid w:val="00117187"/>
    <w:rsid w:val="00120A10"/>
    <w:rsid w:val="00122C98"/>
    <w:rsid w:val="00122D72"/>
    <w:rsid w:val="001248E6"/>
    <w:rsid w:val="00125F6D"/>
    <w:rsid w:val="00126923"/>
    <w:rsid w:val="00126B8A"/>
    <w:rsid w:val="00126C72"/>
    <w:rsid w:val="0012726C"/>
    <w:rsid w:val="00127A29"/>
    <w:rsid w:val="001302B2"/>
    <w:rsid w:val="0013063E"/>
    <w:rsid w:val="00131267"/>
    <w:rsid w:val="001313E6"/>
    <w:rsid w:val="00133A9C"/>
    <w:rsid w:val="00134EA3"/>
    <w:rsid w:val="00135521"/>
    <w:rsid w:val="001357B4"/>
    <w:rsid w:val="00135FC9"/>
    <w:rsid w:val="00136C2A"/>
    <w:rsid w:val="00137F2F"/>
    <w:rsid w:val="00140348"/>
    <w:rsid w:val="0014081B"/>
    <w:rsid w:val="00141F3D"/>
    <w:rsid w:val="001421EC"/>
    <w:rsid w:val="00142CC0"/>
    <w:rsid w:val="00142CF7"/>
    <w:rsid w:val="00142F67"/>
    <w:rsid w:val="001434DB"/>
    <w:rsid w:val="00143A8C"/>
    <w:rsid w:val="001440C3"/>
    <w:rsid w:val="0014489A"/>
    <w:rsid w:val="00145F55"/>
    <w:rsid w:val="001460A7"/>
    <w:rsid w:val="00146865"/>
    <w:rsid w:val="00147238"/>
    <w:rsid w:val="00147249"/>
    <w:rsid w:val="001477F4"/>
    <w:rsid w:val="00150342"/>
    <w:rsid w:val="00150682"/>
    <w:rsid w:val="00152208"/>
    <w:rsid w:val="001526A5"/>
    <w:rsid w:val="001531A1"/>
    <w:rsid w:val="001532EB"/>
    <w:rsid w:val="0015356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72F"/>
    <w:rsid w:val="00170C02"/>
    <w:rsid w:val="001722EB"/>
    <w:rsid w:val="001722F9"/>
    <w:rsid w:val="0017252A"/>
    <w:rsid w:val="001737E8"/>
    <w:rsid w:val="001738D5"/>
    <w:rsid w:val="0017413F"/>
    <w:rsid w:val="00175B5B"/>
    <w:rsid w:val="00175C08"/>
    <w:rsid w:val="00176B6B"/>
    <w:rsid w:val="0017743D"/>
    <w:rsid w:val="0018034E"/>
    <w:rsid w:val="00180588"/>
    <w:rsid w:val="001811F7"/>
    <w:rsid w:val="0018157D"/>
    <w:rsid w:val="00181926"/>
    <w:rsid w:val="001821E1"/>
    <w:rsid w:val="001823FB"/>
    <w:rsid w:val="00183ABC"/>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FB"/>
    <w:rsid w:val="00194136"/>
    <w:rsid w:val="001946A6"/>
    <w:rsid w:val="00194838"/>
    <w:rsid w:val="001956EB"/>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4037"/>
    <w:rsid w:val="001B4126"/>
    <w:rsid w:val="001B4CC0"/>
    <w:rsid w:val="001B4CF2"/>
    <w:rsid w:val="001B53CC"/>
    <w:rsid w:val="001B6E86"/>
    <w:rsid w:val="001B6E96"/>
    <w:rsid w:val="001C0052"/>
    <w:rsid w:val="001C078D"/>
    <w:rsid w:val="001C0BA7"/>
    <w:rsid w:val="001C0C14"/>
    <w:rsid w:val="001C1E3B"/>
    <w:rsid w:val="001C2E14"/>
    <w:rsid w:val="001C449C"/>
    <w:rsid w:val="001C5010"/>
    <w:rsid w:val="001C50AC"/>
    <w:rsid w:val="001C581E"/>
    <w:rsid w:val="001C5BE5"/>
    <w:rsid w:val="001C62C3"/>
    <w:rsid w:val="001C6719"/>
    <w:rsid w:val="001C6CFE"/>
    <w:rsid w:val="001C6F9E"/>
    <w:rsid w:val="001C7964"/>
    <w:rsid w:val="001D0069"/>
    <w:rsid w:val="001D00E0"/>
    <w:rsid w:val="001D033F"/>
    <w:rsid w:val="001D0898"/>
    <w:rsid w:val="001D0C55"/>
    <w:rsid w:val="001D2446"/>
    <w:rsid w:val="001D355A"/>
    <w:rsid w:val="001D4D48"/>
    <w:rsid w:val="001D50AF"/>
    <w:rsid w:val="001D521B"/>
    <w:rsid w:val="001D5359"/>
    <w:rsid w:val="001D64FC"/>
    <w:rsid w:val="001D7768"/>
    <w:rsid w:val="001E073C"/>
    <w:rsid w:val="001E0A0E"/>
    <w:rsid w:val="001E1E79"/>
    <w:rsid w:val="001E227D"/>
    <w:rsid w:val="001E246C"/>
    <w:rsid w:val="001E24B8"/>
    <w:rsid w:val="001E2743"/>
    <w:rsid w:val="001E2CD4"/>
    <w:rsid w:val="001E3B31"/>
    <w:rsid w:val="001E5A41"/>
    <w:rsid w:val="001E6C63"/>
    <w:rsid w:val="001E7281"/>
    <w:rsid w:val="001E7283"/>
    <w:rsid w:val="001E7FA7"/>
    <w:rsid w:val="001F0434"/>
    <w:rsid w:val="001F0AF4"/>
    <w:rsid w:val="001F3AC4"/>
    <w:rsid w:val="001F4383"/>
    <w:rsid w:val="001F49D6"/>
    <w:rsid w:val="001F5314"/>
    <w:rsid w:val="001F5343"/>
    <w:rsid w:val="001F592E"/>
    <w:rsid w:val="001F5A3F"/>
    <w:rsid w:val="001F5F4A"/>
    <w:rsid w:val="001F6D57"/>
    <w:rsid w:val="001F7294"/>
    <w:rsid w:val="001F7C98"/>
    <w:rsid w:val="00200A0D"/>
    <w:rsid w:val="00201161"/>
    <w:rsid w:val="00201504"/>
    <w:rsid w:val="00201A8F"/>
    <w:rsid w:val="00202C7B"/>
    <w:rsid w:val="002030A8"/>
    <w:rsid w:val="0020364B"/>
    <w:rsid w:val="00204365"/>
    <w:rsid w:val="00204C75"/>
    <w:rsid w:val="002060FD"/>
    <w:rsid w:val="00206233"/>
    <w:rsid w:val="00206F1C"/>
    <w:rsid w:val="0020723C"/>
    <w:rsid w:val="00207644"/>
    <w:rsid w:val="00207BEF"/>
    <w:rsid w:val="002102B4"/>
    <w:rsid w:val="00210594"/>
    <w:rsid w:val="002105B6"/>
    <w:rsid w:val="00210F6E"/>
    <w:rsid w:val="002114DA"/>
    <w:rsid w:val="00212550"/>
    <w:rsid w:val="00212B57"/>
    <w:rsid w:val="00212F5E"/>
    <w:rsid w:val="00212F9F"/>
    <w:rsid w:val="002130CB"/>
    <w:rsid w:val="00214C91"/>
    <w:rsid w:val="00215583"/>
    <w:rsid w:val="002159B4"/>
    <w:rsid w:val="00215C3E"/>
    <w:rsid w:val="002160E8"/>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4C"/>
    <w:rsid w:val="002264B8"/>
    <w:rsid w:val="002270E5"/>
    <w:rsid w:val="002301D8"/>
    <w:rsid w:val="00230915"/>
    <w:rsid w:val="00232926"/>
    <w:rsid w:val="00233836"/>
    <w:rsid w:val="00235F76"/>
    <w:rsid w:val="00236098"/>
    <w:rsid w:val="00236E6D"/>
    <w:rsid w:val="00236EC3"/>
    <w:rsid w:val="0023735F"/>
    <w:rsid w:val="002378C5"/>
    <w:rsid w:val="002407AC"/>
    <w:rsid w:val="00241220"/>
    <w:rsid w:val="002413C5"/>
    <w:rsid w:val="00241809"/>
    <w:rsid w:val="00241EAB"/>
    <w:rsid w:val="002424C4"/>
    <w:rsid w:val="002433C1"/>
    <w:rsid w:val="00243675"/>
    <w:rsid w:val="00243734"/>
    <w:rsid w:val="00243E3C"/>
    <w:rsid w:val="00244104"/>
    <w:rsid w:val="00244317"/>
    <w:rsid w:val="00244B75"/>
    <w:rsid w:val="00244BD6"/>
    <w:rsid w:val="00244EBB"/>
    <w:rsid w:val="00245621"/>
    <w:rsid w:val="0024592E"/>
    <w:rsid w:val="00245D2A"/>
    <w:rsid w:val="00246408"/>
    <w:rsid w:val="00246D64"/>
    <w:rsid w:val="0025120E"/>
    <w:rsid w:val="002525E5"/>
    <w:rsid w:val="00252C8F"/>
    <w:rsid w:val="00253E03"/>
    <w:rsid w:val="00254EE9"/>
    <w:rsid w:val="00255493"/>
    <w:rsid w:val="0025629F"/>
    <w:rsid w:val="002566C7"/>
    <w:rsid w:val="002575EC"/>
    <w:rsid w:val="00257CFB"/>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F9D"/>
    <w:rsid w:val="002678B1"/>
    <w:rsid w:val="00270D95"/>
    <w:rsid w:val="0027134E"/>
    <w:rsid w:val="002716A1"/>
    <w:rsid w:val="00271D0E"/>
    <w:rsid w:val="00271D1D"/>
    <w:rsid w:val="002721E3"/>
    <w:rsid w:val="00272794"/>
    <w:rsid w:val="002733BF"/>
    <w:rsid w:val="00276032"/>
    <w:rsid w:val="0027656B"/>
    <w:rsid w:val="00276921"/>
    <w:rsid w:val="00276AE4"/>
    <w:rsid w:val="00276FC2"/>
    <w:rsid w:val="00277469"/>
    <w:rsid w:val="00277C0D"/>
    <w:rsid w:val="00277F62"/>
    <w:rsid w:val="00280E5C"/>
    <w:rsid w:val="00280EF5"/>
    <w:rsid w:val="00281799"/>
    <w:rsid w:val="00282A18"/>
    <w:rsid w:val="00284F9D"/>
    <w:rsid w:val="002851AB"/>
    <w:rsid w:val="002857D0"/>
    <w:rsid w:val="0028592A"/>
    <w:rsid w:val="00285FC7"/>
    <w:rsid w:val="00286937"/>
    <w:rsid w:val="00290323"/>
    <w:rsid w:val="0029032C"/>
    <w:rsid w:val="00290C4C"/>
    <w:rsid w:val="00290F54"/>
    <w:rsid w:val="0029106D"/>
    <w:rsid w:val="00291200"/>
    <w:rsid w:val="00292F97"/>
    <w:rsid w:val="00293357"/>
    <w:rsid w:val="00294A5E"/>
    <w:rsid w:val="00294EEC"/>
    <w:rsid w:val="00295A82"/>
    <w:rsid w:val="0029661F"/>
    <w:rsid w:val="00296BE9"/>
    <w:rsid w:val="002976C6"/>
    <w:rsid w:val="002A04ED"/>
    <w:rsid w:val="002A26E9"/>
    <w:rsid w:val="002A3146"/>
    <w:rsid w:val="002A49EF"/>
    <w:rsid w:val="002A644D"/>
    <w:rsid w:val="002A73C2"/>
    <w:rsid w:val="002A749A"/>
    <w:rsid w:val="002A7BF2"/>
    <w:rsid w:val="002B1395"/>
    <w:rsid w:val="002B3368"/>
    <w:rsid w:val="002B370B"/>
    <w:rsid w:val="002B3888"/>
    <w:rsid w:val="002B4BA5"/>
    <w:rsid w:val="002B4FFC"/>
    <w:rsid w:val="002B5131"/>
    <w:rsid w:val="002B61FC"/>
    <w:rsid w:val="002B72C2"/>
    <w:rsid w:val="002B758B"/>
    <w:rsid w:val="002B79E0"/>
    <w:rsid w:val="002C04AD"/>
    <w:rsid w:val="002C04F6"/>
    <w:rsid w:val="002C3C47"/>
    <w:rsid w:val="002C41E7"/>
    <w:rsid w:val="002C641D"/>
    <w:rsid w:val="002C7A4A"/>
    <w:rsid w:val="002D0C37"/>
    <w:rsid w:val="002D1469"/>
    <w:rsid w:val="002D1CAF"/>
    <w:rsid w:val="002D2A35"/>
    <w:rsid w:val="002D2E01"/>
    <w:rsid w:val="002D2ECD"/>
    <w:rsid w:val="002D3635"/>
    <w:rsid w:val="002D3729"/>
    <w:rsid w:val="002D3A78"/>
    <w:rsid w:val="002D3E78"/>
    <w:rsid w:val="002D4285"/>
    <w:rsid w:val="002D4CBF"/>
    <w:rsid w:val="002D50D5"/>
    <w:rsid w:val="002D5D16"/>
    <w:rsid w:val="002D7557"/>
    <w:rsid w:val="002D7C5E"/>
    <w:rsid w:val="002D7DC1"/>
    <w:rsid w:val="002E0730"/>
    <w:rsid w:val="002E0C0E"/>
    <w:rsid w:val="002E1487"/>
    <w:rsid w:val="002E2C15"/>
    <w:rsid w:val="002E39F7"/>
    <w:rsid w:val="002E3F16"/>
    <w:rsid w:val="002E3FC5"/>
    <w:rsid w:val="002E4303"/>
    <w:rsid w:val="002E4717"/>
    <w:rsid w:val="002E524C"/>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B91"/>
    <w:rsid w:val="00301B7D"/>
    <w:rsid w:val="003022CE"/>
    <w:rsid w:val="00302DB3"/>
    <w:rsid w:val="0030432A"/>
    <w:rsid w:val="00304D5B"/>
    <w:rsid w:val="00305563"/>
    <w:rsid w:val="003059D7"/>
    <w:rsid w:val="00305B08"/>
    <w:rsid w:val="00305D58"/>
    <w:rsid w:val="00307DCF"/>
    <w:rsid w:val="00307FD9"/>
    <w:rsid w:val="003101B3"/>
    <w:rsid w:val="00310636"/>
    <w:rsid w:val="00311496"/>
    <w:rsid w:val="00311E51"/>
    <w:rsid w:val="00312B4C"/>
    <w:rsid w:val="00314B9C"/>
    <w:rsid w:val="00314D8D"/>
    <w:rsid w:val="003151B0"/>
    <w:rsid w:val="003159BE"/>
    <w:rsid w:val="00316437"/>
    <w:rsid w:val="00316656"/>
    <w:rsid w:val="003167D1"/>
    <w:rsid w:val="00316E75"/>
    <w:rsid w:val="003201B0"/>
    <w:rsid w:val="00322264"/>
    <w:rsid w:val="00322A52"/>
    <w:rsid w:val="003235F0"/>
    <w:rsid w:val="00323D7E"/>
    <w:rsid w:val="00324031"/>
    <w:rsid w:val="00324A72"/>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6815"/>
    <w:rsid w:val="00337441"/>
    <w:rsid w:val="00337C42"/>
    <w:rsid w:val="00337C9B"/>
    <w:rsid w:val="00337E91"/>
    <w:rsid w:val="00340E2A"/>
    <w:rsid w:val="00342560"/>
    <w:rsid w:val="00342984"/>
    <w:rsid w:val="00342DE6"/>
    <w:rsid w:val="00343622"/>
    <w:rsid w:val="00343777"/>
    <w:rsid w:val="003438A9"/>
    <w:rsid w:val="00344078"/>
    <w:rsid w:val="00344635"/>
    <w:rsid w:val="003458B2"/>
    <w:rsid w:val="003460E0"/>
    <w:rsid w:val="003466B7"/>
    <w:rsid w:val="00346F97"/>
    <w:rsid w:val="00347125"/>
    <w:rsid w:val="00347639"/>
    <w:rsid w:val="003476D5"/>
    <w:rsid w:val="00347AD6"/>
    <w:rsid w:val="00350441"/>
    <w:rsid w:val="0035065C"/>
    <w:rsid w:val="00351240"/>
    <w:rsid w:val="00353A01"/>
    <w:rsid w:val="00353D4B"/>
    <w:rsid w:val="003549B9"/>
    <w:rsid w:val="00355740"/>
    <w:rsid w:val="003559C8"/>
    <w:rsid w:val="00355D28"/>
    <w:rsid w:val="003574DA"/>
    <w:rsid w:val="00360159"/>
    <w:rsid w:val="00361288"/>
    <w:rsid w:val="00361D4D"/>
    <w:rsid w:val="003620FC"/>
    <w:rsid w:val="00363323"/>
    <w:rsid w:val="003634C6"/>
    <w:rsid w:val="0036356D"/>
    <w:rsid w:val="00363786"/>
    <w:rsid w:val="003653F6"/>
    <w:rsid w:val="003671FB"/>
    <w:rsid w:val="00367EC3"/>
    <w:rsid w:val="00370452"/>
    <w:rsid w:val="003709AB"/>
    <w:rsid w:val="00371927"/>
    <w:rsid w:val="00371A6B"/>
    <w:rsid w:val="00371C53"/>
    <w:rsid w:val="00371DBB"/>
    <w:rsid w:val="00372803"/>
    <w:rsid w:val="00372F42"/>
    <w:rsid w:val="00373D6B"/>
    <w:rsid w:val="00374089"/>
    <w:rsid w:val="003745CD"/>
    <w:rsid w:val="00374962"/>
    <w:rsid w:val="00374CC1"/>
    <w:rsid w:val="00375ADE"/>
    <w:rsid w:val="00377B0F"/>
    <w:rsid w:val="00380389"/>
    <w:rsid w:val="003803F3"/>
    <w:rsid w:val="00380EC5"/>
    <w:rsid w:val="00381389"/>
    <w:rsid w:val="003813E0"/>
    <w:rsid w:val="00383527"/>
    <w:rsid w:val="0038466D"/>
    <w:rsid w:val="00384EBD"/>
    <w:rsid w:val="00385F04"/>
    <w:rsid w:val="00387E02"/>
    <w:rsid w:val="00390026"/>
    <w:rsid w:val="0039041A"/>
    <w:rsid w:val="0039067C"/>
    <w:rsid w:val="00390773"/>
    <w:rsid w:val="0039103F"/>
    <w:rsid w:val="003930AE"/>
    <w:rsid w:val="00393868"/>
    <w:rsid w:val="00393950"/>
    <w:rsid w:val="00393E15"/>
    <w:rsid w:val="00393FCF"/>
    <w:rsid w:val="003940AE"/>
    <w:rsid w:val="00394411"/>
    <w:rsid w:val="003947F5"/>
    <w:rsid w:val="003951AF"/>
    <w:rsid w:val="003952D3"/>
    <w:rsid w:val="0039544D"/>
    <w:rsid w:val="0039707D"/>
    <w:rsid w:val="003973A7"/>
    <w:rsid w:val="003A01FA"/>
    <w:rsid w:val="003A073B"/>
    <w:rsid w:val="003A0ADE"/>
    <w:rsid w:val="003A29EA"/>
    <w:rsid w:val="003A2CED"/>
    <w:rsid w:val="003A3513"/>
    <w:rsid w:val="003A4AAD"/>
    <w:rsid w:val="003A54B9"/>
    <w:rsid w:val="003A614E"/>
    <w:rsid w:val="003A65DF"/>
    <w:rsid w:val="003A6DCA"/>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3456"/>
    <w:rsid w:val="003C3A2F"/>
    <w:rsid w:val="003C3D73"/>
    <w:rsid w:val="003C5546"/>
    <w:rsid w:val="003C55BE"/>
    <w:rsid w:val="003C5C6C"/>
    <w:rsid w:val="003C5F04"/>
    <w:rsid w:val="003C5FCC"/>
    <w:rsid w:val="003C668F"/>
    <w:rsid w:val="003C67D0"/>
    <w:rsid w:val="003C69FD"/>
    <w:rsid w:val="003D01A1"/>
    <w:rsid w:val="003D023E"/>
    <w:rsid w:val="003D0253"/>
    <w:rsid w:val="003D068E"/>
    <w:rsid w:val="003D0ABA"/>
    <w:rsid w:val="003D0CB4"/>
    <w:rsid w:val="003D0E5B"/>
    <w:rsid w:val="003D2794"/>
    <w:rsid w:val="003D2A0C"/>
    <w:rsid w:val="003D30E0"/>
    <w:rsid w:val="003D3109"/>
    <w:rsid w:val="003D3E7E"/>
    <w:rsid w:val="003D402D"/>
    <w:rsid w:val="003D5421"/>
    <w:rsid w:val="003D5D54"/>
    <w:rsid w:val="003D5D87"/>
    <w:rsid w:val="003D78BE"/>
    <w:rsid w:val="003D7DD1"/>
    <w:rsid w:val="003E0E48"/>
    <w:rsid w:val="003E1695"/>
    <w:rsid w:val="003E1B1C"/>
    <w:rsid w:val="003E25D3"/>
    <w:rsid w:val="003E2608"/>
    <w:rsid w:val="003E2688"/>
    <w:rsid w:val="003E3E84"/>
    <w:rsid w:val="003E5CF4"/>
    <w:rsid w:val="003E6909"/>
    <w:rsid w:val="003F000F"/>
    <w:rsid w:val="003F00A0"/>
    <w:rsid w:val="003F2348"/>
    <w:rsid w:val="003F3415"/>
    <w:rsid w:val="003F3577"/>
    <w:rsid w:val="003F47F5"/>
    <w:rsid w:val="003F572C"/>
    <w:rsid w:val="003F5A9D"/>
    <w:rsid w:val="003F5E5E"/>
    <w:rsid w:val="003F6232"/>
    <w:rsid w:val="003F7607"/>
    <w:rsid w:val="00400272"/>
    <w:rsid w:val="004002A4"/>
    <w:rsid w:val="00400571"/>
    <w:rsid w:val="00400AD6"/>
    <w:rsid w:val="00400ED4"/>
    <w:rsid w:val="004013BA"/>
    <w:rsid w:val="004028B9"/>
    <w:rsid w:val="004046DA"/>
    <w:rsid w:val="00404A59"/>
    <w:rsid w:val="00405C18"/>
    <w:rsid w:val="004064BE"/>
    <w:rsid w:val="00407937"/>
    <w:rsid w:val="00410189"/>
    <w:rsid w:val="00410403"/>
    <w:rsid w:val="00410BE6"/>
    <w:rsid w:val="00411281"/>
    <w:rsid w:val="004112AE"/>
    <w:rsid w:val="00411678"/>
    <w:rsid w:val="00411BCA"/>
    <w:rsid w:val="004121EE"/>
    <w:rsid w:val="00412474"/>
    <w:rsid w:val="00412C32"/>
    <w:rsid w:val="00412EA9"/>
    <w:rsid w:val="00412F46"/>
    <w:rsid w:val="00413335"/>
    <w:rsid w:val="00413547"/>
    <w:rsid w:val="00413D43"/>
    <w:rsid w:val="00414229"/>
    <w:rsid w:val="004148BD"/>
    <w:rsid w:val="004149D0"/>
    <w:rsid w:val="00414ED7"/>
    <w:rsid w:val="00414F42"/>
    <w:rsid w:val="00415021"/>
    <w:rsid w:val="0041530C"/>
    <w:rsid w:val="004163BA"/>
    <w:rsid w:val="00416F86"/>
    <w:rsid w:val="00417B73"/>
    <w:rsid w:val="00421310"/>
    <w:rsid w:val="0042163D"/>
    <w:rsid w:val="00421997"/>
    <w:rsid w:val="004219A6"/>
    <w:rsid w:val="004222E7"/>
    <w:rsid w:val="004229EB"/>
    <w:rsid w:val="00422EF8"/>
    <w:rsid w:val="00422F7E"/>
    <w:rsid w:val="00423520"/>
    <w:rsid w:val="00423907"/>
    <w:rsid w:val="00424548"/>
    <w:rsid w:val="004251C3"/>
    <w:rsid w:val="004256BC"/>
    <w:rsid w:val="00425D50"/>
    <w:rsid w:val="0042624E"/>
    <w:rsid w:val="004271DC"/>
    <w:rsid w:val="00427639"/>
    <w:rsid w:val="00427CE0"/>
    <w:rsid w:val="00430099"/>
    <w:rsid w:val="00430FB2"/>
    <w:rsid w:val="00431679"/>
    <w:rsid w:val="00431EAB"/>
    <w:rsid w:val="00432F22"/>
    <w:rsid w:val="00433F6F"/>
    <w:rsid w:val="00434721"/>
    <w:rsid w:val="0043476C"/>
    <w:rsid w:val="00434999"/>
    <w:rsid w:val="004357DA"/>
    <w:rsid w:val="00435D41"/>
    <w:rsid w:val="00435D54"/>
    <w:rsid w:val="0043643B"/>
    <w:rsid w:val="00437173"/>
    <w:rsid w:val="00441899"/>
    <w:rsid w:val="00441C02"/>
    <w:rsid w:val="00441F47"/>
    <w:rsid w:val="0044379A"/>
    <w:rsid w:val="004438B6"/>
    <w:rsid w:val="00443A31"/>
    <w:rsid w:val="00443AE4"/>
    <w:rsid w:val="0044469D"/>
    <w:rsid w:val="00444A6F"/>
    <w:rsid w:val="00444B17"/>
    <w:rsid w:val="00445620"/>
    <w:rsid w:val="004457D9"/>
    <w:rsid w:val="00445E94"/>
    <w:rsid w:val="0044696D"/>
    <w:rsid w:val="0045090C"/>
    <w:rsid w:val="00451D72"/>
    <w:rsid w:val="00452B7F"/>
    <w:rsid w:val="00452D6B"/>
    <w:rsid w:val="00453483"/>
    <w:rsid w:val="00454000"/>
    <w:rsid w:val="004565A0"/>
    <w:rsid w:val="0045693F"/>
    <w:rsid w:val="00456A0B"/>
    <w:rsid w:val="004572B8"/>
    <w:rsid w:val="0045781D"/>
    <w:rsid w:val="00457FDC"/>
    <w:rsid w:val="004612F1"/>
    <w:rsid w:val="004625BA"/>
    <w:rsid w:val="00462C05"/>
    <w:rsid w:val="00463692"/>
    <w:rsid w:val="00463A42"/>
    <w:rsid w:val="00465216"/>
    <w:rsid w:val="0046632F"/>
    <w:rsid w:val="00467058"/>
    <w:rsid w:val="0046727D"/>
    <w:rsid w:val="004677B1"/>
    <w:rsid w:val="00467C28"/>
    <w:rsid w:val="004705CE"/>
    <w:rsid w:val="004706B8"/>
    <w:rsid w:val="00470D4C"/>
    <w:rsid w:val="00471270"/>
    <w:rsid w:val="0047155C"/>
    <w:rsid w:val="00471EC8"/>
    <w:rsid w:val="00471F4C"/>
    <w:rsid w:val="0047225B"/>
    <w:rsid w:val="004724CF"/>
    <w:rsid w:val="00472A43"/>
    <w:rsid w:val="004734D5"/>
    <w:rsid w:val="00473757"/>
    <w:rsid w:val="00473B2B"/>
    <w:rsid w:val="00473D7E"/>
    <w:rsid w:val="0047412F"/>
    <w:rsid w:val="0047472B"/>
    <w:rsid w:val="00475142"/>
    <w:rsid w:val="0047592E"/>
    <w:rsid w:val="0047778E"/>
    <w:rsid w:val="0047784E"/>
    <w:rsid w:val="0048051A"/>
    <w:rsid w:val="004807BC"/>
    <w:rsid w:val="004808E4"/>
    <w:rsid w:val="00481590"/>
    <w:rsid w:val="00481FF0"/>
    <w:rsid w:val="004828AF"/>
    <w:rsid w:val="00483896"/>
    <w:rsid w:val="00483AB2"/>
    <w:rsid w:val="00483E6F"/>
    <w:rsid w:val="00484F63"/>
    <w:rsid w:val="0048519C"/>
    <w:rsid w:val="00485BDE"/>
    <w:rsid w:val="0048657C"/>
    <w:rsid w:val="004876D4"/>
    <w:rsid w:val="00490585"/>
    <w:rsid w:val="0049108D"/>
    <w:rsid w:val="00491196"/>
    <w:rsid w:val="0049144B"/>
    <w:rsid w:val="00491465"/>
    <w:rsid w:val="004917B8"/>
    <w:rsid w:val="00492E15"/>
    <w:rsid w:val="00492FDD"/>
    <w:rsid w:val="004934E5"/>
    <w:rsid w:val="0049398A"/>
    <w:rsid w:val="00493EF0"/>
    <w:rsid w:val="00493FD8"/>
    <w:rsid w:val="0049440D"/>
    <w:rsid w:val="00494464"/>
    <w:rsid w:val="00494CBB"/>
    <w:rsid w:val="00495126"/>
    <w:rsid w:val="004960BC"/>
    <w:rsid w:val="00496A8F"/>
    <w:rsid w:val="00496C69"/>
    <w:rsid w:val="00497922"/>
    <w:rsid w:val="004A02F7"/>
    <w:rsid w:val="004A0316"/>
    <w:rsid w:val="004A0B95"/>
    <w:rsid w:val="004A104A"/>
    <w:rsid w:val="004A14E1"/>
    <w:rsid w:val="004A2143"/>
    <w:rsid w:val="004A240C"/>
    <w:rsid w:val="004A28C8"/>
    <w:rsid w:val="004A3B78"/>
    <w:rsid w:val="004A3E34"/>
    <w:rsid w:val="004A43CA"/>
    <w:rsid w:val="004A4449"/>
    <w:rsid w:val="004A47C1"/>
    <w:rsid w:val="004A4BEA"/>
    <w:rsid w:val="004A5203"/>
    <w:rsid w:val="004A5570"/>
    <w:rsid w:val="004A5703"/>
    <w:rsid w:val="004A5FFF"/>
    <w:rsid w:val="004A7570"/>
    <w:rsid w:val="004A7623"/>
    <w:rsid w:val="004A7B67"/>
    <w:rsid w:val="004A7E56"/>
    <w:rsid w:val="004B01C4"/>
    <w:rsid w:val="004B1419"/>
    <w:rsid w:val="004B1667"/>
    <w:rsid w:val="004B2951"/>
    <w:rsid w:val="004B2EA8"/>
    <w:rsid w:val="004B2EAE"/>
    <w:rsid w:val="004B4527"/>
    <w:rsid w:val="004B463D"/>
    <w:rsid w:val="004B50CA"/>
    <w:rsid w:val="004B5208"/>
    <w:rsid w:val="004B6204"/>
    <w:rsid w:val="004C041F"/>
    <w:rsid w:val="004C08E3"/>
    <w:rsid w:val="004C138A"/>
    <w:rsid w:val="004C148C"/>
    <w:rsid w:val="004C16F8"/>
    <w:rsid w:val="004C1934"/>
    <w:rsid w:val="004C1A4E"/>
    <w:rsid w:val="004C1F69"/>
    <w:rsid w:val="004C2916"/>
    <w:rsid w:val="004C2CDB"/>
    <w:rsid w:val="004C317F"/>
    <w:rsid w:val="004C3956"/>
    <w:rsid w:val="004C4304"/>
    <w:rsid w:val="004C68C7"/>
    <w:rsid w:val="004C6F85"/>
    <w:rsid w:val="004C7718"/>
    <w:rsid w:val="004D171F"/>
    <w:rsid w:val="004D2676"/>
    <w:rsid w:val="004D283D"/>
    <w:rsid w:val="004D28B8"/>
    <w:rsid w:val="004D2FB1"/>
    <w:rsid w:val="004D3860"/>
    <w:rsid w:val="004D3CA2"/>
    <w:rsid w:val="004D525A"/>
    <w:rsid w:val="004D5A4B"/>
    <w:rsid w:val="004D5D7B"/>
    <w:rsid w:val="004D6556"/>
    <w:rsid w:val="004D7188"/>
    <w:rsid w:val="004E08D0"/>
    <w:rsid w:val="004E4263"/>
    <w:rsid w:val="004E4BBD"/>
    <w:rsid w:val="004E4E2E"/>
    <w:rsid w:val="004E4EAB"/>
    <w:rsid w:val="004E6D0D"/>
    <w:rsid w:val="004E73E7"/>
    <w:rsid w:val="004E7993"/>
    <w:rsid w:val="004E7C9A"/>
    <w:rsid w:val="004E7F1F"/>
    <w:rsid w:val="004F071F"/>
    <w:rsid w:val="004F272E"/>
    <w:rsid w:val="004F2E78"/>
    <w:rsid w:val="004F30A6"/>
    <w:rsid w:val="004F314A"/>
    <w:rsid w:val="004F40BA"/>
    <w:rsid w:val="004F4CB5"/>
    <w:rsid w:val="004F6145"/>
    <w:rsid w:val="004F696E"/>
    <w:rsid w:val="004F6F94"/>
    <w:rsid w:val="004F77AC"/>
    <w:rsid w:val="005005D9"/>
    <w:rsid w:val="005008CE"/>
    <w:rsid w:val="005015CA"/>
    <w:rsid w:val="00501ECD"/>
    <w:rsid w:val="0050221F"/>
    <w:rsid w:val="005030C0"/>
    <w:rsid w:val="005036F0"/>
    <w:rsid w:val="005046E0"/>
    <w:rsid w:val="00504927"/>
    <w:rsid w:val="00504C1B"/>
    <w:rsid w:val="00505D45"/>
    <w:rsid w:val="0050610D"/>
    <w:rsid w:val="0050721F"/>
    <w:rsid w:val="005078C0"/>
    <w:rsid w:val="00510A3C"/>
    <w:rsid w:val="00510A3D"/>
    <w:rsid w:val="00510A47"/>
    <w:rsid w:val="00512CCF"/>
    <w:rsid w:val="0051447B"/>
    <w:rsid w:val="00514964"/>
    <w:rsid w:val="00516A4A"/>
    <w:rsid w:val="005173F0"/>
    <w:rsid w:val="00517B9B"/>
    <w:rsid w:val="005211DB"/>
    <w:rsid w:val="00521522"/>
    <w:rsid w:val="00521A93"/>
    <w:rsid w:val="005222A6"/>
    <w:rsid w:val="00522859"/>
    <w:rsid w:val="00523011"/>
    <w:rsid w:val="005232D8"/>
    <w:rsid w:val="00525BA0"/>
    <w:rsid w:val="00525F69"/>
    <w:rsid w:val="00526D25"/>
    <w:rsid w:val="00530560"/>
    <w:rsid w:val="005310FB"/>
    <w:rsid w:val="0053158A"/>
    <w:rsid w:val="00531C97"/>
    <w:rsid w:val="0053215B"/>
    <w:rsid w:val="005322BF"/>
    <w:rsid w:val="00532412"/>
    <w:rsid w:val="00532FA6"/>
    <w:rsid w:val="005336B2"/>
    <w:rsid w:val="00533C74"/>
    <w:rsid w:val="00534703"/>
    <w:rsid w:val="00535980"/>
    <w:rsid w:val="005362C8"/>
    <w:rsid w:val="005366E3"/>
    <w:rsid w:val="00536FF8"/>
    <w:rsid w:val="00537C42"/>
    <w:rsid w:val="00537D32"/>
    <w:rsid w:val="00540213"/>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99"/>
    <w:rsid w:val="0054528A"/>
    <w:rsid w:val="00545F10"/>
    <w:rsid w:val="005463FF"/>
    <w:rsid w:val="00546FAB"/>
    <w:rsid w:val="00547D9B"/>
    <w:rsid w:val="00551B78"/>
    <w:rsid w:val="00551E79"/>
    <w:rsid w:val="00552AFB"/>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60CF"/>
    <w:rsid w:val="005665FA"/>
    <w:rsid w:val="00566988"/>
    <w:rsid w:val="00566B40"/>
    <w:rsid w:val="00567B8B"/>
    <w:rsid w:val="00567FBC"/>
    <w:rsid w:val="00570E51"/>
    <w:rsid w:val="00570F22"/>
    <w:rsid w:val="00571124"/>
    <w:rsid w:val="00571A16"/>
    <w:rsid w:val="00571D2A"/>
    <w:rsid w:val="0057233A"/>
    <w:rsid w:val="005727C0"/>
    <w:rsid w:val="00572C99"/>
    <w:rsid w:val="00573821"/>
    <w:rsid w:val="005740C9"/>
    <w:rsid w:val="0057428E"/>
    <w:rsid w:val="005744B9"/>
    <w:rsid w:val="005745FF"/>
    <w:rsid w:val="00574AAF"/>
    <w:rsid w:val="00575D18"/>
    <w:rsid w:val="00576860"/>
    <w:rsid w:val="0057710B"/>
    <w:rsid w:val="00577574"/>
    <w:rsid w:val="005778E2"/>
    <w:rsid w:val="005811A5"/>
    <w:rsid w:val="00581BAD"/>
    <w:rsid w:val="00581CF8"/>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3D7D"/>
    <w:rsid w:val="00594D47"/>
    <w:rsid w:val="0059545E"/>
    <w:rsid w:val="00596770"/>
    <w:rsid w:val="00596A52"/>
    <w:rsid w:val="00597241"/>
    <w:rsid w:val="00597437"/>
    <w:rsid w:val="005974F6"/>
    <w:rsid w:val="00597C8E"/>
    <w:rsid w:val="005A0926"/>
    <w:rsid w:val="005A0C90"/>
    <w:rsid w:val="005A124F"/>
    <w:rsid w:val="005A1367"/>
    <w:rsid w:val="005A3DAF"/>
    <w:rsid w:val="005A44E6"/>
    <w:rsid w:val="005A48CB"/>
    <w:rsid w:val="005A622E"/>
    <w:rsid w:val="005A64DC"/>
    <w:rsid w:val="005A7514"/>
    <w:rsid w:val="005B0855"/>
    <w:rsid w:val="005B1766"/>
    <w:rsid w:val="005B2EB0"/>
    <w:rsid w:val="005B3371"/>
    <w:rsid w:val="005B3917"/>
    <w:rsid w:val="005B3AA6"/>
    <w:rsid w:val="005B4341"/>
    <w:rsid w:val="005B4F98"/>
    <w:rsid w:val="005B5258"/>
    <w:rsid w:val="005B58EE"/>
    <w:rsid w:val="005B64E0"/>
    <w:rsid w:val="005B699D"/>
    <w:rsid w:val="005B6ACE"/>
    <w:rsid w:val="005B6DAF"/>
    <w:rsid w:val="005B7063"/>
    <w:rsid w:val="005B739A"/>
    <w:rsid w:val="005B7497"/>
    <w:rsid w:val="005B7681"/>
    <w:rsid w:val="005C0C6E"/>
    <w:rsid w:val="005C1CC2"/>
    <w:rsid w:val="005C2531"/>
    <w:rsid w:val="005C3809"/>
    <w:rsid w:val="005C3E11"/>
    <w:rsid w:val="005C4E79"/>
    <w:rsid w:val="005C4EFC"/>
    <w:rsid w:val="005C564D"/>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621"/>
    <w:rsid w:val="005D654C"/>
    <w:rsid w:val="005D6911"/>
    <w:rsid w:val="005D6BEB"/>
    <w:rsid w:val="005D78F6"/>
    <w:rsid w:val="005D7D14"/>
    <w:rsid w:val="005D7DA0"/>
    <w:rsid w:val="005D7EDD"/>
    <w:rsid w:val="005E05DF"/>
    <w:rsid w:val="005E0781"/>
    <w:rsid w:val="005E1CBF"/>
    <w:rsid w:val="005E3D1F"/>
    <w:rsid w:val="005E482A"/>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BF"/>
    <w:rsid w:val="005F5AC1"/>
    <w:rsid w:val="005F6B5B"/>
    <w:rsid w:val="005F6E14"/>
    <w:rsid w:val="005F75C1"/>
    <w:rsid w:val="005F796C"/>
    <w:rsid w:val="005F7980"/>
    <w:rsid w:val="00601C45"/>
    <w:rsid w:val="00603939"/>
    <w:rsid w:val="00604593"/>
    <w:rsid w:val="00604848"/>
    <w:rsid w:val="00605302"/>
    <w:rsid w:val="00605561"/>
    <w:rsid w:val="00605B5C"/>
    <w:rsid w:val="00605BF1"/>
    <w:rsid w:val="00605C69"/>
    <w:rsid w:val="006079ED"/>
    <w:rsid w:val="00611829"/>
    <w:rsid w:val="0061187F"/>
    <w:rsid w:val="006121B0"/>
    <w:rsid w:val="006123FB"/>
    <w:rsid w:val="0061322B"/>
    <w:rsid w:val="006145BF"/>
    <w:rsid w:val="00615F6D"/>
    <w:rsid w:val="006167F6"/>
    <w:rsid w:val="00616B12"/>
    <w:rsid w:val="006171B3"/>
    <w:rsid w:val="00621AEE"/>
    <w:rsid w:val="0062348D"/>
    <w:rsid w:val="00624AFB"/>
    <w:rsid w:val="00624E80"/>
    <w:rsid w:val="00624F0E"/>
    <w:rsid w:val="006257AD"/>
    <w:rsid w:val="00625850"/>
    <w:rsid w:val="00625F11"/>
    <w:rsid w:val="0062732D"/>
    <w:rsid w:val="00630C44"/>
    <w:rsid w:val="006310E1"/>
    <w:rsid w:val="006313BB"/>
    <w:rsid w:val="00631A7F"/>
    <w:rsid w:val="0063266D"/>
    <w:rsid w:val="00632B87"/>
    <w:rsid w:val="006338AF"/>
    <w:rsid w:val="00634AF9"/>
    <w:rsid w:val="00636422"/>
    <w:rsid w:val="0064015A"/>
    <w:rsid w:val="00640643"/>
    <w:rsid w:val="00641256"/>
    <w:rsid w:val="00641308"/>
    <w:rsid w:val="00641FB8"/>
    <w:rsid w:val="00642166"/>
    <w:rsid w:val="0064310E"/>
    <w:rsid w:val="00644199"/>
    <w:rsid w:val="00644A46"/>
    <w:rsid w:val="006457FB"/>
    <w:rsid w:val="00645DE5"/>
    <w:rsid w:val="0064669B"/>
    <w:rsid w:val="00650574"/>
    <w:rsid w:val="00650692"/>
    <w:rsid w:val="00650A51"/>
    <w:rsid w:val="00650B6C"/>
    <w:rsid w:val="00651610"/>
    <w:rsid w:val="006520D1"/>
    <w:rsid w:val="0065213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C5C"/>
    <w:rsid w:val="006618E7"/>
    <w:rsid w:val="006630FD"/>
    <w:rsid w:val="0066316C"/>
    <w:rsid w:val="00663C90"/>
    <w:rsid w:val="00664F41"/>
    <w:rsid w:val="00665663"/>
    <w:rsid w:val="006657CA"/>
    <w:rsid w:val="00666377"/>
    <w:rsid w:val="00667295"/>
    <w:rsid w:val="00670FC1"/>
    <w:rsid w:val="00671310"/>
    <w:rsid w:val="00671F96"/>
    <w:rsid w:val="00673356"/>
    <w:rsid w:val="00673972"/>
    <w:rsid w:val="00673AD2"/>
    <w:rsid w:val="00674053"/>
    <w:rsid w:val="00674E05"/>
    <w:rsid w:val="00675044"/>
    <w:rsid w:val="00675064"/>
    <w:rsid w:val="00675774"/>
    <w:rsid w:val="00675884"/>
    <w:rsid w:val="006761F6"/>
    <w:rsid w:val="00676376"/>
    <w:rsid w:val="0068240E"/>
    <w:rsid w:val="00682E1B"/>
    <w:rsid w:val="00683749"/>
    <w:rsid w:val="006845E5"/>
    <w:rsid w:val="00685553"/>
    <w:rsid w:val="00685714"/>
    <w:rsid w:val="00685E12"/>
    <w:rsid w:val="00687232"/>
    <w:rsid w:val="0068763B"/>
    <w:rsid w:val="006908F9"/>
    <w:rsid w:val="00690BAD"/>
    <w:rsid w:val="006938E7"/>
    <w:rsid w:val="00693E29"/>
    <w:rsid w:val="006940E5"/>
    <w:rsid w:val="00694A31"/>
    <w:rsid w:val="0069615B"/>
    <w:rsid w:val="0069705D"/>
    <w:rsid w:val="0069729C"/>
    <w:rsid w:val="00697300"/>
    <w:rsid w:val="006A019B"/>
    <w:rsid w:val="006A06CF"/>
    <w:rsid w:val="006A0A22"/>
    <w:rsid w:val="006A0EED"/>
    <w:rsid w:val="006A13FC"/>
    <w:rsid w:val="006A18C8"/>
    <w:rsid w:val="006A18E2"/>
    <w:rsid w:val="006A3098"/>
    <w:rsid w:val="006A43A7"/>
    <w:rsid w:val="006A48C3"/>
    <w:rsid w:val="006A6FF9"/>
    <w:rsid w:val="006B0038"/>
    <w:rsid w:val="006B1018"/>
    <w:rsid w:val="006B112F"/>
    <w:rsid w:val="006B1C54"/>
    <w:rsid w:val="006B2A2E"/>
    <w:rsid w:val="006B31EB"/>
    <w:rsid w:val="006B4295"/>
    <w:rsid w:val="006B4E89"/>
    <w:rsid w:val="006B501D"/>
    <w:rsid w:val="006B50A1"/>
    <w:rsid w:val="006B5F34"/>
    <w:rsid w:val="006B5F79"/>
    <w:rsid w:val="006B5FA1"/>
    <w:rsid w:val="006B6DA8"/>
    <w:rsid w:val="006B7E52"/>
    <w:rsid w:val="006C0B73"/>
    <w:rsid w:val="006C1142"/>
    <w:rsid w:val="006C1CE1"/>
    <w:rsid w:val="006C2594"/>
    <w:rsid w:val="006C3823"/>
    <w:rsid w:val="006C39D7"/>
    <w:rsid w:val="006C4182"/>
    <w:rsid w:val="006C5147"/>
    <w:rsid w:val="006C5283"/>
    <w:rsid w:val="006C56A2"/>
    <w:rsid w:val="006C5789"/>
    <w:rsid w:val="006C6492"/>
    <w:rsid w:val="006D0066"/>
    <w:rsid w:val="006D0E78"/>
    <w:rsid w:val="006D1CC7"/>
    <w:rsid w:val="006D2FD3"/>
    <w:rsid w:val="006D33DE"/>
    <w:rsid w:val="006D415B"/>
    <w:rsid w:val="006D5229"/>
    <w:rsid w:val="006D5491"/>
    <w:rsid w:val="006D5BDD"/>
    <w:rsid w:val="006D5FE9"/>
    <w:rsid w:val="006D6ADA"/>
    <w:rsid w:val="006D6B98"/>
    <w:rsid w:val="006D6C3E"/>
    <w:rsid w:val="006D7143"/>
    <w:rsid w:val="006D7DBE"/>
    <w:rsid w:val="006E0790"/>
    <w:rsid w:val="006E0A72"/>
    <w:rsid w:val="006E24FE"/>
    <w:rsid w:val="006E257A"/>
    <w:rsid w:val="006E27F7"/>
    <w:rsid w:val="006E2D41"/>
    <w:rsid w:val="006E3A03"/>
    <w:rsid w:val="006E3B09"/>
    <w:rsid w:val="006E3FDC"/>
    <w:rsid w:val="006E42E5"/>
    <w:rsid w:val="006E51DA"/>
    <w:rsid w:val="006E5AE5"/>
    <w:rsid w:val="006E6A92"/>
    <w:rsid w:val="006E7E42"/>
    <w:rsid w:val="006F17D6"/>
    <w:rsid w:val="006F18D3"/>
    <w:rsid w:val="006F1CD8"/>
    <w:rsid w:val="006F211F"/>
    <w:rsid w:val="006F22C5"/>
    <w:rsid w:val="006F2640"/>
    <w:rsid w:val="006F2C2B"/>
    <w:rsid w:val="006F38FD"/>
    <w:rsid w:val="006F5810"/>
    <w:rsid w:val="006F5FB6"/>
    <w:rsid w:val="006F6482"/>
    <w:rsid w:val="006F7870"/>
    <w:rsid w:val="006F7E8B"/>
    <w:rsid w:val="00700D38"/>
    <w:rsid w:val="00701033"/>
    <w:rsid w:val="00701191"/>
    <w:rsid w:val="007038E1"/>
    <w:rsid w:val="00704AAA"/>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4348"/>
    <w:rsid w:val="00714DEC"/>
    <w:rsid w:val="0071604E"/>
    <w:rsid w:val="007167D4"/>
    <w:rsid w:val="00717239"/>
    <w:rsid w:val="00717E90"/>
    <w:rsid w:val="007207E1"/>
    <w:rsid w:val="0072134A"/>
    <w:rsid w:val="00722265"/>
    <w:rsid w:val="007223E9"/>
    <w:rsid w:val="00722FA3"/>
    <w:rsid w:val="00723251"/>
    <w:rsid w:val="007238D9"/>
    <w:rsid w:val="00725878"/>
    <w:rsid w:val="0072598B"/>
    <w:rsid w:val="00726E5F"/>
    <w:rsid w:val="00726E70"/>
    <w:rsid w:val="00727033"/>
    <w:rsid w:val="0072784E"/>
    <w:rsid w:val="00727FDB"/>
    <w:rsid w:val="00731CCE"/>
    <w:rsid w:val="00731CFC"/>
    <w:rsid w:val="007320DF"/>
    <w:rsid w:val="00732625"/>
    <w:rsid w:val="00732B96"/>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2B9"/>
    <w:rsid w:val="007417AC"/>
    <w:rsid w:val="007419E6"/>
    <w:rsid w:val="00741D08"/>
    <w:rsid w:val="00743AD6"/>
    <w:rsid w:val="00743AEF"/>
    <w:rsid w:val="00743B99"/>
    <w:rsid w:val="00744275"/>
    <w:rsid w:val="00744498"/>
    <w:rsid w:val="0074487E"/>
    <w:rsid w:val="00745289"/>
    <w:rsid w:val="0074747E"/>
    <w:rsid w:val="007477D8"/>
    <w:rsid w:val="00750DC4"/>
    <w:rsid w:val="00750EC0"/>
    <w:rsid w:val="00750FED"/>
    <w:rsid w:val="00751345"/>
    <w:rsid w:val="007529B9"/>
    <w:rsid w:val="00752A86"/>
    <w:rsid w:val="00752CB6"/>
    <w:rsid w:val="00752EAD"/>
    <w:rsid w:val="007546F7"/>
    <w:rsid w:val="00754EC1"/>
    <w:rsid w:val="007556E5"/>
    <w:rsid w:val="00756ECC"/>
    <w:rsid w:val="00757115"/>
    <w:rsid w:val="007601DB"/>
    <w:rsid w:val="007605FE"/>
    <w:rsid w:val="00762E12"/>
    <w:rsid w:val="007635A7"/>
    <w:rsid w:val="00763A1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2081"/>
    <w:rsid w:val="00772104"/>
    <w:rsid w:val="00772317"/>
    <w:rsid w:val="00773AF1"/>
    <w:rsid w:val="00773B24"/>
    <w:rsid w:val="007742A1"/>
    <w:rsid w:val="00775ACC"/>
    <w:rsid w:val="00775DB0"/>
    <w:rsid w:val="00776FC0"/>
    <w:rsid w:val="007800F9"/>
    <w:rsid w:val="0078029B"/>
    <w:rsid w:val="00781B23"/>
    <w:rsid w:val="00781F0C"/>
    <w:rsid w:val="00782D5A"/>
    <w:rsid w:val="007842F6"/>
    <w:rsid w:val="00784626"/>
    <w:rsid w:val="00784B63"/>
    <w:rsid w:val="00785BDF"/>
    <w:rsid w:val="00787E3F"/>
    <w:rsid w:val="0079000B"/>
    <w:rsid w:val="007902B4"/>
    <w:rsid w:val="007911C1"/>
    <w:rsid w:val="00791CEB"/>
    <w:rsid w:val="007923C8"/>
    <w:rsid w:val="007931A7"/>
    <w:rsid w:val="00794201"/>
    <w:rsid w:val="00794243"/>
    <w:rsid w:val="00795199"/>
    <w:rsid w:val="00795E89"/>
    <w:rsid w:val="00795FCE"/>
    <w:rsid w:val="007973FE"/>
    <w:rsid w:val="00797E51"/>
    <w:rsid w:val="007A1752"/>
    <w:rsid w:val="007A2E3E"/>
    <w:rsid w:val="007A3491"/>
    <w:rsid w:val="007A3F3F"/>
    <w:rsid w:val="007A4F80"/>
    <w:rsid w:val="007A512A"/>
    <w:rsid w:val="007A5416"/>
    <w:rsid w:val="007A549C"/>
    <w:rsid w:val="007A628B"/>
    <w:rsid w:val="007A7384"/>
    <w:rsid w:val="007B0650"/>
    <w:rsid w:val="007B074D"/>
    <w:rsid w:val="007B14E3"/>
    <w:rsid w:val="007B1DFC"/>
    <w:rsid w:val="007B35CD"/>
    <w:rsid w:val="007B3998"/>
    <w:rsid w:val="007B3D41"/>
    <w:rsid w:val="007B6CC3"/>
    <w:rsid w:val="007B748C"/>
    <w:rsid w:val="007B7948"/>
    <w:rsid w:val="007B7B4A"/>
    <w:rsid w:val="007C03D0"/>
    <w:rsid w:val="007C0548"/>
    <w:rsid w:val="007C07A1"/>
    <w:rsid w:val="007C0898"/>
    <w:rsid w:val="007C096E"/>
    <w:rsid w:val="007C0A4B"/>
    <w:rsid w:val="007C0F1D"/>
    <w:rsid w:val="007C0F8C"/>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3E11"/>
    <w:rsid w:val="007D4A7F"/>
    <w:rsid w:val="007D4C52"/>
    <w:rsid w:val="007D5348"/>
    <w:rsid w:val="007D576A"/>
    <w:rsid w:val="007D579F"/>
    <w:rsid w:val="007D61B0"/>
    <w:rsid w:val="007D6C61"/>
    <w:rsid w:val="007D6FB2"/>
    <w:rsid w:val="007D79FC"/>
    <w:rsid w:val="007D7BA9"/>
    <w:rsid w:val="007D7EB3"/>
    <w:rsid w:val="007E0196"/>
    <w:rsid w:val="007E1849"/>
    <w:rsid w:val="007E3178"/>
    <w:rsid w:val="007E321F"/>
    <w:rsid w:val="007E3C15"/>
    <w:rsid w:val="007E3C91"/>
    <w:rsid w:val="007E4268"/>
    <w:rsid w:val="007E5AAF"/>
    <w:rsid w:val="007E6B41"/>
    <w:rsid w:val="007E7B83"/>
    <w:rsid w:val="007E7C00"/>
    <w:rsid w:val="007F07F4"/>
    <w:rsid w:val="007F1E7E"/>
    <w:rsid w:val="007F2B5F"/>
    <w:rsid w:val="007F4DA0"/>
    <w:rsid w:val="007F5E99"/>
    <w:rsid w:val="007F6AF4"/>
    <w:rsid w:val="007F6ECE"/>
    <w:rsid w:val="008002BF"/>
    <w:rsid w:val="00800B22"/>
    <w:rsid w:val="008018D1"/>
    <w:rsid w:val="00801CDF"/>
    <w:rsid w:val="00801D2E"/>
    <w:rsid w:val="008031B8"/>
    <w:rsid w:val="00803334"/>
    <w:rsid w:val="00803483"/>
    <w:rsid w:val="00804011"/>
    <w:rsid w:val="008047E4"/>
    <w:rsid w:val="008056CC"/>
    <w:rsid w:val="00805E39"/>
    <w:rsid w:val="0080602D"/>
    <w:rsid w:val="0080633F"/>
    <w:rsid w:val="00806E0F"/>
    <w:rsid w:val="00806E5C"/>
    <w:rsid w:val="00807294"/>
    <w:rsid w:val="00807CE0"/>
    <w:rsid w:val="00810820"/>
    <w:rsid w:val="00810C20"/>
    <w:rsid w:val="00810FA1"/>
    <w:rsid w:val="008116D7"/>
    <w:rsid w:val="00811BA8"/>
    <w:rsid w:val="008121DD"/>
    <w:rsid w:val="0081229C"/>
    <w:rsid w:val="00812453"/>
    <w:rsid w:val="00812525"/>
    <w:rsid w:val="00812795"/>
    <w:rsid w:val="00813986"/>
    <w:rsid w:val="008142E4"/>
    <w:rsid w:val="00814AC6"/>
    <w:rsid w:val="00814CD4"/>
    <w:rsid w:val="008155A9"/>
    <w:rsid w:val="008160FD"/>
    <w:rsid w:val="0081667B"/>
    <w:rsid w:val="008169DF"/>
    <w:rsid w:val="00816BF7"/>
    <w:rsid w:val="00816F3F"/>
    <w:rsid w:val="00817037"/>
    <w:rsid w:val="00820726"/>
    <w:rsid w:val="00820EF4"/>
    <w:rsid w:val="008218B0"/>
    <w:rsid w:val="008226D4"/>
    <w:rsid w:val="008245DF"/>
    <w:rsid w:val="00825F89"/>
    <w:rsid w:val="00826CB6"/>
    <w:rsid w:val="008305B7"/>
    <w:rsid w:val="00830D89"/>
    <w:rsid w:val="00831C09"/>
    <w:rsid w:val="00833B00"/>
    <w:rsid w:val="00834F80"/>
    <w:rsid w:val="0083503F"/>
    <w:rsid w:val="008356BC"/>
    <w:rsid w:val="008356E4"/>
    <w:rsid w:val="00836329"/>
    <w:rsid w:val="00836786"/>
    <w:rsid w:val="00836B79"/>
    <w:rsid w:val="00836BA7"/>
    <w:rsid w:val="00836ECB"/>
    <w:rsid w:val="00837B38"/>
    <w:rsid w:val="00837C04"/>
    <w:rsid w:val="00837EA4"/>
    <w:rsid w:val="00840172"/>
    <w:rsid w:val="00841336"/>
    <w:rsid w:val="008413A8"/>
    <w:rsid w:val="00842363"/>
    <w:rsid w:val="00842F07"/>
    <w:rsid w:val="008449F4"/>
    <w:rsid w:val="00844A67"/>
    <w:rsid w:val="00844B91"/>
    <w:rsid w:val="00845028"/>
    <w:rsid w:val="00845CFE"/>
    <w:rsid w:val="008460CD"/>
    <w:rsid w:val="008461BF"/>
    <w:rsid w:val="008506D6"/>
    <w:rsid w:val="00851280"/>
    <w:rsid w:val="00851750"/>
    <w:rsid w:val="00851A08"/>
    <w:rsid w:val="00854275"/>
    <w:rsid w:val="00854C4A"/>
    <w:rsid w:val="0085518D"/>
    <w:rsid w:val="00855A51"/>
    <w:rsid w:val="00855CFE"/>
    <w:rsid w:val="00856932"/>
    <w:rsid w:val="00861AD3"/>
    <w:rsid w:val="008638FB"/>
    <w:rsid w:val="008653DE"/>
    <w:rsid w:val="0086552F"/>
    <w:rsid w:val="008663BC"/>
    <w:rsid w:val="00867182"/>
    <w:rsid w:val="00870356"/>
    <w:rsid w:val="0087043B"/>
    <w:rsid w:val="00870863"/>
    <w:rsid w:val="00870916"/>
    <w:rsid w:val="00870B57"/>
    <w:rsid w:val="00871E64"/>
    <w:rsid w:val="008721F4"/>
    <w:rsid w:val="008739B8"/>
    <w:rsid w:val="00873E93"/>
    <w:rsid w:val="008748D7"/>
    <w:rsid w:val="00876965"/>
    <w:rsid w:val="00876D4B"/>
    <w:rsid w:val="00877AB4"/>
    <w:rsid w:val="00877AD9"/>
    <w:rsid w:val="00877E61"/>
    <w:rsid w:val="008802E2"/>
    <w:rsid w:val="0088090D"/>
    <w:rsid w:val="0088176A"/>
    <w:rsid w:val="00882DBF"/>
    <w:rsid w:val="008836D7"/>
    <w:rsid w:val="00883B52"/>
    <w:rsid w:val="00884A59"/>
    <w:rsid w:val="008857F8"/>
    <w:rsid w:val="00885EA7"/>
    <w:rsid w:val="00885F1B"/>
    <w:rsid w:val="00886109"/>
    <w:rsid w:val="008875A8"/>
    <w:rsid w:val="008879CC"/>
    <w:rsid w:val="0089032E"/>
    <w:rsid w:val="00890FD0"/>
    <w:rsid w:val="008910F3"/>
    <w:rsid w:val="0089141B"/>
    <w:rsid w:val="008919CA"/>
    <w:rsid w:val="00891D0C"/>
    <w:rsid w:val="00892F82"/>
    <w:rsid w:val="00893090"/>
    <w:rsid w:val="00893D67"/>
    <w:rsid w:val="00894584"/>
    <w:rsid w:val="00895674"/>
    <w:rsid w:val="00896203"/>
    <w:rsid w:val="00897053"/>
    <w:rsid w:val="0089743B"/>
    <w:rsid w:val="00897592"/>
    <w:rsid w:val="008979A8"/>
    <w:rsid w:val="008A00BB"/>
    <w:rsid w:val="008A0AA9"/>
    <w:rsid w:val="008A21D6"/>
    <w:rsid w:val="008A34CE"/>
    <w:rsid w:val="008A3717"/>
    <w:rsid w:val="008A3BF2"/>
    <w:rsid w:val="008A46F1"/>
    <w:rsid w:val="008A4E04"/>
    <w:rsid w:val="008A69D4"/>
    <w:rsid w:val="008A6C61"/>
    <w:rsid w:val="008B076A"/>
    <w:rsid w:val="008B08D5"/>
    <w:rsid w:val="008B09F2"/>
    <w:rsid w:val="008B1348"/>
    <w:rsid w:val="008B16DA"/>
    <w:rsid w:val="008B18A6"/>
    <w:rsid w:val="008B2AB4"/>
    <w:rsid w:val="008B30B0"/>
    <w:rsid w:val="008B3A82"/>
    <w:rsid w:val="008B440A"/>
    <w:rsid w:val="008B4B8C"/>
    <w:rsid w:val="008B4BD3"/>
    <w:rsid w:val="008B5D2B"/>
    <w:rsid w:val="008B5E4B"/>
    <w:rsid w:val="008B5F63"/>
    <w:rsid w:val="008B62EF"/>
    <w:rsid w:val="008B7622"/>
    <w:rsid w:val="008B763D"/>
    <w:rsid w:val="008B7F56"/>
    <w:rsid w:val="008C09FB"/>
    <w:rsid w:val="008C17FE"/>
    <w:rsid w:val="008C2DCA"/>
    <w:rsid w:val="008C2FA0"/>
    <w:rsid w:val="008C42E3"/>
    <w:rsid w:val="008C6456"/>
    <w:rsid w:val="008C68D8"/>
    <w:rsid w:val="008C7307"/>
    <w:rsid w:val="008C73BF"/>
    <w:rsid w:val="008D08C6"/>
    <w:rsid w:val="008D0959"/>
    <w:rsid w:val="008D0C6E"/>
    <w:rsid w:val="008D1A4F"/>
    <w:rsid w:val="008D1D40"/>
    <w:rsid w:val="008D281E"/>
    <w:rsid w:val="008D2A10"/>
    <w:rsid w:val="008D2AD4"/>
    <w:rsid w:val="008D2B48"/>
    <w:rsid w:val="008D2B61"/>
    <w:rsid w:val="008D2DC9"/>
    <w:rsid w:val="008D34BD"/>
    <w:rsid w:val="008D3537"/>
    <w:rsid w:val="008D46F2"/>
    <w:rsid w:val="008D4855"/>
    <w:rsid w:val="008D4A04"/>
    <w:rsid w:val="008D5AC3"/>
    <w:rsid w:val="008D5BF7"/>
    <w:rsid w:val="008D5C98"/>
    <w:rsid w:val="008D5E8C"/>
    <w:rsid w:val="008D63B4"/>
    <w:rsid w:val="008D6877"/>
    <w:rsid w:val="008D6A47"/>
    <w:rsid w:val="008D7DB7"/>
    <w:rsid w:val="008E166C"/>
    <w:rsid w:val="008E18C2"/>
    <w:rsid w:val="008E1901"/>
    <w:rsid w:val="008E6B0E"/>
    <w:rsid w:val="008F0254"/>
    <w:rsid w:val="008F0D5C"/>
    <w:rsid w:val="008F25B4"/>
    <w:rsid w:val="008F28F8"/>
    <w:rsid w:val="008F3B25"/>
    <w:rsid w:val="008F3BE2"/>
    <w:rsid w:val="008F49C0"/>
    <w:rsid w:val="008F55C7"/>
    <w:rsid w:val="008F5D66"/>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9D3"/>
    <w:rsid w:val="00911B5E"/>
    <w:rsid w:val="00911C67"/>
    <w:rsid w:val="00912865"/>
    <w:rsid w:val="00912DC2"/>
    <w:rsid w:val="009137E4"/>
    <w:rsid w:val="00915801"/>
    <w:rsid w:val="00916A65"/>
    <w:rsid w:val="00916E5C"/>
    <w:rsid w:val="009170AF"/>
    <w:rsid w:val="00917168"/>
    <w:rsid w:val="009176EA"/>
    <w:rsid w:val="00917CC8"/>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C48"/>
    <w:rsid w:val="0093103A"/>
    <w:rsid w:val="00931139"/>
    <w:rsid w:val="00931628"/>
    <w:rsid w:val="009316F6"/>
    <w:rsid w:val="009323FC"/>
    <w:rsid w:val="0093354E"/>
    <w:rsid w:val="00934B38"/>
    <w:rsid w:val="00935C57"/>
    <w:rsid w:val="00935D85"/>
    <w:rsid w:val="0093733E"/>
    <w:rsid w:val="00940670"/>
    <w:rsid w:val="0094070F"/>
    <w:rsid w:val="00941813"/>
    <w:rsid w:val="00942A6E"/>
    <w:rsid w:val="00942D20"/>
    <w:rsid w:val="009431DA"/>
    <w:rsid w:val="009434D9"/>
    <w:rsid w:val="00944E51"/>
    <w:rsid w:val="00945061"/>
    <w:rsid w:val="0094560D"/>
    <w:rsid w:val="00945699"/>
    <w:rsid w:val="009458F9"/>
    <w:rsid w:val="009479EB"/>
    <w:rsid w:val="00947C7B"/>
    <w:rsid w:val="00951B7A"/>
    <w:rsid w:val="00953762"/>
    <w:rsid w:val="0095443A"/>
    <w:rsid w:val="0095443D"/>
    <w:rsid w:val="0095454F"/>
    <w:rsid w:val="0095546A"/>
    <w:rsid w:val="0095557D"/>
    <w:rsid w:val="0095676A"/>
    <w:rsid w:val="00956D1E"/>
    <w:rsid w:val="0095708A"/>
    <w:rsid w:val="009576BA"/>
    <w:rsid w:val="00957B88"/>
    <w:rsid w:val="00960FF2"/>
    <w:rsid w:val="0096145D"/>
    <w:rsid w:val="00962FF4"/>
    <w:rsid w:val="00963CD2"/>
    <w:rsid w:val="00964AA4"/>
    <w:rsid w:val="0096509D"/>
    <w:rsid w:val="0096590B"/>
    <w:rsid w:val="00966082"/>
    <w:rsid w:val="0096695E"/>
    <w:rsid w:val="0096727B"/>
    <w:rsid w:val="00967980"/>
    <w:rsid w:val="00967B91"/>
    <w:rsid w:val="00967CCD"/>
    <w:rsid w:val="0097056A"/>
    <w:rsid w:val="00970937"/>
    <w:rsid w:val="0097141D"/>
    <w:rsid w:val="00971656"/>
    <w:rsid w:val="009717BF"/>
    <w:rsid w:val="00971C01"/>
    <w:rsid w:val="00972112"/>
    <w:rsid w:val="009733BC"/>
    <w:rsid w:val="00973D1F"/>
    <w:rsid w:val="00974F3B"/>
    <w:rsid w:val="009756CF"/>
    <w:rsid w:val="00976A7D"/>
    <w:rsid w:val="009771B9"/>
    <w:rsid w:val="00977E58"/>
    <w:rsid w:val="009805ED"/>
    <w:rsid w:val="00980D26"/>
    <w:rsid w:val="00980DF5"/>
    <w:rsid w:val="00980EEC"/>
    <w:rsid w:val="00981DD7"/>
    <w:rsid w:val="00981E74"/>
    <w:rsid w:val="00982426"/>
    <w:rsid w:val="0098296D"/>
    <w:rsid w:val="00983039"/>
    <w:rsid w:val="00983DCC"/>
    <w:rsid w:val="0098504A"/>
    <w:rsid w:val="00985F0E"/>
    <w:rsid w:val="00986519"/>
    <w:rsid w:val="009865E2"/>
    <w:rsid w:val="0098739A"/>
    <w:rsid w:val="0098752E"/>
    <w:rsid w:val="00987923"/>
    <w:rsid w:val="00987933"/>
    <w:rsid w:val="009879AD"/>
    <w:rsid w:val="00990059"/>
    <w:rsid w:val="00991405"/>
    <w:rsid w:val="00991749"/>
    <w:rsid w:val="00991FFD"/>
    <w:rsid w:val="0099209F"/>
    <w:rsid w:val="009921D2"/>
    <w:rsid w:val="00992E45"/>
    <w:rsid w:val="00993BA7"/>
    <w:rsid w:val="00993F16"/>
    <w:rsid w:val="00994DEA"/>
    <w:rsid w:val="009977F0"/>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99B"/>
    <w:rsid w:val="009B1A11"/>
    <w:rsid w:val="009B3A9A"/>
    <w:rsid w:val="009B45EE"/>
    <w:rsid w:val="009B4C5C"/>
    <w:rsid w:val="009B50C2"/>
    <w:rsid w:val="009B57D9"/>
    <w:rsid w:val="009B65C0"/>
    <w:rsid w:val="009B6603"/>
    <w:rsid w:val="009B6E24"/>
    <w:rsid w:val="009B7194"/>
    <w:rsid w:val="009B7A91"/>
    <w:rsid w:val="009B7AA5"/>
    <w:rsid w:val="009C047A"/>
    <w:rsid w:val="009C07A4"/>
    <w:rsid w:val="009C09E1"/>
    <w:rsid w:val="009C20C3"/>
    <w:rsid w:val="009C2252"/>
    <w:rsid w:val="009C2D15"/>
    <w:rsid w:val="009C3374"/>
    <w:rsid w:val="009C5DD0"/>
    <w:rsid w:val="009C5E8D"/>
    <w:rsid w:val="009C7095"/>
    <w:rsid w:val="009C7F47"/>
    <w:rsid w:val="009D08D9"/>
    <w:rsid w:val="009D15FD"/>
    <w:rsid w:val="009D18F6"/>
    <w:rsid w:val="009D1F71"/>
    <w:rsid w:val="009D1F7C"/>
    <w:rsid w:val="009D2792"/>
    <w:rsid w:val="009D36EA"/>
    <w:rsid w:val="009D4454"/>
    <w:rsid w:val="009D485F"/>
    <w:rsid w:val="009D497A"/>
    <w:rsid w:val="009D4E81"/>
    <w:rsid w:val="009D5982"/>
    <w:rsid w:val="009D5E81"/>
    <w:rsid w:val="009D68FB"/>
    <w:rsid w:val="009D7A0F"/>
    <w:rsid w:val="009D7ABC"/>
    <w:rsid w:val="009E01D2"/>
    <w:rsid w:val="009E0E99"/>
    <w:rsid w:val="009E13A3"/>
    <w:rsid w:val="009E1DC3"/>
    <w:rsid w:val="009E1FDD"/>
    <w:rsid w:val="009E2C5C"/>
    <w:rsid w:val="009E3407"/>
    <w:rsid w:val="009E4818"/>
    <w:rsid w:val="009E4922"/>
    <w:rsid w:val="009E4E52"/>
    <w:rsid w:val="009E590C"/>
    <w:rsid w:val="009E5E72"/>
    <w:rsid w:val="009F0953"/>
    <w:rsid w:val="009F2594"/>
    <w:rsid w:val="009F2A0B"/>
    <w:rsid w:val="009F41E7"/>
    <w:rsid w:val="009F4481"/>
    <w:rsid w:val="009F49FF"/>
    <w:rsid w:val="009F6BA1"/>
    <w:rsid w:val="009F70AD"/>
    <w:rsid w:val="009F759C"/>
    <w:rsid w:val="009F75A5"/>
    <w:rsid w:val="00A002CD"/>
    <w:rsid w:val="00A00423"/>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1B4F"/>
    <w:rsid w:val="00A11C62"/>
    <w:rsid w:val="00A12A02"/>
    <w:rsid w:val="00A13B3B"/>
    <w:rsid w:val="00A14240"/>
    <w:rsid w:val="00A142FA"/>
    <w:rsid w:val="00A14465"/>
    <w:rsid w:val="00A14543"/>
    <w:rsid w:val="00A15EFA"/>
    <w:rsid w:val="00A1600C"/>
    <w:rsid w:val="00A20E9B"/>
    <w:rsid w:val="00A20EDB"/>
    <w:rsid w:val="00A2184D"/>
    <w:rsid w:val="00A22359"/>
    <w:rsid w:val="00A22BDD"/>
    <w:rsid w:val="00A23F6F"/>
    <w:rsid w:val="00A241C0"/>
    <w:rsid w:val="00A24697"/>
    <w:rsid w:val="00A254E5"/>
    <w:rsid w:val="00A255B4"/>
    <w:rsid w:val="00A27845"/>
    <w:rsid w:val="00A27F56"/>
    <w:rsid w:val="00A3007E"/>
    <w:rsid w:val="00A30BFB"/>
    <w:rsid w:val="00A318EA"/>
    <w:rsid w:val="00A32EA4"/>
    <w:rsid w:val="00A333FE"/>
    <w:rsid w:val="00A336EF"/>
    <w:rsid w:val="00A367FB"/>
    <w:rsid w:val="00A375E8"/>
    <w:rsid w:val="00A4058C"/>
    <w:rsid w:val="00A40D7B"/>
    <w:rsid w:val="00A42736"/>
    <w:rsid w:val="00A42F53"/>
    <w:rsid w:val="00A4358D"/>
    <w:rsid w:val="00A43E79"/>
    <w:rsid w:val="00A4483A"/>
    <w:rsid w:val="00A44F51"/>
    <w:rsid w:val="00A45FCA"/>
    <w:rsid w:val="00A464BE"/>
    <w:rsid w:val="00A472CC"/>
    <w:rsid w:val="00A4782D"/>
    <w:rsid w:val="00A47A17"/>
    <w:rsid w:val="00A50114"/>
    <w:rsid w:val="00A50FAF"/>
    <w:rsid w:val="00A51676"/>
    <w:rsid w:val="00A530BE"/>
    <w:rsid w:val="00A53200"/>
    <w:rsid w:val="00A54151"/>
    <w:rsid w:val="00A54BAB"/>
    <w:rsid w:val="00A551AF"/>
    <w:rsid w:val="00A56052"/>
    <w:rsid w:val="00A561C7"/>
    <w:rsid w:val="00A56406"/>
    <w:rsid w:val="00A57747"/>
    <w:rsid w:val="00A57896"/>
    <w:rsid w:val="00A601AD"/>
    <w:rsid w:val="00A60F1A"/>
    <w:rsid w:val="00A61008"/>
    <w:rsid w:val="00A6101C"/>
    <w:rsid w:val="00A6136E"/>
    <w:rsid w:val="00A633BC"/>
    <w:rsid w:val="00A634DE"/>
    <w:rsid w:val="00A63717"/>
    <w:rsid w:val="00A637FF"/>
    <w:rsid w:val="00A65F99"/>
    <w:rsid w:val="00A65FDB"/>
    <w:rsid w:val="00A66657"/>
    <w:rsid w:val="00A66F16"/>
    <w:rsid w:val="00A701A0"/>
    <w:rsid w:val="00A70781"/>
    <w:rsid w:val="00A70950"/>
    <w:rsid w:val="00A70D7E"/>
    <w:rsid w:val="00A70F5C"/>
    <w:rsid w:val="00A71D5A"/>
    <w:rsid w:val="00A723AA"/>
    <w:rsid w:val="00A723D9"/>
    <w:rsid w:val="00A728EC"/>
    <w:rsid w:val="00A72ED8"/>
    <w:rsid w:val="00A73571"/>
    <w:rsid w:val="00A74AA6"/>
    <w:rsid w:val="00A8066A"/>
    <w:rsid w:val="00A80781"/>
    <w:rsid w:val="00A80C72"/>
    <w:rsid w:val="00A8202F"/>
    <w:rsid w:val="00A8237D"/>
    <w:rsid w:val="00A82532"/>
    <w:rsid w:val="00A83B02"/>
    <w:rsid w:val="00A83EF9"/>
    <w:rsid w:val="00A8563A"/>
    <w:rsid w:val="00A86A53"/>
    <w:rsid w:val="00A86A73"/>
    <w:rsid w:val="00A90786"/>
    <w:rsid w:val="00A90808"/>
    <w:rsid w:val="00A91653"/>
    <w:rsid w:val="00A91BE1"/>
    <w:rsid w:val="00A920C4"/>
    <w:rsid w:val="00A94FC5"/>
    <w:rsid w:val="00A9520C"/>
    <w:rsid w:val="00A953C3"/>
    <w:rsid w:val="00A9617D"/>
    <w:rsid w:val="00A967C1"/>
    <w:rsid w:val="00A973B4"/>
    <w:rsid w:val="00A9762A"/>
    <w:rsid w:val="00A977D5"/>
    <w:rsid w:val="00AA0BC0"/>
    <w:rsid w:val="00AA1C02"/>
    <w:rsid w:val="00AA26AC"/>
    <w:rsid w:val="00AA2ABC"/>
    <w:rsid w:val="00AA306F"/>
    <w:rsid w:val="00AA32BF"/>
    <w:rsid w:val="00AA346A"/>
    <w:rsid w:val="00AA36A8"/>
    <w:rsid w:val="00AA3B6A"/>
    <w:rsid w:val="00AA3CB4"/>
    <w:rsid w:val="00AA3EEB"/>
    <w:rsid w:val="00AA3FB6"/>
    <w:rsid w:val="00AA41C3"/>
    <w:rsid w:val="00AA4533"/>
    <w:rsid w:val="00AA53FF"/>
    <w:rsid w:val="00AA58C4"/>
    <w:rsid w:val="00AA5D02"/>
    <w:rsid w:val="00AA62FC"/>
    <w:rsid w:val="00AA6890"/>
    <w:rsid w:val="00AA6D19"/>
    <w:rsid w:val="00AA7870"/>
    <w:rsid w:val="00AA7C03"/>
    <w:rsid w:val="00AB0A99"/>
    <w:rsid w:val="00AB1E9D"/>
    <w:rsid w:val="00AB245D"/>
    <w:rsid w:val="00AB328D"/>
    <w:rsid w:val="00AB48E8"/>
    <w:rsid w:val="00AB679B"/>
    <w:rsid w:val="00AB6EFE"/>
    <w:rsid w:val="00AC0546"/>
    <w:rsid w:val="00AC0B0B"/>
    <w:rsid w:val="00AC1935"/>
    <w:rsid w:val="00AC2446"/>
    <w:rsid w:val="00AC27B3"/>
    <w:rsid w:val="00AC2F0D"/>
    <w:rsid w:val="00AC3356"/>
    <w:rsid w:val="00AC3460"/>
    <w:rsid w:val="00AC397B"/>
    <w:rsid w:val="00AC4B16"/>
    <w:rsid w:val="00AC5BE3"/>
    <w:rsid w:val="00AC7022"/>
    <w:rsid w:val="00AC7061"/>
    <w:rsid w:val="00AC7603"/>
    <w:rsid w:val="00AC79C0"/>
    <w:rsid w:val="00AD08F3"/>
    <w:rsid w:val="00AD1035"/>
    <w:rsid w:val="00AD1561"/>
    <w:rsid w:val="00AD1C50"/>
    <w:rsid w:val="00AD2729"/>
    <w:rsid w:val="00AD58DA"/>
    <w:rsid w:val="00AD5942"/>
    <w:rsid w:val="00AD6771"/>
    <w:rsid w:val="00AD6BEA"/>
    <w:rsid w:val="00AD7199"/>
    <w:rsid w:val="00AD7935"/>
    <w:rsid w:val="00AE04D4"/>
    <w:rsid w:val="00AE0F86"/>
    <w:rsid w:val="00AE24A9"/>
    <w:rsid w:val="00AE2984"/>
    <w:rsid w:val="00AE344E"/>
    <w:rsid w:val="00AE386E"/>
    <w:rsid w:val="00AE49FC"/>
    <w:rsid w:val="00AE4E84"/>
    <w:rsid w:val="00AE549D"/>
    <w:rsid w:val="00AE56E0"/>
    <w:rsid w:val="00AE656C"/>
    <w:rsid w:val="00AE6FF9"/>
    <w:rsid w:val="00AE7567"/>
    <w:rsid w:val="00AE759F"/>
    <w:rsid w:val="00AE780F"/>
    <w:rsid w:val="00AE7883"/>
    <w:rsid w:val="00AF0164"/>
    <w:rsid w:val="00AF1005"/>
    <w:rsid w:val="00AF116B"/>
    <w:rsid w:val="00AF146F"/>
    <w:rsid w:val="00AF16F4"/>
    <w:rsid w:val="00AF19C2"/>
    <w:rsid w:val="00AF19F7"/>
    <w:rsid w:val="00AF1DF0"/>
    <w:rsid w:val="00AF29A7"/>
    <w:rsid w:val="00AF35C4"/>
    <w:rsid w:val="00AF3C36"/>
    <w:rsid w:val="00AF3ED7"/>
    <w:rsid w:val="00AF4DB8"/>
    <w:rsid w:val="00AF6184"/>
    <w:rsid w:val="00AF6EA7"/>
    <w:rsid w:val="00AF70EA"/>
    <w:rsid w:val="00AF7C1D"/>
    <w:rsid w:val="00AF7F19"/>
    <w:rsid w:val="00AF7FA7"/>
    <w:rsid w:val="00B005B9"/>
    <w:rsid w:val="00B00DD6"/>
    <w:rsid w:val="00B00E89"/>
    <w:rsid w:val="00B0122C"/>
    <w:rsid w:val="00B01AFC"/>
    <w:rsid w:val="00B0259D"/>
    <w:rsid w:val="00B02F97"/>
    <w:rsid w:val="00B035F2"/>
    <w:rsid w:val="00B038B3"/>
    <w:rsid w:val="00B03998"/>
    <w:rsid w:val="00B043E9"/>
    <w:rsid w:val="00B04656"/>
    <w:rsid w:val="00B057EC"/>
    <w:rsid w:val="00B05CA1"/>
    <w:rsid w:val="00B05F58"/>
    <w:rsid w:val="00B06303"/>
    <w:rsid w:val="00B07167"/>
    <w:rsid w:val="00B07315"/>
    <w:rsid w:val="00B07773"/>
    <w:rsid w:val="00B10CEB"/>
    <w:rsid w:val="00B110A8"/>
    <w:rsid w:val="00B11963"/>
    <w:rsid w:val="00B12206"/>
    <w:rsid w:val="00B12AD4"/>
    <w:rsid w:val="00B14A3A"/>
    <w:rsid w:val="00B1581E"/>
    <w:rsid w:val="00B15A37"/>
    <w:rsid w:val="00B15E21"/>
    <w:rsid w:val="00B15EF4"/>
    <w:rsid w:val="00B161F8"/>
    <w:rsid w:val="00B16F1A"/>
    <w:rsid w:val="00B208B6"/>
    <w:rsid w:val="00B20D41"/>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69BD"/>
    <w:rsid w:val="00B37037"/>
    <w:rsid w:val="00B3712B"/>
    <w:rsid w:val="00B3732D"/>
    <w:rsid w:val="00B37582"/>
    <w:rsid w:val="00B37883"/>
    <w:rsid w:val="00B37B4E"/>
    <w:rsid w:val="00B37EB3"/>
    <w:rsid w:val="00B40536"/>
    <w:rsid w:val="00B406E5"/>
    <w:rsid w:val="00B414C2"/>
    <w:rsid w:val="00B42439"/>
    <w:rsid w:val="00B42703"/>
    <w:rsid w:val="00B43D1C"/>
    <w:rsid w:val="00B44C4B"/>
    <w:rsid w:val="00B4606B"/>
    <w:rsid w:val="00B4634D"/>
    <w:rsid w:val="00B46AAE"/>
    <w:rsid w:val="00B46E38"/>
    <w:rsid w:val="00B4794B"/>
    <w:rsid w:val="00B47D2A"/>
    <w:rsid w:val="00B50AC4"/>
    <w:rsid w:val="00B50D58"/>
    <w:rsid w:val="00B50E93"/>
    <w:rsid w:val="00B53F85"/>
    <w:rsid w:val="00B54CE8"/>
    <w:rsid w:val="00B5625B"/>
    <w:rsid w:val="00B56955"/>
    <w:rsid w:val="00B56B15"/>
    <w:rsid w:val="00B56E97"/>
    <w:rsid w:val="00B575D4"/>
    <w:rsid w:val="00B61544"/>
    <w:rsid w:val="00B61865"/>
    <w:rsid w:val="00B61FC7"/>
    <w:rsid w:val="00B6275C"/>
    <w:rsid w:val="00B62920"/>
    <w:rsid w:val="00B63463"/>
    <w:rsid w:val="00B63741"/>
    <w:rsid w:val="00B644AF"/>
    <w:rsid w:val="00B6454B"/>
    <w:rsid w:val="00B64576"/>
    <w:rsid w:val="00B64E9C"/>
    <w:rsid w:val="00B6562F"/>
    <w:rsid w:val="00B66088"/>
    <w:rsid w:val="00B66801"/>
    <w:rsid w:val="00B679C4"/>
    <w:rsid w:val="00B70599"/>
    <w:rsid w:val="00B71548"/>
    <w:rsid w:val="00B71C34"/>
    <w:rsid w:val="00B72959"/>
    <w:rsid w:val="00B72AE0"/>
    <w:rsid w:val="00B7371A"/>
    <w:rsid w:val="00B737DC"/>
    <w:rsid w:val="00B73C12"/>
    <w:rsid w:val="00B74A8A"/>
    <w:rsid w:val="00B751D4"/>
    <w:rsid w:val="00B76746"/>
    <w:rsid w:val="00B76832"/>
    <w:rsid w:val="00B7693F"/>
    <w:rsid w:val="00B769C0"/>
    <w:rsid w:val="00B76C7B"/>
    <w:rsid w:val="00B80DB6"/>
    <w:rsid w:val="00B817FA"/>
    <w:rsid w:val="00B82DFE"/>
    <w:rsid w:val="00B831F4"/>
    <w:rsid w:val="00B840D3"/>
    <w:rsid w:val="00B84B8D"/>
    <w:rsid w:val="00B85777"/>
    <w:rsid w:val="00B85B1D"/>
    <w:rsid w:val="00B85FCD"/>
    <w:rsid w:val="00B86D83"/>
    <w:rsid w:val="00B870BE"/>
    <w:rsid w:val="00B87A4B"/>
    <w:rsid w:val="00B90196"/>
    <w:rsid w:val="00B912BC"/>
    <w:rsid w:val="00B91B55"/>
    <w:rsid w:val="00B9292B"/>
    <w:rsid w:val="00B92D67"/>
    <w:rsid w:val="00B935FB"/>
    <w:rsid w:val="00B941C0"/>
    <w:rsid w:val="00B94242"/>
    <w:rsid w:val="00B9624F"/>
    <w:rsid w:val="00B96CF8"/>
    <w:rsid w:val="00B976D5"/>
    <w:rsid w:val="00BA034D"/>
    <w:rsid w:val="00BA0490"/>
    <w:rsid w:val="00BA109B"/>
    <w:rsid w:val="00BA1B95"/>
    <w:rsid w:val="00BA2468"/>
    <w:rsid w:val="00BA3E10"/>
    <w:rsid w:val="00BA4B9B"/>
    <w:rsid w:val="00BA5855"/>
    <w:rsid w:val="00BA591A"/>
    <w:rsid w:val="00BA611C"/>
    <w:rsid w:val="00BA6916"/>
    <w:rsid w:val="00BB1B3F"/>
    <w:rsid w:val="00BB21E4"/>
    <w:rsid w:val="00BB27B9"/>
    <w:rsid w:val="00BB3751"/>
    <w:rsid w:val="00BB393C"/>
    <w:rsid w:val="00BB3EF2"/>
    <w:rsid w:val="00BB3F2C"/>
    <w:rsid w:val="00BB42DD"/>
    <w:rsid w:val="00BB51AA"/>
    <w:rsid w:val="00BB5998"/>
    <w:rsid w:val="00BB6C14"/>
    <w:rsid w:val="00BC02D6"/>
    <w:rsid w:val="00BC0583"/>
    <w:rsid w:val="00BC0CBD"/>
    <w:rsid w:val="00BC1C00"/>
    <w:rsid w:val="00BC219F"/>
    <w:rsid w:val="00BC3601"/>
    <w:rsid w:val="00BC4168"/>
    <w:rsid w:val="00BC4D7F"/>
    <w:rsid w:val="00BC6119"/>
    <w:rsid w:val="00BC70F2"/>
    <w:rsid w:val="00BC7D62"/>
    <w:rsid w:val="00BD34C2"/>
    <w:rsid w:val="00BD45F5"/>
    <w:rsid w:val="00BD601D"/>
    <w:rsid w:val="00BD6377"/>
    <w:rsid w:val="00BD7AE9"/>
    <w:rsid w:val="00BE0014"/>
    <w:rsid w:val="00BE0236"/>
    <w:rsid w:val="00BE03E7"/>
    <w:rsid w:val="00BE10CA"/>
    <w:rsid w:val="00BE2532"/>
    <w:rsid w:val="00BE2924"/>
    <w:rsid w:val="00BE37F8"/>
    <w:rsid w:val="00BE3930"/>
    <w:rsid w:val="00BE4C8C"/>
    <w:rsid w:val="00BE4FA3"/>
    <w:rsid w:val="00BE53B5"/>
    <w:rsid w:val="00BE54A5"/>
    <w:rsid w:val="00BE590A"/>
    <w:rsid w:val="00BE5B2C"/>
    <w:rsid w:val="00BE5EB2"/>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5706"/>
    <w:rsid w:val="00BF7E3B"/>
    <w:rsid w:val="00BF7E75"/>
    <w:rsid w:val="00C010C3"/>
    <w:rsid w:val="00C015A6"/>
    <w:rsid w:val="00C02256"/>
    <w:rsid w:val="00C024CB"/>
    <w:rsid w:val="00C0285E"/>
    <w:rsid w:val="00C03628"/>
    <w:rsid w:val="00C03798"/>
    <w:rsid w:val="00C03BE9"/>
    <w:rsid w:val="00C049EE"/>
    <w:rsid w:val="00C04FFA"/>
    <w:rsid w:val="00C0623B"/>
    <w:rsid w:val="00C0657A"/>
    <w:rsid w:val="00C06D09"/>
    <w:rsid w:val="00C07223"/>
    <w:rsid w:val="00C074CD"/>
    <w:rsid w:val="00C07D47"/>
    <w:rsid w:val="00C10348"/>
    <w:rsid w:val="00C114DA"/>
    <w:rsid w:val="00C11D06"/>
    <w:rsid w:val="00C13912"/>
    <w:rsid w:val="00C147D4"/>
    <w:rsid w:val="00C15BC0"/>
    <w:rsid w:val="00C160F6"/>
    <w:rsid w:val="00C164E1"/>
    <w:rsid w:val="00C16D97"/>
    <w:rsid w:val="00C17D53"/>
    <w:rsid w:val="00C208AF"/>
    <w:rsid w:val="00C2116B"/>
    <w:rsid w:val="00C212C6"/>
    <w:rsid w:val="00C2201F"/>
    <w:rsid w:val="00C222E8"/>
    <w:rsid w:val="00C22F14"/>
    <w:rsid w:val="00C23B57"/>
    <w:rsid w:val="00C23EF2"/>
    <w:rsid w:val="00C245DE"/>
    <w:rsid w:val="00C248E6"/>
    <w:rsid w:val="00C24AE5"/>
    <w:rsid w:val="00C24B6D"/>
    <w:rsid w:val="00C25012"/>
    <w:rsid w:val="00C250B7"/>
    <w:rsid w:val="00C2540F"/>
    <w:rsid w:val="00C25733"/>
    <w:rsid w:val="00C26270"/>
    <w:rsid w:val="00C27193"/>
    <w:rsid w:val="00C27B4F"/>
    <w:rsid w:val="00C27D93"/>
    <w:rsid w:val="00C30F89"/>
    <w:rsid w:val="00C3114B"/>
    <w:rsid w:val="00C3138A"/>
    <w:rsid w:val="00C3252E"/>
    <w:rsid w:val="00C32608"/>
    <w:rsid w:val="00C3277F"/>
    <w:rsid w:val="00C329D4"/>
    <w:rsid w:val="00C3376E"/>
    <w:rsid w:val="00C339CD"/>
    <w:rsid w:val="00C3401C"/>
    <w:rsid w:val="00C34094"/>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503FB"/>
    <w:rsid w:val="00C515BD"/>
    <w:rsid w:val="00C52119"/>
    <w:rsid w:val="00C52631"/>
    <w:rsid w:val="00C52A84"/>
    <w:rsid w:val="00C5308E"/>
    <w:rsid w:val="00C54116"/>
    <w:rsid w:val="00C54B03"/>
    <w:rsid w:val="00C55CE6"/>
    <w:rsid w:val="00C5617E"/>
    <w:rsid w:val="00C60A23"/>
    <w:rsid w:val="00C60D12"/>
    <w:rsid w:val="00C6112F"/>
    <w:rsid w:val="00C61A50"/>
    <w:rsid w:val="00C61FF0"/>
    <w:rsid w:val="00C627B5"/>
    <w:rsid w:val="00C63104"/>
    <w:rsid w:val="00C63110"/>
    <w:rsid w:val="00C6314E"/>
    <w:rsid w:val="00C64160"/>
    <w:rsid w:val="00C64208"/>
    <w:rsid w:val="00C66813"/>
    <w:rsid w:val="00C676A0"/>
    <w:rsid w:val="00C67AF4"/>
    <w:rsid w:val="00C67E2D"/>
    <w:rsid w:val="00C70A12"/>
    <w:rsid w:val="00C7110C"/>
    <w:rsid w:val="00C71836"/>
    <w:rsid w:val="00C71C71"/>
    <w:rsid w:val="00C71F84"/>
    <w:rsid w:val="00C71FA0"/>
    <w:rsid w:val="00C72F7C"/>
    <w:rsid w:val="00C73307"/>
    <w:rsid w:val="00C73490"/>
    <w:rsid w:val="00C7365B"/>
    <w:rsid w:val="00C73D49"/>
    <w:rsid w:val="00C744BD"/>
    <w:rsid w:val="00C76162"/>
    <w:rsid w:val="00C768CF"/>
    <w:rsid w:val="00C77180"/>
    <w:rsid w:val="00C77329"/>
    <w:rsid w:val="00C77689"/>
    <w:rsid w:val="00C77738"/>
    <w:rsid w:val="00C77F77"/>
    <w:rsid w:val="00C80212"/>
    <w:rsid w:val="00C80CC7"/>
    <w:rsid w:val="00C81E9D"/>
    <w:rsid w:val="00C82E19"/>
    <w:rsid w:val="00C82E22"/>
    <w:rsid w:val="00C83870"/>
    <w:rsid w:val="00C849F4"/>
    <w:rsid w:val="00C84AF6"/>
    <w:rsid w:val="00C85121"/>
    <w:rsid w:val="00C860A3"/>
    <w:rsid w:val="00C86427"/>
    <w:rsid w:val="00C86434"/>
    <w:rsid w:val="00C871E3"/>
    <w:rsid w:val="00C872A9"/>
    <w:rsid w:val="00C877BF"/>
    <w:rsid w:val="00C90854"/>
    <w:rsid w:val="00C90BC5"/>
    <w:rsid w:val="00C93426"/>
    <w:rsid w:val="00C93AB2"/>
    <w:rsid w:val="00C93B94"/>
    <w:rsid w:val="00C96224"/>
    <w:rsid w:val="00C964CD"/>
    <w:rsid w:val="00C97462"/>
    <w:rsid w:val="00C97CB1"/>
    <w:rsid w:val="00CA12E4"/>
    <w:rsid w:val="00CA1691"/>
    <w:rsid w:val="00CA2FC2"/>
    <w:rsid w:val="00CA303C"/>
    <w:rsid w:val="00CA33DF"/>
    <w:rsid w:val="00CA3D06"/>
    <w:rsid w:val="00CA43A4"/>
    <w:rsid w:val="00CA460B"/>
    <w:rsid w:val="00CA5200"/>
    <w:rsid w:val="00CA632A"/>
    <w:rsid w:val="00CA6CA5"/>
    <w:rsid w:val="00CA7F85"/>
    <w:rsid w:val="00CB0669"/>
    <w:rsid w:val="00CB0886"/>
    <w:rsid w:val="00CB11D3"/>
    <w:rsid w:val="00CB137D"/>
    <w:rsid w:val="00CB1AB9"/>
    <w:rsid w:val="00CB1FA7"/>
    <w:rsid w:val="00CB23CC"/>
    <w:rsid w:val="00CB2BF5"/>
    <w:rsid w:val="00CB2E76"/>
    <w:rsid w:val="00CB3532"/>
    <w:rsid w:val="00CB4142"/>
    <w:rsid w:val="00CB4D04"/>
    <w:rsid w:val="00CB591E"/>
    <w:rsid w:val="00CB596A"/>
    <w:rsid w:val="00CB610D"/>
    <w:rsid w:val="00CB77DD"/>
    <w:rsid w:val="00CC1961"/>
    <w:rsid w:val="00CC1C09"/>
    <w:rsid w:val="00CC23F0"/>
    <w:rsid w:val="00CC2D71"/>
    <w:rsid w:val="00CC733B"/>
    <w:rsid w:val="00CD034B"/>
    <w:rsid w:val="00CD06A7"/>
    <w:rsid w:val="00CD29AD"/>
    <w:rsid w:val="00CD2EAE"/>
    <w:rsid w:val="00CD2EC8"/>
    <w:rsid w:val="00CD3448"/>
    <w:rsid w:val="00CD429A"/>
    <w:rsid w:val="00CD483E"/>
    <w:rsid w:val="00CD4895"/>
    <w:rsid w:val="00CD5EF1"/>
    <w:rsid w:val="00CD6A26"/>
    <w:rsid w:val="00CD6B8F"/>
    <w:rsid w:val="00CE2977"/>
    <w:rsid w:val="00CE2AF0"/>
    <w:rsid w:val="00CE3C88"/>
    <w:rsid w:val="00CE46E7"/>
    <w:rsid w:val="00CE48DE"/>
    <w:rsid w:val="00CE4B4F"/>
    <w:rsid w:val="00CE59B6"/>
    <w:rsid w:val="00CE5BDC"/>
    <w:rsid w:val="00CE5E65"/>
    <w:rsid w:val="00CE7D90"/>
    <w:rsid w:val="00CF05B1"/>
    <w:rsid w:val="00CF215F"/>
    <w:rsid w:val="00CF2251"/>
    <w:rsid w:val="00CF292E"/>
    <w:rsid w:val="00CF3033"/>
    <w:rsid w:val="00CF4367"/>
    <w:rsid w:val="00CF4941"/>
    <w:rsid w:val="00CF4EF2"/>
    <w:rsid w:val="00CF4FC5"/>
    <w:rsid w:val="00CF5674"/>
    <w:rsid w:val="00CF579C"/>
    <w:rsid w:val="00CF7AF1"/>
    <w:rsid w:val="00D0075A"/>
    <w:rsid w:val="00D00ACC"/>
    <w:rsid w:val="00D0217D"/>
    <w:rsid w:val="00D02A9A"/>
    <w:rsid w:val="00D02BBA"/>
    <w:rsid w:val="00D03350"/>
    <w:rsid w:val="00D05752"/>
    <w:rsid w:val="00D059D6"/>
    <w:rsid w:val="00D06028"/>
    <w:rsid w:val="00D064F7"/>
    <w:rsid w:val="00D068E2"/>
    <w:rsid w:val="00D06BFA"/>
    <w:rsid w:val="00D07294"/>
    <w:rsid w:val="00D074A9"/>
    <w:rsid w:val="00D07F1E"/>
    <w:rsid w:val="00D102E2"/>
    <w:rsid w:val="00D11DC9"/>
    <w:rsid w:val="00D12253"/>
    <w:rsid w:val="00D12F62"/>
    <w:rsid w:val="00D132CE"/>
    <w:rsid w:val="00D1494C"/>
    <w:rsid w:val="00D15730"/>
    <w:rsid w:val="00D15EEA"/>
    <w:rsid w:val="00D15F71"/>
    <w:rsid w:val="00D164A3"/>
    <w:rsid w:val="00D178D2"/>
    <w:rsid w:val="00D20176"/>
    <w:rsid w:val="00D201B3"/>
    <w:rsid w:val="00D204F0"/>
    <w:rsid w:val="00D206F0"/>
    <w:rsid w:val="00D21986"/>
    <w:rsid w:val="00D21DAF"/>
    <w:rsid w:val="00D224F6"/>
    <w:rsid w:val="00D23F6F"/>
    <w:rsid w:val="00D24026"/>
    <w:rsid w:val="00D2551D"/>
    <w:rsid w:val="00D27702"/>
    <w:rsid w:val="00D30760"/>
    <w:rsid w:val="00D31466"/>
    <w:rsid w:val="00D33BDC"/>
    <w:rsid w:val="00D34FBD"/>
    <w:rsid w:val="00D3542D"/>
    <w:rsid w:val="00D35B0A"/>
    <w:rsid w:val="00D36286"/>
    <w:rsid w:val="00D36990"/>
    <w:rsid w:val="00D37A85"/>
    <w:rsid w:val="00D37E1C"/>
    <w:rsid w:val="00D40698"/>
    <w:rsid w:val="00D40C29"/>
    <w:rsid w:val="00D40D22"/>
    <w:rsid w:val="00D40DF8"/>
    <w:rsid w:val="00D42290"/>
    <w:rsid w:val="00D4239F"/>
    <w:rsid w:val="00D42BDA"/>
    <w:rsid w:val="00D42F45"/>
    <w:rsid w:val="00D454CB"/>
    <w:rsid w:val="00D4579A"/>
    <w:rsid w:val="00D460A7"/>
    <w:rsid w:val="00D50A28"/>
    <w:rsid w:val="00D5132B"/>
    <w:rsid w:val="00D515FF"/>
    <w:rsid w:val="00D517B0"/>
    <w:rsid w:val="00D51A64"/>
    <w:rsid w:val="00D51DBC"/>
    <w:rsid w:val="00D51FD3"/>
    <w:rsid w:val="00D52304"/>
    <w:rsid w:val="00D52323"/>
    <w:rsid w:val="00D5237D"/>
    <w:rsid w:val="00D523B6"/>
    <w:rsid w:val="00D52A0B"/>
    <w:rsid w:val="00D52E4F"/>
    <w:rsid w:val="00D52E89"/>
    <w:rsid w:val="00D530BD"/>
    <w:rsid w:val="00D53C71"/>
    <w:rsid w:val="00D541EE"/>
    <w:rsid w:val="00D54FA1"/>
    <w:rsid w:val="00D566BE"/>
    <w:rsid w:val="00D56771"/>
    <w:rsid w:val="00D6048D"/>
    <w:rsid w:val="00D604F2"/>
    <w:rsid w:val="00D60E7E"/>
    <w:rsid w:val="00D60FD8"/>
    <w:rsid w:val="00D614AC"/>
    <w:rsid w:val="00D617A8"/>
    <w:rsid w:val="00D618A1"/>
    <w:rsid w:val="00D62415"/>
    <w:rsid w:val="00D64097"/>
    <w:rsid w:val="00D646D1"/>
    <w:rsid w:val="00D64FF4"/>
    <w:rsid w:val="00D6520C"/>
    <w:rsid w:val="00D652D2"/>
    <w:rsid w:val="00D6534D"/>
    <w:rsid w:val="00D6571B"/>
    <w:rsid w:val="00D6660A"/>
    <w:rsid w:val="00D703CE"/>
    <w:rsid w:val="00D70D3D"/>
    <w:rsid w:val="00D70E26"/>
    <w:rsid w:val="00D72003"/>
    <w:rsid w:val="00D72669"/>
    <w:rsid w:val="00D7313D"/>
    <w:rsid w:val="00D742F3"/>
    <w:rsid w:val="00D7496A"/>
    <w:rsid w:val="00D7578E"/>
    <w:rsid w:val="00D75EAA"/>
    <w:rsid w:val="00D774C5"/>
    <w:rsid w:val="00D77695"/>
    <w:rsid w:val="00D77E6E"/>
    <w:rsid w:val="00D77ED8"/>
    <w:rsid w:val="00D80F5A"/>
    <w:rsid w:val="00D81985"/>
    <w:rsid w:val="00D824A7"/>
    <w:rsid w:val="00D827E5"/>
    <w:rsid w:val="00D83A51"/>
    <w:rsid w:val="00D84162"/>
    <w:rsid w:val="00D84731"/>
    <w:rsid w:val="00D85408"/>
    <w:rsid w:val="00D85551"/>
    <w:rsid w:val="00D861A5"/>
    <w:rsid w:val="00D86E3D"/>
    <w:rsid w:val="00D87638"/>
    <w:rsid w:val="00D87C00"/>
    <w:rsid w:val="00D87FA0"/>
    <w:rsid w:val="00D9039A"/>
    <w:rsid w:val="00D9077D"/>
    <w:rsid w:val="00D90CAB"/>
    <w:rsid w:val="00D91014"/>
    <w:rsid w:val="00D913E3"/>
    <w:rsid w:val="00D9275A"/>
    <w:rsid w:val="00D934BB"/>
    <w:rsid w:val="00D93739"/>
    <w:rsid w:val="00D93B4D"/>
    <w:rsid w:val="00D9449A"/>
    <w:rsid w:val="00D944C6"/>
    <w:rsid w:val="00D94B79"/>
    <w:rsid w:val="00D9537F"/>
    <w:rsid w:val="00D9586B"/>
    <w:rsid w:val="00D95CDD"/>
    <w:rsid w:val="00D96DF5"/>
    <w:rsid w:val="00D96E1F"/>
    <w:rsid w:val="00D976CD"/>
    <w:rsid w:val="00D97D5A"/>
    <w:rsid w:val="00DA163D"/>
    <w:rsid w:val="00DA3417"/>
    <w:rsid w:val="00DA36C0"/>
    <w:rsid w:val="00DA3A63"/>
    <w:rsid w:val="00DA4342"/>
    <w:rsid w:val="00DA47DC"/>
    <w:rsid w:val="00DA4A97"/>
    <w:rsid w:val="00DA4FAB"/>
    <w:rsid w:val="00DA60EE"/>
    <w:rsid w:val="00DA625B"/>
    <w:rsid w:val="00DA62C0"/>
    <w:rsid w:val="00DA669D"/>
    <w:rsid w:val="00DA683F"/>
    <w:rsid w:val="00DA6E61"/>
    <w:rsid w:val="00DA7302"/>
    <w:rsid w:val="00DB01AB"/>
    <w:rsid w:val="00DB22E5"/>
    <w:rsid w:val="00DB2406"/>
    <w:rsid w:val="00DB240B"/>
    <w:rsid w:val="00DB2B2B"/>
    <w:rsid w:val="00DB3EA9"/>
    <w:rsid w:val="00DB4103"/>
    <w:rsid w:val="00DB45AF"/>
    <w:rsid w:val="00DB4CCB"/>
    <w:rsid w:val="00DB4D4E"/>
    <w:rsid w:val="00DB4DBE"/>
    <w:rsid w:val="00DB5E17"/>
    <w:rsid w:val="00DB6134"/>
    <w:rsid w:val="00DB68A6"/>
    <w:rsid w:val="00DB6E6F"/>
    <w:rsid w:val="00DB78DF"/>
    <w:rsid w:val="00DC1A03"/>
    <w:rsid w:val="00DC51E4"/>
    <w:rsid w:val="00DC5394"/>
    <w:rsid w:val="00DC5E30"/>
    <w:rsid w:val="00DC7D72"/>
    <w:rsid w:val="00DD0F08"/>
    <w:rsid w:val="00DD220C"/>
    <w:rsid w:val="00DD241B"/>
    <w:rsid w:val="00DD246F"/>
    <w:rsid w:val="00DD2623"/>
    <w:rsid w:val="00DD3B12"/>
    <w:rsid w:val="00DD4141"/>
    <w:rsid w:val="00DD6266"/>
    <w:rsid w:val="00DD6F6F"/>
    <w:rsid w:val="00DD79F5"/>
    <w:rsid w:val="00DE00D8"/>
    <w:rsid w:val="00DE0F8F"/>
    <w:rsid w:val="00DE1AE5"/>
    <w:rsid w:val="00DE1F3E"/>
    <w:rsid w:val="00DE1FE6"/>
    <w:rsid w:val="00DE22C1"/>
    <w:rsid w:val="00DE24CE"/>
    <w:rsid w:val="00DE265A"/>
    <w:rsid w:val="00DE3D83"/>
    <w:rsid w:val="00DE43E4"/>
    <w:rsid w:val="00DE4D34"/>
    <w:rsid w:val="00DE4E6A"/>
    <w:rsid w:val="00DE63C7"/>
    <w:rsid w:val="00DE6553"/>
    <w:rsid w:val="00DE671F"/>
    <w:rsid w:val="00DE6F51"/>
    <w:rsid w:val="00DE7265"/>
    <w:rsid w:val="00DE74C1"/>
    <w:rsid w:val="00DE7518"/>
    <w:rsid w:val="00DE7619"/>
    <w:rsid w:val="00DF135D"/>
    <w:rsid w:val="00DF1562"/>
    <w:rsid w:val="00DF511F"/>
    <w:rsid w:val="00DF52A0"/>
    <w:rsid w:val="00DF620F"/>
    <w:rsid w:val="00DF6B8F"/>
    <w:rsid w:val="00DF7036"/>
    <w:rsid w:val="00DF7EC6"/>
    <w:rsid w:val="00E00071"/>
    <w:rsid w:val="00E00107"/>
    <w:rsid w:val="00E00804"/>
    <w:rsid w:val="00E01A3E"/>
    <w:rsid w:val="00E021E5"/>
    <w:rsid w:val="00E02676"/>
    <w:rsid w:val="00E03D64"/>
    <w:rsid w:val="00E0472D"/>
    <w:rsid w:val="00E04F08"/>
    <w:rsid w:val="00E04F56"/>
    <w:rsid w:val="00E102B6"/>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61C"/>
    <w:rsid w:val="00E21375"/>
    <w:rsid w:val="00E21527"/>
    <w:rsid w:val="00E22982"/>
    <w:rsid w:val="00E22FB7"/>
    <w:rsid w:val="00E22FFC"/>
    <w:rsid w:val="00E2314B"/>
    <w:rsid w:val="00E232E3"/>
    <w:rsid w:val="00E233F8"/>
    <w:rsid w:val="00E23443"/>
    <w:rsid w:val="00E234D9"/>
    <w:rsid w:val="00E23E07"/>
    <w:rsid w:val="00E23F91"/>
    <w:rsid w:val="00E24639"/>
    <w:rsid w:val="00E26955"/>
    <w:rsid w:val="00E26C61"/>
    <w:rsid w:val="00E27B38"/>
    <w:rsid w:val="00E27E45"/>
    <w:rsid w:val="00E30E31"/>
    <w:rsid w:val="00E31309"/>
    <w:rsid w:val="00E319AE"/>
    <w:rsid w:val="00E31A2B"/>
    <w:rsid w:val="00E3250A"/>
    <w:rsid w:val="00E32D7B"/>
    <w:rsid w:val="00E32E5C"/>
    <w:rsid w:val="00E342D1"/>
    <w:rsid w:val="00E342DB"/>
    <w:rsid w:val="00E34610"/>
    <w:rsid w:val="00E3528F"/>
    <w:rsid w:val="00E358C6"/>
    <w:rsid w:val="00E36165"/>
    <w:rsid w:val="00E36F73"/>
    <w:rsid w:val="00E373B9"/>
    <w:rsid w:val="00E37854"/>
    <w:rsid w:val="00E410E1"/>
    <w:rsid w:val="00E4157A"/>
    <w:rsid w:val="00E4160B"/>
    <w:rsid w:val="00E417D9"/>
    <w:rsid w:val="00E41873"/>
    <w:rsid w:val="00E41FC2"/>
    <w:rsid w:val="00E4267A"/>
    <w:rsid w:val="00E42B3C"/>
    <w:rsid w:val="00E43823"/>
    <w:rsid w:val="00E4445C"/>
    <w:rsid w:val="00E44FA5"/>
    <w:rsid w:val="00E46964"/>
    <w:rsid w:val="00E46B5E"/>
    <w:rsid w:val="00E47D01"/>
    <w:rsid w:val="00E47D81"/>
    <w:rsid w:val="00E5019D"/>
    <w:rsid w:val="00E50EED"/>
    <w:rsid w:val="00E51825"/>
    <w:rsid w:val="00E51D4E"/>
    <w:rsid w:val="00E5201A"/>
    <w:rsid w:val="00E5271A"/>
    <w:rsid w:val="00E5321B"/>
    <w:rsid w:val="00E53A18"/>
    <w:rsid w:val="00E5415E"/>
    <w:rsid w:val="00E54634"/>
    <w:rsid w:val="00E55C30"/>
    <w:rsid w:val="00E561CA"/>
    <w:rsid w:val="00E56900"/>
    <w:rsid w:val="00E6186B"/>
    <w:rsid w:val="00E66D7D"/>
    <w:rsid w:val="00E67492"/>
    <w:rsid w:val="00E675F6"/>
    <w:rsid w:val="00E677D6"/>
    <w:rsid w:val="00E67A2C"/>
    <w:rsid w:val="00E67FEA"/>
    <w:rsid w:val="00E71D5A"/>
    <w:rsid w:val="00E72457"/>
    <w:rsid w:val="00E72B64"/>
    <w:rsid w:val="00E7325A"/>
    <w:rsid w:val="00E73521"/>
    <w:rsid w:val="00E73BCE"/>
    <w:rsid w:val="00E74317"/>
    <w:rsid w:val="00E75E2F"/>
    <w:rsid w:val="00E7611D"/>
    <w:rsid w:val="00E76753"/>
    <w:rsid w:val="00E809F4"/>
    <w:rsid w:val="00E80E1F"/>
    <w:rsid w:val="00E81138"/>
    <w:rsid w:val="00E81ED4"/>
    <w:rsid w:val="00E866A6"/>
    <w:rsid w:val="00E907B0"/>
    <w:rsid w:val="00E90C9D"/>
    <w:rsid w:val="00E90E2B"/>
    <w:rsid w:val="00E9196D"/>
    <w:rsid w:val="00E9245A"/>
    <w:rsid w:val="00E9287F"/>
    <w:rsid w:val="00E92962"/>
    <w:rsid w:val="00E94561"/>
    <w:rsid w:val="00E9512A"/>
    <w:rsid w:val="00E963CF"/>
    <w:rsid w:val="00E97AD3"/>
    <w:rsid w:val="00EA0059"/>
    <w:rsid w:val="00EA04E5"/>
    <w:rsid w:val="00EA073C"/>
    <w:rsid w:val="00EA27BE"/>
    <w:rsid w:val="00EA2EFF"/>
    <w:rsid w:val="00EA3141"/>
    <w:rsid w:val="00EA3159"/>
    <w:rsid w:val="00EA3739"/>
    <w:rsid w:val="00EA468A"/>
    <w:rsid w:val="00EA5AC5"/>
    <w:rsid w:val="00EA6046"/>
    <w:rsid w:val="00EA639E"/>
    <w:rsid w:val="00EA69FE"/>
    <w:rsid w:val="00EA6E92"/>
    <w:rsid w:val="00EA7955"/>
    <w:rsid w:val="00EB0848"/>
    <w:rsid w:val="00EB1079"/>
    <w:rsid w:val="00EB1564"/>
    <w:rsid w:val="00EB21D1"/>
    <w:rsid w:val="00EB2328"/>
    <w:rsid w:val="00EB35B1"/>
    <w:rsid w:val="00EB3BB0"/>
    <w:rsid w:val="00EB41FC"/>
    <w:rsid w:val="00EB6291"/>
    <w:rsid w:val="00EB68B8"/>
    <w:rsid w:val="00EB6DA7"/>
    <w:rsid w:val="00EC2186"/>
    <w:rsid w:val="00EC3400"/>
    <w:rsid w:val="00EC3A83"/>
    <w:rsid w:val="00EC4096"/>
    <w:rsid w:val="00EC4A41"/>
    <w:rsid w:val="00EC6D9A"/>
    <w:rsid w:val="00EC795A"/>
    <w:rsid w:val="00ED053F"/>
    <w:rsid w:val="00ED0580"/>
    <w:rsid w:val="00ED0BAA"/>
    <w:rsid w:val="00ED0F64"/>
    <w:rsid w:val="00ED253C"/>
    <w:rsid w:val="00ED3599"/>
    <w:rsid w:val="00ED3DE1"/>
    <w:rsid w:val="00ED42CF"/>
    <w:rsid w:val="00ED435B"/>
    <w:rsid w:val="00ED4E12"/>
    <w:rsid w:val="00ED4E36"/>
    <w:rsid w:val="00ED52CC"/>
    <w:rsid w:val="00ED680F"/>
    <w:rsid w:val="00ED6ACB"/>
    <w:rsid w:val="00ED7571"/>
    <w:rsid w:val="00EE0512"/>
    <w:rsid w:val="00EE055A"/>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955"/>
    <w:rsid w:val="00EF1EF0"/>
    <w:rsid w:val="00EF21D2"/>
    <w:rsid w:val="00EF2C7A"/>
    <w:rsid w:val="00EF3233"/>
    <w:rsid w:val="00EF3C50"/>
    <w:rsid w:val="00EF4463"/>
    <w:rsid w:val="00EF498E"/>
    <w:rsid w:val="00EF4A5C"/>
    <w:rsid w:val="00EF5C5A"/>
    <w:rsid w:val="00EF6A2F"/>
    <w:rsid w:val="00EF7108"/>
    <w:rsid w:val="00EF7C10"/>
    <w:rsid w:val="00EF7DC3"/>
    <w:rsid w:val="00EF7F4B"/>
    <w:rsid w:val="00F01C1D"/>
    <w:rsid w:val="00F01E86"/>
    <w:rsid w:val="00F0200E"/>
    <w:rsid w:val="00F02895"/>
    <w:rsid w:val="00F0335A"/>
    <w:rsid w:val="00F0481B"/>
    <w:rsid w:val="00F04E6A"/>
    <w:rsid w:val="00F056BF"/>
    <w:rsid w:val="00F058BA"/>
    <w:rsid w:val="00F06944"/>
    <w:rsid w:val="00F07415"/>
    <w:rsid w:val="00F07DD1"/>
    <w:rsid w:val="00F1006C"/>
    <w:rsid w:val="00F104AD"/>
    <w:rsid w:val="00F10707"/>
    <w:rsid w:val="00F1175E"/>
    <w:rsid w:val="00F11FD3"/>
    <w:rsid w:val="00F1204E"/>
    <w:rsid w:val="00F1262B"/>
    <w:rsid w:val="00F12AE2"/>
    <w:rsid w:val="00F13BCF"/>
    <w:rsid w:val="00F14101"/>
    <w:rsid w:val="00F14280"/>
    <w:rsid w:val="00F14337"/>
    <w:rsid w:val="00F148A8"/>
    <w:rsid w:val="00F16A68"/>
    <w:rsid w:val="00F17081"/>
    <w:rsid w:val="00F173A2"/>
    <w:rsid w:val="00F20B1B"/>
    <w:rsid w:val="00F20C07"/>
    <w:rsid w:val="00F20DE5"/>
    <w:rsid w:val="00F20DE7"/>
    <w:rsid w:val="00F213F1"/>
    <w:rsid w:val="00F21618"/>
    <w:rsid w:val="00F22246"/>
    <w:rsid w:val="00F22B91"/>
    <w:rsid w:val="00F23CEB"/>
    <w:rsid w:val="00F24246"/>
    <w:rsid w:val="00F258E9"/>
    <w:rsid w:val="00F262E9"/>
    <w:rsid w:val="00F278C7"/>
    <w:rsid w:val="00F30842"/>
    <w:rsid w:val="00F3127F"/>
    <w:rsid w:val="00F32087"/>
    <w:rsid w:val="00F33C9E"/>
    <w:rsid w:val="00F34297"/>
    <w:rsid w:val="00F349E4"/>
    <w:rsid w:val="00F35186"/>
    <w:rsid w:val="00F35233"/>
    <w:rsid w:val="00F36481"/>
    <w:rsid w:val="00F37563"/>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50962"/>
    <w:rsid w:val="00F50D65"/>
    <w:rsid w:val="00F510EC"/>
    <w:rsid w:val="00F51260"/>
    <w:rsid w:val="00F5293D"/>
    <w:rsid w:val="00F529FA"/>
    <w:rsid w:val="00F53BED"/>
    <w:rsid w:val="00F54870"/>
    <w:rsid w:val="00F553AC"/>
    <w:rsid w:val="00F555D3"/>
    <w:rsid w:val="00F55918"/>
    <w:rsid w:val="00F55A72"/>
    <w:rsid w:val="00F56736"/>
    <w:rsid w:val="00F568FF"/>
    <w:rsid w:val="00F56E10"/>
    <w:rsid w:val="00F570A2"/>
    <w:rsid w:val="00F57CE1"/>
    <w:rsid w:val="00F57E89"/>
    <w:rsid w:val="00F60F65"/>
    <w:rsid w:val="00F63503"/>
    <w:rsid w:val="00F638F7"/>
    <w:rsid w:val="00F639BB"/>
    <w:rsid w:val="00F6522C"/>
    <w:rsid w:val="00F6577B"/>
    <w:rsid w:val="00F6616F"/>
    <w:rsid w:val="00F662E2"/>
    <w:rsid w:val="00F668DA"/>
    <w:rsid w:val="00F70203"/>
    <w:rsid w:val="00F70542"/>
    <w:rsid w:val="00F70A86"/>
    <w:rsid w:val="00F72205"/>
    <w:rsid w:val="00F727EC"/>
    <w:rsid w:val="00F72A59"/>
    <w:rsid w:val="00F72B5C"/>
    <w:rsid w:val="00F72C11"/>
    <w:rsid w:val="00F72D10"/>
    <w:rsid w:val="00F74848"/>
    <w:rsid w:val="00F7506A"/>
    <w:rsid w:val="00F75B25"/>
    <w:rsid w:val="00F75B2B"/>
    <w:rsid w:val="00F75F79"/>
    <w:rsid w:val="00F76E82"/>
    <w:rsid w:val="00F7720E"/>
    <w:rsid w:val="00F77BFD"/>
    <w:rsid w:val="00F8193A"/>
    <w:rsid w:val="00F81A36"/>
    <w:rsid w:val="00F82360"/>
    <w:rsid w:val="00F831E9"/>
    <w:rsid w:val="00F8574E"/>
    <w:rsid w:val="00F85D40"/>
    <w:rsid w:val="00F863D8"/>
    <w:rsid w:val="00F8664B"/>
    <w:rsid w:val="00F87E28"/>
    <w:rsid w:val="00F90ACA"/>
    <w:rsid w:val="00F91151"/>
    <w:rsid w:val="00F91311"/>
    <w:rsid w:val="00F91AAD"/>
    <w:rsid w:val="00F91D63"/>
    <w:rsid w:val="00F92631"/>
    <w:rsid w:val="00F931D0"/>
    <w:rsid w:val="00F93450"/>
    <w:rsid w:val="00F9370A"/>
    <w:rsid w:val="00F94C94"/>
    <w:rsid w:val="00F95387"/>
    <w:rsid w:val="00F95ECE"/>
    <w:rsid w:val="00F964BB"/>
    <w:rsid w:val="00F97E64"/>
    <w:rsid w:val="00F97ECE"/>
    <w:rsid w:val="00FA016B"/>
    <w:rsid w:val="00FA0712"/>
    <w:rsid w:val="00FA0A53"/>
    <w:rsid w:val="00FA0F56"/>
    <w:rsid w:val="00FA0F82"/>
    <w:rsid w:val="00FA142B"/>
    <w:rsid w:val="00FA2133"/>
    <w:rsid w:val="00FA26B6"/>
    <w:rsid w:val="00FA328D"/>
    <w:rsid w:val="00FA32C0"/>
    <w:rsid w:val="00FA33B3"/>
    <w:rsid w:val="00FA3915"/>
    <w:rsid w:val="00FA4DDC"/>
    <w:rsid w:val="00FA6258"/>
    <w:rsid w:val="00FA62FA"/>
    <w:rsid w:val="00FA669E"/>
    <w:rsid w:val="00FA6C28"/>
    <w:rsid w:val="00FA7E96"/>
    <w:rsid w:val="00FB02FB"/>
    <w:rsid w:val="00FB0836"/>
    <w:rsid w:val="00FB09D6"/>
    <w:rsid w:val="00FB0FB9"/>
    <w:rsid w:val="00FB228D"/>
    <w:rsid w:val="00FB2D0D"/>
    <w:rsid w:val="00FB2D24"/>
    <w:rsid w:val="00FB45B4"/>
    <w:rsid w:val="00FB71E6"/>
    <w:rsid w:val="00FB7950"/>
    <w:rsid w:val="00FB7F6F"/>
    <w:rsid w:val="00FC0156"/>
    <w:rsid w:val="00FC0BC6"/>
    <w:rsid w:val="00FC12E1"/>
    <w:rsid w:val="00FC2D07"/>
    <w:rsid w:val="00FC3933"/>
    <w:rsid w:val="00FC39AA"/>
    <w:rsid w:val="00FC4A03"/>
    <w:rsid w:val="00FC4B03"/>
    <w:rsid w:val="00FC5328"/>
    <w:rsid w:val="00FC6145"/>
    <w:rsid w:val="00FC6282"/>
    <w:rsid w:val="00FC63FC"/>
    <w:rsid w:val="00FC6933"/>
    <w:rsid w:val="00FD00A5"/>
    <w:rsid w:val="00FD03A7"/>
    <w:rsid w:val="00FD08A8"/>
    <w:rsid w:val="00FD0E02"/>
    <w:rsid w:val="00FD135E"/>
    <w:rsid w:val="00FD1B7C"/>
    <w:rsid w:val="00FD1C57"/>
    <w:rsid w:val="00FD2956"/>
    <w:rsid w:val="00FD321A"/>
    <w:rsid w:val="00FD32CF"/>
    <w:rsid w:val="00FD3BB3"/>
    <w:rsid w:val="00FD3DAC"/>
    <w:rsid w:val="00FD5572"/>
    <w:rsid w:val="00FD5C95"/>
    <w:rsid w:val="00FD5D19"/>
    <w:rsid w:val="00FD5D50"/>
    <w:rsid w:val="00FD6230"/>
    <w:rsid w:val="00FE087C"/>
    <w:rsid w:val="00FE0E28"/>
    <w:rsid w:val="00FE1008"/>
    <w:rsid w:val="00FE1762"/>
    <w:rsid w:val="00FE1BDD"/>
    <w:rsid w:val="00FE2182"/>
    <w:rsid w:val="00FE3C4C"/>
    <w:rsid w:val="00FE4630"/>
    <w:rsid w:val="00FE4DD2"/>
    <w:rsid w:val="00FE63E2"/>
    <w:rsid w:val="00FE7145"/>
    <w:rsid w:val="00FE75C4"/>
    <w:rsid w:val="00FE7F9F"/>
    <w:rsid w:val="00FF0C19"/>
    <w:rsid w:val="00FF14D4"/>
    <w:rsid w:val="00FF1867"/>
    <w:rsid w:val="00FF3CBA"/>
    <w:rsid w:val="00FF3D9A"/>
    <w:rsid w:val="00FF43AD"/>
    <w:rsid w:val="00FF43C3"/>
    <w:rsid w:val="00FF50C3"/>
    <w:rsid w:val="00FF6088"/>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214F355"/>
  <w14:defaultImageDpi w14:val="30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395264">
      <w:bodyDiv w:val="1"/>
      <w:marLeft w:val="0"/>
      <w:marRight w:val="0"/>
      <w:marTop w:val="0"/>
      <w:marBottom w:val="0"/>
      <w:divBdr>
        <w:top w:val="none" w:sz="0" w:space="0" w:color="auto"/>
        <w:left w:val="none" w:sz="0" w:space="0" w:color="auto"/>
        <w:bottom w:val="none" w:sz="0" w:space="0" w:color="auto"/>
        <w:right w:val="none" w:sz="0" w:space="0" w:color="auto"/>
      </w:divBdr>
      <w:divsChild>
        <w:div w:id="212469195">
          <w:marLeft w:val="0"/>
          <w:marRight w:val="0"/>
          <w:marTop w:val="0"/>
          <w:marBottom w:val="0"/>
          <w:divBdr>
            <w:top w:val="none" w:sz="0" w:space="0" w:color="auto"/>
            <w:left w:val="none" w:sz="0" w:space="0" w:color="auto"/>
            <w:bottom w:val="none" w:sz="0" w:space="0" w:color="auto"/>
            <w:right w:val="none" w:sz="0" w:space="0" w:color="auto"/>
          </w:divBdr>
          <w:divsChild>
            <w:div w:id="1184826458">
              <w:marLeft w:val="0"/>
              <w:marRight w:val="0"/>
              <w:marTop w:val="0"/>
              <w:marBottom w:val="0"/>
              <w:divBdr>
                <w:top w:val="none" w:sz="0" w:space="0" w:color="auto"/>
                <w:left w:val="none" w:sz="0" w:space="0" w:color="auto"/>
                <w:bottom w:val="none" w:sz="0" w:space="0" w:color="auto"/>
                <w:right w:val="none" w:sz="0" w:space="0" w:color="auto"/>
              </w:divBdr>
              <w:divsChild>
                <w:div w:id="177628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813327871">
      <w:bodyDiv w:val="1"/>
      <w:marLeft w:val="0"/>
      <w:marRight w:val="0"/>
      <w:marTop w:val="0"/>
      <w:marBottom w:val="0"/>
      <w:divBdr>
        <w:top w:val="none" w:sz="0" w:space="0" w:color="auto"/>
        <w:left w:val="none" w:sz="0" w:space="0" w:color="auto"/>
        <w:bottom w:val="none" w:sz="0" w:space="0" w:color="auto"/>
        <w:right w:val="none" w:sz="0" w:space="0" w:color="auto"/>
      </w:divBdr>
      <w:divsChild>
        <w:div w:id="1147160891">
          <w:marLeft w:val="0"/>
          <w:marRight w:val="0"/>
          <w:marTop w:val="0"/>
          <w:marBottom w:val="0"/>
          <w:divBdr>
            <w:top w:val="none" w:sz="0" w:space="0" w:color="auto"/>
            <w:left w:val="none" w:sz="0" w:space="0" w:color="auto"/>
            <w:bottom w:val="none" w:sz="0" w:space="0" w:color="auto"/>
            <w:right w:val="none" w:sz="0" w:space="0" w:color="auto"/>
          </w:divBdr>
          <w:divsChild>
            <w:div w:id="1054546747">
              <w:marLeft w:val="0"/>
              <w:marRight w:val="0"/>
              <w:marTop w:val="0"/>
              <w:marBottom w:val="0"/>
              <w:divBdr>
                <w:top w:val="none" w:sz="0" w:space="0" w:color="auto"/>
                <w:left w:val="none" w:sz="0" w:space="0" w:color="auto"/>
                <w:bottom w:val="none" w:sz="0" w:space="0" w:color="auto"/>
                <w:right w:val="none" w:sz="0" w:space="0" w:color="auto"/>
              </w:divBdr>
              <w:divsChild>
                <w:div w:id="11301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41734414">
      <w:bodyDiv w:val="1"/>
      <w:marLeft w:val="0"/>
      <w:marRight w:val="0"/>
      <w:marTop w:val="0"/>
      <w:marBottom w:val="0"/>
      <w:divBdr>
        <w:top w:val="none" w:sz="0" w:space="0" w:color="auto"/>
        <w:left w:val="none" w:sz="0" w:space="0" w:color="auto"/>
        <w:bottom w:val="none" w:sz="0" w:space="0" w:color="auto"/>
        <w:right w:val="none" w:sz="0" w:space="0" w:color="auto"/>
      </w:divBdr>
      <w:divsChild>
        <w:div w:id="1838686951">
          <w:marLeft w:val="0"/>
          <w:marRight w:val="0"/>
          <w:marTop w:val="0"/>
          <w:marBottom w:val="0"/>
          <w:divBdr>
            <w:top w:val="none" w:sz="0" w:space="0" w:color="auto"/>
            <w:left w:val="none" w:sz="0" w:space="0" w:color="auto"/>
            <w:bottom w:val="none" w:sz="0" w:space="0" w:color="auto"/>
            <w:right w:val="none" w:sz="0" w:space="0" w:color="auto"/>
          </w:divBdr>
          <w:divsChild>
            <w:div w:id="366876323">
              <w:marLeft w:val="0"/>
              <w:marRight w:val="0"/>
              <w:marTop w:val="0"/>
              <w:marBottom w:val="0"/>
              <w:divBdr>
                <w:top w:val="none" w:sz="0" w:space="0" w:color="auto"/>
                <w:left w:val="none" w:sz="0" w:space="0" w:color="auto"/>
                <w:bottom w:val="none" w:sz="0" w:space="0" w:color="auto"/>
                <w:right w:val="none" w:sz="0" w:space="0" w:color="auto"/>
              </w:divBdr>
              <w:divsChild>
                <w:div w:id="1346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3.jp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5.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image" Target="media/image4.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F333242637C4C49B6D6A498F70F31D8" ma:contentTypeVersion="13" ma:contentTypeDescription="Create a new document." ma:contentTypeScope="" ma:versionID="fe3c186390e006ef810ad1b852e232c9">
  <xsd:schema xmlns:xsd="http://www.w3.org/2001/XMLSchema" xmlns:xs="http://www.w3.org/2001/XMLSchema" xmlns:p="http://schemas.microsoft.com/office/2006/metadata/properties" xmlns:ns3="a62976e0-305f-4baa-bb73-ce46dafad3c5" xmlns:ns4="69bd2472-1939-44b8-9c8f-a78200755eb3" targetNamespace="http://schemas.microsoft.com/office/2006/metadata/properties" ma:root="true" ma:fieldsID="d218304b059c18111e0f6e7dc49b9775" ns3:_="" ns4:_="">
    <xsd:import namespace="a62976e0-305f-4baa-bb73-ce46dafad3c5"/>
    <xsd:import namespace="69bd2472-1939-44b8-9c8f-a78200755e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976e0-305f-4baa-bb73-ce46dafad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9bd2472-1939-44b8-9c8f-a78200755e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69bd2472-1939-44b8-9c8f-a78200755eb3">
      <UserInfo>
        <DisplayName>Amir Dzamastagic</DisplayName>
        <AccountId>13</AccountId>
        <AccountType/>
      </UserInfo>
    </SharedWithUsers>
  </documentManagement>
</p:properties>
</file>

<file path=customXml/itemProps1.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2.xml><?xml version="1.0" encoding="utf-8"?>
<ds:datastoreItem xmlns:ds="http://schemas.openxmlformats.org/officeDocument/2006/customXml" ds:itemID="{EE2C0599-7DEB-49C4-A58C-F90D061C31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976e0-305f-4baa-bb73-ce46dafad3c5"/>
    <ds:schemaRef ds:uri="69bd2472-1939-44b8-9c8f-a78200755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B7F0E0-6ED3-E24E-9E0B-83201C843B99}">
  <ds:schemaRefs>
    <ds:schemaRef ds:uri="http://schemas.openxmlformats.org/officeDocument/2006/bibliography"/>
  </ds:schemaRefs>
</ds:datastoreItem>
</file>

<file path=customXml/itemProps4.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69bd2472-1939-44b8-9c8f-a78200755eb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751</Words>
  <Characters>4732</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Erhöhte Ladungssicherheit und optimierte Flottenaus-lastung durch neue Echtzeit-Trailergewichtskontrolle </vt:lpstr>
    </vt:vector>
  </TitlesOfParts>
  <Manager/>
  <Company>Press'n'Relations GmbH</Company>
  <LinksUpToDate>false</LinksUpToDate>
  <CharactersWithSpaces>5473</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Erhöhte Ladungssicherheit und optimierte Flottenaus-lastung durch neue Echtzeit-Trailergewichtskontrolle </dc:title>
  <dc:subject>ORBCOMM erweitert Trailer-Tracking-Lösung um neue Funkti-on zur Ermittlung von Ladungsgewichten </dc:subject>
  <dc:creator>ut</dc:creator>
  <cp:keywords/>
  <dc:description>german prefinal</dc:description>
  <cp:lastModifiedBy>Uwe Taeger</cp:lastModifiedBy>
  <cp:revision>3</cp:revision>
  <cp:lastPrinted>2020-04-29T12:48:00Z</cp:lastPrinted>
  <dcterms:created xsi:type="dcterms:W3CDTF">2020-05-05T15:26:00Z</dcterms:created>
  <dcterms:modified xsi:type="dcterms:W3CDTF">2020-05-05T15:27:00Z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0x0101002F333242637C4C49B6D6A498F70F31D8</vt:lpwstr>
  </property>
</Properties>
</file>