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CDA29" w14:textId="77777777" w:rsidR="00E9439A" w:rsidRDefault="00000000">
      <w:pPr>
        <w:spacing w:after="360" w:line="300" w:lineRule="auto"/>
        <w:ind w:right="284"/>
        <w:rPr>
          <w:rFonts w:ascii="Helvetica" w:hAnsi="Helvetica"/>
          <w:color w:val="000000" w:themeColor="text1"/>
          <w:szCs w:val="20"/>
          <w:lang w:val="de-DE"/>
        </w:rPr>
      </w:pPr>
      <w:r>
        <w:rPr>
          <w:rFonts w:ascii="Helvetica" w:hAnsi="Helvetica"/>
          <w:color w:val="000000" w:themeColor="text1"/>
          <w:szCs w:val="20"/>
          <w:lang w:val="de-DE"/>
        </w:rPr>
        <w:t>München, 20. März 2026</w:t>
      </w:r>
    </w:p>
    <w:p w14:paraId="185A354F" w14:textId="77777777" w:rsidR="00E9439A" w:rsidRDefault="00000000">
      <w:pPr>
        <w:suppressAutoHyphens/>
        <w:spacing w:after="180" w:line="288" w:lineRule="auto"/>
        <w:ind w:right="284"/>
        <w:rPr>
          <w:rFonts w:ascii="Helvetica" w:hAnsi="Helvetica" w:cs="Helvetica Neue"/>
          <w:b/>
          <w:bCs/>
          <w:i/>
          <w:iCs/>
          <w:color w:val="3F3F3F"/>
          <w:spacing w:val="1"/>
          <w:u w:val="single"/>
          <w:lang w:val="de-DE"/>
        </w:rPr>
      </w:pPr>
      <w:r>
        <w:rPr>
          <w:rFonts w:ascii="Helvetica" w:hAnsi="Helvetica" w:cs="Helvetica Neue"/>
          <w:b/>
          <w:bCs/>
          <w:i/>
          <w:iCs/>
          <w:color w:val="3F3F3F"/>
          <w:spacing w:val="1"/>
          <w:u w:val="single"/>
          <w:lang w:val="fr-FR"/>
        </w:rPr>
        <w:t xml:space="preserve">Globale </w:t>
      </w:r>
      <w:proofErr w:type="spellStart"/>
      <w:r>
        <w:rPr>
          <w:rFonts w:ascii="Helvetica" w:hAnsi="Helvetica" w:cs="Helvetica Neue"/>
          <w:b/>
          <w:bCs/>
          <w:i/>
          <w:iCs/>
          <w:color w:val="3F3F3F"/>
          <w:spacing w:val="1"/>
          <w:u w:val="single"/>
          <w:lang w:val="fr-FR"/>
        </w:rPr>
        <w:t>Cyberkriminalität</w:t>
      </w:r>
      <w:proofErr w:type="spellEnd"/>
      <w:r>
        <w:rPr>
          <w:rFonts w:ascii="Helvetica" w:hAnsi="Helvetica" w:cs="Helvetica Neue"/>
          <w:b/>
          <w:bCs/>
          <w:i/>
          <w:iCs/>
          <w:color w:val="3F3F3F"/>
          <w:spacing w:val="1"/>
          <w:u w:val="single"/>
          <w:lang w:val="fr-FR"/>
        </w:rPr>
        <w:t xml:space="preserve"> </w:t>
      </w:r>
      <w:proofErr w:type="spellStart"/>
      <w:r>
        <w:rPr>
          <w:rFonts w:ascii="Helvetica" w:hAnsi="Helvetica" w:cs="Helvetica Neue"/>
          <w:b/>
          <w:bCs/>
          <w:i/>
          <w:iCs/>
          <w:color w:val="3F3F3F"/>
          <w:spacing w:val="1"/>
          <w:u w:val="single"/>
          <w:lang w:val="fr-FR"/>
        </w:rPr>
        <w:t>im</w:t>
      </w:r>
      <w:proofErr w:type="spellEnd"/>
      <w:r>
        <w:rPr>
          <w:rFonts w:ascii="Helvetica" w:hAnsi="Helvetica" w:cs="Helvetica Neue"/>
          <w:b/>
          <w:bCs/>
          <w:i/>
          <w:iCs/>
          <w:color w:val="3F3F3F"/>
          <w:spacing w:val="1"/>
          <w:u w:val="single"/>
          <w:lang w:val="fr-FR"/>
        </w:rPr>
        <w:t xml:space="preserve"> </w:t>
      </w:r>
      <w:proofErr w:type="spellStart"/>
      <w:r>
        <w:rPr>
          <w:rFonts w:ascii="Helvetica" w:hAnsi="Helvetica" w:cs="Helvetica Neue"/>
          <w:b/>
          <w:bCs/>
          <w:i/>
          <w:iCs/>
          <w:color w:val="3F3F3F"/>
          <w:spacing w:val="1"/>
          <w:u w:val="single"/>
          <w:lang w:val="fr-FR"/>
        </w:rPr>
        <w:t>Fokus</w:t>
      </w:r>
      <w:proofErr w:type="spellEnd"/>
    </w:p>
    <w:p w14:paraId="57BBC614" w14:textId="61BE8556" w:rsidR="00E9439A" w:rsidRDefault="00000000">
      <w:pPr>
        <w:suppressAutoHyphens/>
        <w:spacing w:line="288" w:lineRule="auto"/>
        <w:ind w:right="-284"/>
        <w:rPr>
          <w:rFonts w:ascii="Helvetica" w:hAnsi="Helvetica" w:cs="Times New Roman (Textkörper CS)"/>
          <w:b/>
          <w:bCs/>
          <w:spacing w:val="4"/>
          <w:sz w:val="28"/>
          <w:szCs w:val="28"/>
        </w:rPr>
      </w:pPr>
      <w:r>
        <w:rPr>
          <w:rFonts w:ascii="Helvetica" w:hAnsi="Helvetica" w:cs="Times New Roman (Textkörper CS)"/>
          <w:b/>
          <w:bCs/>
          <w:spacing w:val="4"/>
          <w:sz w:val="28"/>
          <w:szCs w:val="28"/>
        </w:rPr>
        <w:t xml:space="preserve">Orange </w:t>
      </w:r>
      <w:proofErr w:type="spellStart"/>
      <w:r>
        <w:rPr>
          <w:rFonts w:ascii="Helvetica" w:hAnsi="Helvetica" w:cs="Times New Roman (Textkörper CS)"/>
          <w:b/>
          <w:bCs/>
          <w:spacing w:val="4"/>
          <w:sz w:val="28"/>
          <w:szCs w:val="28"/>
        </w:rPr>
        <w:t>Cyberdefense</w:t>
      </w:r>
      <w:proofErr w:type="spellEnd"/>
      <w:r>
        <w:rPr>
          <w:rFonts w:ascii="Helvetica" w:hAnsi="Helvetica" w:cs="Times New Roman (Textkörper CS)"/>
          <w:b/>
          <w:bCs/>
          <w:spacing w:val="4"/>
          <w:sz w:val="28"/>
          <w:szCs w:val="28"/>
        </w:rPr>
        <w:t xml:space="preserve"> veröffentlicht Dokumentarfilm „</w:t>
      </w:r>
      <w:proofErr w:type="spellStart"/>
      <w:r>
        <w:rPr>
          <w:rFonts w:ascii="Helvetica" w:hAnsi="Helvetica" w:cs="Times New Roman (Textkörper CS)"/>
          <w:b/>
          <w:bCs/>
          <w:spacing w:val="4"/>
          <w:sz w:val="28"/>
          <w:szCs w:val="28"/>
        </w:rPr>
        <w:t>Don’t</w:t>
      </w:r>
      <w:proofErr w:type="spellEnd"/>
      <w:r>
        <w:rPr>
          <w:rFonts w:ascii="Helvetica" w:hAnsi="Helvetica" w:cs="Times New Roman (Textkörper CS)"/>
          <w:b/>
          <w:bCs/>
          <w:spacing w:val="4"/>
          <w:sz w:val="28"/>
          <w:szCs w:val="28"/>
        </w:rPr>
        <w:t xml:space="preserve"> Go </w:t>
      </w:r>
      <w:proofErr w:type="spellStart"/>
      <w:r>
        <w:rPr>
          <w:rFonts w:ascii="Helvetica" w:hAnsi="Helvetica" w:cs="Times New Roman (Textkörper CS)"/>
          <w:b/>
          <w:bCs/>
          <w:spacing w:val="4"/>
          <w:sz w:val="28"/>
          <w:szCs w:val="28"/>
        </w:rPr>
        <w:t>to</w:t>
      </w:r>
      <w:proofErr w:type="spellEnd"/>
      <w:r>
        <w:rPr>
          <w:rFonts w:ascii="Helvetica" w:hAnsi="Helvetica" w:cs="Times New Roman (Textkörper CS)"/>
          <w:b/>
          <w:bCs/>
          <w:spacing w:val="4"/>
          <w:sz w:val="28"/>
          <w:szCs w:val="28"/>
        </w:rPr>
        <w:t xml:space="preserve"> </w:t>
      </w:r>
      <w:proofErr w:type="spellStart"/>
      <w:r>
        <w:rPr>
          <w:rFonts w:ascii="Helvetica" w:hAnsi="Helvetica" w:cs="Times New Roman (Textkörper CS)"/>
          <w:b/>
          <w:bCs/>
          <w:spacing w:val="4"/>
          <w:sz w:val="28"/>
          <w:szCs w:val="28"/>
        </w:rPr>
        <w:t>the</w:t>
      </w:r>
      <w:proofErr w:type="spellEnd"/>
      <w:r>
        <w:rPr>
          <w:rFonts w:ascii="Helvetica" w:hAnsi="Helvetica" w:cs="Times New Roman (Textkörper CS)"/>
          <w:b/>
          <w:bCs/>
          <w:spacing w:val="4"/>
          <w:sz w:val="28"/>
          <w:szCs w:val="28"/>
        </w:rPr>
        <w:t xml:space="preserve"> Police“</w:t>
      </w:r>
    </w:p>
    <w:p w14:paraId="59AAD7D0" w14:textId="77777777" w:rsidR="00E9439A" w:rsidRDefault="00E9439A">
      <w:pPr>
        <w:suppressAutoHyphens/>
        <w:spacing w:line="300" w:lineRule="auto"/>
        <w:ind w:right="-286"/>
        <w:rPr>
          <w:rFonts w:ascii="Helvetica" w:hAnsi="Helvetica" w:cs="Times New Roman (Textkörper CS)"/>
          <w:b/>
          <w:bCs/>
          <w:spacing w:val="4"/>
          <w:sz w:val="22"/>
        </w:rPr>
      </w:pPr>
    </w:p>
    <w:p w14:paraId="0A262BA5" w14:textId="34989DF0" w:rsidR="00E9439A" w:rsidRDefault="00000000">
      <w:pPr>
        <w:tabs>
          <w:tab w:val="left" w:pos="6521"/>
        </w:tabs>
        <w:suppressAutoHyphens/>
        <w:spacing w:line="288" w:lineRule="auto"/>
        <w:ind w:right="-284"/>
        <w:rPr>
          <w:rFonts w:ascii="Helvetica" w:hAnsi="Helvetica" w:cs="Times New Roman (Textkörper CS)"/>
          <w:b/>
          <w:bCs/>
          <w:sz w:val="22"/>
          <w14:ligatures w14:val="all"/>
        </w:rPr>
      </w:pPr>
      <w:r>
        <w:rPr>
          <w:rFonts w:ascii="Helvetica" w:hAnsi="Helvetica" w:cs="Times New Roman (Textkörper CS)"/>
          <w:b/>
          <w:bCs/>
          <w:sz w:val="22"/>
          <w14:ligatures w14:val="all"/>
        </w:rPr>
        <w:t xml:space="preserve">Mit einer neuen Dokumentation </w:t>
      </w:r>
      <w:r w:rsidR="004E2EF5">
        <w:rPr>
          <w:rFonts w:ascii="Helvetica" w:hAnsi="Helvetica" w:cs="Times New Roman (Textkörper CS)"/>
          <w:b/>
          <w:bCs/>
          <w:sz w:val="22"/>
          <w14:ligatures w14:val="all"/>
        </w:rPr>
        <w:t xml:space="preserve">sensibilisiert </w:t>
      </w:r>
      <w:r>
        <w:rPr>
          <w:rFonts w:ascii="Helvetica" w:hAnsi="Helvetica" w:cs="Times New Roman (Textkörper CS)"/>
          <w:b/>
          <w:bCs/>
          <w:sz w:val="22"/>
          <w14:ligatures w14:val="all"/>
        </w:rPr>
        <w:t xml:space="preserve">Orange </w:t>
      </w:r>
      <w:proofErr w:type="spellStart"/>
      <w:r>
        <w:rPr>
          <w:rFonts w:ascii="Helvetica" w:hAnsi="Helvetica" w:cs="Times New Roman (Textkörper CS)"/>
          <w:b/>
          <w:bCs/>
          <w:sz w:val="22"/>
          <w14:ligatures w14:val="all"/>
        </w:rPr>
        <w:t>Cyberdefense</w:t>
      </w:r>
      <w:proofErr w:type="spellEnd"/>
      <w:r w:rsidR="004E2EF5">
        <w:rPr>
          <w:rFonts w:ascii="Helvetica" w:hAnsi="Helvetica" w:cs="Times New Roman (Textkörper CS)"/>
          <w:b/>
          <w:bCs/>
          <w:sz w:val="22"/>
          <w14:ligatures w14:val="all"/>
        </w:rPr>
        <w:t>,</w:t>
      </w:r>
      <w:r>
        <w:rPr>
          <w:rFonts w:ascii="Helvetica" w:hAnsi="Helvetica" w:cs="Times New Roman (Textkörper CS)"/>
          <w:b/>
          <w:bCs/>
          <w:sz w:val="22"/>
          <w14:ligatures w14:val="all"/>
        </w:rPr>
        <w:t xml:space="preserve"> Europas führender </w:t>
      </w:r>
      <w:proofErr w:type="spellStart"/>
      <w:r>
        <w:rPr>
          <w:rFonts w:ascii="Helvetica" w:hAnsi="Helvetica" w:cs="Times New Roman (Textkörper CS)"/>
          <w:b/>
          <w:bCs/>
          <w:sz w:val="22"/>
          <w14:ligatures w14:val="all"/>
        </w:rPr>
        <w:t>Cybersecurity</w:t>
      </w:r>
      <w:proofErr w:type="spellEnd"/>
      <w:r>
        <w:rPr>
          <w:rFonts w:ascii="Helvetica" w:hAnsi="Helvetica" w:cs="Times New Roman (Textkörper CS)"/>
          <w:b/>
          <w:bCs/>
          <w:sz w:val="22"/>
          <w14:ligatures w14:val="all"/>
        </w:rPr>
        <w:t xml:space="preserve"> Service Provider</w:t>
      </w:r>
      <w:r w:rsidR="004E2EF5">
        <w:rPr>
          <w:rFonts w:ascii="Helvetica" w:hAnsi="Helvetica" w:cs="Times New Roman (Textkörper CS)"/>
          <w:b/>
          <w:bCs/>
          <w:sz w:val="22"/>
          <w14:ligatures w14:val="all"/>
        </w:rPr>
        <w:t>,</w:t>
      </w:r>
      <w:r>
        <w:rPr>
          <w:rFonts w:ascii="Helvetica" w:hAnsi="Helvetica" w:cs="Times New Roman (Textkörper CS)"/>
          <w:b/>
          <w:bCs/>
          <w:sz w:val="22"/>
          <w14:ligatures w14:val="all"/>
        </w:rPr>
        <w:t xml:space="preserve"> gezielt für d</w:t>
      </w:r>
      <w:r w:rsidR="004E2EF5">
        <w:rPr>
          <w:rFonts w:ascii="Helvetica" w:hAnsi="Helvetica" w:cs="Times New Roman (Textkörper CS)"/>
          <w:b/>
          <w:bCs/>
          <w:sz w:val="22"/>
          <w14:ligatures w14:val="all"/>
        </w:rPr>
        <w:t xml:space="preserve">ie Gefahren der </w:t>
      </w:r>
      <w:r>
        <w:rPr>
          <w:rFonts w:ascii="Helvetica" w:hAnsi="Helvetica" w:cs="Times New Roman (Textkörper CS)"/>
          <w:b/>
          <w:bCs/>
          <w:sz w:val="22"/>
          <w14:ligatures w14:val="all"/>
        </w:rPr>
        <w:t xml:space="preserve">Cyberkriminalität. </w:t>
      </w:r>
      <w:r w:rsidRPr="00172235">
        <w:rPr>
          <w:rFonts w:ascii="Helvetica" w:hAnsi="Helvetica" w:cs="Times New Roman (Textkörper CS)"/>
          <w:b/>
          <w:bCs/>
          <w:sz w:val="22"/>
          <w14:ligatures w14:val="all"/>
        </w:rPr>
        <w:t xml:space="preserve">Der 56-minütige </w:t>
      </w:r>
      <w:hyperlink r:id="rId10" w:history="1">
        <w:r w:rsidR="00E9439A" w:rsidRPr="00172235">
          <w:rPr>
            <w:rStyle w:val="Hyperlink"/>
            <w:rFonts w:ascii="Helvetica" w:hAnsi="Helvetica" w:cs="Times New Roman (Textkörper CS)"/>
            <w:b/>
            <w:bCs/>
            <w:sz w:val="22"/>
            <w14:ligatures w14:val="all"/>
          </w:rPr>
          <w:t>Film „</w:t>
        </w:r>
        <w:proofErr w:type="spellStart"/>
        <w:r w:rsidR="00E9439A" w:rsidRPr="00172235">
          <w:rPr>
            <w:rStyle w:val="Hyperlink"/>
            <w:rFonts w:ascii="Helvetica" w:hAnsi="Helvetica" w:cs="Times New Roman (Textkörper CS)"/>
            <w:b/>
            <w:bCs/>
            <w:sz w:val="22"/>
            <w14:ligatures w14:val="all"/>
          </w:rPr>
          <w:t>Don’t</w:t>
        </w:r>
        <w:proofErr w:type="spellEnd"/>
        <w:r w:rsidR="00E9439A" w:rsidRPr="00172235">
          <w:rPr>
            <w:rStyle w:val="Hyperlink"/>
            <w:rFonts w:ascii="Helvetica" w:hAnsi="Helvetica" w:cs="Times New Roman (Textkörper CS)"/>
            <w:b/>
            <w:bCs/>
            <w:sz w:val="22"/>
            <w14:ligatures w14:val="all"/>
          </w:rPr>
          <w:t xml:space="preserve"> Go </w:t>
        </w:r>
        <w:proofErr w:type="spellStart"/>
        <w:r w:rsidR="00E9439A" w:rsidRPr="00172235">
          <w:rPr>
            <w:rStyle w:val="Hyperlink"/>
            <w:rFonts w:ascii="Helvetica" w:hAnsi="Helvetica" w:cs="Times New Roman (Textkörper CS)"/>
            <w:b/>
            <w:bCs/>
            <w:sz w:val="22"/>
            <w14:ligatures w14:val="all"/>
          </w:rPr>
          <w:t>to</w:t>
        </w:r>
        <w:proofErr w:type="spellEnd"/>
        <w:r w:rsidR="00E9439A" w:rsidRPr="00172235">
          <w:rPr>
            <w:rStyle w:val="Hyperlink"/>
            <w:rFonts w:ascii="Helvetica" w:hAnsi="Helvetica" w:cs="Times New Roman (Textkörper CS)"/>
            <w:b/>
            <w:bCs/>
            <w:sz w:val="22"/>
            <w14:ligatures w14:val="all"/>
          </w:rPr>
          <w:t xml:space="preserve"> </w:t>
        </w:r>
        <w:proofErr w:type="spellStart"/>
        <w:r w:rsidR="00E9439A" w:rsidRPr="00172235">
          <w:rPr>
            <w:rStyle w:val="Hyperlink"/>
            <w:rFonts w:ascii="Helvetica" w:hAnsi="Helvetica" w:cs="Times New Roman (Textkörper CS)"/>
            <w:b/>
            <w:bCs/>
            <w:sz w:val="22"/>
            <w14:ligatures w14:val="all"/>
          </w:rPr>
          <w:t>the</w:t>
        </w:r>
        <w:proofErr w:type="spellEnd"/>
        <w:r w:rsidR="00E9439A" w:rsidRPr="00172235">
          <w:rPr>
            <w:rStyle w:val="Hyperlink"/>
            <w:rFonts w:ascii="Helvetica" w:hAnsi="Helvetica" w:cs="Times New Roman (Textkörper CS)"/>
            <w:b/>
            <w:bCs/>
            <w:sz w:val="22"/>
            <w14:ligatures w14:val="all"/>
          </w:rPr>
          <w:t xml:space="preserve"> Police“ unter der Regie von </w:t>
        </w:r>
        <w:proofErr w:type="spellStart"/>
        <w:r w:rsidR="00E9439A" w:rsidRPr="00172235">
          <w:rPr>
            <w:rStyle w:val="Hyperlink"/>
            <w:rFonts w:ascii="Helvetica" w:hAnsi="Helvetica" w:cs="Times New Roman (Textkörper CS)"/>
            <w:b/>
            <w:bCs/>
            <w:sz w:val="22"/>
            <w14:ligatures w14:val="all"/>
          </w:rPr>
          <w:t>Ludoc</w:t>
        </w:r>
        <w:proofErr w:type="spellEnd"/>
      </w:hyperlink>
      <w:r w:rsidRPr="00172235">
        <w:rPr>
          <w:rFonts w:ascii="Helvetica" w:hAnsi="Helvetica" w:cs="Times New Roman (Textkörper CS)"/>
          <w:b/>
          <w:bCs/>
          <w:sz w:val="22"/>
          <w14:ligatures w14:val="all"/>
        </w:rPr>
        <w:t xml:space="preserve"> bietet einen </w:t>
      </w:r>
      <w:r w:rsidR="004E2EF5" w:rsidRPr="00172235">
        <w:rPr>
          <w:rFonts w:ascii="Helvetica" w:hAnsi="Helvetica" w:cs="Times New Roman (Textkörper CS)"/>
          <w:b/>
          <w:bCs/>
          <w:sz w:val="22"/>
          <w14:ligatures w14:val="all"/>
        </w:rPr>
        <w:t>detaillierten</w:t>
      </w:r>
      <w:r w:rsidR="004E2EF5">
        <w:rPr>
          <w:rFonts w:ascii="Helvetica" w:hAnsi="Helvetica" w:cs="Times New Roman (Textkörper CS)"/>
          <w:b/>
          <w:bCs/>
          <w:sz w:val="22"/>
          <w14:ligatures w14:val="all"/>
        </w:rPr>
        <w:t xml:space="preserve"> </w:t>
      </w:r>
      <w:r>
        <w:rPr>
          <w:rFonts w:ascii="Helvetica" w:hAnsi="Helvetica" w:cs="Times New Roman (Textkörper CS)"/>
          <w:b/>
          <w:bCs/>
          <w:sz w:val="22"/>
          <w14:ligatures w14:val="all"/>
        </w:rPr>
        <w:t xml:space="preserve">Einblick in die Jagd auf </w:t>
      </w:r>
      <w:proofErr w:type="spellStart"/>
      <w:r>
        <w:rPr>
          <w:rFonts w:ascii="Helvetica" w:hAnsi="Helvetica" w:cs="Times New Roman (Textkörper CS)"/>
          <w:b/>
          <w:bCs/>
          <w:sz w:val="22"/>
          <w14:ligatures w14:val="all"/>
        </w:rPr>
        <w:t>LockBit</w:t>
      </w:r>
      <w:proofErr w:type="spellEnd"/>
      <w:r>
        <w:rPr>
          <w:rFonts w:ascii="Helvetica" w:hAnsi="Helvetica" w:cs="Times New Roman (Textkörper CS)"/>
          <w:b/>
          <w:bCs/>
          <w:sz w:val="22"/>
          <w14:ligatures w14:val="all"/>
        </w:rPr>
        <w:t xml:space="preserve">, eines der aktivsten Cybercrime-Netzwerke zwischen 2019 und 2024. Der </w:t>
      </w:r>
      <w:r w:rsidR="004E2EF5">
        <w:rPr>
          <w:rFonts w:ascii="Helvetica" w:hAnsi="Helvetica" w:cs="Times New Roman (Textkörper CS)"/>
          <w:b/>
          <w:bCs/>
          <w:sz w:val="22"/>
          <w14:ligatures w14:val="all"/>
        </w:rPr>
        <w:t>Dokumentarf</w:t>
      </w:r>
      <w:r>
        <w:rPr>
          <w:rFonts w:ascii="Helvetica" w:hAnsi="Helvetica" w:cs="Times New Roman (Textkörper CS)"/>
          <w:b/>
          <w:bCs/>
          <w:sz w:val="22"/>
          <w14:ligatures w14:val="all"/>
        </w:rPr>
        <w:t xml:space="preserve">ilm </w:t>
      </w:r>
      <w:r w:rsidR="004E2EF5">
        <w:rPr>
          <w:rFonts w:ascii="Helvetica" w:hAnsi="Helvetica" w:cs="Times New Roman (Textkörper CS)"/>
          <w:b/>
          <w:bCs/>
          <w:sz w:val="22"/>
          <w14:ligatures w14:val="all"/>
        </w:rPr>
        <w:t xml:space="preserve">zeigt, wie </w:t>
      </w:r>
      <w:r>
        <w:rPr>
          <w:rFonts w:ascii="Helvetica" w:hAnsi="Helvetica" w:cs="Times New Roman (Textkörper CS)"/>
          <w:b/>
          <w:bCs/>
          <w:sz w:val="22"/>
          <w14:ligatures w14:val="all"/>
        </w:rPr>
        <w:t xml:space="preserve">„Cyber-Mafia"-Netzwerke und </w:t>
      </w:r>
      <w:proofErr w:type="spellStart"/>
      <w:r>
        <w:rPr>
          <w:rFonts w:ascii="Helvetica" w:hAnsi="Helvetica" w:cs="Times New Roman (Textkörper CS)"/>
          <w:b/>
          <w:bCs/>
          <w:sz w:val="22"/>
          <w14:ligatures w14:val="all"/>
        </w:rPr>
        <w:t>hacktivistische</w:t>
      </w:r>
      <w:proofErr w:type="spellEnd"/>
      <w:r>
        <w:rPr>
          <w:rFonts w:ascii="Helvetica" w:hAnsi="Helvetica" w:cs="Times New Roman (Textkörper CS)"/>
          <w:b/>
          <w:bCs/>
          <w:sz w:val="22"/>
          <w14:ligatures w14:val="all"/>
        </w:rPr>
        <w:t xml:space="preserve"> Kollektive </w:t>
      </w:r>
      <w:r w:rsidR="004E2EF5">
        <w:rPr>
          <w:rFonts w:ascii="Helvetica" w:hAnsi="Helvetica" w:cs="Times New Roman (Textkörper CS)"/>
          <w:b/>
          <w:bCs/>
          <w:sz w:val="22"/>
          <w14:ligatures w14:val="all"/>
        </w:rPr>
        <w:t xml:space="preserve">operieren </w:t>
      </w:r>
      <w:r>
        <w:rPr>
          <w:rFonts w:ascii="Helvetica" w:hAnsi="Helvetica" w:cs="Times New Roman (Textkörper CS)"/>
          <w:b/>
          <w:bCs/>
          <w:sz w:val="22"/>
          <w14:ligatures w14:val="all"/>
        </w:rPr>
        <w:t xml:space="preserve">und dient </w:t>
      </w:r>
      <w:r w:rsidR="004E2EF5">
        <w:rPr>
          <w:rFonts w:ascii="Helvetica" w:hAnsi="Helvetica" w:cs="Times New Roman (Textkörper CS)"/>
          <w:b/>
          <w:bCs/>
          <w:sz w:val="22"/>
          <w14:ligatures w14:val="all"/>
        </w:rPr>
        <w:t xml:space="preserve">zugleich </w:t>
      </w:r>
      <w:r>
        <w:rPr>
          <w:rFonts w:ascii="Helvetica" w:hAnsi="Helvetica" w:cs="Times New Roman (Textkörper CS)"/>
          <w:b/>
          <w:bCs/>
          <w:sz w:val="22"/>
          <w14:ligatures w14:val="all"/>
        </w:rPr>
        <w:t>als Weckruf für Führungskräfte sowie die breite Öffentlichkeit.</w:t>
      </w:r>
    </w:p>
    <w:p w14:paraId="75650DB0" w14:textId="77777777" w:rsidR="00E9439A" w:rsidRDefault="00E9439A">
      <w:pPr>
        <w:tabs>
          <w:tab w:val="left" w:pos="6521"/>
        </w:tabs>
        <w:suppressAutoHyphens/>
        <w:spacing w:line="288" w:lineRule="auto"/>
        <w:ind w:right="-284"/>
        <w:rPr>
          <w:rFonts w:ascii="Helvetica" w:hAnsi="Helvetica" w:cs="Times New Roman (Textkörper CS)"/>
          <w:b/>
          <w:bCs/>
          <w:sz w:val="22"/>
          <w14:ligatures w14:val="all"/>
        </w:rPr>
      </w:pPr>
    </w:p>
    <w:p w14:paraId="40CB1458" w14:textId="77777777" w:rsidR="00E9439A" w:rsidRDefault="00000000">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„Unser Ziel ist es, </w:t>
      </w:r>
      <w:proofErr w:type="spellStart"/>
      <w:r>
        <w:rPr>
          <w:rFonts w:ascii="Helvetica" w:hAnsi="Helvetica" w:cs="Times New Roman (Textkörper CS)"/>
          <w:sz w:val="22"/>
          <w:lang w:val="de-DE"/>
          <w14:ligatures w14:val="all"/>
        </w:rPr>
        <w:t>Cybersecurity</w:t>
      </w:r>
      <w:proofErr w:type="spellEnd"/>
      <w:r>
        <w:rPr>
          <w:rFonts w:ascii="Helvetica" w:hAnsi="Helvetica" w:cs="Times New Roman (Textkörper CS)"/>
          <w:sz w:val="22"/>
          <w:lang w:val="de-DE"/>
          <w14:ligatures w14:val="all"/>
        </w:rPr>
        <w:t xml:space="preserve"> aus der ‚Experten-Bubble' herauszuholen und der Öffentlichkeit zu zeigen, dass es sich um ein wichtiges gesellschaftliches Thema handelt. Indem wir einer oft missverstandenen Realität ein Gesicht geben, wollen wir verdeutlichen, dass grundlegende digitale Hygiene keine Option mehr ist, sondern eine Notwendigkeit für alle. Gemeinsam müssen wir ein Cyberschutzschild aufbauen, das unsere Wirtschaft und unsere Demokratien sichern kann“, so Hugues </w:t>
      </w:r>
      <w:proofErr w:type="spellStart"/>
      <w:r>
        <w:rPr>
          <w:rFonts w:ascii="Helvetica" w:hAnsi="Helvetica" w:cs="Times New Roman (Textkörper CS)"/>
          <w:sz w:val="22"/>
          <w:lang w:val="de-DE"/>
          <w14:ligatures w14:val="all"/>
        </w:rPr>
        <w:t>Foulon</w:t>
      </w:r>
      <w:proofErr w:type="spellEnd"/>
      <w:r>
        <w:rPr>
          <w:rFonts w:ascii="Helvetica" w:hAnsi="Helvetica" w:cs="Times New Roman (Textkörper CS)"/>
          <w:sz w:val="22"/>
          <w:lang w:val="de-DE"/>
          <w14:ligatures w14:val="all"/>
        </w:rPr>
        <w:t xml:space="preserve">, CEO von Orange </w:t>
      </w:r>
      <w:proofErr w:type="spellStart"/>
      <w:r>
        <w:rPr>
          <w:rFonts w:ascii="Helvetica" w:hAnsi="Helvetica" w:cs="Times New Roman (Textkörper CS)"/>
          <w:sz w:val="22"/>
          <w:lang w:val="de-DE"/>
          <w14:ligatures w14:val="all"/>
        </w:rPr>
        <w:t>Cyberdefense</w:t>
      </w:r>
      <w:proofErr w:type="spellEnd"/>
      <w:r>
        <w:rPr>
          <w:rFonts w:ascii="Helvetica" w:hAnsi="Helvetica" w:cs="Times New Roman (Textkörper CS)"/>
          <w:sz w:val="22"/>
          <w:lang w:val="de-DE"/>
          <w14:ligatures w14:val="all"/>
        </w:rPr>
        <w:t>.</w:t>
      </w:r>
    </w:p>
    <w:p w14:paraId="49D8541A" w14:textId="77777777" w:rsidR="00E9439A" w:rsidRDefault="00E9439A">
      <w:pPr>
        <w:spacing w:line="288" w:lineRule="auto"/>
        <w:jc w:val="both"/>
        <w:rPr>
          <w:b/>
          <w:bCs/>
          <w:color w:val="FF6600"/>
          <w:lang w:val="en-GB"/>
        </w:rPr>
      </w:pPr>
    </w:p>
    <w:p w14:paraId="0B1F4503" w14:textId="77777777" w:rsidR="00E9439A" w:rsidRDefault="00000000">
      <w:pPr>
        <w:tabs>
          <w:tab w:val="left" w:pos="6521"/>
        </w:tabs>
        <w:suppressAutoHyphens/>
        <w:spacing w:line="288" w:lineRule="auto"/>
        <w:ind w:right="-284"/>
        <w:rPr>
          <w:rFonts w:ascii="Helvetica" w:hAnsi="Helvetica" w:cs="Times New Roman (Textkörper CS)"/>
          <w:b/>
          <w:bCs/>
          <w:sz w:val="22"/>
          <w:lang w:val="de-DE"/>
          <w14:ligatures w14:val="all"/>
        </w:rPr>
      </w:pPr>
      <w:r>
        <w:rPr>
          <w:rFonts w:ascii="Helvetica" w:hAnsi="Helvetica" w:cs="Times New Roman (Textkörper CS)"/>
          <w:b/>
          <w:bCs/>
          <w:sz w:val="22"/>
          <w:lang w:val="de-DE"/>
          <w14:ligatures w14:val="all"/>
        </w:rPr>
        <w:t>Ein einziger Klick, 350.000 betroffene Unternehmen</w:t>
      </w:r>
    </w:p>
    <w:p w14:paraId="49A73637" w14:textId="2787B33D" w:rsidR="00E9439A" w:rsidRDefault="00000000">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Der Dokumentarfilm beginnt mit einem Ransomware-Angriff im Dezember 2023 in Frankreich. Ein einziger Klick eines Mitarbeiters bei </w:t>
      </w:r>
      <w:proofErr w:type="spellStart"/>
      <w:r>
        <w:rPr>
          <w:rFonts w:ascii="Helvetica" w:hAnsi="Helvetica" w:cs="Times New Roman (Textkörper CS)"/>
          <w:sz w:val="22"/>
          <w:lang w:val="de-DE"/>
          <w14:ligatures w14:val="all"/>
        </w:rPr>
        <w:t>Coaxis</w:t>
      </w:r>
      <w:proofErr w:type="spellEnd"/>
      <w:r>
        <w:rPr>
          <w:rFonts w:ascii="Helvetica" w:hAnsi="Helvetica" w:cs="Times New Roman (Textkörper CS)"/>
          <w:sz w:val="22"/>
          <w:lang w:val="de-DE"/>
          <w14:ligatures w14:val="all"/>
        </w:rPr>
        <w:t xml:space="preserve">, einem </w:t>
      </w:r>
      <w:r w:rsidR="00EF6725">
        <w:rPr>
          <w:rFonts w:ascii="Helvetica" w:hAnsi="Helvetica" w:cs="Times New Roman (Textkörper CS)"/>
          <w:sz w:val="22"/>
          <w:lang w:val="de-DE"/>
          <w14:ligatures w14:val="all"/>
        </w:rPr>
        <w:t>Unternehmen</w:t>
      </w:r>
      <w:r>
        <w:rPr>
          <w:rFonts w:ascii="Helvetica" w:hAnsi="Helvetica" w:cs="Times New Roman (Textkörper CS)"/>
          <w:sz w:val="22"/>
          <w:lang w:val="de-DE"/>
          <w14:ligatures w14:val="all"/>
        </w:rPr>
        <w:t xml:space="preserve"> mit Sitz in Lot-et-Garonne, legt den Betrieb lahm. Durch einen Dominoeffekt werden wenige Tage vor Weihnachten die Geschäftsabläufe von 350.000 Kunden in ganz Frankreich gestört. </w:t>
      </w:r>
      <w:r w:rsidR="004E2EF5">
        <w:rPr>
          <w:rFonts w:ascii="Helvetica" w:hAnsi="Helvetica" w:cs="Times New Roman (Textkörper CS)"/>
          <w:sz w:val="22"/>
          <w:lang w:val="de-DE"/>
          <w14:ligatures w14:val="all"/>
        </w:rPr>
        <w:t>Es beginnt e</w:t>
      </w:r>
      <w:r>
        <w:rPr>
          <w:rFonts w:ascii="Helvetica" w:hAnsi="Helvetica" w:cs="Times New Roman (Textkörper CS)"/>
          <w:sz w:val="22"/>
          <w:lang w:val="de-DE"/>
          <w14:ligatures w14:val="all"/>
        </w:rPr>
        <w:t>in Wettlauf gegen die Zeit</w:t>
      </w:r>
      <w:r w:rsidR="004E2EF5">
        <w:rPr>
          <w:rFonts w:ascii="Helvetica" w:hAnsi="Helvetica" w:cs="Times New Roman (Textkörper CS)"/>
          <w:sz w:val="22"/>
          <w:lang w:val="de-DE"/>
          <w14:ligatures w14:val="all"/>
        </w:rPr>
        <w:t>:</w:t>
      </w:r>
      <w:r>
        <w:rPr>
          <w:rFonts w:ascii="Helvetica" w:hAnsi="Helvetica" w:cs="Times New Roman (Textkörper CS)"/>
          <w:sz w:val="22"/>
          <w:lang w:val="de-DE"/>
          <w14:ligatures w14:val="all"/>
        </w:rPr>
        <w:t xml:space="preserve"> Auf der einen Seite stehen die Experten von Orange </w:t>
      </w:r>
      <w:proofErr w:type="spellStart"/>
      <w:r>
        <w:rPr>
          <w:rFonts w:ascii="Helvetica" w:hAnsi="Helvetica" w:cs="Times New Roman (Textkörper CS)"/>
          <w:sz w:val="22"/>
          <w:lang w:val="de-DE"/>
          <w14:ligatures w14:val="all"/>
        </w:rPr>
        <w:t>Cyberdefense</w:t>
      </w:r>
      <w:proofErr w:type="spellEnd"/>
      <w:r>
        <w:rPr>
          <w:rFonts w:ascii="Helvetica" w:hAnsi="Helvetica" w:cs="Times New Roman (Textkörper CS)"/>
          <w:sz w:val="22"/>
          <w:lang w:val="de-DE"/>
          <w14:ligatures w14:val="all"/>
        </w:rPr>
        <w:t xml:space="preserve"> und </w:t>
      </w:r>
      <w:proofErr w:type="spellStart"/>
      <w:r>
        <w:rPr>
          <w:rFonts w:ascii="Helvetica" w:hAnsi="Helvetica" w:cs="Times New Roman (Textkörper CS)"/>
          <w:sz w:val="22"/>
          <w:lang w:val="de-DE"/>
          <w14:ligatures w14:val="all"/>
        </w:rPr>
        <w:t>Coaxis</w:t>
      </w:r>
      <w:proofErr w:type="spellEnd"/>
      <w:r w:rsidR="004E2EF5">
        <w:rPr>
          <w:rFonts w:ascii="Helvetica" w:hAnsi="Helvetica" w:cs="Times New Roman (Textkörper CS)"/>
          <w:sz w:val="22"/>
          <w:lang w:val="de-DE"/>
          <w14:ligatures w14:val="all"/>
        </w:rPr>
        <w:t>,</w:t>
      </w:r>
      <w:r>
        <w:rPr>
          <w:rFonts w:ascii="Helvetica" w:hAnsi="Helvetica" w:cs="Times New Roman (Textkörper CS)"/>
          <w:sz w:val="22"/>
          <w:lang w:val="de-DE"/>
          <w14:ligatures w14:val="all"/>
        </w:rPr>
        <w:t xml:space="preserve"> </w:t>
      </w:r>
      <w:r w:rsidR="004E2EF5">
        <w:rPr>
          <w:rFonts w:ascii="Helvetica" w:hAnsi="Helvetica" w:cs="Times New Roman (Textkörper CS)"/>
          <w:sz w:val="22"/>
          <w:lang w:val="de-DE"/>
          <w14:ligatures w14:val="all"/>
        </w:rPr>
        <w:t>a</w:t>
      </w:r>
      <w:r>
        <w:rPr>
          <w:rFonts w:ascii="Helvetica" w:hAnsi="Helvetica" w:cs="Times New Roman (Textkörper CS)"/>
          <w:sz w:val="22"/>
          <w:lang w:val="de-DE"/>
          <w14:ligatures w14:val="all"/>
        </w:rPr>
        <w:t xml:space="preserve">uf der anderen Seite die Cybercrime-Gruppe </w:t>
      </w:r>
      <w:proofErr w:type="spellStart"/>
      <w:r>
        <w:rPr>
          <w:rFonts w:ascii="Helvetica" w:hAnsi="Helvetica" w:cs="Times New Roman (Textkörper CS)"/>
          <w:sz w:val="22"/>
          <w:lang w:val="de-DE"/>
          <w14:ligatures w14:val="all"/>
        </w:rPr>
        <w:t>LockBit</w:t>
      </w:r>
      <w:proofErr w:type="spellEnd"/>
      <w:r>
        <w:rPr>
          <w:rFonts w:ascii="Helvetica" w:hAnsi="Helvetica" w:cs="Times New Roman (Textkörper CS)"/>
          <w:sz w:val="22"/>
          <w:lang w:val="de-DE"/>
          <w14:ligatures w14:val="all"/>
        </w:rPr>
        <w:t>. Das Ziel: Kundendaten schützen und 25 Jahre IT-Systeme in nur einem Monat wiede</w:t>
      </w:r>
      <w:r w:rsidR="009369B3">
        <w:rPr>
          <w:rFonts w:ascii="Helvetica" w:hAnsi="Helvetica" w:cs="Times New Roman (Textkörper CS)"/>
          <w:sz w:val="22"/>
          <w:lang w:val="de-DE"/>
          <w14:ligatures w14:val="all"/>
        </w:rPr>
        <w:t>r</w:t>
      </w:r>
      <w:r w:rsidR="00EF6725">
        <w:rPr>
          <w:rFonts w:ascii="Helvetica" w:hAnsi="Helvetica" w:cs="Times New Roman (Textkörper CS)"/>
          <w:sz w:val="22"/>
          <w:lang w:val="de-DE"/>
          <w14:ligatures w14:val="all"/>
        </w:rPr>
        <w:t>herstellen</w:t>
      </w:r>
      <w:r>
        <w:rPr>
          <w:rFonts w:ascii="Helvetica" w:hAnsi="Helvetica" w:cs="Times New Roman (Textkörper CS)"/>
          <w:sz w:val="22"/>
          <w:lang w:val="de-DE"/>
          <w14:ligatures w14:val="all"/>
        </w:rPr>
        <w:t>.</w:t>
      </w:r>
    </w:p>
    <w:p w14:paraId="2ED7C9AD" w14:textId="77777777" w:rsidR="00E9439A" w:rsidRDefault="00E9439A">
      <w:pPr>
        <w:tabs>
          <w:tab w:val="left" w:pos="6521"/>
        </w:tabs>
        <w:suppressAutoHyphens/>
        <w:spacing w:line="288" w:lineRule="auto"/>
        <w:ind w:right="-284"/>
        <w:rPr>
          <w:rFonts w:ascii="Helvetica" w:hAnsi="Helvetica" w:cs="Times New Roman (Textkörper CS)"/>
          <w:sz w:val="22"/>
          <w:lang w:val="de-DE"/>
          <w14:ligatures w14:val="all"/>
        </w:rPr>
      </w:pPr>
    </w:p>
    <w:p w14:paraId="2760C8B1" w14:textId="77777777" w:rsidR="00E9439A" w:rsidRDefault="00000000">
      <w:pPr>
        <w:tabs>
          <w:tab w:val="left" w:pos="6521"/>
        </w:tabs>
        <w:suppressAutoHyphens/>
        <w:spacing w:line="288" w:lineRule="auto"/>
        <w:ind w:right="-284"/>
        <w:rPr>
          <w:rFonts w:ascii="Helvetica" w:hAnsi="Helvetica" w:cs="Times New Roman (Textkörper CS)"/>
          <w:b/>
          <w:bCs/>
          <w:sz w:val="22"/>
          <w:lang w:val="de-DE"/>
          <w14:ligatures w14:val="all"/>
        </w:rPr>
      </w:pPr>
      <w:r>
        <w:rPr>
          <w:rFonts w:ascii="Helvetica" w:hAnsi="Helvetica" w:cs="Times New Roman (Textkörper CS)"/>
          <w:b/>
          <w:bCs/>
          <w:sz w:val="22"/>
          <w:lang w:val="de-DE"/>
          <w14:ligatures w14:val="all"/>
        </w:rPr>
        <w:t xml:space="preserve">Inside </w:t>
      </w:r>
      <w:proofErr w:type="spellStart"/>
      <w:r>
        <w:rPr>
          <w:rFonts w:ascii="Helvetica" w:hAnsi="Helvetica" w:cs="Times New Roman (Textkörper CS)"/>
          <w:b/>
          <w:bCs/>
          <w:sz w:val="22"/>
          <w:lang w:val="de-DE"/>
          <w14:ligatures w14:val="all"/>
        </w:rPr>
        <w:t>the</w:t>
      </w:r>
      <w:proofErr w:type="spellEnd"/>
      <w:r>
        <w:rPr>
          <w:rFonts w:ascii="Helvetica" w:hAnsi="Helvetica" w:cs="Times New Roman (Textkörper CS)"/>
          <w:b/>
          <w:bCs/>
          <w:sz w:val="22"/>
          <w:lang w:val="de-DE"/>
          <w14:ligatures w14:val="all"/>
        </w:rPr>
        <w:t xml:space="preserve"> Digital </w:t>
      </w:r>
      <w:proofErr w:type="spellStart"/>
      <w:r>
        <w:rPr>
          <w:rFonts w:ascii="Helvetica" w:hAnsi="Helvetica" w:cs="Times New Roman (Textkörper CS)"/>
          <w:b/>
          <w:bCs/>
          <w:sz w:val="22"/>
          <w:lang w:val="de-DE"/>
          <w14:ligatures w14:val="all"/>
        </w:rPr>
        <w:t>Pandemic</w:t>
      </w:r>
      <w:proofErr w:type="spellEnd"/>
    </w:p>
    <w:p w14:paraId="46FFF5C8" w14:textId="22F7C2C1" w:rsidR="00E9439A" w:rsidRDefault="004E2EF5">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Die Dokumentation zeichnet die intensive internationale Fahndung nach der </w:t>
      </w:r>
      <w:proofErr w:type="spellStart"/>
      <w:r>
        <w:rPr>
          <w:rFonts w:ascii="Helvetica" w:hAnsi="Helvetica" w:cs="Times New Roman (Textkörper CS)"/>
          <w:sz w:val="22"/>
          <w:lang w:val="de-DE"/>
          <w14:ligatures w14:val="all"/>
        </w:rPr>
        <w:t>LockBit</w:t>
      </w:r>
      <w:proofErr w:type="spellEnd"/>
      <w:r>
        <w:rPr>
          <w:rFonts w:ascii="Helvetica" w:hAnsi="Helvetica" w:cs="Times New Roman (Textkörper CS)"/>
          <w:sz w:val="22"/>
          <w:lang w:val="de-DE"/>
          <w14:ligatures w14:val="all"/>
        </w:rPr>
        <w:t xml:space="preserve">-Gruppe nach. Regisseur </w:t>
      </w:r>
      <w:proofErr w:type="spellStart"/>
      <w:r>
        <w:rPr>
          <w:rFonts w:ascii="Helvetica" w:hAnsi="Helvetica" w:cs="Times New Roman (Textkörper CS)"/>
          <w:sz w:val="22"/>
          <w:lang w:val="de-DE"/>
          <w14:ligatures w14:val="all"/>
        </w:rPr>
        <w:t>Ludoc</w:t>
      </w:r>
      <w:proofErr w:type="spellEnd"/>
      <w:r>
        <w:rPr>
          <w:rFonts w:ascii="Helvetica" w:hAnsi="Helvetica" w:cs="Times New Roman (Textkörper CS)"/>
          <w:sz w:val="22"/>
          <w:lang w:val="de-DE"/>
          <w14:ligatures w14:val="all"/>
        </w:rPr>
        <w:t xml:space="preserve"> (Mitbegründer von Studio Bagel) und der Journalist Romain </w:t>
      </w:r>
      <w:proofErr w:type="spellStart"/>
      <w:r>
        <w:rPr>
          <w:rFonts w:ascii="Helvetica" w:hAnsi="Helvetica" w:cs="Times New Roman (Textkörper CS)"/>
          <w:sz w:val="22"/>
          <w:lang w:val="de-DE"/>
          <w14:ligatures w14:val="all"/>
        </w:rPr>
        <w:t>Mielcarek</w:t>
      </w:r>
      <w:proofErr w:type="spellEnd"/>
      <w:r>
        <w:rPr>
          <w:rFonts w:ascii="Helvetica" w:hAnsi="Helvetica" w:cs="Times New Roman (Textkörper CS)"/>
          <w:sz w:val="22"/>
          <w:lang w:val="de-DE"/>
          <w14:ligatures w14:val="all"/>
        </w:rPr>
        <w:t xml:space="preserve"> reisen von London über New York, Paris und Stockholm bis nach Washington D.C. und interviewen 18 hochrangige </w:t>
      </w:r>
      <w:r>
        <w:rPr>
          <w:rFonts w:ascii="Helvetica" w:hAnsi="Helvetica" w:cs="Times New Roman (Textkörper CS)"/>
          <w:sz w:val="22"/>
          <w:lang w:val="de-DE"/>
          <w14:ligatures w14:val="all"/>
        </w:rPr>
        <w:lastRenderedPageBreak/>
        <w:t>Experten, darunter FBI-Agenten und Ermittler der Kontrollbehörde</w:t>
      </w:r>
      <w:r w:rsidR="00FF4D06">
        <w:rPr>
          <w:rFonts w:ascii="Helvetica" w:hAnsi="Helvetica" w:cs="Times New Roman (Textkörper CS)"/>
          <w:sz w:val="22"/>
          <w:lang w:val="de-DE"/>
          <w14:ligatures w14:val="all"/>
        </w:rPr>
        <w:t xml:space="preserve"> OFAC (Office </w:t>
      </w:r>
      <w:proofErr w:type="spellStart"/>
      <w:r w:rsidR="00FF4D06">
        <w:rPr>
          <w:rFonts w:ascii="Helvetica" w:hAnsi="Helvetica" w:cs="Times New Roman (Textkörper CS)"/>
          <w:sz w:val="22"/>
          <w:lang w:val="de-DE"/>
          <w14:ligatures w14:val="all"/>
        </w:rPr>
        <w:t>of</w:t>
      </w:r>
      <w:proofErr w:type="spellEnd"/>
      <w:r w:rsidR="00FF4D06">
        <w:rPr>
          <w:rFonts w:ascii="Helvetica" w:hAnsi="Helvetica" w:cs="Times New Roman (Textkörper CS)"/>
          <w:sz w:val="22"/>
          <w:lang w:val="de-DE"/>
          <w14:ligatures w14:val="all"/>
        </w:rPr>
        <w:t xml:space="preserve"> </w:t>
      </w:r>
      <w:proofErr w:type="spellStart"/>
      <w:r w:rsidR="00FF4D06">
        <w:rPr>
          <w:rFonts w:ascii="Helvetica" w:hAnsi="Helvetica" w:cs="Times New Roman (Textkörper CS)"/>
          <w:sz w:val="22"/>
          <w:lang w:val="de-DE"/>
          <w14:ligatures w14:val="all"/>
        </w:rPr>
        <w:t>Foreign</w:t>
      </w:r>
      <w:proofErr w:type="spellEnd"/>
      <w:r w:rsidR="00FF4D06">
        <w:rPr>
          <w:rFonts w:ascii="Helvetica" w:hAnsi="Helvetica" w:cs="Times New Roman (Textkörper CS)"/>
          <w:sz w:val="22"/>
          <w:lang w:val="de-DE"/>
          <w14:ligatures w14:val="all"/>
        </w:rPr>
        <w:t xml:space="preserve"> Assets Control)</w:t>
      </w:r>
      <w:r>
        <w:rPr>
          <w:rFonts w:ascii="Helvetica" w:hAnsi="Helvetica" w:cs="Times New Roman (Textkörper CS)"/>
          <w:sz w:val="22"/>
          <w:lang w:val="de-DE"/>
          <w14:ligatures w14:val="all"/>
        </w:rPr>
        <w:t xml:space="preserve"> des US-Finanzministeriums.</w:t>
      </w:r>
    </w:p>
    <w:p w14:paraId="6484DE6F" w14:textId="77777777" w:rsidR="00E9439A" w:rsidRDefault="00E9439A">
      <w:pPr>
        <w:tabs>
          <w:tab w:val="left" w:pos="6521"/>
        </w:tabs>
        <w:suppressAutoHyphens/>
        <w:spacing w:line="288" w:lineRule="auto"/>
        <w:ind w:right="-284"/>
        <w:rPr>
          <w:rFonts w:ascii="Helvetica" w:hAnsi="Helvetica" w:cs="Times New Roman (Textkörper CS)"/>
          <w:sz w:val="22"/>
          <w:lang w:val="de-DE"/>
          <w14:ligatures w14:val="all"/>
        </w:rPr>
      </w:pPr>
    </w:p>
    <w:p w14:paraId="58562DED" w14:textId="184D1A89" w:rsidR="00E9439A" w:rsidRDefault="00000000">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Indem er die wirtschaftlichen, psychologischen und gesellschaftlichen Folgen dieser Angriffe aufzeigt, </w:t>
      </w:r>
      <w:r w:rsidR="00FF4D06">
        <w:rPr>
          <w:rFonts w:ascii="Helvetica" w:hAnsi="Helvetica" w:cs="Times New Roman (Textkörper CS)"/>
          <w:sz w:val="22"/>
          <w:lang w:val="de-DE"/>
          <w14:ligatures w14:val="all"/>
        </w:rPr>
        <w:t xml:space="preserve">verdeutlicht </w:t>
      </w:r>
      <w:r w:rsidR="0013773F">
        <w:rPr>
          <w:rFonts w:ascii="Helvetica" w:hAnsi="Helvetica" w:cs="Times New Roman (Textkörper CS)"/>
          <w:sz w:val="22"/>
          <w:lang w:val="de-DE"/>
          <w14:ligatures w14:val="all"/>
        </w:rPr>
        <w:t xml:space="preserve">der Film </w:t>
      </w:r>
      <w:r>
        <w:rPr>
          <w:rFonts w:ascii="Helvetica" w:hAnsi="Helvetica" w:cs="Times New Roman (Textkörper CS)"/>
          <w:sz w:val="22"/>
          <w:lang w:val="de-DE"/>
          <w14:ligatures w14:val="all"/>
        </w:rPr>
        <w:t>„</w:t>
      </w:r>
      <w:proofErr w:type="spellStart"/>
      <w:r>
        <w:rPr>
          <w:rFonts w:ascii="Helvetica" w:hAnsi="Helvetica" w:cs="Times New Roman (Textkörper CS)"/>
          <w:sz w:val="22"/>
          <w:lang w:val="de-DE"/>
          <w14:ligatures w14:val="all"/>
        </w:rPr>
        <w:t>Don't</w:t>
      </w:r>
      <w:proofErr w:type="spellEnd"/>
      <w:r>
        <w:rPr>
          <w:rFonts w:ascii="Helvetica" w:hAnsi="Helvetica" w:cs="Times New Roman (Textkörper CS)"/>
          <w:sz w:val="22"/>
          <w:lang w:val="de-DE"/>
          <w14:ligatures w14:val="all"/>
        </w:rPr>
        <w:t xml:space="preserve"> Go </w:t>
      </w:r>
      <w:proofErr w:type="spellStart"/>
      <w:r>
        <w:rPr>
          <w:rFonts w:ascii="Helvetica" w:hAnsi="Helvetica" w:cs="Times New Roman (Textkörper CS)"/>
          <w:sz w:val="22"/>
          <w:lang w:val="de-DE"/>
          <w14:ligatures w14:val="all"/>
        </w:rPr>
        <w:t>to</w:t>
      </w:r>
      <w:proofErr w:type="spellEnd"/>
      <w:r>
        <w:rPr>
          <w:rFonts w:ascii="Helvetica" w:hAnsi="Helvetica" w:cs="Times New Roman (Textkörper CS)"/>
          <w:sz w:val="22"/>
          <w:lang w:val="de-DE"/>
          <w14:ligatures w14:val="all"/>
        </w:rPr>
        <w:t xml:space="preserve"> </w:t>
      </w:r>
      <w:proofErr w:type="spellStart"/>
      <w:r>
        <w:rPr>
          <w:rFonts w:ascii="Helvetica" w:hAnsi="Helvetica" w:cs="Times New Roman (Textkörper CS)"/>
          <w:sz w:val="22"/>
          <w:lang w:val="de-DE"/>
          <w14:ligatures w14:val="all"/>
        </w:rPr>
        <w:t>the</w:t>
      </w:r>
      <w:proofErr w:type="spellEnd"/>
      <w:r>
        <w:rPr>
          <w:rFonts w:ascii="Helvetica" w:hAnsi="Helvetica" w:cs="Times New Roman (Textkörper CS)"/>
          <w:sz w:val="22"/>
          <w:lang w:val="de-DE"/>
          <w14:ligatures w14:val="all"/>
        </w:rPr>
        <w:t xml:space="preserve"> Police", dass </w:t>
      </w:r>
      <w:proofErr w:type="spellStart"/>
      <w:r>
        <w:rPr>
          <w:rFonts w:ascii="Helvetica" w:hAnsi="Helvetica" w:cs="Times New Roman (Textkörper CS)"/>
          <w:sz w:val="22"/>
          <w:lang w:val="de-DE"/>
          <w14:ligatures w14:val="all"/>
        </w:rPr>
        <w:t>Cybersecurity</w:t>
      </w:r>
      <w:proofErr w:type="spellEnd"/>
      <w:r>
        <w:rPr>
          <w:rFonts w:ascii="Helvetica" w:hAnsi="Helvetica" w:cs="Times New Roman (Textkörper CS)"/>
          <w:sz w:val="22"/>
          <w:lang w:val="de-DE"/>
          <w14:ligatures w14:val="all"/>
        </w:rPr>
        <w:t xml:space="preserve"> eine kollektive Verantwortung ist. Von Bürgern und Mitarbeitern bis hin zu CEOs und Institutionen: Jedem kommt beim Aufbau eines gemeinsamen digitalen Schutzschirms eine spezifische Rolle zu.</w:t>
      </w:r>
    </w:p>
    <w:p w14:paraId="7D2CC29F" w14:textId="77777777" w:rsidR="00E9439A" w:rsidRDefault="00E9439A">
      <w:pPr>
        <w:tabs>
          <w:tab w:val="left" w:pos="6521"/>
        </w:tabs>
        <w:suppressAutoHyphens/>
        <w:spacing w:line="288" w:lineRule="auto"/>
        <w:ind w:right="-284"/>
        <w:rPr>
          <w:rFonts w:ascii="Helvetica" w:hAnsi="Helvetica" w:cs="Times New Roman (Textkörper CS)"/>
          <w:sz w:val="22"/>
          <w:lang w:val="de-DE"/>
          <w14:ligatures w14:val="all"/>
        </w:rPr>
      </w:pPr>
    </w:p>
    <w:p w14:paraId="393352AF" w14:textId="77777777" w:rsidR="00E9439A" w:rsidRDefault="00000000">
      <w:pPr>
        <w:tabs>
          <w:tab w:val="left" w:pos="6521"/>
        </w:tabs>
        <w:suppressAutoHyphens/>
        <w:spacing w:line="288" w:lineRule="auto"/>
        <w:ind w:right="-284"/>
        <w:rPr>
          <w:rFonts w:ascii="Helvetica" w:hAnsi="Helvetica" w:cs="Times New Roman (Textkörper CS)"/>
          <w:b/>
          <w:bCs/>
          <w:sz w:val="22"/>
          <w:lang w:val="de-DE"/>
          <w14:ligatures w14:val="all"/>
        </w:rPr>
      </w:pPr>
      <w:r>
        <w:rPr>
          <w:rFonts w:ascii="Helvetica" w:hAnsi="Helvetica" w:cs="Times New Roman (Textkörper CS)"/>
          <w:b/>
          <w:bCs/>
          <w:sz w:val="22"/>
          <w:lang w:val="de-DE"/>
          <w14:ligatures w14:val="all"/>
        </w:rPr>
        <w:t>56 Minuten, um die Bedrohungslage zu verstehen</w:t>
      </w:r>
    </w:p>
    <w:p w14:paraId="00F7E642" w14:textId="40B13DAF" w:rsidR="00E9439A" w:rsidRDefault="00000000">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Bilder sagen oft mehr als Worte, und dieser Dokumentarfilm zielt darauf ab, einen Wahrnehmungswandel anzustoßen. Trotz eines wachsenden Bewusstseins ist Cyber-Erpressung im Jahr </w:t>
      </w:r>
      <w:r w:rsidRPr="003A6A8B">
        <w:rPr>
          <w:rFonts w:ascii="Helvetica" w:hAnsi="Helvetica" w:cs="Times New Roman (Textkörper CS)"/>
          <w:sz w:val="22"/>
          <w:lang w:val="de-DE"/>
          <w14:ligatures w14:val="all"/>
        </w:rPr>
        <w:t>2025 um 45 Prozent (</w:t>
      </w:r>
      <w:r w:rsidR="003A6A8B" w:rsidRPr="003A6A8B">
        <w:rPr>
          <w:rFonts w:ascii="Helvetica" w:hAnsi="Helvetica" w:cs="Times New Roman (Textkörper CS)"/>
          <w:sz w:val="22"/>
          <w:lang w:val="de-DE"/>
          <w14:ligatures w14:val="all"/>
        </w:rPr>
        <w:t>siehe</w:t>
      </w:r>
      <w:r w:rsidR="003A6A8B">
        <w:rPr>
          <w:rFonts w:ascii="Helvetica" w:hAnsi="Helvetica" w:cs="Times New Roman (Textkörper CS)"/>
          <w:sz w:val="22"/>
          <w:lang w:val="de-DE"/>
          <w14:ligatures w14:val="all"/>
        </w:rPr>
        <w:t xml:space="preserve"> </w:t>
      </w:r>
      <w:hyperlink r:id="rId11" w:history="1">
        <w:r w:rsidR="003A6A8B" w:rsidRPr="003A6A8B">
          <w:rPr>
            <w:rStyle w:val="Hyperlink"/>
            <w:rFonts w:ascii="Helvetica" w:hAnsi="Helvetica" w:cs="Times New Roman (Textkörper CS)"/>
            <w:sz w:val="22"/>
            <w:lang w:val="de-DE"/>
            <w14:ligatures w14:val="all"/>
          </w:rPr>
          <w:t>Security Navigator 2026</w:t>
        </w:r>
      </w:hyperlink>
      <w:r w:rsidR="003A6A8B">
        <w:rPr>
          <w:rFonts w:ascii="Helvetica" w:hAnsi="Helvetica" w:cs="Times New Roman (Textkörper CS)"/>
          <w:sz w:val="22"/>
          <w:lang w:val="de-DE"/>
          <w14:ligatures w14:val="all"/>
        </w:rPr>
        <w:t xml:space="preserve"> von Orange </w:t>
      </w:r>
      <w:proofErr w:type="spellStart"/>
      <w:r w:rsidR="003A6A8B">
        <w:rPr>
          <w:rFonts w:ascii="Helvetica" w:hAnsi="Helvetica" w:cs="Times New Roman (Textkörper CS)"/>
          <w:sz w:val="22"/>
          <w:lang w:val="de-DE"/>
          <w14:ligatures w14:val="all"/>
        </w:rPr>
        <w:t>Cyberdefense</w:t>
      </w:r>
      <w:proofErr w:type="spellEnd"/>
      <w:r w:rsidR="003A6A8B">
        <w:rPr>
          <w:rFonts w:ascii="Helvetica" w:hAnsi="Helvetica" w:cs="Times New Roman (Textkörper CS)"/>
          <w:sz w:val="22"/>
          <w:lang w:val="de-DE"/>
          <w14:ligatures w14:val="all"/>
        </w:rPr>
        <w:t>)</w:t>
      </w:r>
      <w:r>
        <w:rPr>
          <w:rFonts w:ascii="Helvetica" w:hAnsi="Helvetica" w:cs="Times New Roman (Textkörper CS)"/>
          <w:sz w:val="22"/>
          <w:lang w:val="de-DE"/>
          <w14:ligatures w14:val="all"/>
        </w:rPr>
        <w:t xml:space="preserve"> gestiegen und erschüttert Wirtschaft, Demokratien und das Vertrauen der Öffentlichkeit. Die Recherche zeigt, wie Phishing – heute durch Künstliche Intelligenz massiv verstärkt – zu einem der </w:t>
      </w:r>
      <w:r w:rsidR="00EF6725">
        <w:rPr>
          <w:rFonts w:ascii="Helvetica" w:hAnsi="Helvetica" w:cs="Times New Roman (Textkörper CS)"/>
          <w:sz w:val="22"/>
          <w:lang w:val="de-DE"/>
          <w14:ligatures w14:val="all"/>
        </w:rPr>
        <w:t>gefährlichsten</w:t>
      </w:r>
      <w:r>
        <w:rPr>
          <w:rFonts w:ascii="Helvetica" w:hAnsi="Helvetica" w:cs="Times New Roman (Textkörper CS)"/>
          <w:sz w:val="22"/>
          <w:lang w:val="de-DE"/>
          <w14:ligatures w14:val="all"/>
        </w:rPr>
        <w:t xml:space="preserve"> Angriffsvektoren geworden ist.</w:t>
      </w:r>
    </w:p>
    <w:p w14:paraId="41492DEB" w14:textId="77777777" w:rsidR="00E9439A" w:rsidRDefault="00E9439A">
      <w:pPr>
        <w:tabs>
          <w:tab w:val="left" w:pos="6521"/>
        </w:tabs>
        <w:suppressAutoHyphens/>
        <w:spacing w:line="288" w:lineRule="auto"/>
        <w:ind w:right="-284"/>
        <w:rPr>
          <w:rFonts w:ascii="Helvetica" w:hAnsi="Helvetica" w:cs="Times New Roman (Textkörper CS)"/>
          <w:sz w:val="22"/>
          <w:lang w:val="de-DE"/>
          <w14:ligatures w14:val="all"/>
        </w:rPr>
      </w:pPr>
    </w:p>
    <w:p w14:paraId="06E0C9FF" w14:textId="1972C4CA" w:rsidR="00E9439A" w:rsidRPr="005F012F" w:rsidRDefault="00000000" w:rsidP="005F012F">
      <w:pPr>
        <w:tabs>
          <w:tab w:val="left" w:pos="6521"/>
        </w:tabs>
        <w:suppressAutoHyphens/>
        <w:spacing w:line="288" w:lineRule="auto"/>
        <w:ind w:right="-284"/>
        <w:rPr>
          <w:rFonts w:ascii="Helvetica" w:hAnsi="Helvetica" w:cs="Times New Roman (Textkörper CS)"/>
          <w:sz w:val="22"/>
          <w:lang w:val="de-DE"/>
          <w14:ligatures w14:val="all"/>
        </w:rPr>
      </w:pPr>
      <w:r>
        <w:rPr>
          <w:rFonts w:ascii="Helvetica" w:hAnsi="Helvetica" w:cs="Times New Roman (Textkörper CS)"/>
          <w:sz w:val="22"/>
          <w:lang w:val="de-DE"/>
          <w14:ligatures w14:val="all"/>
        </w:rPr>
        <w:t xml:space="preserve">Der Dokumentarfilm ist ab sofort online auf </w:t>
      </w:r>
      <w:r w:rsidR="00EF6725">
        <w:rPr>
          <w:rFonts w:ascii="Helvetica" w:hAnsi="Helvetica" w:cs="Times New Roman (Textkörper CS)"/>
          <w:sz w:val="22"/>
          <w:lang w:val="de-DE"/>
          <w14:ligatures w14:val="all"/>
        </w:rPr>
        <w:t xml:space="preserve">Deutsch, </w:t>
      </w:r>
      <w:r>
        <w:rPr>
          <w:rFonts w:ascii="Helvetica" w:hAnsi="Helvetica" w:cs="Times New Roman (Textkörper CS)"/>
          <w:sz w:val="22"/>
          <w:lang w:val="de-DE"/>
          <w14:ligatures w14:val="all"/>
        </w:rPr>
        <w:t>Französisch</w:t>
      </w:r>
      <w:r w:rsidR="00EF6725">
        <w:rPr>
          <w:rFonts w:ascii="Helvetica" w:hAnsi="Helvetica" w:cs="Times New Roman (Textkörper CS)"/>
          <w:sz w:val="22"/>
          <w:lang w:val="de-DE"/>
          <w14:ligatures w14:val="all"/>
        </w:rPr>
        <w:t xml:space="preserve"> und</w:t>
      </w:r>
      <w:r>
        <w:rPr>
          <w:rFonts w:ascii="Helvetica" w:hAnsi="Helvetica" w:cs="Times New Roman (Textkörper CS)"/>
          <w:sz w:val="22"/>
          <w:lang w:val="de-DE"/>
          <w14:ligatures w14:val="all"/>
        </w:rPr>
        <w:t xml:space="preserve"> Englisch verfügbar: </w:t>
      </w:r>
      <w:hyperlink r:id="rId12">
        <w:r w:rsidR="00E9439A">
          <w:rPr>
            <w:rStyle w:val="Hyperlink"/>
            <w:rFonts w:ascii="Helvetica" w:hAnsi="Helvetica" w:cs="Times New Roman (Textkörper CS)"/>
            <w:sz w:val="22"/>
            <w:lang w:val="de-DE"/>
            <w14:ligatures w14:val="all"/>
          </w:rPr>
          <w:t>https://dontgotothepolice.orangecyberdefense.com/</w:t>
        </w:r>
      </w:hyperlink>
    </w:p>
    <w:tbl>
      <w:tblPr>
        <w:tblpPr w:leftFromText="141" w:rightFromText="141" w:vertAnchor="text" w:tblpY="1"/>
        <w:tblOverlap w:val="never"/>
        <w:tblW w:w="7384" w:type="dxa"/>
        <w:tblLayout w:type="fixed"/>
        <w:tblCellMar>
          <w:left w:w="70" w:type="dxa"/>
          <w:right w:w="70" w:type="dxa"/>
        </w:tblCellMar>
        <w:tblLook w:val="00A0" w:firstRow="1" w:lastRow="0" w:firstColumn="1" w:lastColumn="0" w:noHBand="0" w:noVBand="0"/>
      </w:tblPr>
      <w:tblGrid>
        <w:gridCol w:w="7223"/>
        <w:gridCol w:w="161"/>
      </w:tblGrid>
      <w:tr w:rsidR="00E9439A" w14:paraId="7C885CEA" w14:textId="77777777">
        <w:trPr>
          <w:trHeight w:val="1723"/>
        </w:trPr>
        <w:tc>
          <w:tcPr>
            <w:tcW w:w="7223" w:type="dxa"/>
          </w:tcPr>
          <w:p w14:paraId="78B1E85E" w14:textId="77777777" w:rsidR="00E9439A" w:rsidRDefault="00E9439A">
            <w:pPr>
              <w:pStyle w:val="Kopfzeile"/>
              <w:tabs>
                <w:tab w:val="left" w:pos="3194"/>
              </w:tabs>
              <w:spacing w:line="288" w:lineRule="auto"/>
              <w:ind w:right="-428"/>
              <w:rPr>
                <w:sz w:val="10"/>
                <w:szCs w:val="10"/>
              </w:rPr>
            </w:pPr>
          </w:p>
          <w:p w14:paraId="5C2C48D8" w14:textId="6746FFEB" w:rsidR="00E9439A" w:rsidRDefault="005F012F">
            <w:pPr>
              <w:pStyle w:val="Kopfzeile"/>
              <w:spacing w:line="288" w:lineRule="auto"/>
              <w:ind w:right="-428"/>
              <w:rPr>
                <w:sz w:val="10"/>
                <w:szCs w:val="10"/>
              </w:rPr>
            </w:pPr>
            <w:r>
              <w:rPr>
                <w:noProof/>
                <w:sz w:val="10"/>
                <w:szCs w:val="10"/>
              </w:rPr>
              <w:drawing>
                <wp:inline distT="0" distB="0" distL="0" distR="0" wp14:anchorId="29D4BE8D" wp14:editId="6257A4C7">
                  <wp:extent cx="1412341" cy="1412341"/>
                  <wp:effectExtent l="0" t="0" r="0" b="0"/>
                  <wp:docPr id="95171524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1715242" name="Grafik 95171524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440824" cy="1440824"/>
                          </a:xfrm>
                          <a:prstGeom prst="rect">
                            <a:avLst/>
                          </a:prstGeom>
                        </pic:spPr>
                      </pic:pic>
                    </a:graphicData>
                  </a:graphic>
                </wp:inline>
              </w:drawing>
            </w:r>
          </w:p>
        </w:tc>
        <w:tc>
          <w:tcPr>
            <w:tcW w:w="161" w:type="dxa"/>
          </w:tcPr>
          <w:p w14:paraId="29F3797C" w14:textId="77777777" w:rsidR="00E9439A" w:rsidRDefault="00000000">
            <w:pPr>
              <w:pStyle w:val="Kopfzeile"/>
              <w:spacing w:line="288" w:lineRule="auto"/>
              <w:ind w:right="-428"/>
            </w:pPr>
            <w:r>
              <w:t xml:space="preserve"> </w:t>
            </w:r>
          </w:p>
        </w:tc>
      </w:tr>
      <w:tr w:rsidR="00E9439A" w14:paraId="1843440D" w14:textId="77777777">
        <w:trPr>
          <w:trHeight w:val="599"/>
        </w:trPr>
        <w:tc>
          <w:tcPr>
            <w:tcW w:w="7223" w:type="dxa"/>
          </w:tcPr>
          <w:p w14:paraId="1661792B" w14:textId="77777777" w:rsidR="00E9439A" w:rsidRDefault="00000000">
            <w:pPr>
              <w:spacing w:line="288" w:lineRule="auto"/>
              <w:rPr>
                <w:rFonts w:ascii="Helvetica" w:hAnsi="Helvetica"/>
                <w:sz w:val="16"/>
                <w:szCs w:val="20"/>
              </w:rPr>
            </w:pPr>
            <w:r>
              <w:rPr>
                <w:rFonts w:ascii="Helvetica" w:hAnsi="Helvetica"/>
                <w:sz w:val="16"/>
                <w:szCs w:val="20"/>
              </w:rPr>
              <w:t xml:space="preserve">Hugues </w:t>
            </w:r>
            <w:proofErr w:type="spellStart"/>
            <w:r>
              <w:rPr>
                <w:rFonts w:ascii="Helvetica" w:hAnsi="Helvetica"/>
                <w:sz w:val="16"/>
                <w:szCs w:val="20"/>
              </w:rPr>
              <w:t>Foulon</w:t>
            </w:r>
            <w:proofErr w:type="spellEnd"/>
            <w:r>
              <w:rPr>
                <w:rFonts w:ascii="Helvetica" w:hAnsi="Helvetica"/>
                <w:sz w:val="16"/>
                <w:szCs w:val="20"/>
              </w:rPr>
              <w:t xml:space="preserve">, CEO von Orange </w:t>
            </w:r>
            <w:proofErr w:type="spellStart"/>
            <w:r>
              <w:rPr>
                <w:rFonts w:ascii="Helvetica" w:hAnsi="Helvetica"/>
                <w:sz w:val="16"/>
                <w:szCs w:val="20"/>
              </w:rPr>
              <w:t>Cyberdefense</w:t>
            </w:r>
            <w:proofErr w:type="spellEnd"/>
            <w:r>
              <w:rPr>
                <w:rFonts w:ascii="Helvetica" w:hAnsi="Helvetica"/>
                <w:sz w:val="16"/>
                <w:szCs w:val="20"/>
              </w:rPr>
              <w:t xml:space="preserve"> </w:t>
            </w:r>
            <w:r>
              <w:rPr>
                <w:rFonts w:ascii="Helvetica" w:hAnsi="Helvetica"/>
                <w:sz w:val="16"/>
                <w:szCs w:val="20"/>
              </w:rPr>
              <w:br/>
              <w:t xml:space="preserve">(Foto: Orange </w:t>
            </w:r>
            <w:proofErr w:type="spellStart"/>
            <w:r>
              <w:rPr>
                <w:rFonts w:ascii="Helvetica" w:hAnsi="Helvetica"/>
                <w:sz w:val="16"/>
                <w:szCs w:val="20"/>
              </w:rPr>
              <w:t>Cyberdefense</w:t>
            </w:r>
            <w:proofErr w:type="spellEnd"/>
            <w:r>
              <w:rPr>
                <w:rFonts w:ascii="Helvetica" w:hAnsi="Helvetica"/>
                <w:sz w:val="16"/>
                <w:szCs w:val="20"/>
              </w:rPr>
              <w:t>)</w:t>
            </w:r>
          </w:p>
        </w:tc>
        <w:tc>
          <w:tcPr>
            <w:tcW w:w="161" w:type="dxa"/>
          </w:tcPr>
          <w:p w14:paraId="34721959" w14:textId="77777777" w:rsidR="00E9439A" w:rsidRDefault="00E9439A">
            <w:pPr>
              <w:spacing w:line="288" w:lineRule="auto"/>
              <w:ind w:right="-139"/>
              <w:rPr>
                <w:rFonts w:ascii="Helvetica" w:hAnsi="Helvetica"/>
                <w:sz w:val="16"/>
                <w:szCs w:val="20"/>
              </w:rPr>
            </w:pPr>
          </w:p>
        </w:tc>
      </w:tr>
    </w:tbl>
    <w:p w14:paraId="36CF47F2" w14:textId="77777777" w:rsidR="005F012F" w:rsidRDefault="005F012F">
      <w:pPr>
        <w:pStyle w:val="Textkrper"/>
        <w:tabs>
          <w:tab w:val="left" w:pos="8222"/>
        </w:tabs>
        <w:spacing w:after="0" w:line="288" w:lineRule="auto"/>
        <w:ind w:right="-425"/>
        <w:rPr>
          <w:rFonts w:ascii="Helvetica" w:hAnsi="Helvetica"/>
          <w:sz w:val="22"/>
        </w:rPr>
      </w:pPr>
    </w:p>
    <w:p w14:paraId="67965C98" w14:textId="078C9225" w:rsidR="00E9439A" w:rsidRDefault="00000000">
      <w:pPr>
        <w:pStyle w:val="Textkrper"/>
        <w:tabs>
          <w:tab w:val="left" w:pos="8222"/>
        </w:tabs>
        <w:spacing w:after="0" w:line="288" w:lineRule="auto"/>
        <w:ind w:right="-425"/>
        <w:rPr>
          <w:rFonts w:ascii="Helvetica" w:hAnsi="Helvetica"/>
          <w:color w:val="0563C1" w:themeColor="hyperlink"/>
          <w:sz w:val="22"/>
          <w:u w:val="single"/>
        </w:rPr>
      </w:pPr>
      <w:r>
        <w:rPr>
          <w:rFonts w:ascii="Helvetica" w:hAnsi="Helvetica"/>
          <w:sz w:val="22"/>
        </w:rPr>
        <w:t xml:space="preserve">Bildmaterial finden Sie in unserem Medienportal press-n-relations.amid-pr.com zum </w:t>
      </w:r>
      <w:r w:rsidRPr="00172235">
        <w:rPr>
          <w:rFonts w:ascii="Helvetica" w:hAnsi="Helvetica"/>
          <w:sz w:val="22"/>
        </w:rPr>
        <w:t xml:space="preserve">Download (Suchbegriff „Hugues </w:t>
      </w:r>
      <w:proofErr w:type="spellStart"/>
      <w:r w:rsidRPr="00172235">
        <w:rPr>
          <w:rFonts w:ascii="Helvetica" w:hAnsi="Helvetica"/>
          <w:sz w:val="22"/>
        </w:rPr>
        <w:t>Foulon</w:t>
      </w:r>
      <w:proofErr w:type="spellEnd"/>
      <w:r w:rsidRPr="00172235">
        <w:rPr>
          <w:rFonts w:ascii="Helvetica" w:hAnsi="Helvetica"/>
          <w:sz w:val="22"/>
        </w:rPr>
        <w:t>“). Selbstverständlich</w:t>
      </w:r>
      <w:r>
        <w:rPr>
          <w:rFonts w:ascii="Helvetica" w:hAnsi="Helvetica"/>
          <w:sz w:val="22"/>
        </w:rPr>
        <w:t xml:space="preserve"> schicke ich Ihnen die Dateien auch gerne per E-Mail zu. Kontakt: ut@press-n-relations.de</w:t>
      </w:r>
    </w:p>
    <w:p w14:paraId="0E6B2410" w14:textId="77777777" w:rsidR="00E9439A" w:rsidRDefault="00E9439A">
      <w:pPr>
        <w:sectPr w:rsidR="00E9439A">
          <w:headerReference w:type="even" r:id="rId14"/>
          <w:headerReference w:type="default" r:id="rId15"/>
          <w:footerReference w:type="even" r:id="rId16"/>
          <w:footerReference w:type="default" r:id="rId17"/>
          <w:headerReference w:type="first" r:id="rId18"/>
          <w:footerReference w:type="first" r:id="rId19"/>
          <w:pgSz w:w="11906" w:h="16838"/>
          <w:pgMar w:top="2552" w:right="3119" w:bottom="1134" w:left="1418" w:header="720" w:footer="567" w:gutter="0"/>
          <w:cols w:space="720"/>
          <w:formProt w:val="0"/>
          <w:docGrid w:linePitch="360"/>
        </w:sectPr>
      </w:pPr>
    </w:p>
    <w:tbl>
      <w:tblPr>
        <w:tblpPr w:leftFromText="141" w:rightFromText="141" w:vertAnchor="text" w:horzAnchor="margin" w:tblpY="175"/>
        <w:tblW w:w="7371" w:type="dxa"/>
        <w:tblLayout w:type="fixed"/>
        <w:tblCellMar>
          <w:left w:w="70" w:type="dxa"/>
          <w:right w:w="70" w:type="dxa"/>
        </w:tblCellMar>
        <w:tblLook w:val="0000" w:firstRow="0" w:lastRow="0" w:firstColumn="0" w:lastColumn="0" w:noHBand="0" w:noVBand="0"/>
      </w:tblPr>
      <w:tblGrid>
        <w:gridCol w:w="4253"/>
        <w:gridCol w:w="3118"/>
      </w:tblGrid>
      <w:tr w:rsidR="00E9439A" w14:paraId="0899DA90" w14:textId="77777777">
        <w:tc>
          <w:tcPr>
            <w:tcW w:w="4253" w:type="dxa"/>
          </w:tcPr>
          <w:p w14:paraId="3F53426B" w14:textId="77777777" w:rsidR="00E9439A" w:rsidRDefault="00000000">
            <w:pPr>
              <w:tabs>
                <w:tab w:val="left" w:pos="9781"/>
              </w:tabs>
              <w:spacing w:line="288" w:lineRule="auto"/>
              <w:ind w:left="-57"/>
              <w:rPr>
                <w:rFonts w:ascii="Helvetica" w:hAnsi="Helvetica" w:cs="Arial"/>
                <w:bCs/>
                <w:sz w:val="16"/>
                <w:szCs w:val="16"/>
                <w:lang w:val="de-DE"/>
              </w:rPr>
            </w:pPr>
            <w:r>
              <w:rPr>
                <w:rFonts w:ascii="Helvetica" w:hAnsi="Helvetica" w:cs="Arial"/>
                <w:b/>
                <w:bCs/>
                <w:sz w:val="16"/>
                <w:szCs w:val="16"/>
                <w:lang w:val="de-DE"/>
              </w:rPr>
              <w:t>Weitere Informationen:</w:t>
            </w:r>
          </w:p>
          <w:p w14:paraId="7827DD15" w14:textId="77777777" w:rsidR="00E9439A" w:rsidRDefault="00000000">
            <w:pPr>
              <w:spacing w:line="288" w:lineRule="auto"/>
              <w:ind w:left="-70"/>
              <w:rPr>
                <w:rFonts w:ascii="Helvetica" w:hAnsi="Helvetica"/>
                <w:bCs/>
                <w:sz w:val="16"/>
                <w:szCs w:val="16"/>
                <w:lang w:val="de-DE"/>
              </w:rPr>
            </w:pPr>
            <w:r>
              <w:rPr>
                <w:rFonts w:ascii="Helvetica" w:hAnsi="Helvetica"/>
                <w:bCs/>
                <w:sz w:val="16"/>
                <w:szCs w:val="16"/>
                <w:lang w:val="de-DE"/>
              </w:rPr>
              <w:t xml:space="preserve">Orange </w:t>
            </w:r>
            <w:proofErr w:type="spellStart"/>
            <w:r>
              <w:rPr>
                <w:rFonts w:ascii="Helvetica" w:hAnsi="Helvetica"/>
                <w:bCs/>
                <w:sz w:val="16"/>
                <w:szCs w:val="16"/>
                <w:lang w:val="de-DE"/>
              </w:rPr>
              <w:t>Cyberdefense</w:t>
            </w:r>
            <w:proofErr w:type="spellEnd"/>
            <w:r>
              <w:rPr>
                <w:rFonts w:ascii="Helvetica" w:hAnsi="Helvetica"/>
                <w:bCs/>
                <w:sz w:val="16"/>
                <w:szCs w:val="16"/>
                <w:lang w:val="de-DE"/>
              </w:rPr>
              <w:t xml:space="preserve"> Germany GmbH </w:t>
            </w:r>
          </w:p>
          <w:p w14:paraId="2C596325" w14:textId="77777777" w:rsidR="00E9439A" w:rsidRDefault="00000000">
            <w:pPr>
              <w:spacing w:line="288" w:lineRule="auto"/>
              <w:ind w:left="-70"/>
              <w:rPr>
                <w:rFonts w:ascii="Helvetica" w:hAnsi="Helvetica"/>
                <w:bCs/>
                <w:sz w:val="16"/>
                <w:szCs w:val="16"/>
                <w:lang w:val="de-DE"/>
              </w:rPr>
            </w:pPr>
            <w:r>
              <w:rPr>
                <w:rFonts w:ascii="Helvetica" w:hAnsi="Helvetica"/>
                <w:bCs/>
                <w:sz w:val="16"/>
                <w:szCs w:val="16"/>
                <w:lang w:val="de-DE"/>
              </w:rPr>
              <w:t>Kathrin Helmrich</w:t>
            </w:r>
          </w:p>
          <w:p w14:paraId="7C3D474C" w14:textId="77777777" w:rsidR="00E9439A" w:rsidRPr="00172235" w:rsidRDefault="00000000">
            <w:pPr>
              <w:spacing w:line="288" w:lineRule="auto"/>
              <w:ind w:left="-70"/>
              <w:rPr>
                <w:rFonts w:ascii="Helvetica" w:hAnsi="Helvetica"/>
                <w:bCs/>
                <w:sz w:val="16"/>
                <w:szCs w:val="16"/>
                <w:lang w:val="en-US"/>
              </w:rPr>
            </w:pPr>
            <w:r w:rsidRPr="00172235">
              <w:rPr>
                <w:rFonts w:ascii="Helvetica" w:hAnsi="Helvetica"/>
                <w:bCs/>
                <w:sz w:val="16"/>
                <w:szCs w:val="16"/>
                <w:lang w:val="en-US"/>
              </w:rPr>
              <w:t>Team Lead Marketing</w:t>
            </w:r>
          </w:p>
          <w:p w14:paraId="55E52C0A" w14:textId="77777777" w:rsidR="00E9439A" w:rsidRPr="00172235" w:rsidRDefault="00000000">
            <w:pPr>
              <w:spacing w:line="288" w:lineRule="auto"/>
              <w:ind w:left="-70"/>
              <w:rPr>
                <w:rFonts w:ascii="Helvetica" w:hAnsi="Helvetica"/>
                <w:bCs/>
                <w:sz w:val="16"/>
                <w:szCs w:val="16"/>
                <w:lang w:val="en-US"/>
              </w:rPr>
            </w:pPr>
            <w:r w:rsidRPr="00172235">
              <w:rPr>
                <w:rFonts w:ascii="Helvetica" w:hAnsi="Helvetica"/>
                <w:bCs/>
                <w:sz w:val="16"/>
                <w:szCs w:val="16"/>
                <w:lang w:val="en-US"/>
              </w:rPr>
              <w:t>Paul-Gerhardt-Allee 24</w:t>
            </w:r>
          </w:p>
          <w:p w14:paraId="53D75805" w14:textId="77777777" w:rsidR="00E9439A" w:rsidRPr="00172235" w:rsidRDefault="00000000">
            <w:pPr>
              <w:spacing w:line="288" w:lineRule="auto"/>
              <w:ind w:left="-70"/>
              <w:rPr>
                <w:rFonts w:ascii="Helvetica" w:hAnsi="Helvetica"/>
                <w:bCs/>
                <w:sz w:val="16"/>
                <w:szCs w:val="16"/>
                <w:lang w:val="de-DE"/>
              </w:rPr>
            </w:pPr>
            <w:r w:rsidRPr="00172235">
              <w:rPr>
                <w:rFonts w:ascii="Helvetica" w:hAnsi="Helvetica"/>
                <w:bCs/>
                <w:sz w:val="16"/>
                <w:szCs w:val="16"/>
                <w:lang w:val="de-DE"/>
              </w:rPr>
              <w:t>81245 München</w:t>
            </w:r>
          </w:p>
          <w:p w14:paraId="0758903C" w14:textId="77777777" w:rsidR="00E9439A" w:rsidRPr="00172235" w:rsidRDefault="00000000">
            <w:pPr>
              <w:spacing w:line="288" w:lineRule="auto"/>
              <w:ind w:left="-70"/>
              <w:rPr>
                <w:rFonts w:ascii="Helvetica" w:hAnsi="Helvetica"/>
                <w:bCs/>
                <w:sz w:val="16"/>
                <w:szCs w:val="16"/>
                <w:lang w:val="en-US"/>
              </w:rPr>
            </w:pPr>
            <w:proofErr w:type="spellStart"/>
            <w:r w:rsidRPr="00172235">
              <w:rPr>
                <w:rFonts w:ascii="Helvetica" w:hAnsi="Helvetica"/>
                <w:bCs/>
                <w:sz w:val="16"/>
                <w:szCs w:val="16"/>
                <w:lang w:val="en-US"/>
              </w:rPr>
              <w:t>Telefon</w:t>
            </w:r>
            <w:proofErr w:type="spellEnd"/>
            <w:r w:rsidRPr="00172235">
              <w:rPr>
                <w:rFonts w:ascii="Helvetica" w:hAnsi="Helvetica"/>
                <w:bCs/>
                <w:sz w:val="16"/>
                <w:szCs w:val="16"/>
                <w:lang w:val="en-US"/>
              </w:rPr>
              <w:t>:  +49 170 2144593</w:t>
            </w:r>
          </w:p>
          <w:p w14:paraId="6BA20E28" w14:textId="1F7B8A22" w:rsidR="00E9439A" w:rsidRPr="00172235" w:rsidRDefault="00B540D7">
            <w:pPr>
              <w:spacing w:line="288" w:lineRule="auto"/>
              <w:ind w:left="-70"/>
              <w:rPr>
                <w:rFonts w:ascii="Helvetica" w:hAnsi="Helvetica"/>
                <w:sz w:val="16"/>
                <w:szCs w:val="16"/>
                <w:lang w:val="de-DE"/>
              </w:rPr>
            </w:pPr>
            <w:r w:rsidRPr="00172235">
              <w:rPr>
                <w:rFonts w:ascii="Helvetica" w:hAnsi="Helvetica"/>
                <w:sz w:val="16"/>
                <w:szCs w:val="16"/>
                <w:lang w:val="de-DE"/>
              </w:rPr>
              <w:t>kathrin.helmrich@orangecyberdefense.com</w:t>
            </w:r>
          </w:p>
          <w:p w14:paraId="430615DC" w14:textId="1FE0C852" w:rsidR="00E9439A" w:rsidRDefault="00ED1B07">
            <w:pPr>
              <w:spacing w:line="288" w:lineRule="auto"/>
              <w:ind w:left="-70"/>
              <w:rPr>
                <w:rFonts w:ascii="Helvetica" w:hAnsi="Helvetica"/>
                <w:sz w:val="16"/>
                <w:szCs w:val="16"/>
              </w:rPr>
            </w:pPr>
            <w:hyperlink r:id="rId20" w:history="1">
              <w:r w:rsidRPr="00EE48CB">
                <w:rPr>
                  <w:rStyle w:val="Hyperlink"/>
                  <w:rFonts w:ascii="Helvetica" w:hAnsi="Helvetica"/>
                  <w:sz w:val="16"/>
                  <w:szCs w:val="16"/>
                </w:rPr>
                <w:t>www.orangecyberdefense.com</w:t>
              </w:r>
            </w:hyperlink>
          </w:p>
          <w:p w14:paraId="16FDBAAA" w14:textId="77777777" w:rsidR="00ED1B07" w:rsidRDefault="00ED1B07">
            <w:pPr>
              <w:spacing w:line="288" w:lineRule="auto"/>
              <w:ind w:left="-70"/>
              <w:rPr>
                <w:rFonts w:ascii="Helvetica" w:hAnsi="Helvetica"/>
                <w:sz w:val="16"/>
                <w:szCs w:val="16"/>
                <w:lang w:val="de-DE"/>
              </w:rPr>
            </w:pPr>
          </w:p>
          <w:p w14:paraId="5B816007" w14:textId="77777777" w:rsidR="00E9439A" w:rsidRDefault="00E9439A">
            <w:pPr>
              <w:spacing w:line="288" w:lineRule="auto"/>
              <w:rPr>
                <w:rFonts w:ascii="Helvetica" w:hAnsi="Helvetica" w:cs="Arial"/>
                <w:sz w:val="16"/>
                <w:szCs w:val="16"/>
                <w:lang w:val="de-DE"/>
              </w:rPr>
            </w:pPr>
          </w:p>
        </w:tc>
        <w:tc>
          <w:tcPr>
            <w:tcW w:w="3118" w:type="dxa"/>
          </w:tcPr>
          <w:p w14:paraId="0D4DD4D9" w14:textId="77777777" w:rsidR="00E9439A" w:rsidRDefault="00000000">
            <w:pPr>
              <w:tabs>
                <w:tab w:val="left" w:pos="9781"/>
              </w:tabs>
              <w:spacing w:line="288" w:lineRule="auto"/>
              <w:rPr>
                <w:rFonts w:ascii="Helvetica" w:hAnsi="Helvetica" w:cs="Arial"/>
                <w:b/>
                <w:sz w:val="16"/>
                <w:szCs w:val="16"/>
                <w:lang w:val="de-DE"/>
              </w:rPr>
            </w:pPr>
            <w:r>
              <w:rPr>
                <w:rFonts w:ascii="Helvetica" w:hAnsi="Helvetica" w:cs="Arial"/>
                <w:b/>
                <w:sz w:val="16"/>
                <w:szCs w:val="16"/>
                <w:lang w:val="de-DE"/>
              </w:rPr>
              <w:lastRenderedPageBreak/>
              <w:t>Presse- und Öffentlichkeitsarbeit:</w:t>
            </w:r>
          </w:p>
          <w:p w14:paraId="7DEB364F" w14:textId="77777777" w:rsidR="00E9439A" w:rsidRDefault="00000000">
            <w:pPr>
              <w:tabs>
                <w:tab w:val="left" w:pos="9781"/>
              </w:tabs>
              <w:spacing w:line="288" w:lineRule="auto"/>
              <w:rPr>
                <w:rFonts w:ascii="Helvetica" w:hAnsi="Helvetica" w:cs="Arial"/>
                <w:spacing w:val="-6"/>
                <w:sz w:val="16"/>
                <w:szCs w:val="16"/>
                <w:lang w:val="de-DE"/>
              </w:rPr>
            </w:pPr>
            <w:proofErr w:type="spellStart"/>
            <w:r>
              <w:rPr>
                <w:rFonts w:ascii="Helvetica" w:hAnsi="Helvetica" w:cs="Arial"/>
                <w:spacing w:val="-6"/>
                <w:sz w:val="16"/>
                <w:szCs w:val="16"/>
                <w:lang w:val="de-DE"/>
              </w:rPr>
              <w:t>Press’n’Relations</w:t>
            </w:r>
            <w:proofErr w:type="spellEnd"/>
            <w:r>
              <w:rPr>
                <w:rFonts w:ascii="Helvetica" w:hAnsi="Helvetica" w:cs="Arial"/>
                <w:spacing w:val="-6"/>
                <w:sz w:val="16"/>
                <w:szCs w:val="16"/>
                <w:lang w:val="de-DE"/>
              </w:rPr>
              <w:t xml:space="preserve"> GmbH</w:t>
            </w:r>
          </w:p>
          <w:p w14:paraId="438F7EB8" w14:textId="77777777" w:rsidR="00E9439A" w:rsidRDefault="00000000">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 xml:space="preserve">Uwe </w:t>
            </w:r>
            <w:proofErr w:type="spellStart"/>
            <w:r>
              <w:rPr>
                <w:rFonts w:ascii="Helvetica" w:hAnsi="Helvetica" w:cs="Arial"/>
                <w:spacing w:val="-6"/>
                <w:sz w:val="16"/>
                <w:szCs w:val="16"/>
                <w:lang w:val="de-DE"/>
              </w:rPr>
              <w:t>Taeger</w:t>
            </w:r>
            <w:proofErr w:type="spellEnd"/>
          </w:p>
          <w:p w14:paraId="72FD22A5" w14:textId="77777777" w:rsidR="00E9439A" w:rsidRDefault="00000000">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Magirus-Deutz-Straße 14</w:t>
            </w:r>
          </w:p>
          <w:p w14:paraId="742710EB" w14:textId="77777777" w:rsidR="00E9439A" w:rsidRDefault="00000000">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89077 Ulm</w:t>
            </w:r>
          </w:p>
          <w:p w14:paraId="19C106AD" w14:textId="77777777" w:rsidR="00E9439A" w:rsidRDefault="00000000">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Telefon: +49 731 146156-71</w:t>
            </w:r>
          </w:p>
          <w:p w14:paraId="1D29E5B4" w14:textId="77777777" w:rsidR="00E9439A" w:rsidRDefault="00000000">
            <w:pPr>
              <w:tabs>
                <w:tab w:val="left" w:pos="9781"/>
              </w:tabs>
              <w:spacing w:line="288" w:lineRule="auto"/>
              <w:rPr>
                <w:rFonts w:ascii="Helvetica" w:hAnsi="Helvetica" w:cs="Arial"/>
                <w:spacing w:val="-6"/>
                <w:sz w:val="16"/>
                <w:szCs w:val="16"/>
                <w:lang w:val="de-DE"/>
              </w:rPr>
            </w:pPr>
            <w:r>
              <w:rPr>
                <w:rFonts w:ascii="Helvetica" w:hAnsi="Helvetica" w:cs="Arial"/>
                <w:spacing w:val="-6"/>
                <w:sz w:val="16"/>
                <w:szCs w:val="16"/>
                <w:lang w:val="de-DE"/>
              </w:rPr>
              <w:t>ut@press-n-relations.de</w:t>
            </w:r>
          </w:p>
          <w:p w14:paraId="6B5DEF79" w14:textId="16F46749" w:rsidR="00E9439A" w:rsidRDefault="00ED1B07">
            <w:pPr>
              <w:tabs>
                <w:tab w:val="left" w:pos="9781"/>
              </w:tabs>
              <w:spacing w:line="288" w:lineRule="auto"/>
              <w:rPr>
                <w:rFonts w:ascii="Helvetica" w:hAnsi="Helvetica" w:cs="Arial"/>
                <w:spacing w:val="-6"/>
                <w:sz w:val="16"/>
                <w:szCs w:val="16"/>
                <w:lang w:val="de-DE"/>
              </w:rPr>
            </w:pPr>
            <w:hyperlink r:id="rId21" w:history="1">
              <w:r w:rsidRPr="00EE48CB">
                <w:rPr>
                  <w:rStyle w:val="Hyperlink"/>
                  <w:rFonts w:ascii="Helvetica" w:hAnsi="Helvetica" w:cs="Arial"/>
                  <w:spacing w:val="-6"/>
                  <w:sz w:val="16"/>
                  <w:szCs w:val="16"/>
                  <w:lang w:val="de-DE"/>
                </w:rPr>
                <w:t>www.press-n-relations.de</w:t>
              </w:r>
            </w:hyperlink>
          </w:p>
          <w:p w14:paraId="2349D002" w14:textId="77777777" w:rsidR="00ED1B07" w:rsidRDefault="00ED1B07">
            <w:pPr>
              <w:tabs>
                <w:tab w:val="left" w:pos="9781"/>
              </w:tabs>
              <w:spacing w:line="288" w:lineRule="auto"/>
              <w:rPr>
                <w:rFonts w:ascii="Helvetica" w:hAnsi="Helvetica" w:cs="Arial"/>
                <w:color w:val="0563C1" w:themeColor="hyperlink"/>
                <w:spacing w:val="-6"/>
                <w:sz w:val="16"/>
                <w:szCs w:val="16"/>
                <w:u w:val="single"/>
                <w:lang w:val="de-DE"/>
              </w:rPr>
            </w:pPr>
          </w:p>
          <w:p w14:paraId="0DB8E0EF" w14:textId="77777777" w:rsidR="00E9439A" w:rsidRDefault="00E9439A">
            <w:pPr>
              <w:tabs>
                <w:tab w:val="left" w:pos="9781"/>
              </w:tabs>
              <w:spacing w:line="288" w:lineRule="auto"/>
              <w:rPr>
                <w:rFonts w:ascii="Helvetica" w:hAnsi="Helvetica" w:cs="Arial"/>
                <w:sz w:val="16"/>
                <w:szCs w:val="16"/>
                <w:lang w:val="de-DE"/>
              </w:rPr>
            </w:pPr>
            <w:bookmarkStart w:id="0" w:name="OLE_LINK1"/>
            <w:bookmarkStart w:id="1" w:name="OLE_LINK2"/>
            <w:bookmarkEnd w:id="0"/>
            <w:bookmarkEnd w:id="1"/>
          </w:p>
        </w:tc>
      </w:tr>
    </w:tbl>
    <w:p w14:paraId="0AE6E08C" w14:textId="77777777" w:rsidR="00E9439A" w:rsidRDefault="00000000">
      <w:pPr>
        <w:spacing w:line="288" w:lineRule="auto"/>
        <w:ind w:right="-879"/>
        <w:rPr>
          <w:rFonts w:ascii="Helvetica" w:eastAsia="Times New Roman" w:hAnsi="Helvetica"/>
          <w:szCs w:val="20"/>
          <w:lang w:val="de-DE" w:eastAsia="de-CH"/>
        </w:rPr>
      </w:pPr>
      <w:r>
        <w:rPr>
          <w:rFonts w:ascii="Helvetica" w:eastAsia="Times New Roman" w:hAnsi="Helvetica"/>
          <w:b/>
          <w:bCs/>
          <w:sz w:val="16"/>
          <w:szCs w:val="16"/>
          <w:lang w:eastAsia="de-CH"/>
        </w:rPr>
        <w:t xml:space="preserve">Orange </w:t>
      </w:r>
      <w:proofErr w:type="spellStart"/>
      <w:r>
        <w:rPr>
          <w:rFonts w:ascii="Helvetica" w:eastAsia="Times New Roman" w:hAnsi="Helvetica"/>
          <w:b/>
          <w:bCs/>
          <w:sz w:val="16"/>
          <w:szCs w:val="16"/>
          <w:lang w:eastAsia="de-CH"/>
        </w:rPr>
        <w:t>Cyberdefense</w:t>
      </w:r>
      <w:proofErr w:type="spellEnd"/>
      <w:r>
        <w:rPr>
          <w:rFonts w:ascii="Helvetica" w:eastAsia="Times New Roman" w:hAnsi="Helvetica"/>
          <w:b/>
          <w:bCs/>
          <w:sz w:val="16"/>
          <w:szCs w:val="16"/>
          <w:lang w:eastAsia="de-CH"/>
        </w:rPr>
        <w:t xml:space="preserve"> Germany GmbH</w:t>
      </w:r>
    </w:p>
    <w:p w14:paraId="56411EBE" w14:textId="77777777" w:rsidR="00E9439A" w:rsidRDefault="00000000">
      <w:pPr>
        <w:tabs>
          <w:tab w:val="left" w:pos="1932"/>
        </w:tabs>
        <w:suppressAutoHyphens/>
        <w:spacing w:line="288" w:lineRule="auto"/>
        <w:ind w:right="-879"/>
        <w:rPr>
          <w:rFonts w:ascii="Helvetica" w:hAnsi="Helvetica" w:cs="Times New Roman (Textkörper CS)"/>
          <w:spacing w:val="-4"/>
          <w:sz w:val="16"/>
          <w:szCs w:val="16"/>
        </w:rPr>
      </w:pPr>
      <w:r>
        <w:rPr>
          <w:rFonts w:ascii="Helvetica" w:hAnsi="Helvetica" w:cs="Times New Roman (Textkörper CS)"/>
          <w:spacing w:val="-4"/>
          <w:sz w:val="16"/>
          <w:szCs w:val="16"/>
        </w:rPr>
        <w:t xml:space="preserve">Die Orange </w:t>
      </w:r>
      <w:proofErr w:type="spellStart"/>
      <w:r>
        <w:rPr>
          <w:rFonts w:ascii="Helvetica" w:hAnsi="Helvetica" w:cs="Times New Roman (Textkörper CS)"/>
          <w:spacing w:val="-4"/>
          <w:sz w:val="16"/>
          <w:szCs w:val="16"/>
        </w:rPr>
        <w:t>Cyberdefense</w:t>
      </w:r>
      <w:proofErr w:type="spellEnd"/>
      <w:r>
        <w:rPr>
          <w:rFonts w:ascii="Helvetica" w:hAnsi="Helvetica" w:cs="Times New Roman (Textkörper CS)"/>
          <w:spacing w:val="-4"/>
          <w:sz w:val="16"/>
          <w:szCs w:val="16"/>
        </w:rPr>
        <w:t xml:space="preserve"> Germany GmbH mit Sitz in München ist Teil der globalen </w:t>
      </w:r>
      <w:proofErr w:type="spellStart"/>
      <w:r>
        <w:rPr>
          <w:rFonts w:ascii="Helvetica" w:hAnsi="Helvetica" w:cs="Times New Roman (Textkörper CS)"/>
          <w:spacing w:val="-4"/>
          <w:sz w:val="16"/>
          <w:szCs w:val="16"/>
        </w:rPr>
        <w:t>Cybersecurity</w:t>
      </w:r>
      <w:proofErr w:type="spellEnd"/>
      <w:r>
        <w:rPr>
          <w:rFonts w:ascii="Helvetica" w:hAnsi="Helvetica" w:cs="Times New Roman (Textkörper CS)"/>
          <w:spacing w:val="-4"/>
          <w:sz w:val="16"/>
          <w:szCs w:val="16"/>
        </w:rPr>
        <w:t>-</w:t>
      </w:r>
      <w:r>
        <w:rPr>
          <w:rFonts w:ascii="Helvetica" w:hAnsi="Helvetica" w:cs="Times New Roman (Textkörper CS)"/>
          <w:spacing w:val="-6"/>
          <w:sz w:val="16"/>
          <w:szCs w:val="16"/>
        </w:rPr>
        <w:t>Einheit der Orange Group. Das Unternehmen bietet umfassende IT-Sicherheitslösungen an, darunter</w:t>
      </w:r>
      <w:r>
        <w:rPr>
          <w:rFonts w:ascii="Helvetica" w:hAnsi="Helvetica" w:cs="Times New Roman (Textkörper CS)"/>
          <w:spacing w:val="-4"/>
          <w:sz w:val="16"/>
          <w:szCs w:val="16"/>
        </w:rPr>
        <w:t xml:space="preserve"> </w:t>
      </w:r>
      <w:proofErr w:type="spellStart"/>
      <w:r>
        <w:rPr>
          <w:rFonts w:ascii="Helvetica" w:hAnsi="Helvetica" w:cs="Times New Roman (Textkörper CS)"/>
          <w:spacing w:val="-4"/>
          <w:sz w:val="16"/>
          <w:szCs w:val="16"/>
        </w:rPr>
        <w:t>Managed</w:t>
      </w:r>
      <w:proofErr w:type="spellEnd"/>
      <w:r>
        <w:rPr>
          <w:rFonts w:ascii="Helvetica" w:hAnsi="Helvetica" w:cs="Times New Roman (Textkörper CS)"/>
          <w:spacing w:val="-4"/>
          <w:sz w:val="16"/>
          <w:szCs w:val="16"/>
        </w:rPr>
        <w:t xml:space="preserve"> Security Services, </w:t>
      </w:r>
      <w:proofErr w:type="spellStart"/>
      <w:r>
        <w:rPr>
          <w:rFonts w:ascii="Helvetica" w:hAnsi="Helvetica" w:cs="Times New Roman (Textkörper CS)"/>
          <w:spacing w:val="-4"/>
          <w:sz w:val="16"/>
          <w:szCs w:val="16"/>
        </w:rPr>
        <w:t>Threat</w:t>
      </w:r>
      <w:proofErr w:type="spellEnd"/>
      <w:r>
        <w:rPr>
          <w:rFonts w:ascii="Helvetica" w:hAnsi="Helvetica" w:cs="Times New Roman (Textkörper CS)"/>
          <w:spacing w:val="-4"/>
          <w:sz w:val="16"/>
          <w:szCs w:val="16"/>
        </w:rPr>
        <w:t xml:space="preserve"> </w:t>
      </w:r>
      <w:proofErr w:type="spellStart"/>
      <w:r>
        <w:rPr>
          <w:rFonts w:ascii="Helvetica" w:hAnsi="Helvetica" w:cs="Times New Roman (Textkörper CS)"/>
          <w:spacing w:val="-4"/>
          <w:sz w:val="16"/>
          <w:szCs w:val="16"/>
        </w:rPr>
        <w:t>Intelligence</w:t>
      </w:r>
      <w:proofErr w:type="spellEnd"/>
      <w:r>
        <w:rPr>
          <w:rFonts w:ascii="Helvetica" w:hAnsi="Helvetica" w:cs="Times New Roman (Textkörper CS)"/>
          <w:spacing w:val="-4"/>
          <w:sz w:val="16"/>
          <w:szCs w:val="16"/>
        </w:rPr>
        <w:t xml:space="preserve">, Penetration </w:t>
      </w:r>
      <w:proofErr w:type="spellStart"/>
      <w:r>
        <w:rPr>
          <w:rFonts w:ascii="Helvetica" w:hAnsi="Helvetica" w:cs="Times New Roman (Textkörper CS)"/>
          <w:spacing w:val="-4"/>
          <w:sz w:val="16"/>
          <w:szCs w:val="16"/>
        </w:rPr>
        <w:t>Testing</w:t>
      </w:r>
      <w:proofErr w:type="spellEnd"/>
      <w:r>
        <w:rPr>
          <w:rFonts w:ascii="Helvetica" w:hAnsi="Helvetica" w:cs="Times New Roman (Textkörper CS)"/>
          <w:spacing w:val="-4"/>
          <w:sz w:val="16"/>
          <w:szCs w:val="16"/>
        </w:rPr>
        <w:t xml:space="preserve"> und </w:t>
      </w:r>
      <w:proofErr w:type="spellStart"/>
      <w:r>
        <w:rPr>
          <w:rFonts w:ascii="Helvetica" w:hAnsi="Helvetica" w:cs="Times New Roman (Textkörper CS)"/>
          <w:spacing w:val="-4"/>
          <w:sz w:val="16"/>
          <w:szCs w:val="16"/>
        </w:rPr>
        <w:t>Incident</w:t>
      </w:r>
      <w:proofErr w:type="spellEnd"/>
      <w:r>
        <w:rPr>
          <w:rFonts w:ascii="Helvetica" w:hAnsi="Helvetica" w:cs="Times New Roman (Textkörper CS)"/>
          <w:spacing w:val="-4"/>
          <w:sz w:val="16"/>
          <w:szCs w:val="16"/>
        </w:rPr>
        <w:t xml:space="preserve"> Response. Mit über </w:t>
      </w:r>
      <w:r>
        <w:rPr>
          <w:rFonts w:ascii="Helvetica" w:hAnsi="Helvetica" w:cs="Times New Roman (Textkörper CS)"/>
          <w:spacing w:val="-6"/>
          <w:sz w:val="16"/>
          <w:szCs w:val="16"/>
        </w:rPr>
        <w:t>30 Jahren Erfahrung und einem Netzwerk von 3.300 multidisziplinären Experten in zwölf Ländern und 36 Security Operation</w:t>
      </w:r>
      <w:r>
        <w:rPr>
          <w:rFonts w:ascii="Helvetica" w:hAnsi="Helvetica" w:cs="Times New Roman (Textkörper CS)"/>
          <w:spacing w:val="-8"/>
          <w:sz w:val="16"/>
          <w:szCs w:val="16"/>
        </w:rPr>
        <w:t xml:space="preserve"> Centern weltweit schützt Orange </w:t>
      </w:r>
      <w:proofErr w:type="spellStart"/>
      <w:r>
        <w:rPr>
          <w:rFonts w:ascii="Helvetica" w:hAnsi="Helvetica" w:cs="Times New Roman (Textkörper CS)"/>
          <w:spacing w:val="-8"/>
          <w:sz w:val="16"/>
          <w:szCs w:val="16"/>
        </w:rPr>
        <w:t>Cyberdefense</w:t>
      </w:r>
      <w:proofErr w:type="spellEnd"/>
      <w:r>
        <w:rPr>
          <w:rFonts w:ascii="Helvetica" w:hAnsi="Helvetica" w:cs="Times New Roman (Textkörper CS)"/>
          <w:spacing w:val="-8"/>
          <w:sz w:val="16"/>
          <w:szCs w:val="16"/>
        </w:rPr>
        <w:t xml:space="preserve"> Unternehmen rund um den Globus vor digitalen Bedrohungen.</w:t>
      </w:r>
      <w:r>
        <w:rPr>
          <w:rFonts w:ascii="Helvetica" w:hAnsi="Helvetica" w:cs="Times New Roman (Textkörper CS)"/>
          <w:spacing w:val="-4"/>
          <w:sz w:val="16"/>
          <w:szCs w:val="16"/>
        </w:rPr>
        <w:t xml:space="preserve"> 2025 erzielte das Unternehmen einen Umsatz von 1,3 Milliarden Euro. In Deutschland beschäftigt die GmbH rund </w:t>
      </w:r>
      <w:r>
        <w:rPr>
          <w:rFonts w:ascii="Helvetica" w:hAnsi="Helvetica" w:cs="Times New Roman (Textkörper CS)"/>
          <w:color w:val="000000" w:themeColor="text1"/>
          <w:spacing w:val="-4"/>
          <w:sz w:val="16"/>
          <w:szCs w:val="16"/>
        </w:rPr>
        <w:t>85</w:t>
      </w:r>
      <w:r>
        <w:rPr>
          <w:rFonts w:ascii="Helvetica" w:hAnsi="Helvetica" w:cs="Times New Roman (Textkörper CS)"/>
          <w:spacing w:val="-4"/>
          <w:sz w:val="16"/>
          <w:szCs w:val="16"/>
        </w:rPr>
        <w:t xml:space="preserve"> Mitarbeitende.</w:t>
      </w:r>
    </w:p>
    <w:p w14:paraId="1B454E98" w14:textId="77777777" w:rsidR="00E9439A" w:rsidRDefault="00E9439A">
      <w:pPr>
        <w:tabs>
          <w:tab w:val="left" w:pos="1932"/>
        </w:tabs>
        <w:spacing w:after="60" w:line="252" w:lineRule="auto"/>
        <w:ind w:right="567"/>
        <w:rPr>
          <w:rFonts w:ascii="Helvetica" w:hAnsi="Helvetica" w:cs="Times New Roman (Textkörper CS)"/>
          <w:spacing w:val="-5"/>
          <w:szCs w:val="20"/>
          <w:lang w:val="de-DE"/>
        </w:rPr>
      </w:pPr>
    </w:p>
    <w:p w14:paraId="4CE4E274" w14:textId="77777777" w:rsidR="00E9439A" w:rsidRDefault="00E9439A">
      <w:pPr>
        <w:tabs>
          <w:tab w:val="left" w:pos="1932"/>
        </w:tabs>
        <w:spacing w:after="60" w:line="252" w:lineRule="auto"/>
        <w:ind w:right="567"/>
        <w:rPr>
          <w:rFonts w:ascii="Helvetica" w:hAnsi="Helvetica" w:cs="Times New Roman (Textkörper CS)"/>
          <w:spacing w:val="-5"/>
          <w:szCs w:val="20"/>
          <w:lang w:val="de-DE"/>
        </w:rPr>
      </w:pPr>
    </w:p>
    <w:p w14:paraId="03D04FB1" w14:textId="77777777" w:rsidR="00E9439A" w:rsidRDefault="00E9439A">
      <w:pPr>
        <w:tabs>
          <w:tab w:val="left" w:pos="1932"/>
        </w:tabs>
        <w:suppressAutoHyphens/>
        <w:spacing w:after="60" w:line="252" w:lineRule="auto"/>
        <w:ind w:right="680"/>
        <w:rPr>
          <w:rFonts w:ascii="Helvetica" w:hAnsi="Helvetica" w:cs="Times New Roman (Textkörper CS)"/>
          <w:spacing w:val="-4"/>
          <w:sz w:val="16"/>
          <w:szCs w:val="16"/>
          <w:lang w:val="de-DE"/>
        </w:rPr>
      </w:pPr>
    </w:p>
    <w:p w14:paraId="698DDAB7" w14:textId="77777777" w:rsidR="00E9439A" w:rsidRDefault="00E9439A">
      <w:pPr>
        <w:tabs>
          <w:tab w:val="left" w:pos="1932"/>
        </w:tabs>
        <w:spacing w:after="60" w:line="252" w:lineRule="auto"/>
        <w:ind w:right="567"/>
        <w:rPr>
          <w:rFonts w:ascii="Helvetica" w:hAnsi="Helvetica" w:cs="Times New Roman (Textkörper CS)"/>
          <w:spacing w:val="-5"/>
          <w:szCs w:val="20"/>
          <w:lang w:val="de-DE"/>
        </w:rPr>
      </w:pPr>
    </w:p>
    <w:p w14:paraId="5EAD9709" w14:textId="77777777" w:rsidR="00ED1B07" w:rsidRDefault="00ED1B07">
      <w:pPr>
        <w:tabs>
          <w:tab w:val="left" w:pos="1932"/>
        </w:tabs>
        <w:spacing w:after="60" w:line="252" w:lineRule="auto"/>
        <w:ind w:right="567"/>
        <w:rPr>
          <w:rFonts w:ascii="Helvetica" w:hAnsi="Helvetica" w:cs="Times New Roman (Textkörper CS)"/>
          <w:spacing w:val="-5"/>
          <w:szCs w:val="20"/>
          <w:lang w:val="de-DE"/>
        </w:rPr>
      </w:pPr>
    </w:p>
    <w:sectPr w:rsidR="00ED1B07">
      <w:type w:val="continuous"/>
      <w:pgSz w:w="11906" w:h="16838"/>
      <w:pgMar w:top="2552" w:right="3119" w:bottom="1134" w:left="1418" w:header="720" w:footer="567"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302E5" w14:textId="77777777" w:rsidR="00DB0A9A" w:rsidRDefault="00DB0A9A">
      <w:pPr>
        <w:spacing w:line="240" w:lineRule="auto"/>
      </w:pPr>
      <w:r>
        <w:separator/>
      </w:r>
    </w:p>
  </w:endnote>
  <w:endnote w:type="continuationSeparator" w:id="0">
    <w:p w14:paraId="571C4B5C" w14:textId="77777777" w:rsidR="00DB0A9A" w:rsidRDefault="00DB0A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Inter Light">
    <w:altName w:val="Calibri"/>
    <w:panose1 w:val="020B0604020202020204"/>
    <w:charset w:val="01"/>
    <w:family w:val="roman"/>
    <w:pitch w:val="variable"/>
  </w:font>
  <w:font w:name="Inter Bold">
    <w:altName w:val="Cambria"/>
    <w:panose1 w:val="020B0604020202020204"/>
    <w:charset w:val="01"/>
    <w:family w:val="roman"/>
    <w:pitch w:val="variable"/>
  </w:font>
  <w:font w:name="SimHei">
    <w:altName w:val="黑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 w:name="HurmeGeometricSans4 Regular">
    <w:altName w:val="Calibri"/>
    <w:panose1 w:val="020B0604020202020204"/>
    <w:charset w:val="01"/>
    <w:family w:val="swiss"/>
    <w:pitch w:val="variable"/>
  </w:font>
  <w:font w:name="Helvetica Neue">
    <w:panose1 w:val="02000503000000020004"/>
    <w:charset w:val="00"/>
    <w:family w:val="auto"/>
    <w:pitch w:val="variable"/>
    <w:sig w:usb0="E50002FF" w:usb1="500079DB" w:usb2="00000010" w:usb3="00000000" w:csb0="00000001" w:csb1="00000000"/>
  </w:font>
  <w:font w:name="Times New Roman (Textkörper CS)">
    <w:altName w:val="Times New Roman"/>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72DFC" w14:textId="77777777" w:rsidR="00E9439A" w:rsidRDefault="00000000">
    <w:pPr>
      <w:pStyle w:val="Fuzeile"/>
    </w:pPr>
    <w:r>
      <w:rPr>
        <w:noProof/>
      </w:rPr>
      <mc:AlternateContent>
        <mc:Choice Requires="wps">
          <w:drawing>
            <wp:anchor distT="0" distB="0" distL="0" distR="1270" simplePos="0" relativeHeight="251658752" behindDoc="1" locked="0" layoutInCell="0" allowOverlap="1" wp14:anchorId="3F2877F6" wp14:editId="651FE6C0">
              <wp:simplePos x="0" y="0"/>
              <wp:positionH relativeFrom="page">
                <wp:align>center</wp:align>
              </wp:positionH>
              <wp:positionV relativeFrom="page">
                <wp:align>bottom</wp:align>
              </wp:positionV>
              <wp:extent cx="931545" cy="357505"/>
              <wp:effectExtent l="635" t="635" r="0" b="0"/>
              <wp:wrapNone/>
              <wp:docPr id="3" name="Text Box 2" descr="Orange Restricted"/>
              <wp:cNvGraphicFramePr/>
              <a:graphic xmlns:a="http://schemas.openxmlformats.org/drawingml/2006/main">
                <a:graphicData uri="http://schemas.microsoft.com/office/word/2010/wordprocessingShape">
                  <wps:wsp>
                    <wps:cNvSpPr/>
                    <wps:spPr>
                      <a:xfrm>
                        <a:off x="0" y="0"/>
                        <a:ext cx="931680" cy="357480"/>
                      </a:xfrm>
                      <a:prstGeom prst="rect">
                        <a:avLst/>
                      </a:prstGeom>
                      <a:noFill/>
                      <a:ln w="0">
                        <a:noFill/>
                      </a:ln>
                    </wps:spPr>
                    <wps:style>
                      <a:lnRef idx="0">
                        <a:scrgbClr r="0" g="0" b="0"/>
                      </a:lnRef>
                      <a:fillRef idx="0">
                        <a:scrgbClr r="0" g="0" b="0"/>
                      </a:fillRef>
                      <a:effectRef idx="0">
                        <a:scrgbClr r="0" g="0" b="0"/>
                      </a:effectRef>
                      <a:fontRef idx="minor"/>
                    </wps:style>
                    <wps:txbx>
                      <w:txbxContent>
                        <w:p w14:paraId="076FAAAD" w14:textId="77777777" w:rsidR="00E9439A" w:rsidRDefault="00000000">
                          <w:pPr>
                            <w:pStyle w:val="Rahmeninhalt"/>
                            <w:rPr>
                              <w:rFonts w:ascii="Calibri" w:eastAsia="Calibri" w:hAnsi="Calibri" w:cs="Calibri"/>
                              <w:color w:val="FF7900"/>
                              <w:szCs w:val="20"/>
                            </w:rPr>
                          </w:pPr>
                          <w:r>
                            <w:rPr>
                              <w:rFonts w:ascii="Calibri" w:eastAsia="Calibri" w:hAnsi="Calibri" w:cs="Calibri"/>
                              <w:color w:val="FF7900"/>
                              <w:szCs w:val="20"/>
                            </w:rPr>
                            <w:t>Orange Restricted</w:t>
                          </w:r>
                        </w:p>
                      </w:txbxContent>
                    </wps:txbx>
                    <wps:bodyPr lIns="0" tIns="0" rIns="0" bIns="190440" anchor="b">
                      <a:prstTxWarp prst="textNoShape">
                        <a:avLst/>
                      </a:prstTxWarp>
                      <a:spAutoFit/>
                    </wps:bodyPr>
                  </wps:wsp>
                </a:graphicData>
              </a:graphic>
            </wp:anchor>
          </w:drawing>
        </mc:Choice>
        <mc:Fallback xmlns:pic="http://schemas.openxmlformats.org/drawingml/2006/picture">
          <w:pict>
            <v:rect id="shape_0" stroked="f" o:allowincell="f" style="position:absolute;margin-left:0pt;margin-top:0pt;width:73.3pt;height:28.1pt;mso-wrap-style:none;v-text-anchor:bottom;mso-position-horizontal:center;mso-position-horizontal-relative:page;mso-position-vertical:bottom;mso-position-vertical-relative:page" wp14:anchorId="3F2877F6">
              <v:fill o:detectmouseclick="t" on="false"/>
              <v:stroke color="#3465a4" joinstyle="round" endcap="flat"/>
              <v:textbox>
                <w:txbxContent>
                  <w:p>
                    <w:pPr>
                      <w:pStyle w:val="Rahmeninhalt"/>
                      <w:rPr>
                        <w:rFonts w:ascii="Calibri" w:hAnsi="Calibri" w:eastAsia="Calibri" w:cs="Calibri"/>
                        <w:color w:val="FF7900"/>
                        <w:szCs w:val="20"/>
                      </w:rPr>
                    </w:pPr>
                    <w:r>
                      <w:rPr>
                        <w:rFonts w:eastAsia="Calibri" w:cs="Calibri" w:ascii="Calibri" w:hAnsi="Calibri"/>
                        <w:color w:val="FF7900"/>
                        <w:szCs w:val="20"/>
                      </w:rPr>
                      <w:t>Orange Restricted</w:t>
                    </w:r>
                  </w:p>
                </w:txbxContent>
              </v:textbox>
              <w10:wrap type="non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73690" w14:textId="77777777" w:rsidR="00E9439A" w:rsidRDefault="00000000">
    <w:pPr>
      <w:pStyle w:val="Fuzeile"/>
      <w:tabs>
        <w:tab w:val="left" w:pos="2552"/>
      </w:tabs>
      <w:spacing w:line="276" w:lineRule="auto"/>
      <w:jc w:val="right"/>
      <w:rPr>
        <w:rFonts w:ascii="Helvetica Light" w:hAnsi="Helvetica Light"/>
        <w:sz w:val="13"/>
        <w:szCs w:val="13"/>
        <w:lang w:val="en-GB"/>
      </w:rPr>
    </w:pPr>
    <w:proofErr w:type="spellStart"/>
    <w:r>
      <w:rPr>
        <w:rFonts w:ascii="Helvetica Light" w:hAnsi="Helvetica Light"/>
        <w:sz w:val="13"/>
        <w:szCs w:val="13"/>
        <w:lang w:val="en-GB"/>
      </w:rPr>
      <w:t>Seite</w:t>
    </w:r>
    <w:proofErr w:type="spellEnd"/>
    <w:r>
      <w:rPr>
        <w:rFonts w:ascii="Helvetica Light" w:hAnsi="Helvetica Light"/>
        <w:sz w:val="13"/>
        <w:szCs w:val="13"/>
        <w:lang w:val="en-GB"/>
      </w:rPr>
      <w:t xml:space="preserv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28CC5" w14:textId="77777777" w:rsidR="00E9439A" w:rsidRDefault="00000000">
    <w:pPr>
      <w:pStyle w:val="Fuzeile"/>
      <w:tabs>
        <w:tab w:val="left" w:pos="2552"/>
      </w:tabs>
      <w:spacing w:line="276" w:lineRule="auto"/>
      <w:jc w:val="right"/>
      <w:rPr>
        <w:rFonts w:ascii="Helvetica Light" w:hAnsi="Helvetica Light"/>
        <w:sz w:val="13"/>
        <w:szCs w:val="13"/>
        <w:lang w:val="en-GB"/>
      </w:rPr>
    </w:pPr>
    <w:proofErr w:type="spellStart"/>
    <w:r>
      <w:rPr>
        <w:rFonts w:ascii="Helvetica Light" w:hAnsi="Helvetica Light"/>
        <w:sz w:val="13"/>
        <w:szCs w:val="13"/>
        <w:lang w:val="en-GB"/>
      </w:rPr>
      <w:t>Seite</w:t>
    </w:r>
    <w:proofErr w:type="spellEnd"/>
    <w:r>
      <w:rPr>
        <w:rFonts w:ascii="Helvetica Light" w:hAnsi="Helvetica Light"/>
        <w:sz w:val="13"/>
        <w:szCs w:val="13"/>
        <w:lang w:val="en-GB"/>
      </w:rPr>
      <w:t xml:space="preserve"> </w:t>
    </w:r>
    <w:r>
      <w:rPr>
        <w:rFonts w:ascii="Helvetica Light" w:hAnsi="Helvetica Light"/>
        <w:sz w:val="13"/>
        <w:szCs w:val="13"/>
        <w:lang w:val="en-GB"/>
      </w:rPr>
      <w:fldChar w:fldCharType="begin"/>
    </w:r>
    <w:r>
      <w:rPr>
        <w:rFonts w:ascii="Helvetica Light" w:hAnsi="Helvetica Light"/>
        <w:sz w:val="13"/>
        <w:szCs w:val="13"/>
        <w:lang w:val="en-GB"/>
      </w:rPr>
      <w:instrText xml:space="preserve"> PAGE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r>
      <w:rPr>
        <w:rFonts w:ascii="Helvetica Light" w:hAnsi="Helvetica Light"/>
        <w:sz w:val="13"/>
        <w:szCs w:val="13"/>
        <w:lang w:val="en-GB"/>
      </w:rPr>
      <w:t xml:space="preserve"> von </w:t>
    </w:r>
    <w:r>
      <w:rPr>
        <w:rFonts w:ascii="Helvetica Light" w:hAnsi="Helvetica Light"/>
        <w:sz w:val="13"/>
        <w:szCs w:val="13"/>
        <w:lang w:val="en-GB"/>
      </w:rPr>
      <w:fldChar w:fldCharType="begin"/>
    </w:r>
    <w:r>
      <w:rPr>
        <w:rFonts w:ascii="Helvetica Light" w:hAnsi="Helvetica Light"/>
        <w:sz w:val="13"/>
        <w:szCs w:val="13"/>
        <w:lang w:val="en-GB"/>
      </w:rPr>
      <w:instrText xml:space="preserve"> NUMPAGES </w:instrText>
    </w:r>
    <w:r>
      <w:rPr>
        <w:rFonts w:ascii="Helvetica Light" w:hAnsi="Helvetica Light"/>
        <w:sz w:val="13"/>
        <w:szCs w:val="13"/>
        <w:lang w:val="en-GB"/>
      </w:rPr>
      <w:fldChar w:fldCharType="separate"/>
    </w:r>
    <w:r>
      <w:rPr>
        <w:rFonts w:ascii="Helvetica Light" w:hAnsi="Helvetica Light"/>
        <w:sz w:val="13"/>
        <w:szCs w:val="13"/>
        <w:lang w:val="en-GB"/>
      </w:rPr>
      <w:t>3</w:t>
    </w:r>
    <w:r>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E0056E" w14:textId="77777777" w:rsidR="00DB0A9A" w:rsidRDefault="00DB0A9A">
      <w:pPr>
        <w:spacing w:line="240" w:lineRule="auto"/>
      </w:pPr>
      <w:r>
        <w:separator/>
      </w:r>
    </w:p>
  </w:footnote>
  <w:footnote w:type="continuationSeparator" w:id="0">
    <w:p w14:paraId="3813B270" w14:textId="77777777" w:rsidR="00DB0A9A" w:rsidRDefault="00DB0A9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DF265" w14:textId="77777777" w:rsidR="00E9439A" w:rsidRDefault="00E9439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0CB7B" w14:textId="77777777" w:rsidR="00E9439A" w:rsidRDefault="00000000">
    <w:pPr>
      <w:pStyle w:val="Kopfzeile"/>
      <w:tabs>
        <w:tab w:val="clear" w:pos="9072"/>
        <w:tab w:val="right" w:pos="9639"/>
      </w:tabs>
      <w:spacing w:before="720"/>
    </w:pPr>
    <w:r>
      <w:rPr>
        <w:noProof/>
      </w:rPr>
      <w:drawing>
        <wp:anchor distT="0" distB="0" distL="0" distR="0" simplePos="0" relativeHeight="251656704" behindDoc="1" locked="0" layoutInCell="1" allowOverlap="1" wp14:anchorId="6FD449E1" wp14:editId="3E2323C4">
          <wp:simplePos x="0" y="0"/>
          <wp:positionH relativeFrom="column">
            <wp:posOffset>4458335</wp:posOffset>
          </wp:positionH>
          <wp:positionV relativeFrom="paragraph">
            <wp:posOffset>349250</wp:posOffset>
          </wp:positionV>
          <wp:extent cx="1976120" cy="511175"/>
          <wp:effectExtent l="0" t="0" r="0" b="0"/>
          <wp:wrapNone/>
          <wp:docPr id="1" name="Grafik 34535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345358789"/>
                  <pic:cNvPicPr>
                    <a:picLocks noChangeAspect="1" noChangeArrowheads="1"/>
                  </pic:cNvPicPr>
                </pic:nvPicPr>
                <pic:blipFill>
                  <a:blip r:embed="rId1"/>
                  <a:stretch>
                    <a:fillRect/>
                  </a:stretch>
                </pic:blipFill>
                <pic:spPr bwMode="auto">
                  <a:xfrm>
                    <a:off x="0" y="0"/>
                    <a:ext cx="1976120" cy="511175"/>
                  </a:xfrm>
                  <a:prstGeom prst="rect">
                    <a:avLst/>
                  </a:prstGeom>
                  <a:noFill/>
                </pic:spPr>
              </pic:pic>
            </a:graphicData>
          </a:graphic>
        </wp:anchor>
      </w:drawing>
    </w:r>
    <w:r>
      <w:rPr>
        <w:rFonts w:ascii="Helvetica" w:hAnsi="Helvetica" w:cs="Arial"/>
        <w:b/>
        <w:bCs/>
        <w:smallCaps/>
        <w:color w:val="A6A6A6" w:themeColor="background1" w:themeShade="A6"/>
        <w:spacing w:val="10"/>
        <w:sz w:val="40"/>
        <w:szCs w:val="40"/>
      </w:rPr>
      <w:t>PRESSEINFORMATION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58985" w14:textId="77777777" w:rsidR="00E9439A" w:rsidRDefault="00000000">
    <w:pPr>
      <w:pStyle w:val="Kopfzeile"/>
      <w:tabs>
        <w:tab w:val="clear" w:pos="9072"/>
        <w:tab w:val="right" w:pos="9639"/>
      </w:tabs>
      <w:spacing w:before="720"/>
    </w:pPr>
    <w:r>
      <w:rPr>
        <w:noProof/>
      </w:rPr>
      <w:drawing>
        <wp:anchor distT="0" distB="0" distL="0" distR="0" simplePos="0" relativeHeight="251657728" behindDoc="1" locked="0" layoutInCell="1" allowOverlap="1" wp14:anchorId="13E437B5" wp14:editId="3539DA12">
          <wp:simplePos x="0" y="0"/>
          <wp:positionH relativeFrom="column">
            <wp:posOffset>4458335</wp:posOffset>
          </wp:positionH>
          <wp:positionV relativeFrom="paragraph">
            <wp:posOffset>349250</wp:posOffset>
          </wp:positionV>
          <wp:extent cx="1976120" cy="511175"/>
          <wp:effectExtent l="0" t="0" r="0" b="0"/>
          <wp:wrapNone/>
          <wp:docPr id="2" name="Grafik 345358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345358789"/>
                  <pic:cNvPicPr>
                    <a:picLocks noChangeAspect="1" noChangeArrowheads="1"/>
                  </pic:cNvPicPr>
                </pic:nvPicPr>
                <pic:blipFill>
                  <a:blip r:embed="rId1"/>
                  <a:stretch>
                    <a:fillRect/>
                  </a:stretch>
                </pic:blipFill>
                <pic:spPr bwMode="auto">
                  <a:xfrm>
                    <a:off x="0" y="0"/>
                    <a:ext cx="1976120" cy="511175"/>
                  </a:xfrm>
                  <a:prstGeom prst="rect">
                    <a:avLst/>
                  </a:prstGeom>
                  <a:noFill/>
                </pic:spPr>
              </pic:pic>
            </a:graphicData>
          </a:graphic>
        </wp:anchor>
      </w:drawing>
    </w:r>
    <w:r>
      <w:rPr>
        <w:rFonts w:ascii="Helvetica" w:hAnsi="Helvetica" w:cs="Arial"/>
        <w:b/>
        <w:bCs/>
        <w:smallCaps/>
        <w:color w:val="A6A6A6" w:themeColor="background1" w:themeShade="A6"/>
        <w:spacing w:val="10"/>
        <w:sz w:val="40"/>
        <w:szCs w:val="40"/>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ocumentProtection w:edit="forms" w:formatting="1" w:enforcement="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39A"/>
    <w:rsid w:val="00026986"/>
    <w:rsid w:val="000B6FE1"/>
    <w:rsid w:val="000C2970"/>
    <w:rsid w:val="0011635F"/>
    <w:rsid w:val="0013773F"/>
    <w:rsid w:val="00167640"/>
    <w:rsid w:val="00172235"/>
    <w:rsid w:val="0032295D"/>
    <w:rsid w:val="00371CAA"/>
    <w:rsid w:val="003A388C"/>
    <w:rsid w:val="003A6A8B"/>
    <w:rsid w:val="0040473B"/>
    <w:rsid w:val="004134F9"/>
    <w:rsid w:val="004E2EF5"/>
    <w:rsid w:val="0056141E"/>
    <w:rsid w:val="005F012F"/>
    <w:rsid w:val="0071183B"/>
    <w:rsid w:val="007312AC"/>
    <w:rsid w:val="00751AF0"/>
    <w:rsid w:val="0076532E"/>
    <w:rsid w:val="009369B3"/>
    <w:rsid w:val="00AA0780"/>
    <w:rsid w:val="00B540D7"/>
    <w:rsid w:val="00DB0A9A"/>
    <w:rsid w:val="00DB70BE"/>
    <w:rsid w:val="00E01FFF"/>
    <w:rsid w:val="00E9439A"/>
    <w:rsid w:val="00ED1B07"/>
    <w:rsid w:val="00EF6725"/>
    <w:rsid w:val="00F07460"/>
    <w:rsid w:val="00FF4D06"/>
  </w:rsids>
  <m:mathPr>
    <m:mathFont m:val="Cambria Math"/>
    <m:brkBin m:val="before"/>
    <m:brkBinSub m:val="--"/>
    <m:smallFrac m:val="0"/>
    <m:dispDef/>
    <m:lMargin m:val="0"/>
    <m:rMargin m:val="0"/>
    <m:defJc m:val="centerGroup"/>
    <m:wrapIndent m:val="1440"/>
    <m:intLim m:val="subSup"/>
    <m:naryLim m:val="undOvr"/>
  </m:mathPr>
  <w:themeFontLang w:val="de-CH" w:eastAsia="zh-CN" w:bidi=""/>
  <w:clrSchemeMapping w:bg1="light1" w:t1="dark1" w:bg2="light2" w:t2="dark2" w:accent1="accent1" w:accent2="accent2" w:accent3="accent3" w:accent4="accent4" w:accent5="accent5" w:accent6="accent6" w:hyperlink="hyperlink" w:followedHyperlink="followedHyperlink"/>
  <w:decimalSymbol w:val=","/>
  <w:listSeparator w:val=";"/>
  <w14:docId w14:val="6D8A80D7"/>
  <w15:docId w15:val="{B6900BB2-C108-6441-BACC-E9DD84175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B1B9A"/>
    <w:pPr>
      <w:suppressAutoHyphens w:val="0"/>
      <w:spacing w:line="259" w:lineRule="auto"/>
    </w:pPr>
    <w:rPr>
      <w:rFonts w:ascii="Inter Light" w:hAnsi="Inter Light"/>
      <w:sz w:val="20"/>
    </w:rPr>
  </w:style>
  <w:style w:type="paragraph" w:styleId="berschrift1">
    <w:name w:val="heading 1"/>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character" w:customStyle="1" w:styleId="TitelZchn">
    <w:name w:val="Titel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character" w:customStyle="1" w:styleId="KopfzeileZchn">
    <w:name w:val="Kopfzeile Zchn"/>
    <w:basedOn w:val="Absatz-Standardschriftart"/>
    <w:link w:val="Kopfzeile"/>
    <w:rsid w:val="00984193"/>
    <w:rPr>
      <w:rFonts w:ascii="Inter Light" w:hAnsi="Inter Light"/>
      <w:sz w:val="20"/>
    </w:r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character" w:styleId="HTMLZitat">
    <w:name w:val="HTML Cite"/>
    <w:basedOn w:val="Absatz-Standardschriftart"/>
    <w:uiPriority w:val="99"/>
    <w:semiHidden/>
    <w:unhideWhenUsed/>
    <w:rsid w:val="006A7100"/>
    <w:rPr>
      <w:i/>
      <w:iCs/>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 w:type="character" w:customStyle="1" w:styleId="TextkrperZchn">
    <w:name w:val="Textkörper Zchn"/>
    <w:basedOn w:val="Absatz-Standardschriftart"/>
    <w:link w:val="Textkrper"/>
    <w:uiPriority w:val="99"/>
    <w:rsid w:val="006A69C3"/>
    <w:rPr>
      <w:rFonts w:ascii="Inter Light" w:hAnsi="Inter Light"/>
      <w:sz w:val="20"/>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uiPriority w:val="99"/>
    <w:unhideWhenUsed/>
    <w:rsid w:val="006A69C3"/>
    <w:pPr>
      <w:spacing w:after="120"/>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sz w:val="24"/>
      <w:szCs w:val="24"/>
    </w:rPr>
  </w:style>
  <w:style w:type="paragraph" w:customStyle="1" w:styleId="Verzeichnis">
    <w:name w:val="Verzeichnis"/>
    <w:basedOn w:val="Standard"/>
    <w:qFormat/>
    <w:pPr>
      <w:suppressLineNumbers/>
    </w:pPr>
    <w:rPr>
      <w:rFonts w:cs="Noto Sans"/>
    </w:rPr>
  </w:style>
  <w:style w:type="paragraph" w:styleId="Titel">
    <w:name w:val="Titl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paragraph" w:styleId="Untertitel">
    <w:name w:val="Subtitle"/>
    <w:basedOn w:val="Standard"/>
    <w:next w:val="Standard"/>
    <w:link w:val="UntertitelZchn"/>
    <w:uiPriority w:val="11"/>
    <w:qFormat/>
    <w:rsid w:val="002A64F0"/>
    <w:pPr>
      <w:spacing w:before="240" w:after="120"/>
    </w:pPr>
    <w:rPr>
      <w:rFonts w:ascii="Inter Bold" w:eastAsiaTheme="minorEastAsia" w:hAnsi="Inter Bold"/>
      <w:spacing w:val="15"/>
    </w:rPr>
  </w:style>
  <w:style w:type="paragraph" w:customStyle="1" w:styleId="SideNote">
    <w:name w:val="Side Note"/>
    <w:next w:val="Standard"/>
    <w:qFormat/>
    <w:rsid w:val="00380F00"/>
    <w:pPr>
      <w:spacing w:line="259" w:lineRule="auto"/>
    </w:pPr>
    <w:rPr>
      <w:rFonts w:ascii="Inter Light" w:eastAsiaTheme="majorEastAsia" w:hAnsi="Inter Light" w:cstheme="majorBidi"/>
      <w:iCs/>
      <w:sz w:val="16"/>
      <w:lang w:val="de-DE"/>
    </w:rPr>
  </w:style>
  <w:style w:type="paragraph" w:customStyle="1" w:styleId="Kopf-Fuzeile">
    <w:name w:val="Kopf-/Fußzeile"/>
    <w:basedOn w:val="Standard"/>
    <w:qFormat/>
  </w:style>
  <w:style w:type="paragraph" w:styleId="Kopfzeile">
    <w:name w:val="header"/>
    <w:basedOn w:val="Standard"/>
    <w:link w:val="KopfzeileZchn"/>
    <w:unhideWhenUsed/>
    <w:rsid w:val="00984193"/>
    <w:pPr>
      <w:tabs>
        <w:tab w:val="center" w:pos="4536"/>
        <w:tab w:val="right" w:pos="9072"/>
      </w:tabs>
      <w:spacing w:line="240" w:lineRule="auto"/>
    </w:p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paragraph" w:customStyle="1" w:styleId="Default">
    <w:name w:val="Default"/>
    <w:rsid w:val="00E8568B"/>
    <w:rPr>
      <w:rFonts w:ascii="HurmeGeometricSans4 Regular" w:eastAsia="Calibri"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paragraph" w:styleId="Kommentartext">
    <w:name w:val="annotation text"/>
    <w:basedOn w:val="Standard"/>
    <w:link w:val="KommentartextZchn"/>
    <w:uiPriority w:val="99"/>
    <w:unhideWhenUsed/>
    <w:rsid w:val="008D5F06"/>
    <w:pPr>
      <w:spacing w:line="240" w:lineRule="auto"/>
    </w:pPr>
    <w:rPr>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paragraph" w:styleId="Textkrper-Zeileneinzug">
    <w:name w:val="Body Text Indent"/>
    <w:basedOn w:val="Standard"/>
    <w:link w:val="Textkrper-ZeileneinzugZchn"/>
    <w:rsid w:val="000B4450"/>
    <w:pPr>
      <w:spacing w:line="288" w:lineRule="auto"/>
      <w:ind w:right="1103"/>
    </w:pPr>
    <w:rPr>
      <w:rFonts w:ascii="Helvetica" w:eastAsia="Times New Roman" w:hAnsi="Helvetica" w:cs="Times New Roman"/>
      <w:szCs w:val="20"/>
      <w:lang w:val="de-DE" w:eastAsia="zh-CN"/>
    </w:rPr>
  </w:style>
  <w:style w:type="paragraph" w:styleId="berarbeitung">
    <w:name w:val="Revision"/>
    <w:uiPriority w:val="99"/>
    <w:semiHidden/>
    <w:rsid w:val="00093D2D"/>
    <w:rPr>
      <w:rFonts w:ascii="Inter Light" w:hAnsi="Inter Light"/>
      <w:sz w:val="20"/>
    </w:rPr>
  </w:style>
  <w:style w:type="paragraph" w:styleId="StandardWeb">
    <w:name w:val="Normal (Web)"/>
    <w:basedOn w:val="Standard"/>
    <w:uiPriority w:val="99"/>
    <w:unhideWhenUsed/>
    <w:rsid w:val="00C45685"/>
    <w:pPr>
      <w:spacing w:beforeAutospacing="1" w:afterAutospacing="1" w:line="240" w:lineRule="auto"/>
    </w:pPr>
    <w:rPr>
      <w:rFonts w:ascii="Times New Roman" w:eastAsia="Times New Roman" w:hAnsi="Times New Roman" w:cs="Times New Roman"/>
      <w:sz w:val="24"/>
      <w:szCs w:val="24"/>
      <w:lang w:val="de-DE" w:eastAsia="de-DE"/>
    </w:rPr>
  </w:style>
  <w:style w:type="paragraph" w:customStyle="1" w:styleId="inf-text--medium-sec">
    <w:name w:val="inf-text--medium-sec"/>
    <w:basedOn w:val="Standard"/>
    <w:rsid w:val="006E5D2C"/>
    <w:pPr>
      <w:spacing w:beforeAutospacing="1" w:afterAutospacing="1" w:line="240" w:lineRule="auto"/>
    </w:pPr>
    <w:rPr>
      <w:rFonts w:ascii="Times New Roman" w:eastAsia="Times New Roman" w:hAnsi="Times New Roman" w:cs="Times New Roman"/>
      <w:sz w:val="24"/>
      <w:szCs w:val="24"/>
      <w:lang w:val="de-DE" w:eastAsia="de-DE"/>
    </w:rPr>
  </w:style>
  <w:style w:type="paragraph" w:customStyle="1" w:styleId="western">
    <w:name w:val="western"/>
    <w:basedOn w:val="Standard"/>
    <w:rsid w:val="00BF2231"/>
    <w:pPr>
      <w:spacing w:beforeAutospacing="1" w:afterAutospacing="1" w:line="240" w:lineRule="auto"/>
    </w:pPr>
    <w:rPr>
      <w:rFonts w:ascii="Times New Roman" w:eastAsia="Times New Roman" w:hAnsi="Times New Roman" w:cs="Times New Roman"/>
      <w:sz w:val="24"/>
      <w:szCs w:val="24"/>
      <w:lang w:val="de-DE" w:eastAsia="de-DE"/>
    </w:rPr>
  </w:style>
  <w:style w:type="paragraph" w:customStyle="1" w:styleId="Rahmeninhalt">
    <w:name w:val="Rahmeninhalt"/>
    <w:basedOn w:val="Standar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www.press-n-relations.de" TargetMode="External"/><Relationship Id="rId7" Type="http://schemas.openxmlformats.org/officeDocument/2006/relationships/webSettings" Target="webSettings.xml"/><Relationship Id="rId12" Type="http://schemas.openxmlformats.org/officeDocument/2006/relationships/hyperlink" Target="https://dontgotothepolice.orangecyberdefense.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orangecyberdefense.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orangecyberdefense.com/de/security-navigator" TargetMode="External"/><Relationship Id="rId5" Type="http://schemas.openxmlformats.org/officeDocument/2006/relationships/styles" Target="styles.xml"/><Relationship Id="rId15" Type="http://schemas.openxmlformats.org/officeDocument/2006/relationships/header" Target="header2.xml"/><Relationship Id="rId23" Type="http://schemas.openxmlformats.org/officeDocument/2006/relationships/theme" Target="theme/theme1.xml"/><Relationship Id="rId10" Type="http://schemas.openxmlformats.org/officeDocument/2006/relationships/hyperlink" Target="https://dontgotothepolice.orangecyberdefense.com/" TargetMode="Externa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c52cd11-e4d6-4383-99d3-73ee356e8042" xsi:nil="true"/>
    <lcf76f155ced4ddcb4097134ff3c332f xmlns="57ed3736-a3d0-41c5-93a5-9491812f0f8a">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F2782411CE785B448F8BFEC2DB6D94B1" ma:contentTypeVersion="15" ma:contentTypeDescription="Ein neues Dokument erstellen." ma:contentTypeScope="" ma:versionID="7f2b4d12974824351d72181f02723fe1">
  <xsd:schema xmlns:xsd="http://www.w3.org/2001/XMLSchema" xmlns:xs="http://www.w3.org/2001/XMLSchema" xmlns:p="http://schemas.microsoft.com/office/2006/metadata/properties" xmlns:ns2="57ed3736-a3d0-41c5-93a5-9491812f0f8a" xmlns:ns3="fc52cd11-e4d6-4383-99d3-73ee356e8042" targetNamespace="http://schemas.microsoft.com/office/2006/metadata/properties" ma:root="true" ma:fieldsID="915c2b75706aeffe294e072a45807211" ns2:_="" ns3:_="">
    <xsd:import namespace="57ed3736-a3d0-41c5-93a5-9491812f0f8a"/>
    <xsd:import namespace="fc52cd11-e4d6-4383-99d3-73ee356e804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ed3736-a3d0-41c5-93a5-9491812f0f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c372bda8-be47-494e-bd1a-9780e5253450"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c52cd11-e4d6-4383-99d3-73ee356e804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a4a8a9d-2f89-48df-a7cf-55e90acbfd07}" ma:internalName="TaxCatchAll" ma:showField="CatchAllData" ma:web="fc52cd11-e4d6-4383-99d3-73ee356e804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fc52cd11-e4d6-4383-99d3-73ee356e8042"/>
    <ds:schemaRef ds:uri="57ed3736-a3d0-41c5-93a5-9491812f0f8a"/>
  </ds:schemaRefs>
</ds:datastoreItem>
</file>

<file path=customXml/itemProps2.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3.xml><?xml version="1.0" encoding="utf-8"?>
<ds:datastoreItem xmlns:ds="http://schemas.openxmlformats.org/officeDocument/2006/customXml" ds:itemID="{29DE89A9-B2BE-4F01-A037-0F495509D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ed3736-a3d0-41c5-93a5-9491812f0f8a"/>
    <ds:schemaRef ds:uri="fc52cd11-e4d6-4383-99d3-73ee356e80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E78DA2-3A2E-46F2-8B02-A4EC512BF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688</Words>
  <Characters>4339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Cyber-Erpressung boomt weltweit</vt:lpstr>
    </vt:vector>
  </TitlesOfParts>
  <Company/>
  <LinksUpToDate>false</LinksUpToDate>
  <CharactersWithSpaces>5017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Cyber-Erpressung boomt weltweit</dc:title>
  <dc:subject>Security Navigator 2026</dc:subject>
  <dc:creator>Uwe Taeger</dc:creator>
  <dc:description>V1 (+ fachl. Korrekturen OCD)</dc:description>
  <cp:lastModifiedBy>Rebecca Horn</cp:lastModifiedBy>
  <cp:revision>9</cp:revision>
  <cp:lastPrinted>2025-08-25T14:26:00Z</cp:lastPrinted>
  <dcterms:created xsi:type="dcterms:W3CDTF">2026-03-13T11:22:00Z</dcterms:created>
  <dcterms:modified xsi:type="dcterms:W3CDTF">2026-03-20T07:07:00Z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#ff7900,10,Calibri</vt:lpwstr>
  </property>
  <property fmtid="{D5CDD505-2E9C-101B-9397-08002B2CF9AE}" pid="3" name="ClassificationContentMarkingFooterShapeIds">
    <vt:lpwstr>571d1936,5bbfb276,2ce672a2</vt:lpwstr>
  </property>
  <property fmtid="{D5CDD505-2E9C-101B-9397-08002B2CF9AE}" pid="4" name="ClassificationContentMarkingFooterText">
    <vt:lpwstr>Orange Restricted</vt:lpwstr>
  </property>
  <property fmtid="{D5CDD505-2E9C-101B-9397-08002B2CF9AE}" pid="5" name="ContentTypeId">
    <vt:lpwstr>0x010100F2782411CE785B448F8BFEC2DB6D94B1</vt:lpwstr>
  </property>
  <property fmtid="{D5CDD505-2E9C-101B-9397-08002B2CF9AE}" pid="6" name="MSIP_Label_f9ecd03c-45d9-40de-a589-e7172fb3fc87_ActionId">
    <vt:lpwstr>66e108f6-07df-456a-b25f-e3105c63a94f</vt:lpwstr>
  </property>
  <property fmtid="{D5CDD505-2E9C-101B-9397-08002B2CF9AE}" pid="7" name="MSIP_Label_f9ecd03c-45d9-40de-a589-e7172fb3fc87_ContentBits">
    <vt:lpwstr>0</vt:lpwstr>
  </property>
  <property fmtid="{D5CDD505-2E9C-101B-9397-08002B2CF9AE}" pid="8" name="MSIP_Label_f9ecd03c-45d9-40de-a589-e7172fb3fc87_Enabled">
    <vt:lpwstr>true</vt:lpwstr>
  </property>
  <property fmtid="{D5CDD505-2E9C-101B-9397-08002B2CF9AE}" pid="9" name="MSIP_Label_f9ecd03c-45d9-40de-a589-e7172fb3fc87_Method">
    <vt:lpwstr>Standard</vt:lpwstr>
  </property>
  <property fmtid="{D5CDD505-2E9C-101B-9397-08002B2CF9AE}" pid="10" name="MSIP_Label_f9ecd03c-45d9-40de-a589-e7172fb3fc87_Name">
    <vt:lpwstr>defa4170-0d19-0005-0004-bc88714345d2</vt:lpwstr>
  </property>
  <property fmtid="{D5CDD505-2E9C-101B-9397-08002B2CF9AE}" pid="11" name="MSIP_Label_f9ecd03c-45d9-40de-a589-e7172fb3fc87_SetDate">
    <vt:lpwstr>2023-12-01T10:32:13Z</vt:lpwstr>
  </property>
  <property fmtid="{D5CDD505-2E9C-101B-9397-08002B2CF9AE}" pid="12" name="MSIP_Label_f9ecd03c-45d9-40de-a589-e7172fb3fc87_SiteId">
    <vt:lpwstr>5f12add6-5f96-40e3-ac41-2307f36545c9</vt:lpwstr>
  </property>
  <property fmtid="{D5CDD505-2E9C-101B-9397-08002B2CF9AE}" pid="13" name="MediaServiceImageTags">
    <vt:lpwstr/>
  </property>
</Properties>
</file>