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898130" w14:textId="52C94F44" w:rsidR="00D034CF" w:rsidRPr="008A10C4" w:rsidRDefault="00D034CF" w:rsidP="00D034CF">
      <w:pPr>
        <w:spacing w:after="0" w:line="288" w:lineRule="auto"/>
        <w:rPr>
          <w:rFonts w:ascii="Arial" w:hAnsi="Arial" w:cs="Arial"/>
          <w:sz w:val="20"/>
          <w:szCs w:val="20"/>
        </w:rPr>
      </w:pPr>
      <w:bookmarkStart w:id="0" w:name="_Hlk33602785"/>
      <w:bookmarkStart w:id="1" w:name="_Hlk33106689"/>
      <w:r w:rsidRPr="008A10C4">
        <w:rPr>
          <w:rFonts w:ascii="Arial" w:hAnsi="Arial" w:cs="Arial"/>
          <w:sz w:val="20"/>
          <w:szCs w:val="20"/>
        </w:rPr>
        <w:t>Presseinformation</w:t>
      </w:r>
    </w:p>
    <w:p w14:paraId="502DEB6C" w14:textId="77777777" w:rsidR="00D034CF" w:rsidRPr="008A10C4" w:rsidRDefault="00D034CF" w:rsidP="00D034CF">
      <w:pPr>
        <w:spacing w:after="0" w:line="288" w:lineRule="auto"/>
        <w:rPr>
          <w:rFonts w:ascii="Arial" w:hAnsi="Arial" w:cs="Arial"/>
          <w:sz w:val="20"/>
          <w:szCs w:val="20"/>
        </w:rPr>
      </w:pPr>
    </w:p>
    <w:p w14:paraId="0CAD7809" w14:textId="36C75FFA" w:rsidR="00D034CF" w:rsidRPr="008A10C4" w:rsidRDefault="00D034CF" w:rsidP="00D034CF">
      <w:pPr>
        <w:spacing w:after="0" w:line="288" w:lineRule="auto"/>
        <w:rPr>
          <w:rFonts w:ascii="Arial" w:hAnsi="Arial" w:cs="Arial"/>
          <w:sz w:val="20"/>
          <w:szCs w:val="20"/>
        </w:rPr>
      </w:pPr>
      <w:r w:rsidRPr="008A10C4">
        <w:rPr>
          <w:rFonts w:ascii="Arial" w:hAnsi="Arial" w:cs="Arial"/>
          <w:sz w:val="20"/>
          <w:szCs w:val="20"/>
        </w:rPr>
        <w:t xml:space="preserve">Sinsheim, </w:t>
      </w:r>
      <w:r w:rsidR="00334874">
        <w:rPr>
          <w:rFonts w:ascii="Arial" w:hAnsi="Arial" w:cs="Arial"/>
          <w:color w:val="000000" w:themeColor="text1"/>
          <w:sz w:val="20"/>
          <w:szCs w:val="20"/>
        </w:rPr>
        <w:t>1</w:t>
      </w:r>
      <w:r w:rsidR="00FC59CD">
        <w:rPr>
          <w:rFonts w:ascii="Arial" w:hAnsi="Arial" w:cs="Arial"/>
          <w:color w:val="000000" w:themeColor="text1"/>
          <w:sz w:val="20"/>
          <w:szCs w:val="20"/>
        </w:rPr>
        <w:t>4</w:t>
      </w:r>
      <w:r w:rsidRPr="008A10C4">
        <w:rPr>
          <w:rFonts w:ascii="Arial" w:hAnsi="Arial" w:cs="Arial"/>
          <w:color w:val="000000" w:themeColor="text1"/>
          <w:sz w:val="20"/>
          <w:szCs w:val="20"/>
        </w:rPr>
        <w:t xml:space="preserve">. </w:t>
      </w:r>
      <w:r w:rsidR="003C5EBE" w:rsidRPr="008A10C4">
        <w:rPr>
          <w:rFonts w:ascii="Arial" w:hAnsi="Arial" w:cs="Arial"/>
          <w:color w:val="000000" w:themeColor="text1"/>
          <w:sz w:val="20"/>
          <w:szCs w:val="20"/>
        </w:rPr>
        <w:t>August</w:t>
      </w:r>
      <w:r w:rsidR="00B0302E" w:rsidRPr="008A10C4">
        <w:rPr>
          <w:rFonts w:ascii="Arial" w:hAnsi="Arial" w:cs="Arial"/>
          <w:color w:val="000000" w:themeColor="text1"/>
          <w:sz w:val="20"/>
          <w:szCs w:val="20"/>
        </w:rPr>
        <w:t xml:space="preserve"> </w:t>
      </w:r>
      <w:r w:rsidRPr="008A10C4">
        <w:rPr>
          <w:rFonts w:ascii="Arial" w:hAnsi="Arial" w:cs="Arial"/>
          <w:color w:val="000000" w:themeColor="text1"/>
          <w:sz w:val="20"/>
          <w:szCs w:val="20"/>
        </w:rPr>
        <w:t>202</w:t>
      </w:r>
      <w:r w:rsidR="003D245F" w:rsidRPr="008A10C4">
        <w:rPr>
          <w:rFonts w:ascii="Arial" w:hAnsi="Arial" w:cs="Arial"/>
          <w:color w:val="000000" w:themeColor="text1"/>
          <w:sz w:val="20"/>
          <w:szCs w:val="20"/>
        </w:rPr>
        <w:t>5</w:t>
      </w:r>
    </w:p>
    <w:p w14:paraId="15946582" w14:textId="77777777" w:rsidR="00D034CF" w:rsidRPr="00904997" w:rsidRDefault="00D034CF" w:rsidP="00D034CF">
      <w:pPr>
        <w:spacing w:after="0" w:line="288" w:lineRule="auto"/>
        <w:rPr>
          <w:rFonts w:ascii="Arial" w:hAnsi="Arial" w:cs="Arial"/>
          <w:sz w:val="20"/>
          <w:szCs w:val="20"/>
        </w:rPr>
      </w:pPr>
    </w:p>
    <w:p w14:paraId="01EE1620" w14:textId="45F8DE6E" w:rsidR="00B14985" w:rsidRPr="00904997" w:rsidRDefault="00D034DA" w:rsidP="00D034CF">
      <w:pPr>
        <w:spacing w:after="0" w:line="288" w:lineRule="auto"/>
        <w:rPr>
          <w:rFonts w:ascii="Arial" w:hAnsi="Arial" w:cs="Arial"/>
          <w:b/>
          <w:bCs/>
          <w:color w:val="000000" w:themeColor="text1"/>
          <w:sz w:val="26"/>
          <w:szCs w:val="26"/>
        </w:rPr>
      </w:pPr>
      <w:r w:rsidRPr="00904997">
        <w:rPr>
          <w:rFonts w:ascii="Arial" w:hAnsi="Arial" w:cs="Arial"/>
          <w:b/>
          <w:bCs/>
          <w:color w:val="000000" w:themeColor="text1"/>
          <w:sz w:val="26"/>
          <w:szCs w:val="26"/>
        </w:rPr>
        <w:t xml:space="preserve">OASstudio: </w:t>
      </w:r>
      <w:r w:rsidRPr="00904997">
        <w:rPr>
          <w:rFonts w:ascii="Arial" w:hAnsi="Arial" w:cs="Arial"/>
          <w:b/>
          <w:bCs/>
          <w:color w:val="000000"/>
          <w:sz w:val="24"/>
          <w:szCs w:val="24"/>
        </w:rPr>
        <w:t>Webbasierte Design</w:t>
      </w:r>
      <w:r w:rsidR="00B9092A" w:rsidRPr="00904997">
        <w:rPr>
          <w:rFonts w:ascii="Arial" w:hAnsi="Arial" w:cs="Arial"/>
          <w:b/>
          <w:bCs/>
          <w:color w:val="000000"/>
          <w:sz w:val="24"/>
          <w:szCs w:val="24"/>
        </w:rPr>
        <w:t>p</w:t>
      </w:r>
      <w:r w:rsidRPr="00904997">
        <w:rPr>
          <w:rFonts w:ascii="Arial" w:hAnsi="Arial" w:cs="Arial"/>
          <w:b/>
          <w:bCs/>
          <w:color w:val="000000"/>
          <w:sz w:val="24"/>
          <w:szCs w:val="24"/>
        </w:rPr>
        <w:t xml:space="preserve">lattform für die </w:t>
      </w:r>
      <w:r w:rsidR="00EF227E" w:rsidRPr="00904997">
        <w:rPr>
          <w:rFonts w:ascii="Arial" w:hAnsi="Arial" w:cs="Arial"/>
          <w:b/>
          <w:bCs/>
          <w:color w:val="000000"/>
          <w:sz w:val="24"/>
          <w:szCs w:val="24"/>
        </w:rPr>
        <w:t xml:space="preserve">effektive </w:t>
      </w:r>
      <w:r w:rsidRPr="00904997">
        <w:rPr>
          <w:rFonts w:ascii="Arial" w:hAnsi="Arial" w:cs="Arial"/>
          <w:b/>
          <w:bCs/>
          <w:color w:val="000000"/>
          <w:sz w:val="24"/>
          <w:szCs w:val="24"/>
        </w:rPr>
        <w:t>Digitalisierung der Gebäudetechnik</w:t>
      </w:r>
    </w:p>
    <w:p w14:paraId="7B35A5F9" w14:textId="77777777" w:rsidR="006470F1" w:rsidRPr="00904997" w:rsidRDefault="006470F1" w:rsidP="006470F1">
      <w:pPr>
        <w:spacing w:after="0" w:line="288" w:lineRule="auto"/>
        <w:rPr>
          <w:rFonts w:ascii="Arial" w:hAnsi="Arial" w:cs="Arial"/>
          <w:b/>
          <w:bCs/>
          <w:sz w:val="20"/>
          <w:szCs w:val="20"/>
        </w:rPr>
      </w:pPr>
    </w:p>
    <w:p w14:paraId="5E1394BE" w14:textId="569813CD" w:rsidR="00DD6BF3" w:rsidRPr="008A738D" w:rsidRDefault="00EF227E" w:rsidP="00EF227E">
      <w:pPr>
        <w:spacing w:after="0" w:line="288" w:lineRule="auto"/>
        <w:rPr>
          <w:rFonts w:ascii="Arial" w:hAnsi="Arial" w:cs="Arial"/>
          <w:b/>
          <w:bCs/>
          <w:color w:val="000000" w:themeColor="text1"/>
          <w:sz w:val="20"/>
          <w:szCs w:val="20"/>
        </w:rPr>
      </w:pPr>
      <w:r w:rsidRPr="008A738D">
        <w:rPr>
          <w:rFonts w:ascii="Arial" w:hAnsi="Arial" w:cs="Arial"/>
          <w:b/>
          <w:bCs/>
          <w:color w:val="000000" w:themeColor="text1"/>
          <w:sz w:val="20"/>
          <w:szCs w:val="20"/>
        </w:rPr>
        <w:t xml:space="preserve">Mit OASstudio präsentiert OAS </w:t>
      </w:r>
      <w:r w:rsidR="00B9092A" w:rsidRPr="008A738D">
        <w:rPr>
          <w:rFonts w:ascii="Arial" w:hAnsi="Arial" w:cs="Arial"/>
          <w:b/>
          <w:bCs/>
          <w:color w:val="000000" w:themeColor="text1"/>
          <w:sz w:val="20"/>
          <w:szCs w:val="20"/>
        </w:rPr>
        <w:t xml:space="preserve">Open AutomationSystems </w:t>
      </w:r>
      <w:r w:rsidRPr="008A738D">
        <w:rPr>
          <w:rFonts w:ascii="Arial" w:hAnsi="Arial" w:cs="Arial"/>
          <w:b/>
          <w:bCs/>
          <w:color w:val="000000" w:themeColor="text1"/>
          <w:sz w:val="20"/>
          <w:szCs w:val="20"/>
        </w:rPr>
        <w:t xml:space="preserve">eine zukunftsweisende, webbasierte Design- und Konfigurationsplattform, die den gesamten Workflow </w:t>
      </w:r>
      <w:r w:rsidR="00B9092A" w:rsidRPr="008A738D">
        <w:rPr>
          <w:rFonts w:ascii="Arial" w:hAnsi="Arial" w:cs="Arial"/>
          <w:b/>
          <w:bCs/>
          <w:color w:val="000000" w:themeColor="text1"/>
          <w:sz w:val="20"/>
          <w:szCs w:val="20"/>
        </w:rPr>
        <w:t>der</w:t>
      </w:r>
      <w:r w:rsidRPr="008A738D">
        <w:rPr>
          <w:rFonts w:ascii="Arial" w:hAnsi="Arial" w:cs="Arial"/>
          <w:b/>
          <w:bCs/>
          <w:color w:val="000000" w:themeColor="text1"/>
          <w:sz w:val="20"/>
          <w:szCs w:val="20"/>
        </w:rPr>
        <w:t xml:space="preserve"> Gebäudeautomation neu definiert. </w:t>
      </w:r>
      <w:r w:rsidR="00306CDA" w:rsidRPr="008A738D">
        <w:rPr>
          <w:rFonts w:ascii="Arial" w:hAnsi="Arial" w:cs="Arial"/>
          <w:b/>
          <w:bCs/>
          <w:color w:val="000000" w:themeColor="text1"/>
          <w:sz w:val="20"/>
          <w:szCs w:val="20"/>
        </w:rPr>
        <w:t xml:space="preserve">Vom Anlagenschema über die grafische Visualisierung bis zur automatischen Generierung </w:t>
      </w:r>
      <w:r w:rsidR="00B9092A" w:rsidRPr="008A738D">
        <w:rPr>
          <w:rFonts w:ascii="Arial" w:hAnsi="Arial" w:cs="Arial"/>
          <w:b/>
          <w:bCs/>
          <w:color w:val="000000" w:themeColor="text1"/>
          <w:sz w:val="20"/>
          <w:szCs w:val="20"/>
        </w:rPr>
        <w:t xml:space="preserve">aller </w:t>
      </w:r>
      <w:r w:rsidRPr="008A738D">
        <w:rPr>
          <w:rFonts w:ascii="Arial" w:hAnsi="Arial" w:cs="Arial"/>
          <w:b/>
          <w:bCs/>
          <w:color w:val="000000" w:themeColor="text1"/>
          <w:sz w:val="20"/>
          <w:szCs w:val="20"/>
        </w:rPr>
        <w:t>Unterlagen gemäß VDI 3814 und DIN-EN-ISO 16484 für die Planung</w:t>
      </w:r>
      <w:r w:rsidR="00B9092A" w:rsidRPr="008A738D">
        <w:rPr>
          <w:rFonts w:ascii="Arial" w:hAnsi="Arial" w:cs="Arial"/>
          <w:b/>
          <w:bCs/>
          <w:color w:val="000000" w:themeColor="text1"/>
          <w:sz w:val="20"/>
          <w:szCs w:val="20"/>
        </w:rPr>
        <w:t xml:space="preserve">: Das ganzheitliche Konzept </w:t>
      </w:r>
      <w:r w:rsidR="00306CDA" w:rsidRPr="008A738D">
        <w:rPr>
          <w:rFonts w:ascii="Arial" w:hAnsi="Arial" w:cs="Arial"/>
          <w:b/>
          <w:bCs/>
          <w:color w:val="000000" w:themeColor="text1"/>
          <w:sz w:val="20"/>
          <w:szCs w:val="20"/>
        </w:rPr>
        <w:t xml:space="preserve">führt alle Einzelschritte in einem einzigen digitalen Prozess zusammen. So lassen sich auch komplexe </w:t>
      </w:r>
      <w:r w:rsidR="00235D78" w:rsidRPr="008A738D">
        <w:rPr>
          <w:rFonts w:ascii="Arial" w:hAnsi="Arial" w:cs="Arial"/>
          <w:b/>
          <w:bCs/>
          <w:color w:val="000000" w:themeColor="text1"/>
          <w:sz w:val="20"/>
          <w:szCs w:val="20"/>
        </w:rPr>
        <w:t xml:space="preserve">Anlagen </w:t>
      </w:r>
      <w:r w:rsidRPr="008A738D">
        <w:rPr>
          <w:rFonts w:ascii="Arial" w:hAnsi="Arial" w:cs="Arial"/>
          <w:b/>
          <w:bCs/>
          <w:color w:val="000000" w:themeColor="text1"/>
          <w:sz w:val="20"/>
          <w:szCs w:val="20"/>
        </w:rPr>
        <w:t>einfach konfigurieren</w:t>
      </w:r>
      <w:r w:rsidR="00235D78" w:rsidRPr="008A738D">
        <w:rPr>
          <w:rFonts w:ascii="Arial" w:hAnsi="Arial" w:cs="Arial"/>
          <w:b/>
          <w:bCs/>
          <w:color w:val="000000" w:themeColor="text1"/>
          <w:sz w:val="20"/>
          <w:szCs w:val="20"/>
        </w:rPr>
        <w:t xml:space="preserve">, planen und bei Bedarf bedienerfreundlich </w:t>
      </w:r>
      <w:r w:rsidR="00443D6E" w:rsidRPr="008A738D">
        <w:rPr>
          <w:rFonts w:ascii="Arial" w:hAnsi="Arial" w:cs="Arial"/>
          <w:b/>
          <w:bCs/>
          <w:color w:val="000000" w:themeColor="text1"/>
          <w:sz w:val="20"/>
          <w:szCs w:val="20"/>
        </w:rPr>
        <w:t xml:space="preserve">und ohne </w:t>
      </w:r>
      <w:r w:rsidR="00235D78" w:rsidRPr="008A738D">
        <w:rPr>
          <w:rFonts w:ascii="Arial" w:hAnsi="Arial" w:cs="Arial"/>
          <w:b/>
          <w:bCs/>
          <w:color w:val="000000" w:themeColor="text1"/>
          <w:sz w:val="20"/>
          <w:szCs w:val="20"/>
        </w:rPr>
        <w:t>Neuzeichnung erweitern.</w:t>
      </w:r>
    </w:p>
    <w:p w14:paraId="5BBD4E66" w14:textId="77777777" w:rsidR="00DD6BF3" w:rsidRPr="008A10C4" w:rsidRDefault="00DD6BF3" w:rsidP="009B4D71">
      <w:pPr>
        <w:spacing w:after="0" w:line="288" w:lineRule="auto"/>
        <w:rPr>
          <w:rFonts w:ascii="Arial" w:hAnsi="Arial" w:cs="Arial"/>
          <w:b/>
          <w:bCs/>
          <w:sz w:val="20"/>
          <w:szCs w:val="20"/>
        </w:rPr>
      </w:pPr>
    </w:p>
    <w:p w14:paraId="5B5CEE2A" w14:textId="29B194CE" w:rsidR="000461BD" w:rsidRPr="008A10C4" w:rsidRDefault="0094445E" w:rsidP="0094445E">
      <w:pPr>
        <w:spacing w:after="0" w:line="288" w:lineRule="auto"/>
        <w:rPr>
          <w:rFonts w:ascii="Arial" w:hAnsi="Arial" w:cs="Arial"/>
          <w:sz w:val="20"/>
          <w:szCs w:val="20"/>
        </w:rPr>
      </w:pPr>
      <w:r w:rsidRPr="008A10C4">
        <w:rPr>
          <w:rFonts w:ascii="Arial" w:hAnsi="Arial" w:cs="Arial"/>
          <w:sz w:val="20"/>
          <w:szCs w:val="20"/>
        </w:rPr>
        <w:t>Die Planung der technischen Gebäudeausrüstung erfolgt traditionell in mehreren aufeinanderfolgenden Schritten, die häufig voneinander getrennt sind. Dies beginnt mit der grafischen Darstellung des Anlagenschemas in CAD-Systemen, erstreckt sich über die Abstimmung mit Fachplanern und umfasst die manuelle Übertragung in Funktionslisten gemäß VDI 3814. Anschließend wird die Visualisierung für die Gebäudeleittechnik erstellt. Besonders das GA-Anlagenschema, das alle Komponenten einer Heizungsanlage – von der Wärmeerzeugung über Kessel und Wärmepumpen bis hin zu Blockheizkraftwerken – abbildet, spielt dabei eine zentrale Rolle als gemeinsame Grundlage für alle weiteren Schritte. Doch genau an dieser Stelle entstehen immer wieder Medienbrüche, redundante Abstimmungen und vermeidbare Fehlerquellen. Mit OASstudio setzt OAS einen neuen Standard: Die webbasierte Design- und Konfigurationsplattform vereint erstmals alle relevanten Schritte in einem durchgängigen, cloudbasierten Prozess. Sie kombiniert die Vorteile eines intuitiven Konfigurators mit langjährigem Praxis-Know-how und integriert Werkzeuge wie CAD und Excel ebenso wie die normgerechte Erstellung von Anlagenschemata, grafischen Visualisierungen und vollständigen Planungsunterlagen gemäß DIN EN ISO 16484. Auf dieser Basis lassen sich selbst komplexe und individuelle Anlagen mit wenigen Klicks konfigurieren. So können Nutzer beispielsweise eine doppelte Kesselanlage mit Rücklaufanhebung planen und diese bei Bedarf ohne Neuzeichnung oder aufwändige Abstimmung flexibel erweitern – etwa um einen dritten Kessel.</w:t>
      </w:r>
    </w:p>
    <w:p w14:paraId="3857BE0C" w14:textId="77777777" w:rsidR="0094445E" w:rsidRPr="008A10C4" w:rsidRDefault="0094445E" w:rsidP="0094445E">
      <w:pPr>
        <w:spacing w:after="0" w:line="288" w:lineRule="auto"/>
        <w:rPr>
          <w:rFonts w:ascii="Arial" w:hAnsi="Arial" w:cs="Arial"/>
          <w:sz w:val="20"/>
          <w:szCs w:val="20"/>
        </w:rPr>
      </w:pPr>
    </w:p>
    <w:p w14:paraId="3025703C" w14:textId="625E69F2" w:rsidR="00210C1B" w:rsidRPr="008A10C4" w:rsidRDefault="00D566CA" w:rsidP="00AA5BB5">
      <w:pPr>
        <w:spacing w:after="0" w:line="288" w:lineRule="auto"/>
        <w:rPr>
          <w:rFonts w:ascii="Arial" w:hAnsi="Arial" w:cs="Arial"/>
          <w:b/>
          <w:bCs/>
          <w:sz w:val="20"/>
          <w:szCs w:val="20"/>
        </w:rPr>
      </w:pPr>
      <w:r w:rsidRPr="008A10C4">
        <w:rPr>
          <w:rFonts w:ascii="Arial" w:hAnsi="Arial" w:cs="Arial"/>
          <w:b/>
          <w:bCs/>
          <w:sz w:val="20"/>
          <w:szCs w:val="20"/>
        </w:rPr>
        <w:t>Digitalisierung mit System</w:t>
      </w:r>
    </w:p>
    <w:p w14:paraId="2C42A43B" w14:textId="77777777" w:rsidR="003C5EBE" w:rsidRPr="008A10C4" w:rsidRDefault="00B9092A" w:rsidP="00AA5BB5">
      <w:pPr>
        <w:spacing w:after="0" w:line="288" w:lineRule="auto"/>
        <w:rPr>
          <w:rFonts w:ascii="Arial" w:hAnsi="Arial" w:cs="Arial"/>
          <w:sz w:val="20"/>
          <w:szCs w:val="20"/>
        </w:rPr>
      </w:pPr>
      <w:r w:rsidRPr="008A10C4">
        <w:rPr>
          <w:rFonts w:ascii="Arial" w:hAnsi="Arial" w:cs="Arial"/>
          <w:sz w:val="20"/>
          <w:szCs w:val="20"/>
        </w:rPr>
        <w:t>Mit dem Konfigurations-Tool von OAS erhalten alle Projektbeteiligten bereits ab der Planungsphase nicht nur das vollständige Anlagenschema, sondern auch eine vollständige Beschreibung sowie eine Übersicht aller physikalischen Datenpunkte und Ein- und Ausgänge</w:t>
      </w:r>
      <w:r w:rsidR="0071532E" w:rsidRPr="008A10C4">
        <w:rPr>
          <w:rFonts w:ascii="Arial" w:hAnsi="Arial" w:cs="Arial"/>
          <w:sz w:val="20"/>
          <w:szCs w:val="20"/>
        </w:rPr>
        <w:t xml:space="preserve">. Weitere Vorteile umfassen </w:t>
      </w:r>
      <w:r w:rsidR="00781DCE" w:rsidRPr="008A10C4">
        <w:rPr>
          <w:rFonts w:ascii="Arial" w:hAnsi="Arial" w:cs="Arial"/>
          <w:sz w:val="20"/>
          <w:szCs w:val="20"/>
        </w:rPr>
        <w:t xml:space="preserve">unter anderem </w:t>
      </w:r>
      <w:r w:rsidR="00306CDA" w:rsidRPr="008A10C4">
        <w:rPr>
          <w:rFonts w:ascii="Arial" w:hAnsi="Arial" w:cs="Arial"/>
          <w:sz w:val="20"/>
          <w:szCs w:val="20"/>
        </w:rPr>
        <w:t>Funktionstexte</w:t>
      </w:r>
      <w:r w:rsidR="0080347B" w:rsidRPr="008A10C4">
        <w:rPr>
          <w:rFonts w:ascii="Arial" w:hAnsi="Arial" w:cs="Arial"/>
          <w:sz w:val="20"/>
          <w:szCs w:val="20"/>
        </w:rPr>
        <w:t xml:space="preserve"> und</w:t>
      </w:r>
      <w:r w:rsidR="00306CDA" w:rsidRPr="008A10C4">
        <w:rPr>
          <w:rFonts w:ascii="Arial" w:hAnsi="Arial" w:cs="Arial"/>
          <w:sz w:val="20"/>
          <w:szCs w:val="20"/>
        </w:rPr>
        <w:t xml:space="preserve"> Excel-basierte IO-Listen</w:t>
      </w:r>
      <w:r w:rsidR="0080347B" w:rsidRPr="008A10C4">
        <w:rPr>
          <w:rFonts w:ascii="Arial" w:hAnsi="Arial" w:cs="Arial"/>
          <w:color w:val="000000" w:themeColor="text1"/>
          <w:sz w:val="20"/>
          <w:szCs w:val="20"/>
        </w:rPr>
        <w:t xml:space="preserve">. Automatisch generierte </w:t>
      </w:r>
      <w:r w:rsidR="0071532E" w:rsidRPr="008A10C4">
        <w:rPr>
          <w:rFonts w:ascii="Arial" w:hAnsi="Arial" w:cs="Arial"/>
          <w:color w:val="000000" w:themeColor="text1"/>
          <w:sz w:val="20"/>
          <w:szCs w:val="20"/>
        </w:rPr>
        <w:t>L</w:t>
      </w:r>
      <w:r w:rsidR="0071532E" w:rsidRPr="008A10C4">
        <w:rPr>
          <w:rFonts w:ascii="Arial" w:hAnsi="Arial" w:cs="Arial"/>
          <w:sz w:val="20"/>
          <w:szCs w:val="20"/>
        </w:rPr>
        <w:t>eistungsverzeichnisse</w:t>
      </w:r>
      <w:r w:rsidR="00306CDA" w:rsidRPr="008A10C4">
        <w:rPr>
          <w:rFonts w:ascii="Arial" w:hAnsi="Arial" w:cs="Arial"/>
          <w:sz w:val="20"/>
          <w:szCs w:val="20"/>
        </w:rPr>
        <w:t xml:space="preserve"> inklusive</w:t>
      </w:r>
      <w:r w:rsidR="007954D4" w:rsidRPr="008A10C4">
        <w:rPr>
          <w:rFonts w:ascii="Arial" w:hAnsi="Arial" w:cs="Arial"/>
          <w:sz w:val="20"/>
          <w:szCs w:val="20"/>
        </w:rPr>
        <w:t xml:space="preserve"> GAEB-Schnittstelle </w:t>
      </w:r>
      <w:r w:rsidR="0080347B" w:rsidRPr="008A10C4">
        <w:rPr>
          <w:rFonts w:ascii="Arial" w:hAnsi="Arial" w:cs="Arial"/>
          <w:sz w:val="20"/>
          <w:szCs w:val="20"/>
        </w:rPr>
        <w:t>sind derzeit in Entwicklung und mit dem nächsten Update verfügbar.</w:t>
      </w:r>
      <w:r w:rsidR="0071532E" w:rsidRPr="008A10C4">
        <w:rPr>
          <w:rFonts w:ascii="Arial" w:hAnsi="Arial" w:cs="Arial"/>
          <w:sz w:val="20"/>
          <w:szCs w:val="20"/>
        </w:rPr>
        <w:t xml:space="preserve"> </w:t>
      </w:r>
      <w:r w:rsidRPr="008A10C4">
        <w:rPr>
          <w:rFonts w:ascii="Arial" w:hAnsi="Arial" w:cs="Arial"/>
          <w:sz w:val="20"/>
          <w:szCs w:val="20"/>
        </w:rPr>
        <w:t xml:space="preserve">Dazu kommt die </w:t>
      </w:r>
      <w:r w:rsidR="007954D4" w:rsidRPr="008A10C4">
        <w:rPr>
          <w:rFonts w:ascii="Arial" w:hAnsi="Arial" w:cs="Arial"/>
          <w:sz w:val="20"/>
          <w:szCs w:val="20"/>
        </w:rPr>
        <w:t xml:space="preserve">halbautomatische </w:t>
      </w:r>
      <w:r w:rsidR="0071532E" w:rsidRPr="008A10C4">
        <w:rPr>
          <w:rFonts w:ascii="Arial" w:hAnsi="Arial" w:cs="Arial"/>
          <w:sz w:val="20"/>
          <w:szCs w:val="20"/>
        </w:rPr>
        <w:t>Verknüpfung</w:t>
      </w:r>
      <w:r w:rsidR="007954D4" w:rsidRPr="008A10C4">
        <w:rPr>
          <w:rFonts w:ascii="Arial" w:hAnsi="Arial" w:cs="Arial"/>
          <w:sz w:val="20"/>
          <w:szCs w:val="20"/>
        </w:rPr>
        <w:t xml:space="preserve"> der grafischen Darstellung mit der Steuerungssoftware. </w:t>
      </w:r>
      <w:r w:rsidR="008722E3" w:rsidRPr="008A10C4">
        <w:rPr>
          <w:rFonts w:ascii="Arial" w:hAnsi="Arial" w:cs="Arial"/>
          <w:sz w:val="20"/>
          <w:szCs w:val="20"/>
        </w:rPr>
        <w:t>D</w:t>
      </w:r>
      <w:r w:rsidR="007954D4" w:rsidRPr="008A10C4">
        <w:rPr>
          <w:rFonts w:ascii="Arial" w:hAnsi="Arial" w:cs="Arial"/>
          <w:sz w:val="20"/>
          <w:szCs w:val="20"/>
        </w:rPr>
        <w:t xml:space="preserve">ie cloudbasierte Visualisierung </w:t>
      </w:r>
      <w:r w:rsidR="008722E3" w:rsidRPr="008A10C4">
        <w:rPr>
          <w:rFonts w:ascii="Arial" w:hAnsi="Arial" w:cs="Arial"/>
          <w:sz w:val="20"/>
          <w:szCs w:val="20"/>
        </w:rPr>
        <w:t xml:space="preserve">ermöglicht so </w:t>
      </w:r>
      <w:r w:rsidR="007954D4" w:rsidRPr="008A10C4">
        <w:rPr>
          <w:rFonts w:ascii="Arial" w:hAnsi="Arial" w:cs="Arial"/>
          <w:sz w:val="20"/>
          <w:szCs w:val="20"/>
        </w:rPr>
        <w:t>eine intuitive Navigation von der Campus-</w:t>
      </w:r>
      <w:r w:rsidR="00781DCE" w:rsidRPr="008A10C4">
        <w:rPr>
          <w:rFonts w:ascii="Arial" w:hAnsi="Arial" w:cs="Arial"/>
          <w:sz w:val="20"/>
          <w:szCs w:val="20"/>
        </w:rPr>
        <w:t>Ansicht</w:t>
      </w:r>
      <w:r w:rsidR="007954D4" w:rsidRPr="008A10C4">
        <w:rPr>
          <w:rFonts w:ascii="Arial" w:hAnsi="Arial" w:cs="Arial"/>
          <w:sz w:val="20"/>
          <w:szCs w:val="20"/>
        </w:rPr>
        <w:t xml:space="preserve"> bis hin zur einzelnen Komponente</w:t>
      </w:r>
      <w:r w:rsidR="00781DCE" w:rsidRPr="008A10C4">
        <w:rPr>
          <w:rFonts w:ascii="Arial" w:hAnsi="Arial" w:cs="Arial"/>
          <w:sz w:val="20"/>
          <w:szCs w:val="20"/>
        </w:rPr>
        <w:t xml:space="preserve">. </w:t>
      </w:r>
    </w:p>
    <w:p w14:paraId="78C52A30" w14:textId="77777777" w:rsidR="003C5EBE" w:rsidRPr="008A10C4" w:rsidRDefault="003C5EBE" w:rsidP="00AA5BB5">
      <w:pPr>
        <w:spacing w:after="0" w:line="288" w:lineRule="auto"/>
        <w:rPr>
          <w:rFonts w:ascii="Arial" w:hAnsi="Arial" w:cs="Arial"/>
          <w:sz w:val="20"/>
          <w:szCs w:val="20"/>
        </w:rPr>
      </w:pPr>
    </w:p>
    <w:p w14:paraId="0F7FA2D3" w14:textId="13A33F6E" w:rsidR="0071532E" w:rsidRPr="008A10C4" w:rsidRDefault="007954D4" w:rsidP="00AA5BB5">
      <w:pPr>
        <w:spacing w:after="0" w:line="288" w:lineRule="auto"/>
        <w:rPr>
          <w:rFonts w:ascii="Arial" w:hAnsi="Arial" w:cs="Arial"/>
          <w:sz w:val="20"/>
          <w:szCs w:val="20"/>
        </w:rPr>
      </w:pPr>
      <w:r w:rsidRPr="008A10C4">
        <w:rPr>
          <w:rFonts w:ascii="Arial" w:hAnsi="Arial" w:cs="Arial"/>
          <w:sz w:val="20"/>
          <w:szCs w:val="20"/>
        </w:rPr>
        <w:t xml:space="preserve">Nicht zuletzt steht Planern </w:t>
      </w:r>
      <w:r w:rsidR="0080347B" w:rsidRPr="008A10C4">
        <w:rPr>
          <w:rFonts w:ascii="Arial" w:hAnsi="Arial" w:cs="Arial"/>
          <w:sz w:val="20"/>
          <w:szCs w:val="20"/>
        </w:rPr>
        <w:t xml:space="preserve">und Systempartnern </w:t>
      </w:r>
      <w:r w:rsidRPr="008A10C4">
        <w:rPr>
          <w:rFonts w:ascii="Arial" w:hAnsi="Arial" w:cs="Arial"/>
          <w:sz w:val="20"/>
          <w:szCs w:val="20"/>
        </w:rPr>
        <w:t xml:space="preserve">bei der Konfiguration der Gebäudetechnik </w:t>
      </w:r>
      <w:r w:rsidR="000B405D" w:rsidRPr="008A10C4">
        <w:rPr>
          <w:rFonts w:ascii="Arial" w:hAnsi="Arial" w:cs="Arial"/>
          <w:sz w:val="20"/>
          <w:szCs w:val="20"/>
        </w:rPr>
        <w:t xml:space="preserve">mit der OAS Graphic Library </w:t>
      </w:r>
      <w:r w:rsidRPr="008A10C4">
        <w:rPr>
          <w:rFonts w:ascii="Arial" w:hAnsi="Arial" w:cs="Arial"/>
          <w:sz w:val="20"/>
          <w:szCs w:val="20"/>
        </w:rPr>
        <w:t xml:space="preserve">eine umfangreiche </w:t>
      </w:r>
      <w:r w:rsidR="000B405D" w:rsidRPr="008A10C4">
        <w:rPr>
          <w:rFonts w:ascii="Arial" w:hAnsi="Arial" w:cs="Arial"/>
          <w:sz w:val="20"/>
          <w:szCs w:val="20"/>
        </w:rPr>
        <w:t>Symbol- und Elemente</w:t>
      </w:r>
      <w:r w:rsidR="0003692F" w:rsidRPr="008A10C4">
        <w:rPr>
          <w:rFonts w:ascii="Arial" w:hAnsi="Arial" w:cs="Arial"/>
          <w:sz w:val="20"/>
          <w:szCs w:val="20"/>
        </w:rPr>
        <w:t>-S</w:t>
      </w:r>
      <w:r w:rsidR="000B405D" w:rsidRPr="008A10C4">
        <w:rPr>
          <w:rFonts w:ascii="Arial" w:hAnsi="Arial" w:cs="Arial"/>
          <w:sz w:val="20"/>
          <w:szCs w:val="20"/>
        </w:rPr>
        <w:t>ammlung zur Verfügung, die alle Bereiche von Heizung, Klima, Lüftung und Raumautomation abdeckt</w:t>
      </w:r>
      <w:r w:rsidRPr="008A10C4">
        <w:rPr>
          <w:rFonts w:ascii="Arial" w:hAnsi="Arial" w:cs="Arial"/>
          <w:sz w:val="20"/>
          <w:szCs w:val="20"/>
        </w:rPr>
        <w:t xml:space="preserve">. </w:t>
      </w:r>
      <w:r w:rsidR="000B405D" w:rsidRPr="008A10C4">
        <w:rPr>
          <w:rFonts w:ascii="Arial" w:hAnsi="Arial" w:cs="Arial"/>
          <w:sz w:val="20"/>
          <w:szCs w:val="20"/>
        </w:rPr>
        <w:t xml:space="preserve">Ergänzt wird </w:t>
      </w:r>
      <w:r w:rsidR="00CD4E26" w:rsidRPr="008A10C4">
        <w:rPr>
          <w:rFonts w:ascii="Arial" w:hAnsi="Arial" w:cs="Arial"/>
          <w:sz w:val="20"/>
          <w:szCs w:val="20"/>
        </w:rPr>
        <w:t>sie</w:t>
      </w:r>
      <w:r w:rsidR="000B405D" w:rsidRPr="008A10C4">
        <w:rPr>
          <w:rFonts w:ascii="Arial" w:hAnsi="Arial" w:cs="Arial"/>
          <w:sz w:val="20"/>
          <w:szCs w:val="20"/>
        </w:rPr>
        <w:t xml:space="preserve"> durch </w:t>
      </w:r>
      <w:r w:rsidR="00B17076" w:rsidRPr="008A10C4">
        <w:rPr>
          <w:rFonts w:ascii="Arial" w:hAnsi="Arial" w:cs="Arial"/>
          <w:sz w:val="20"/>
          <w:szCs w:val="20"/>
        </w:rPr>
        <w:t xml:space="preserve">Funktionsmakros, </w:t>
      </w:r>
      <w:r w:rsidR="000B405D" w:rsidRPr="008A10C4">
        <w:rPr>
          <w:rFonts w:ascii="Arial" w:hAnsi="Arial" w:cs="Arial"/>
          <w:sz w:val="20"/>
          <w:szCs w:val="20"/>
        </w:rPr>
        <w:t xml:space="preserve">die speziell für das Niagara-Framework entwickelt wurden. Diese enthalten </w:t>
      </w:r>
      <w:r w:rsidRPr="008A10C4">
        <w:rPr>
          <w:rFonts w:ascii="Arial" w:hAnsi="Arial" w:cs="Arial"/>
          <w:sz w:val="20"/>
          <w:szCs w:val="20"/>
        </w:rPr>
        <w:t>alle relevanten Regelmodule</w:t>
      </w:r>
      <w:r w:rsidR="00CD4E26" w:rsidRPr="008A10C4">
        <w:rPr>
          <w:rFonts w:ascii="Arial" w:hAnsi="Arial" w:cs="Arial"/>
          <w:sz w:val="20"/>
          <w:szCs w:val="20"/>
        </w:rPr>
        <w:t xml:space="preserve">, </w:t>
      </w:r>
      <w:r w:rsidRPr="008A10C4">
        <w:rPr>
          <w:rFonts w:ascii="Arial" w:hAnsi="Arial" w:cs="Arial"/>
          <w:sz w:val="20"/>
          <w:szCs w:val="20"/>
        </w:rPr>
        <w:t>etwa für Temperaturanforderungen</w:t>
      </w:r>
      <w:r w:rsidR="000332B2" w:rsidRPr="008A10C4">
        <w:rPr>
          <w:rFonts w:ascii="Arial" w:hAnsi="Arial" w:cs="Arial"/>
          <w:sz w:val="20"/>
          <w:szCs w:val="20"/>
        </w:rPr>
        <w:t xml:space="preserve"> </w:t>
      </w:r>
      <w:r w:rsidRPr="008A10C4">
        <w:rPr>
          <w:rFonts w:ascii="Arial" w:hAnsi="Arial" w:cs="Arial"/>
          <w:sz w:val="20"/>
          <w:szCs w:val="20"/>
        </w:rPr>
        <w:t>oder die Heizkurvensteuerung</w:t>
      </w:r>
      <w:r w:rsidR="00CD4E26" w:rsidRPr="008A10C4">
        <w:rPr>
          <w:rFonts w:ascii="Arial" w:hAnsi="Arial" w:cs="Arial"/>
          <w:sz w:val="20"/>
          <w:szCs w:val="20"/>
        </w:rPr>
        <w:t>,</w:t>
      </w:r>
      <w:r w:rsidRPr="008A10C4">
        <w:rPr>
          <w:rFonts w:ascii="Arial" w:hAnsi="Arial" w:cs="Arial"/>
          <w:sz w:val="20"/>
          <w:szCs w:val="20"/>
        </w:rPr>
        <w:t xml:space="preserve"> und </w:t>
      </w:r>
      <w:r w:rsidR="000B405D" w:rsidRPr="008A10C4">
        <w:rPr>
          <w:rFonts w:ascii="Arial" w:hAnsi="Arial" w:cs="Arial"/>
          <w:sz w:val="20"/>
          <w:szCs w:val="20"/>
        </w:rPr>
        <w:t>können – inklusive autom</w:t>
      </w:r>
      <w:r w:rsidR="00CD4E26" w:rsidRPr="008A10C4">
        <w:rPr>
          <w:rFonts w:ascii="Arial" w:hAnsi="Arial" w:cs="Arial"/>
          <w:sz w:val="20"/>
          <w:szCs w:val="20"/>
        </w:rPr>
        <w:t>a</w:t>
      </w:r>
      <w:r w:rsidR="000B405D" w:rsidRPr="008A10C4">
        <w:rPr>
          <w:rFonts w:ascii="Arial" w:hAnsi="Arial" w:cs="Arial"/>
          <w:sz w:val="20"/>
          <w:szCs w:val="20"/>
        </w:rPr>
        <w:t>tischer Datenpunktverknüpfung via „Tagging“</w:t>
      </w:r>
      <w:r w:rsidR="009B7F25" w:rsidRPr="008A10C4">
        <w:rPr>
          <w:rFonts w:ascii="Arial" w:hAnsi="Arial" w:cs="Arial"/>
          <w:sz w:val="20"/>
          <w:szCs w:val="20"/>
        </w:rPr>
        <w:t xml:space="preserve"> –</w:t>
      </w:r>
      <w:r w:rsidR="000B405D" w:rsidRPr="008A10C4">
        <w:rPr>
          <w:rFonts w:ascii="Arial" w:hAnsi="Arial" w:cs="Arial"/>
          <w:sz w:val="20"/>
          <w:szCs w:val="20"/>
        </w:rPr>
        <w:t xml:space="preserve"> direkt </w:t>
      </w:r>
      <w:r w:rsidRPr="008A10C4">
        <w:rPr>
          <w:rFonts w:ascii="Arial" w:hAnsi="Arial" w:cs="Arial"/>
          <w:sz w:val="20"/>
          <w:szCs w:val="20"/>
        </w:rPr>
        <w:t xml:space="preserve">in die </w:t>
      </w:r>
      <w:r w:rsidR="000B405D" w:rsidRPr="008A10C4">
        <w:rPr>
          <w:rFonts w:ascii="Arial" w:hAnsi="Arial" w:cs="Arial"/>
          <w:sz w:val="20"/>
          <w:szCs w:val="20"/>
        </w:rPr>
        <w:t xml:space="preserve">Automationssoftware </w:t>
      </w:r>
      <w:r w:rsidRPr="008A10C4">
        <w:rPr>
          <w:rFonts w:ascii="Arial" w:hAnsi="Arial" w:cs="Arial"/>
          <w:sz w:val="20"/>
          <w:szCs w:val="20"/>
        </w:rPr>
        <w:t xml:space="preserve">eingebunden werden. </w:t>
      </w:r>
      <w:r w:rsidR="000B405D" w:rsidRPr="008A10C4">
        <w:rPr>
          <w:rFonts w:ascii="Arial" w:hAnsi="Arial" w:cs="Arial"/>
          <w:sz w:val="20"/>
          <w:szCs w:val="20"/>
        </w:rPr>
        <w:t xml:space="preserve">Selbst die </w:t>
      </w:r>
      <w:r w:rsidR="000332B2" w:rsidRPr="008A10C4">
        <w:rPr>
          <w:rFonts w:ascii="Arial" w:hAnsi="Arial" w:cs="Arial"/>
          <w:sz w:val="20"/>
          <w:szCs w:val="20"/>
        </w:rPr>
        <w:t xml:space="preserve">Programmierung ganzer Anlagen </w:t>
      </w:r>
      <w:r w:rsidR="00CD4E26" w:rsidRPr="008A10C4">
        <w:rPr>
          <w:rFonts w:ascii="Arial" w:hAnsi="Arial" w:cs="Arial"/>
          <w:sz w:val="20"/>
          <w:szCs w:val="20"/>
        </w:rPr>
        <w:t xml:space="preserve">lässt sich </w:t>
      </w:r>
      <w:r w:rsidR="000B405D" w:rsidRPr="008A10C4">
        <w:rPr>
          <w:rFonts w:ascii="Arial" w:hAnsi="Arial" w:cs="Arial"/>
          <w:sz w:val="20"/>
          <w:szCs w:val="20"/>
        </w:rPr>
        <w:t xml:space="preserve">so </w:t>
      </w:r>
      <w:r w:rsidRPr="008A10C4">
        <w:rPr>
          <w:rFonts w:ascii="Arial" w:hAnsi="Arial" w:cs="Arial"/>
          <w:sz w:val="20"/>
          <w:szCs w:val="20"/>
        </w:rPr>
        <w:t xml:space="preserve">in nur wenigen Minuten </w:t>
      </w:r>
      <w:r w:rsidR="00CD4E26" w:rsidRPr="008A10C4">
        <w:rPr>
          <w:rFonts w:ascii="Arial" w:hAnsi="Arial" w:cs="Arial"/>
          <w:sz w:val="20"/>
          <w:szCs w:val="20"/>
        </w:rPr>
        <w:t>realisieren</w:t>
      </w:r>
      <w:r w:rsidRPr="008A10C4">
        <w:rPr>
          <w:rFonts w:ascii="Arial" w:hAnsi="Arial" w:cs="Arial"/>
          <w:sz w:val="20"/>
          <w:szCs w:val="20"/>
        </w:rPr>
        <w:t>.</w:t>
      </w:r>
      <w:r w:rsidR="0080347B" w:rsidRPr="008A10C4">
        <w:rPr>
          <w:rFonts w:ascii="Arial" w:hAnsi="Arial" w:cs="Arial"/>
          <w:sz w:val="20"/>
          <w:szCs w:val="20"/>
        </w:rPr>
        <w:t xml:space="preserve"> In OASstudio erstellte Datenpunkte, Grafiken und Strukturen lassen sich zudem direkt in die Niagara Workbench übernehmen.</w:t>
      </w:r>
    </w:p>
    <w:p w14:paraId="5A585F23" w14:textId="77777777" w:rsidR="00CD4E26" w:rsidRPr="008A10C4" w:rsidRDefault="00CD4E26" w:rsidP="00AA5BB5">
      <w:pPr>
        <w:spacing w:after="0" w:line="288" w:lineRule="auto"/>
        <w:rPr>
          <w:rFonts w:ascii="Arial" w:hAnsi="Arial" w:cs="Arial"/>
          <w:sz w:val="20"/>
          <w:szCs w:val="20"/>
        </w:rPr>
      </w:pPr>
    </w:p>
    <w:p w14:paraId="7A117D20" w14:textId="77777777" w:rsidR="00D566CA" w:rsidRPr="008A10C4" w:rsidRDefault="00D566CA" w:rsidP="00D566CA">
      <w:pPr>
        <w:spacing w:after="0" w:line="288" w:lineRule="auto"/>
        <w:rPr>
          <w:rFonts w:ascii="Arial" w:hAnsi="Arial" w:cs="Arial"/>
          <w:b/>
          <w:bCs/>
          <w:sz w:val="20"/>
          <w:szCs w:val="20"/>
        </w:rPr>
      </w:pPr>
      <w:r w:rsidRPr="008A10C4">
        <w:rPr>
          <w:rFonts w:ascii="Arial" w:hAnsi="Arial" w:cs="Arial"/>
          <w:b/>
          <w:bCs/>
          <w:sz w:val="20"/>
          <w:szCs w:val="20"/>
        </w:rPr>
        <w:t>Standardoffen und durchgängig automatisiert</w:t>
      </w:r>
    </w:p>
    <w:p w14:paraId="0BFA40AB" w14:textId="0338BD89" w:rsidR="00D566CA" w:rsidRPr="008A10C4" w:rsidRDefault="00D566CA" w:rsidP="0080347B">
      <w:pPr>
        <w:spacing w:after="0" w:line="288" w:lineRule="auto"/>
        <w:rPr>
          <w:rFonts w:ascii="Arial" w:hAnsi="Arial" w:cs="Arial"/>
          <w:sz w:val="20"/>
          <w:szCs w:val="20"/>
        </w:rPr>
      </w:pPr>
      <w:r w:rsidRPr="008A10C4">
        <w:rPr>
          <w:rFonts w:ascii="Arial" w:hAnsi="Arial" w:cs="Arial"/>
          <w:sz w:val="20"/>
          <w:szCs w:val="20"/>
        </w:rPr>
        <w:t xml:space="preserve">Als Spezialist für offene Gebäudeautomationssysteme setzt OAS bei der Konfiguration mit OASstudio durchgängig auf einen standardmäßig neutralen Datenaustausch: Geschäftsführer Ralf Rostock betont: „Das System bleibt offen, flexibel und unabhängig, ganz egal ob BACnet, Modbus, proprietärer Bus oder Kessel unterschiedlicher Hersteller zum Einsatz kommen.“ Optimiert ist die Plattform dabei für die Niagara-Technologie, auf deren Grundlage alle OAS-Lösungen aufbauen. Der Vorteil: </w:t>
      </w:r>
      <w:r w:rsidR="0080347B" w:rsidRPr="008A10C4">
        <w:rPr>
          <w:rFonts w:ascii="Arial" w:hAnsi="Arial" w:cs="Arial"/>
          <w:sz w:val="20"/>
          <w:szCs w:val="20"/>
        </w:rPr>
        <w:t xml:space="preserve">Herstellerunabhängig werden alle Niagara-Framework-basierten Automatisierungssysteme </w:t>
      </w:r>
      <w:r w:rsidRPr="008A10C4">
        <w:rPr>
          <w:rFonts w:ascii="Arial" w:hAnsi="Arial" w:cs="Arial"/>
          <w:sz w:val="20"/>
          <w:szCs w:val="20"/>
        </w:rPr>
        <w:t xml:space="preserve">direkt unterstützt, sodass </w:t>
      </w:r>
      <w:r w:rsidR="0080347B" w:rsidRPr="008A10C4">
        <w:rPr>
          <w:rFonts w:ascii="Arial" w:hAnsi="Arial" w:cs="Arial"/>
          <w:sz w:val="20"/>
          <w:szCs w:val="20"/>
        </w:rPr>
        <w:t xml:space="preserve">alle Projektbeteiligten vom Investor über den Planer bis zum Integrator </w:t>
      </w:r>
      <w:r w:rsidRPr="008A10C4">
        <w:rPr>
          <w:rFonts w:ascii="Arial" w:hAnsi="Arial" w:cs="Arial"/>
          <w:sz w:val="20"/>
          <w:szCs w:val="20"/>
        </w:rPr>
        <w:t xml:space="preserve">frühzeitig mit einer ansprechenden Visualisierungsoberfläche versorgt werden können. </w:t>
      </w:r>
    </w:p>
    <w:p w14:paraId="3087F437" w14:textId="5AF6332E" w:rsidR="00CD4E26" w:rsidRPr="008A10C4" w:rsidRDefault="00CD4E26" w:rsidP="00AA5BB5">
      <w:pPr>
        <w:spacing w:after="0" w:line="288" w:lineRule="auto"/>
        <w:rPr>
          <w:rFonts w:ascii="Arial" w:hAnsi="Arial" w:cs="Arial"/>
          <w:sz w:val="20"/>
          <w:szCs w:val="20"/>
        </w:rPr>
      </w:pPr>
    </w:p>
    <w:p w14:paraId="68D9F831" w14:textId="6F83D854" w:rsidR="00D91F74" w:rsidRPr="008A10C4" w:rsidRDefault="00D91F74" w:rsidP="00D91F74">
      <w:pPr>
        <w:spacing w:after="0" w:line="288" w:lineRule="auto"/>
        <w:rPr>
          <w:rFonts w:ascii="Arial" w:hAnsi="Arial" w:cs="Arial"/>
          <w:sz w:val="20"/>
          <w:szCs w:val="20"/>
        </w:rPr>
      </w:pPr>
      <w:r w:rsidRPr="008A10C4">
        <w:rPr>
          <w:rFonts w:ascii="Arial" w:hAnsi="Arial" w:cs="Arial"/>
          <w:sz w:val="20"/>
          <w:szCs w:val="20"/>
        </w:rPr>
        <w:t xml:space="preserve">Weitere Produktinformationen unter: </w:t>
      </w:r>
      <w:hyperlink r:id="rId11" w:history="1">
        <w:r w:rsidRPr="008A10C4">
          <w:rPr>
            <w:rStyle w:val="Hyperlink"/>
            <w:rFonts w:ascii="Arial" w:hAnsi="Arial" w:cs="Arial"/>
            <w:sz w:val="20"/>
            <w:szCs w:val="20"/>
          </w:rPr>
          <w:t>https://www.openautomationsystems.store/produkte/oas-studio</w:t>
        </w:r>
      </w:hyperlink>
    </w:p>
    <w:p w14:paraId="4A58D5C0" w14:textId="77777777" w:rsidR="00D91F74" w:rsidRPr="008A10C4" w:rsidRDefault="00D91F74" w:rsidP="00D034CF">
      <w:pPr>
        <w:spacing w:after="0" w:line="288" w:lineRule="auto"/>
        <w:rPr>
          <w:rFonts w:ascii="Arial" w:hAnsi="Arial" w:cs="Arial"/>
          <w:b/>
          <w:bCs/>
          <w:sz w:val="20"/>
          <w:szCs w:val="20"/>
        </w:rPr>
      </w:pPr>
    </w:p>
    <w:p w14:paraId="5950D1F5" w14:textId="6BC38C3F" w:rsidR="00D034CF" w:rsidRPr="008A10C4" w:rsidRDefault="00D034CF" w:rsidP="00D034CF">
      <w:pPr>
        <w:spacing w:after="0" w:line="288" w:lineRule="auto"/>
        <w:rPr>
          <w:rFonts w:ascii="Arial" w:hAnsi="Arial" w:cs="Arial"/>
          <w:b/>
          <w:bCs/>
          <w:sz w:val="20"/>
          <w:szCs w:val="20"/>
        </w:rPr>
      </w:pPr>
      <w:r w:rsidRPr="008A10C4">
        <w:rPr>
          <w:rFonts w:ascii="Arial" w:hAnsi="Arial" w:cs="Arial"/>
          <w:b/>
          <w:bCs/>
          <w:sz w:val="20"/>
          <w:szCs w:val="20"/>
        </w:rPr>
        <w:t>Bildanforderung</w:t>
      </w:r>
    </w:p>
    <w:p w14:paraId="0C938484" w14:textId="1C37799A" w:rsidR="00D034CF" w:rsidRPr="008A10C4" w:rsidRDefault="00D034CF" w:rsidP="00D034CF">
      <w:pPr>
        <w:spacing w:after="0" w:line="288" w:lineRule="auto"/>
        <w:rPr>
          <w:rFonts w:ascii="Arial" w:hAnsi="Arial" w:cs="Arial"/>
          <w:b/>
          <w:bCs/>
          <w:sz w:val="20"/>
          <w:szCs w:val="20"/>
        </w:rPr>
      </w:pPr>
      <w:r w:rsidRPr="008A10C4">
        <w:rPr>
          <w:rFonts w:ascii="Arial" w:hAnsi="Arial" w:cs="Arial"/>
          <w:sz w:val="20"/>
          <w:szCs w:val="20"/>
        </w:rPr>
        <w:t xml:space="preserve">Bildmaterial finden Sie in unserem Medienportal </w:t>
      </w:r>
      <w:hyperlink r:id="rId12" w:history="1">
        <w:r w:rsidRPr="008A10C4">
          <w:rPr>
            <w:rStyle w:val="Hyperlink"/>
            <w:rFonts w:ascii="Arial" w:hAnsi="Arial" w:cs="Arial"/>
            <w:sz w:val="20"/>
            <w:szCs w:val="20"/>
          </w:rPr>
          <w:t>https://press-n-relations.amid-pr.com</w:t>
        </w:r>
      </w:hyperlink>
      <w:r w:rsidRPr="008A10C4">
        <w:rPr>
          <w:rFonts w:ascii="Arial" w:hAnsi="Arial" w:cs="Arial"/>
          <w:sz w:val="20"/>
          <w:szCs w:val="20"/>
        </w:rPr>
        <w:t xml:space="preserve"> (Suchbegriff „OAS-</w:t>
      </w:r>
      <w:r w:rsidR="00B17076" w:rsidRPr="008A10C4">
        <w:rPr>
          <w:rFonts w:ascii="Arial" w:hAnsi="Arial" w:cs="Arial"/>
          <w:sz w:val="20"/>
          <w:szCs w:val="20"/>
        </w:rPr>
        <w:t>Konfigurator</w:t>
      </w:r>
      <w:r w:rsidRPr="008A10C4">
        <w:rPr>
          <w:rFonts w:ascii="Arial" w:hAnsi="Arial" w:cs="Arial"/>
          <w:sz w:val="20"/>
          <w:szCs w:val="20"/>
        </w:rPr>
        <w:t xml:space="preserve">“). </w:t>
      </w:r>
    </w:p>
    <w:p w14:paraId="40F98043" w14:textId="77777777" w:rsidR="008A10C4" w:rsidRDefault="008A10C4" w:rsidP="00D034CF">
      <w:pPr>
        <w:spacing w:after="0" w:line="288" w:lineRule="auto"/>
        <w:rPr>
          <w:rFonts w:ascii="Arial" w:hAnsi="Arial" w:cs="Arial"/>
          <w:sz w:val="20"/>
          <w:szCs w:val="20"/>
        </w:rPr>
      </w:pPr>
    </w:p>
    <w:p w14:paraId="1F66AB6A" w14:textId="77777777" w:rsidR="008A10C4" w:rsidRPr="008A10C4" w:rsidRDefault="008A10C4" w:rsidP="00D034CF">
      <w:pPr>
        <w:spacing w:after="0" w:line="288" w:lineRule="auto"/>
        <w:rPr>
          <w:rFonts w:ascii="Arial" w:hAnsi="Arial" w:cs="Arial"/>
          <w:sz w:val="20"/>
          <w:szCs w:val="20"/>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D0279A" w:rsidRPr="008A10C4" w14:paraId="36FA1086" w14:textId="77777777" w:rsidTr="0043450C">
        <w:trPr>
          <w:trHeight w:val="426"/>
        </w:trPr>
        <w:tc>
          <w:tcPr>
            <w:tcW w:w="3750" w:type="dxa"/>
            <w:tcBorders>
              <w:top w:val="nil"/>
              <w:left w:val="nil"/>
              <w:bottom w:val="nil"/>
              <w:right w:val="nil"/>
            </w:tcBorders>
          </w:tcPr>
          <w:bookmarkEnd w:id="0"/>
          <w:bookmarkEnd w:id="1"/>
          <w:p w14:paraId="7C68F41E" w14:textId="4CC4BF58" w:rsidR="00D0279A" w:rsidRPr="008A10C4" w:rsidRDefault="00D0279A" w:rsidP="0043450C">
            <w:pPr>
              <w:spacing w:after="0" w:line="288" w:lineRule="auto"/>
              <w:rPr>
                <w:rFonts w:ascii="Arial" w:hAnsi="Arial" w:cs="Arial"/>
                <w:b/>
                <w:bCs/>
                <w:sz w:val="18"/>
                <w:szCs w:val="18"/>
              </w:rPr>
            </w:pPr>
            <w:r w:rsidRPr="008A10C4">
              <w:rPr>
                <w:rFonts w:ascii="Arial" w:hAnsi="Arial" w:cs="Arial"/>
                <w:b/>
                <w:bCs/>
                <w:sz w:val="18"/>
                <w:szCs w:val="18"/>
              </w:rPr>
              <w:t>Weitere Informationen:</w:t>
            </w:r>
          </w:p>
          <w:p w14:paraId="616A3010" w14:textId="77777777" w:rsidR="00D0279A" w:rsidRPr="008A10C4" w:rsidRDefault="00D0279A" w:rsidP="0043450C">
            <w:pPr>
              <w:spacing w:after="0" w:line="288" w:lineRule="auto"/>
              <w:rPr>
                <w:rFonts w:ascii="Arial" w:hAnsi="Arial" w:cs="Arial"/>
                <w:sz w:val="18"/>
                <w:szCs w:val="18"/>
              </w:rPr>
            </w:pPr>
            <w:r w:rsidRPr="008A10C4">
              <w:rPr>
                <w:rFonts w:ascii="Arial" w:hAnsi="Arial" w:cs="Arial"/>
                <w:sz w:val="18"/>
                <w:szCs w:val="18"/>
              </w:rPr>
              <w:t>OAS Open AutomationSystems GmbH</w:t>
            </w:r>
          </w:p>
          <w:p w14:paraId="41C2B7BE" w14:textId="77777777" w:rsidR="00D0279A" w:rsidRPr="008A10C4" w:rsidRDefault="00D0279A" w:rsidP="0043450C">
            <w:pPr>
              <w:spacing w:after="0" w:line="288" w:lineRule="auto"/>
              <w:rPr>
                <w:rFonts w:ascii="Arial" w:hAnsi="Arial" w:cs="Arial"/>
                <w:sz w:val="18"/>
                <w:szCs w:val="18"/>
                <w:lang w:val="en-US"/>
              </w:rPr>
            </w:pPr>
            <w:r w:rsidRPr="008A10C4">
              <w:rPr>
                <w:rFonts w:ascii="Arial" w:hAnsi="Arial" w:cs="Arial"/>
                <w:sz w:val="18"/>
                <w:szCs w:val="18"/>
                <w:lang w:val="en-US"/>
              </w:rPr>
              <w:t>Ralf Rostock</w:t>
            </w:r>
          </w:p>
          <w:p w14:paraId="09AC6E31" w14:textId="77FE45F9" w:rsidR="00D0279A" w:rsidRPr="008A10C4" w:rsidRDefault="00D0279A" w:rsidP="00D8274D">
            <w:pPr>
              <w:spacing w:after="0" w:line="288" w:lineRule="auto"/>
              <w:rPr>
                <w:rFonts w:ascii="Arial" w:hAnsi="Arial" w:cs="Arial"/>
                <w:color w:val="000000" w:themeColor="text1"/>
                <w:sz w:val="18"/>
                <w:szCs w:val="18"/>
                <w:lang w:val="en-US"/>
              </w:rPr>
            </w:pPr>
            <w:r w:rsidRPr="008A10C4">
              <w:rPr>
                <w:rFonts w:ascii="Arial" w:hAnsi="Arial" w:cs="Arial"/>
                <w:color w:val="000000" w:themeColor="text1"/>
                <w:sz w:val="18"/>
                <w:szCs w:val="18"/>
                <w:lang w:val="en-US"/>
              </w:rPr>
              <w:t>Tel. +49 7265 / 499 6522</w:t>
            </w:r>
            <w:r w:rsidRPr="008A10C4">
              <w:rPr>
                <w:rFonts w:ascii="Arial" w:hAnsi="Arial" w:cs="Arial"/>
                <w:color w:val="FF0000"/>
                <w:sz w:val="18"/>
                <w:szCs w:val="18"/>
                <w:lang w:val="en-US"/>
              </w:rPr>
              <w:br/>
            </w:r>
            <w:hyperlink r:id="rId13" w:history="1">
              <w:r w:rsidRPr="008A10C4">
                <w:rPr>
                  <w:rStyle w:val="Hyperlink"/>
                  <w:rFonts w:ascii="Arial" w:hAnsi="Arial" w:cs="Arial"/>
                  <w:sz w:val="18"/>
                  <w:szCs w:val="18"/>
                  <w:lang w:val="en-US"/>
                </w:rPr>
                <w:t>sales@oa-systems.de</w:t>
              </w:r>
            </w:hyperlink>
          </w:p>
          <w:p w14:paraId="612CC2E3" w14:textId="77777777" w:rsidR="00D0279A" w:rsidRPr="008A10C4" w:rsidRDefault="00D0279A" w:rsidP="0043450C">
            <w:pPr>
              <w:spacing w:after="0" w:line="288" w:lineRule="auto"/>
              <w:rPr>
                <w:rFonts w:ascii="Arial" w:hAnsi="Arial" w:cs="Arial"/>
                <w:sz w:val="18"/>
                <w:szCs w:val="18"/>
                <w:lang w:val="en-US"/>
              </w:rPr>
            </w:pPr>
            <w:hyperlink r:id="rId14" w:history="1">
              <w:r w:rsidRPr="008A10C4">
                <w:rPr>
                  <w:rStyle w:val="Hyperlink"/>
                  <w:rFonts w:ascii="Arial" w:hAnsi="Arial" w:cs="Arial"/>
                  <w:sz w:val="18"/>
                  <w:szCs w:val="18"/>
                  <w:lang w:val="en-US"/>
                </w:rPr>
                <w:t>https://www.openautomationsystems.store/</w:t>
              </w:r>
            </w:hyperlink>
          </w:p>
          <w:p w14:paraId="0D3D7082" w14:textId="77777777" w:rsidR="00D0279A" w:rsidRPr="008A10C4" w:rsidRDefault="00D0279A" w:rsidP="0043450C">
            <w:pPr>
              <w:spacing w:after="0" w:line="288" w:lineRule="auto"/>
              <w:rPr>
                <w:rFonts w:ascii="Arial" w:hAnsi="Arial" w:cs="Arial"/>
                <w:b/>
                <w:bCs/>
                <w:sz w:val="18"/>
                <w:szCs w:val="18"/>
                <w:lang w:val="en-US"/>
              </w:rPr>
            </w:pPr>
          </w:p>
          <w:p w14:paraId="0911F03D" w14:textId="77777777" w:rsidR="00D0279A" w:rsidRPr="008A10C4" w:rsidRDefault="00D0279A" w:rsidP="0043450C">
            <w:pPr>
              <w:spacing w:after="0" w:line="288" w:lineRule="auto"/>
              <w:rPr>
                <w:rFonts w:ascii="Arial" w:hAnsi="Arial" w:cs="Arial"/>
                <w:b/>
                <w:bCs/>
                <w:sz w:val="18"/>
                <w:szCs w:val="18"/>
                <w:lang w:val="en-US"/>
              </w:rPr>
            </w:pPr>
          </w:p>
        </w:tc>
        <w:tc>
          <w:tcPr>
            <w:tcW w:w="4627" w:type="dxa"/>
            <w:tcBorders>
              <w:top w:val="nil"/>
              <w:left w:val="nil"/>
              <w:bottom w:val="nil"/>
              <w:right w:val="nil"/>
            </w:tcBorders>
          </w:tcPr>
          <w:p w14:paraId="103A12CE" w14:textId="77777777" w:rsidR="00D0279A" w:rsidRPr="008A10C4" w:rsidRDefault="00D0279A" w:rsidP="0043450C">
            <w:pPr>
              <w:spacing w:after="0" w:line="288" w:lineRule="auto"/>
              <w:rPr>
                <w:rFonts w:ascii="Arial" w:hAnsi="Arial" w:cs="Arial"/>
                <w:b/>
                <w:bCs/>
                <w:sz w:val="18"/>
                <w:szCs w:val="18"/>
              </w:rPr>
            </w:pPr>
            <w:r w:rsidRPr="008A10C4">
              <w:rPr>
                <w:rFonts w:ascii="Arial" w:hAnsi="Arial" w:cs="Arial"/>
                <w:b/>
                <w:bCs/>
                <w:sz w:val="18"/>
                <w:szCs w:val="18"/>
              </w:rPr>
              <w:t>Presse- und Öffentlichkeitsarbeit:</w:t>
            </w:r>
          </w:p>
          <w:p w14:paraId="1EF0169F" w14:textId="77777777" w:rsidR="00D0279A" w:rsidRPr="008A10C4" w:rsidRDefault="00D0279A" w:rsidP="0043450C">
            <w:pPr>
              <w:spacing w:after="0" w:line="288" w:lineRule="auto"/>
              <w:rPr>
                <w:rFonts w:ascii="Arial" w:hAnsi="Arial" w:cs="Arial"/>
                <w:sz w:val="18"/>
                <w:szCs w:val="18"/>
              </w:rPr>
            </w:pPr>
            <w:r w:rsidRPr="008A10C4">
              <w:rPr>
                <w:rFonts w:ascii="Arial" w:hAnsi="Arial" w:cs="Arial"/>
                <w:sz w:val="18"/>
                <w:szCs w:val="18"/>
              </w:rPr>
              <w:t>Press’n’Relations GmbH</w:t>
            </w:r>
            <w:r w:rsidRPr="008A10C4">
              <w:rPr>
                <w:rFonts w:ascii="Arial" w:hAnsi="Arial" w:cs="Arial"/>
                <w:sz w:val="18"/>
                <w:szCs w:val="18"/>
              </w:rPr>
              <w:br/>
              <w:t>Uwe Pagel und Frank Wagner</w:t>
            </w:r>
          </w:p>
          <w:p w14:paraId="7BA0848F" w14:textId="77777777" w:rsidR="00D0279A" w:rsidRPr="008A10C4" w:rsidRDefault="00D0279A" w:rsidP="0043450C">
            <w:pPr>
              <w:spacing w:after="0" w:line="288" w:lineRule="auto"/>
              <w:rPr>
                <w:rFonts w:ascii="Arial" w:hAnsi="Arial" w:cs="Arial"/>
                <w:color w:val="000000" w:themeColor="text1"/>
                <w:sz w:val="18"/>
                <w:szCs w:val="18"/>
              </w:rPr>
            </w:pPr>
            <w:r w:rsidRPr="008A10C4">
              <w:rPr>
                <w:rFonts w:ascii="Arial" w:hAnsi="Arial" w:cs="Arial"/>
                <w:color w:val="000000" w:themeColor="text1"/>
                <w:sz w:val="18"/>
                <w:szCs w:val="18"/>
              </w:rPr>
              <w:t xml:space="preserve">Magirus-Deutz-Str. 14 – D-89077 Ulm </w:t>
            </w:r>
          </w:p>
          <w:p w14:paraId="580A67FF" w14:textId="77777777" w:rsidR="00D0279A" w:rsidRPr="008A10C4" w:rsidRDefault="00D0279A" w:rsidP="0043450C">
            <w:pPr>
              <w:spacing w:after="0" w:line="288" w:lineRule="auto"/>
              <w:rPr>
                <w:rFonts w:ascii="Arial" w:hAnsi="Arial" w:cs="Arial"/>
                <w:sz w:val="18"/>
                <w:szCs w:val="18"/>
              </w:rPr>
            </w:pPr>
            <w:r w:rsidRPr="008A10C4">
              <w:rPr>
                <w:rFonts w:ascii="Arial" w:hAnsi="Arial" w:cs="Arial"/>
                <w:sz w:val="18"/>
                <w:szCs w:val="18"/>
              </w:rPr>
              <w:t>Tel.: +49 731 146156-79</w:t>
            </w:r>
          </w:p>
          <w:p w14:paraId="224479D4" w14:textId="77777777" w:rsidR="00D0279A" w:rsidRPr="008A10C4" w:rsidRDefault="00D0279A" w:rsidP="0043450C">
            <w:pPr>
              <w:spacing w:after="0" w:line="288" w:lineRule="auto"/>
              <w:rPr>
                <w:rFonts w:ascii="Arial" w:hAnsi="Arial" w:cs="Arial"/>
                <w:sz w:val="18"/>
                <w:szCs w:val="18"/>
              </w:rPr>
            </w:pPr>
            <w:hyperlink r:id="rId15" w:history="1">
              <w:r w:rsidRPr="008A10C4">
                <w:rPr>
                  <w:rStyle w:val="Hyperlink"/>
                  <w:rFonts w:ascii="Arial" w:hAnsi="Arial" w:cs="Arial"/>
                  <w:sz w:val="18"/>
                  <w:szCs w:val="18"/>
                </w:rPr>
                <w:t>upa@press-n-relations.de</w:t>
              </w:r>
            </w:hyperlink>
          </w:p>
          <w:p w14:paraId="38028BD7" w14:textId="77777777" w:rsidR="00D0279A" w:rsidRPr="008A10C4" w:rsidRDefault="00D0279A" w:rsidP="0043450C">
            <w:pPr>
              <w:spacing w:after="0" w:line="288" w:lineRule="auto"/>
              <w:rPr>
                <w:rFonts w:ascii="Arial" w:hAnsi="Arial" w:cs="Arial"/>
                <w:sz w:val="18"/>
                <w:szCs w:val="18"/>
              </w:rPr>
            </w:pPr>
            <w:hyperlink r:id="rId16" w:history="1">
              <w:r w:rsidRPr="008A10C4">
                <w:rPr>
                  <w:rStyle w:val="Hyperlink"/>
                  <w:rFonts w:ascii="Arial" w:hAnsi="Arial" w:cs="Arial"/>
                  <w:sz w:val="18"/>
                  <w:szCs w:val="18"/>
                </w:rPr>
                <w:t>fw@press-n-relations.de</w:t>
              </w:r>
            </w:hyperlink>
          </w:p>
          <w:p w14:paraId="54BB7811" w14:textId="77777777" w:rsidR="00D0279A" w:rsidRPr="008A10C4" w:rsidRDefault="00D0279A" w:rsidP="0043450C">
            <w:pPr>
              <w:spacing w:after="0" w:line="288" w:lineRule="auto"/>
              <w:rPr>
                <w:rFonts w:ascii="Arial" w:hAnsi="Arial" w:cs="Arial"/>
                <w:sz w:val="18"/>
                <w:szCs w:val="18"/>
              </w:rPr>
            </w:pPr>
            <w:r w:rsidRPr="008A10C4">
              <w:rPr>
                <w:rFonts w:ascii="Arial" w:hAnsi="Arial" w:cs="Arial"/>
                <w:sz w:val="18"/>
                <w:szCs w:val="18"/>
              </w:rPr>
              <w:t>https://</w:t>
            </w:r>
            <w:hyperlink w:history="1"/>
            <w:r w:rsidRPr="008A10C4">
              <w:rPr>
                <w:rFonts w:ascii="Arial" w:hAnsi="Arial" w:cs="Arial"/>
                <w:sz w:val="18"/>
                <w:szCs w:val="18"/>
              </w:rPr>
              <w:t>www.press-n-relations.com</w:t>
            </w:r>
          </w:p>
        </w:tc>
      </w:tr>
    </w:tbl>
    <w:p w14:paraId="3CE25C6F" w14:textId="77777777" w:rsidR="00AB6DE0" w:rsidRPr="008A10C4" w:rsidRDefault="00AB6DE0" w:rsidP="00D0279A">
      <w:pPr>
        <w:spacing w:after="0" w:line="288" w:lineRule="auto"/>
        <w:rPr>
          <w:rFonts w:ascii="Arial" w:hAnsi="Arial" w:cs="Arial"/>
          <w:b/>
          <w:bCs/>
          <w:sz w:val="18"/>
          <w:szCs w:val="18"/>
        </w:rPr>
      </w:pPr>
    </w:p>
    <w:p w14:paraId="0F921D03" w14:textId="77777777" w:rsidR="00D0279A" w:rsidRPr="008A10C4" w:rsidRDefault="00D0279A" w:rsidP="00D0279A">
      <w:pPr>
        <w:spacing w:after="0" w:line="288" w:lineRule="auto"/>
        <w:rPr>
          <w:rFonts w:ascii="Arial" w:hAnsi="Arial" w:cs="Arial"/>
          <w:b/>
          <w:bCs/>
          <w:sz w:val="18"/>
          <w:szCs w:val="18"/>
        </w:rPr>
      </w:pPr>
      <w:r w:rsidRPr="008A10C4">
        <w:rPr>
          <w:rFonts w:ascii="Arial" w:hAnsi="Arial" w:cs="Arial"/>
          <w:b/>
          <w:bCs/>
          <w:sz w:val="18"/>
          <w:szCs w:val="18"/>
        </w:rPr>
        <w:t>OAS OpenAutomationSystems</w:t>
      </w:r>
    </w:p>
    <w:p w14:paraId="0A3C850D" w14:textId="7674098D" w:rsidR="009F4056" w:rsidRPr="008A10C4" w:rsidRDefault="00D0279A" w:rsidP="008A10C4">
      <w:pPr>
        <w:spacing w:after="0" w:line="288" w:lineRule="auto"/>
        <w:rPr>
          <w:rFonts w:ascii="Arial" w:hAnsi="Arial" w:cs="Arial"/>
          <w:sz w:val="18"/>
          <w:szCs w:val="18"/>
        </w:rPr>
      </w:pPr>
      <w:r w:rsidRPr="008A10C4">
        <w:rPr>
          <w:rFonts w:ascii="Arial" w:hAnsi="Arial" w:cs="Arial"/>
          <w:sz w:val="18"/>
          <w:szCs w:val="18"/>
        </w:rPr>
        <w:t xml:space="preserve">OAS Open AutomationSystems GmbH ist Ihr Tridium Authorised Distributor </w:t>
      </w:r>
      <w:r w:rsidR="00AB6DE0" w:rsidRPr="008A10C4">
        <w:rPr>
          <w:rFonts w:ascii="Arial" w:hAnsi="Arial" w:cs="Arial"/>
          <w:sz w:val="18"/>
          <w:szCs w:val="18"/>
        </w:rPr>
        <w:t>für</w:t>
      </w:r>
      <w:r w:rsidRPr="008A10C4">
        <w:rPr>
          <w:rFonts w:ascii="Arial" w:hAnsi="Arial" w:cs="Arial"/>
          <w:sz w:val="18"/>
          <w:szCs w:val="18"/>
        </w:rPr>
        <w:t xml:space="preserve"> offene Energiemanagement- und Gebäudeautomationssysteme zur </w:t>
      </w:r>
      <w:r w:rsidR="00AB6DE0" w:rsidRPr="008A10C4">
        <w:rPr>
          <w:rFonts w:ascii="Arial" w:hAnsi="Arial" w:cs="Arial"/>
          <w:sz w:val="18"/>
          <w:szCs w:val="18"/>
        </w:rPr>
        <w:t>durchgängigen</w:t>
      </w:r>
      <w:r w:rsidRPr="008A10C4">
        <w:rPr>
          <w:rFonts w:ascii="Arial" w:hAnsi="Arial" w:cs="Arial"/>
          <w:sz w:val="18"/>
          <w:szCs w:val="18"/>
        </w:rPr>
        <w:t xml:space="preserve"> Digitalisierung der technischen Gebäudeausrüstung. Unsere cloudbasierten Portallösungen bieten eine sichere, </w:t>
      </w:r>
      <w:r w:rsidR="00AB6DE0" w:rsidRPr="008A10C4">
        <w:rPr>
          <w:rFonts w:ascii="Arial" w:hAnsi="Arial" w:cs="Arial"/>
          <w:sz w:val="18"/>
          <w:szCs w:val="18"/>
        </w:rPr>
        <w:t>zuverlässige</w:t>
      </w:r>
      <w:r w:rsidRPr="008A10C4">
        <w:rPr>
          <w:rFonts w:ascii="Arial" w:hAnsi="Arial" w:cs="Arial"/>
          <w:sz w:val="18"/>
          <w:szCs w:val="18"/>
        </w:rPr>
        <w:t xml:space="preserve"> und problemlose Systemintegration mit hoher Benutzerfreundlichkeit. Unsere modularen Niagara Framework® Komponenten und OEM- Produktentwicklungen kommunizieren mit BACnet® und anderen gängigen Protokollen und bieten eine grenzenlose Integration von der Feldebene </w:t>
      </w:r>
      <w:r w:rsidR="00AB6DE0" w:rsidRPr="008A10C4">
        <w:rPr>
          <w:rFonts w:ascii="Arial" w:hAnsi="Arial" w:cs="Arial"/>
          <w:sz w:val="18"/>
          <w:szCs w:val="18"/>
        </w:rPr>
        <w:t>über</w:t>
      </w:r>
      <w:r w:rsidRPr="008A10C4">
        <w:rPr>
          <w:rFonts w:ascii="Arial" w:hAnsi="Arial" w:cs="Arial"/>
          <w:sz w:val="18"/>
          <w:szCs w:val="18"/>
        </w:rPr>
        <w:t xml:space="preserve"> die Automationsebene bis hin zur Cloud.</w:t>
      </w:r>
    </w:p>
    <w:sectPr w:rsidR="009F4056" w:rsidRPr="008A10C4" w:rsidSect="00120FB4">
      <w:headerReference w:type="default" r:id="rId17"/>
      <w:pgSz w:w="11906" w:h="16838" w:code="9"/>
      <w:pgMar w:top="2268" w:right="2835" w:bottom="851" w:left="1418" w:header="709"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9FDF4F" w14:textId="77777777" w:rsidR="00270B04" w:rsidRDefault="00270B04" w:rsidP="009B1790">
      <w:pPr>
        <w:spacing w:after="0" w:line="240" w:lineRule="auto"/>
      </w:pPr>
      <w:r>
        <w:separator/>
      </w:r>
    </w:p>
  </w:endnote>
  <w:endnote w:type="continuationSeparator" w:id="0">
    <w:p w14:paraId="55ACEC6C" w14:textId="77777777" w:rsidR="00270B04" w:rsidRDefault="00270B04" w:rsidP="009B17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Gotham-Book">
    <w:altName w:val="Calibri"/>
    <w:panose1 w:val="02000504050000020004"/>
    <w:charset w:val="00"/>
    <w:family w:val="auto"/>
    <w:pitch w:val="variable"/>
    <w:sig w:usb0="80000027"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510F0B" w14:textId="77777777" w:rsidR="00270B04" w:rsidRDefault="00270B04" w:rsidP="009B1790">
      <w:pPr>
        <w:spacing w:after="0" w:line="240" w:lineRule="auto"/>
      </w:pPr>
      <w:r>
        <w:separator/>
      </w:r>
    </w:p>
  </w:footnote>
  <w:footnote w:type="continuationSeparator" w:id="0">
    <w:p w14:paraId="55F9AB45" w14:textId="77777777" w:rsidR="00270B04" w:rsidRDefault="00270B04" w:rsidP="009B17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89C07" w14:textId="77777777" w:rsidR="00C43C37" w:rsidRDefault="00436F1D" w:rsidP="00436F1D">
    <w:pPr>
      <w:pStyle w:val="Kopfzeile"/>
    </w:pPr>
    <w:r w:rsidRPr="00436F1D">
      <w:rPr>
        <w:noProof/>
        <w:lang w:eastAsia="de-DE"/>
      </w:rPr>
      <w:drawing>
        <wp:anchor distT="0" distB="0" distL="114300" distR="114300" simplePos="0" relativeHeight="251658240" behindDoc="1" locked="0" layoutInCell="1" allowOverlap="1" wp14:anchorId="4CDD8B78" wp14:editId="12091D8E">
          <wp:simplePos x="0" y="0"/>
          <wp:positionH relativeFrom="column">
            <wp:posOffset>4305119</wp:posOffset>
          </wp:positionH>
          <wp:positionV relativeFrom="paragraph">
            <wp:posOffset>-32205</wp:posOffset>
          </wp:positionV>
          <wp:extent cx="1391194" cy="744359"/>
          <wp:effectExtent l="0" t="0" r="6350" b="0"/>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444139" cy="77268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C46ACE7" w14:textId="77777777" w:rsidR="00C43C37" w:rsidRDefault="00C43C37">
    <w:pPr>
      <w:pStyle w:val="Kopfzeile"/>
    </w:pPr>
  </w:p>
  <w:p w14:paraId="6E641D7D" w14:textId="77777777" w:rsidR="00C43C37" w:rsidRDefault="00C43C37">
    <w:pPr>
      <w:pStyle w:val="Kopfzeile"/>
    </w:pPr>
  </w:p>
  <w:p w14:paraId="11CC431E" w14:textId="126C6702" w:rsidR="005A7E53" w:rsidRPr="00436F1D" w:rsidRDefault="005A7E53">
    <w:pPr>
      <w:pStyle w:val="Kopfzeile"/>
      <w:rPr>
        <w:rFonts w:ascii="Gotham-Book" w:hAnsi="Gotham-Book" w:cs="Arial"/>
        <w:b/>
        <w:color w:val="7F7F7F" w:themeColor="text1" w:themeTint="80"/>
        <w:sz w:val="24"/>
      </w:rPr>
    </w:pPr>
  </w:p>
  <w:p w14:paraId="64378F5E" w14:textId="77777777" w:rsidR="00C43C37" w:rsidRDefault="00C43C37">
    <w:pPr>
      <w:pStyle w:val="Kopfzeile"/>
    </w:pPr>
  </w:p>
  <w:p w14:paraId="4283EF33" w14:textId="77777777" w:rsidR="00C43C37" w:rsidRDefault="00C43C37">
    <w:pPr>
      <w:pStyle w:val="Kopfzeile"/>
    </w:pPr>
  </w:p>
  <w:p w14:paraId="5A7C6080" w14:textId="77777777" w:rsidR="00C43C37" w:rsidRPr="00956517" w:rsidRDefault="00C43C37">
    <w:pPr>
      <w:pStyle w:val="Kopfzeile"/>
      <w:rPr>
        <w:rFonts w:ascii="Arial" w:hAnsi="Arial" w:cs="Arial"/>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15D1A"/>
    <w:multiLevelType w:val="multilevel"/>
    <w:tmpl w:val="E6607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4D0786"/>
    <w:multiLevelType w:val="multilevel"/>
    <w:tmpl w:val="A12ED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BB0F6D"/>
    <w:multiLevelType w:val="multilevel"/>
    <w:tmpl w:val="DF7E7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61766B"/>
    <w:multiLevelType w:val="hybridMultilevel"/>
    <w:tmpl w:val="CC1AAD02"/>
    <w:lvl w:ilvl="0" w:tplc="1494CB96">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D356A62"/>
    <w:multiLevelType w:val="hybridMultilevel"/>
    <w:tmpl w:val="259E6C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0E970F9"/>
    <w:multiLevelType w:val="hybridMultilevel"/>
    <w:tmpl w:val="FD2C1874"/>
    <w:lvl w:ilvl="0" w:tplc="1840AF6A">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0F40AA8"/>
    <w:multiLevelType w:val="multilevel"/>
    <w:tmpl w:val="F676B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487C32"/>
    <w:multiLevelType w:val="multilevel"/>
    <w:tmpl w:val="D2243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814917"/>
    <w:multiLevelType w:val="hybridMultilevel"/>
    <w:tmpl w:val="9D206CC6"/>
    <w:lvl w:ilvl="0" w:tplc="9C08818E">
      <w:start w:val="3500"/>
      <w:numFmt w:val="bullet"/>
      <w:lvlText w:val="-"/>
      <w:lvlJc w:val="left"/>
      <w:pPr>
        <w:ind w:left="360" w:hanging="360"/>
      </w:pPr>
      <w:rPr>
        <w:rFonts w:ascii="Calibri" w:eastAsiaTheme="minorHAnsi" w:hAnsi="Calibri" w:cs="Calibri"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9" w15:restartNumberingAfterBreak="0">
    <w:nsid w:val="191C0EA7"/>
    <w:multiLevelType w:val="multilevel"/>
    <w:tmpl w:val="7D7EE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ADC32FC"/>
    <w:multiLevelType w:val="multilevel"/>
    <w:tmpl w:val="E654A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767957"/>
    <w:multiLevelType w:val="multilevel"/>
    <w:tmpl w:val="B7302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4A74111"/>
    <w:multiLevelType w:val="multilevel"/>
    <w:tmpl w:val="CBFC2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60959E5"/>
    <w:multiLevelType w:val="hybridMultilevel"/>
    <w:tmpl w:val="3B72FFFC"/>
    <w:lvl w:ilvl="0" w:tplc="9C08818E">
      <w:start w:val="3500"/>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69D0355"/>
    <w:multiLevelType w:val="multilevel"/>
    <w:tmpl w:val="E7868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4D166AD"/>
    <w:multiLevelType w:val="hybridMultilevel"/>
    <w:tmpl w:val="E870CD74"/>
    <w:lvl w:ilvl="0" w:tplc="44A60248">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A481B3E"/>
    <w:multiLevelType w:val="hybridMultilevel"/>
    <w:tmpl w:val="8A9C1DD0"/>
    <w:lvl w:ilvl="0" w:tplc="7FB6D41A">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B200B73"/>
    <w:multiLevelType w:val="multilevel"/>
    <w:tmpl w:val="CB5C3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2213128"/>
    <w:multiLevelType w:val="multilevel"/>
    <w:tmpl w:val="241C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2532553"/>
    <w:multiLevelType w:val="hybridMultilevel"/>
    <w:tmpl w:val="209A04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74743D4"/>
    <w:multiLevelType w:val="hybridMultilevel"/>
    <w:tmpl w:val="AE20B4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D061BF3"/>
    <w:multiLevelType w:val="multilevel"/>
    <w:tmpl w:val="CDA4B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46437CE"/>
    <w:multiLevelType w:val="multilevel"/>
    <w:tmpl w:val="0EA41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9A9745D"/>
    <w:multiLevelType w:val="multilevel"/>
    <w:tmpl w:val="AB881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A926BA2"/>
    <w:multiLevelType w:val="hybridMultilevel"/>
    <w:tmpl w:val="CA34AA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60C479E8"/>
    <w:multiLevelType w:val="multilevel"/>
    <w:tmpl w:val="097EA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2CB5F0D"/>
    <w:multiLevelType w:val="multilevel"/>
    <w:tmpl w:val="72ACC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732449D"/>
    <w:multiLevelType w:val="hybridMultilevel"/>
    <w:tmpl w:val="30A242CA"/>
    <w:lvl w:ilvl="0" w:tplc="04070011">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8" w15:restartNumberingAfterBreak="0">
    <w:nsid w:val="6B363C0C"/>
    <w:multiLevelType w:val="multilevel"/>
    <w:tmpl w:val="ADF87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F1E2D6B"/>
    <w:multiLevelType w:val="multilevel"/>
    <w:tmpl w:val="1BD4F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FFB392F"/>
    <w:multiLevelType w:val="multilevel"/>
    <w:tmpl w:val="E8ACB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75B3598"/>
    <w:multiLevelType w:val="multilevel"/>
    <w:tmpl w:val="79762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A8F1A94"/>
    <w:multiLevelType w:val="multilevel"/>
    <w:tmpl w:val="9E769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B4C554F"/>
    <w:multiLevelType w:val="multilevel"/>
    <w:tmpl w:val="1670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5260024">
    <w:abstractNumId w:val="10"/>
  </w:num>
  <w:num w:numId="2" w16cid:durableId="9378905">
    <w:abstractNumId w:val="21"/>
  </w:num>
  <w:num w:numId="3" w16cid:durableId="1399399995">
    <w:abstractNumId w:val="11"/>
  </w:num>
  <w:num w:numId="4" w16cid:durableId="1608077676">
    <w:abstractNumId w:val="26"/>
  </w:num>
  <w:num w:numId="5" w16cid:durableId="1356230179">
    <w:abstractNumId w:val="18"/>
  </w:num>
  <w:num w:numId="6" w16cid:durableId="1175073707">
    <w:abstractNumId w:val="17"/>
  </w:num>
  <w:num w:numId="7" w16cid:durableId="278420708">
    <w:abstractNumId w:val="25"/>
  </w:num>
  <w:num w:numId="8" w16cid:durableId="1216818481">
    <w:abstractNumId w:val="14"/>
  </w:num>
  <w:num w:numId="9" w16cid:durableId="1540319180">
    <w:abstractNumId w:val="29"/>
  </w:num>
  <w:num w:numId="10" w16cid:durableId="1720590325">
    <w:abstractNumId w:val="1"/>
  </w:num>
  <w:num w:numId="11" w16cid:durableId="1870215316">
    <w:abstractNumId w:val="33"/>
  </w:num>
  <w:num w:numId="12" w16cid:durableId="819688160">
    <w:abstractNumId w:val="31"/>
  </w:num>
  <w:num w:numId="13" w16cid:durableId="825702047">
    <w:abstractNumId w:val="7"/>
  </w:num>
  <w:num w:numId="14" w16cid:durableId="840974919">
    <w:abstractNumId w:val="0"/>
  </w:num>
  <w:num w:numId="15" w16cid:durableId="1106005020">
    <w:abstractNumId w:val="32"/>
  </w:num>
  <w:num w:numId="16" w16cid:durableId="2007171580">
    <w:abstractNumId w:val="30"/>
  </w:num>
  <w:num w:numId="17" w16cid:durableId="382758731">
    <w:abstractNumId w:val="23"/>
  </w:num>
  <w:num w:numId="18" w16cid:durableId="1426417862">
    <w:abstractNumId w:val="9"/>
  </w:num>
  <w:num w:numId="19" w16cid:durableId="1550455435">
    <w:abstractNumId w:val="22"/>
  </w:num>
  <w:num w:numId="20" w16cid:durableId="4326352">
    <w:abstractNumId w:val="2"/>
  </w:num>
  <w:num w:numId="21" w16cid:durableId="646402158">
    <w:abstractNumId w:val="6"/>
  </w:num>
  <w:num w:numId="22" w16cid:durableId="1508595248">
    <w:abstractNumId w:val="28"/>
  </w:num>
  <w:num w:numId="23" w16cid:durableId="1833791029">
    <w:abstractNumId w:val="12"/>
  </w:num>
  <w:num w:numId="24" w16cid:durableId="1293442946">
    <w:abstractNumId w:val="19"/>
  </w:num>
  <w:num w:numId="25" w16cid:durableId="2114008595">
    <w:abstractNumId w:val="20"/>
  </w:num>
  <w:num w:numId="26" w16cid:durableId="1561748201">
    <w:abstractNumId w:val="4"/>
  </w:num>
  <w:num w:numId="27" w16cid:durableId="694355543">
    <w:abstractNumId w:val="24"/>
  </w:num>
  <w:num w:numId="28" w16cid:durableId="13233455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82343088">
    <w:abstractNumId w:val="13"/>
  </w:num>
  <w:num w:numId="30" w16cid:durableId="479228832">
    <w:abstractNumId w:val="27"/>
  </w:num>
  <w:num w:numId="31" w16cid:durableId="698824574">
    <w:abstractNumId w:val="8"/>
  </w:num>
  <w:num w:numId="32" w16cid:durableId="1703631154">
    <w:abstractNumId w:val="3"/>
  </w:num>
  <w:num w:numId="33" w16cid:durableId="1783915317">
    <w:abstractNumId w:val="15"/>
  </w:num>
  <w:num w:numId="34" w16cid:durableId="1902056717">
    <w:abstractNumId w:val="16"/>
  </w:num>
  <w:num w:numId="35" w16cid:durableId="34231873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6"/>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4203"/>
    <w:rsid w:val="00000074"/>
    <w:rsid w:val="000022D7"/>
    <w:rsid w:val="00005DE8"/>
    <w:rsid w:val="00012C90"/>
    <w:rsid w:val="00012F6B"/>
    <w:rsid w:val="00013A4F"/>
    <w:rsid w:val="00014E1C"/>
    <w:rsid w:val="00016AD5"/>
    <w:rsid w:val="000301FF"/>
    <w:rsid w:val="00030838"/>
    <w:rsid w:val="00032C3D"/>
    <w:rsid w:val="000332B2"/>
    <w:rsid w:val="0003368A"/>
    <w:rsid w:val="00036675"/>
    <w:rsid w:val="0003692F"/>
    <w:rsid w:val="00037271"/>
    <w:rsid w:val="000461BD"/>
    <w:rsid w:val="00046AC3"/>
    <w:rsid w:val="00046D09"/>
    <w:rsid w:val="00050F1D"/>
    <w:rsid w:val="000535CE"/>
    <w:rsid w:val="00054611"/>
    <w:rsid w:val="00055CEC"/>
    <w:rsid w:val="00055D7D"/>
    <w:rsid w:val="00071724"/>
    <w:rsid w:val="00071A39"/>
    <w:rsid w:val="00072EF7"/>
    <w:rsid w:val="000733D1"/>
    <w:rsid w:val="00080E98"/>
    <w:rsid w:val="00082443"/>
    <w:rsid w:val="000841B9"/>
    <w:rsid w:val="0008568A"/>
    <w:rsid w:val="0008783C"/>
    <w:rsid w:val="00087D6B"/>
    <w:rsid w:val="00090949"/>
    <w:rsid w:val="00092575"/>
    <w:rsid w:val="00095E20"/>
    <w:rsid w:val="000A000E"/>
    <w:rsid w:val="000A1D93"/>
    <w:rsid w:val="000A7009"/>
    <w:rsid w:val="000B15B7"/>
    <w:rsid w:val="000B1732"/>
    <w:rsid w:val="000B288C"/>
    <w:rsid w:val="000B2BD9"/>
    <w:rsid w:val="000B405D"/>
    <w:rsid w:val="000B5623"/>
    <w:rsid w:val="000B58C4"/>
    <w:rsid w:val="000B5A3B"/>
    <w:rsid w:val="000B5C28"/>
    <w:rsid w:val="000B701C"/>
    <w:rsid w:val="000C23DE"/>
    <w:rsid w:val="000C5AC0"/>
    <w:rsid w:val="000D106C"/>
    <w:rsid w:val="000E137A"/>
    <w:rsid w:val="000E1A16"/>
    <w:rsid w:val="000E30BB"/>
    <w:rsid w:val="000E3EBC"/>
    <w:rsid w:val="000E6B5D"/>
    <w:rsid w:val="000F181D"/>
    <w:rsid w:val="000F2638"/>
    <w:rsid w:val="000F4372"/>
    <w:rsid w:val="000F4C53"/>
    <w:rsid w:val="000F6549"/>
    <w:rsid w:val="000F74F4"/>
    <w:rsid w:val="001033DE"/>
    <w:rsid w:val="00105101"/>
    <w:rsid w:val="00105F74"/>
    <w:rsid w:val="00113A21"/>
    <w:rsid w:val="001144DD"/>
    <w:rsid w:val="001157D4"/>
    <w:rsid w:val="00120558"/>
    <w:rsid w:val="00120D95"/>
    <w:rsid w:val="00120FB4"/>
    <w:rsid w:val="00123FB6"/>
    <w:rsid w:val="0013013A"/>
    <w:rsid w:val="001347E4"/>
    <w:rsid w:val="001417BA"/>
    <w:rsid w:val="001431AE"/>
    <w:rsid w:val="001446A9"/>
    <w:rsid w:val="00144A10"/>
    <w:rsid w:val="00146648"/>
    <w:rsid w:val="00147217"/>
    <w:rsid w:val="001510FA"/>
    <w:rsid w:val="00152FF1"/>
    <w:rsid w:val="001539F8"/>
    <w:rsid w:val="001546DC"/>
    <w:rsid w:val="00154C48"/>
    <w:rsid w:val="00160A22"/>
    <w:rsid w:val="00160FC1"/>
    <w:rsid w:val="001655DF"/>
    <w:rsid w:val="001742FC"/>
    <w:rsid w:val="00180C8D"/>
    <w:rsid w:val="00184112"/>
    <w:rsid w:val="001843F3"/>
    <w:rsid w:val="00190C23"/>
    <w:rsid w:val="00191170"/>
    <w:rsid w:val="0019628E"/>
    <w:rsid w:val="001A2271"/>
    <w:rsid w:val="001A4C8B"/>
    <w:rsid w:val="001A4F0A"/>
    <w:rsid w:val="001A4FE6"/>
    <w:rsid w:val="001A65E6"/>
    <w:rsid w:val="001A7748"/>
    <w:rsid w:val="001A7B7F"/>
    <w:rsid w:val="001B0FB7"/>
    <w:rsid w:val="001B4C11"/>
    <w:rsid w:val="001C37FF"/>
    <w:rsid w:val="001C53B2"/>
    <w:rsid w:val="001C645B"/>
    <w:rsid w:val="001C6D98"/>
    <w:rsid w:val="001C7D33"/>
    <w:rsid w:val="001D3106"/>
    <w:rsid w:val="001D5369"/>
    <w:rsid w:val="001D56E0"/>
    <w:rsid w:val="001D5BB0"/>
    <w:rsid w:val="001D5C1F"/>
    <w:rsid w:val="001D5D69"/>
    <w:rsid w:val="001D6118"/>
    <w:rsid w:val="001E09C2"/>
    <w:rsid w:val="001E7E63"/>
    <w:rsid w:val="001F098F"/>
    <w:rsid w:val="001F0D56"/>
    <w:rsid w:val="001F0F5D"/>
    <w:rsid w:val="001F3830"/>
    <w:rsid w:val="001F3D0B"/>
    <w:rsid w:val="002017CA"/>
    <w:rsid w:val="002078CD"/>
    <w:rsid w:val="002079B5"/>
    <w:rsid w:val="00210C1B"/>
    <w:rsid w:val="00211D9C"/>
    <w:rsid w:val="00212067"/>
    <w:rsid w:val="0021634E"/>
    <w:rsid w:val="00216B30"/>
    <w:rsid w:val="00220BD0"/>
    <w:rsid w:val="00221B53"/>
    <w:rsid w:val="00222C91"/>
    <w:rsid w:val="00223D23"/>
    <w:rsid w:val="00234670"/>
    <w:rsid w:val="00235D78"/>
    <w:rsid w:val="002376CF"/>
    <w:rsid w:val="00243020"/>
    <w:rsid w:val="0024644C"/>
    <w:rsid w:val="002559B8"/>
    <w:rsid w:val="00255EBA"/>
    <w:rsid w:val="00260E0F"/>
    <w:rsid w:val="0026316A"/>
    <w:rsid w:val="00265C01"/>
    <w:rsid w:val="00266D1E"/>
    <w:rsid w:val="00267950"/>
    <w:rsid w:val="00267A30"/>
    <w:rsid w:val="00270B04"/>
    <w:rsid w:val="00271D76"/>
    <w:rsid w:val="00272935"/>
    <w:rsid w:val="00273964"/>
    <w:rsid w:val="00276F52"/>
    <w:rsid w:val="00280E1F"/>
    <w:rsid w:val="002820CB"/>
    <w:rsid w:val="00286FCF"/>
    <w:rsid w:val="0029212C"/>
    <w:rsid w:val="002A5A9F"/>
    <w:rsid w:val="002B09FC"/>
    <w:rsid w:val="002B1E20"/>
    <w:rsid w:val="002B32DF"/>
    <w:rsid w:val="002B492D"/>
    <w:rsid w:val="002B70DB"/>
    <w:rsid w:val="002C0A96"/>
    <w:rsid w:val="002C1A22"/>
    <w:rsid w:val="002C552E"/>
    <w:rsid w:val="002C6395"/>
    <w:rsid w:val="002C798F"/>
    <w:rsid w:val="002D1C52"/>
    <w:rsid w:val="002D38F9"/>
    <w:rsid w:val="002D41F0"/>
    <w:rsid w:val="002D7D22"/>
    <w:rsid w:val="002D7F09"/>
    <w:rsid w:val="002E550C"/>
    <w:rsid w:val="002F64FE"/>
    <w:rsid w:val="00300B01"/>
    <w:rsid w:val="0030601F"/>
    <w:rsid w:val="0030626B"/>
    <w:rsid w:val="00306847"/>
    <w:rsid w:val="00306CDA"/>
    <w:rsid w:val="003100D6"/>
    <w:rsid w:val="003144E0"/>
    <w:rsid w:val="00317602"/>
    <w:rsid w:val="00320265"/>
    <w:rsid w:val="00325B25"/>
    <w:rsid w:val="00325B4F"/>
    <w:rsid w:val="003266A8"/>
    <w:rsid w:val="0033144A"/>
    <w:rsid w:val="00332E94"/>
    <w:rsid w:val="00334874"/>
    <w:rsid w:val="003351F0"/>
    <w:rsid w:val="00337595"/>
    <w:rsid w:val="0033793E"/>
    <w:rsid w:val="00341B94"/>
    <w:rsid w:val="00343BBE"/>
    <w:rsid w:val="0035364B"/>
    <w:rsid w:val="003542EA"/>
    <w:rsid w:val="0035646C"/>
    <w:rsid w:val="0036190A"/>
    <w:rsid w:val="00361FDF"/>
    <w:rsid w:val="0036424B"/>
    <w:rsid w:val="00366759"/>
    <w:rsid w:val="00366EB4"/>
    <w:rsid w:val="003676F2"/>
    <w:rsid w:val="00371E22"/>
    <w:rsid w:val="00374049"/>
    <w:rsid w:val="00375235"/>
    <w:rsid w:val="00375A5B"/>
    <w:rsid w:val="003760E5"/>
    <w:rsid w:val="003800FC"/>
    <w:rsid w:val="00381BFC"/>
    <w:rsid w:val="00384264"/>
    <w:rsid w:val="00384829"/>
    <w:rsid w:val="003906D0"/>
    <w:rsid w:val="00391272"/>
    <w:rsid w:val="00391FA2"/>
    <w:rsid w:val="00396187"/>
    <w:rsid w:val="003A2EC3"/>
    <w:rsid w:val="003B1924"/>
    <w:rsid w:val="003B3381"/>
    <w:rsid w:val="003B37C5"/>
    <w:rsid w:val="003B5239"/>
    <w:rsid w:val="003C5EBE"/>
    <w:rsid w:val="003C618A"/>
    <w:rsid w:val="003D16B2"/>
    <w:rsid w:val="003D245F"/>
    <w:rsid w:val="003D41C6"/>
    <w:rsid w:val="003D78BF"/>
    <w:rsid w:val="003E4A54"/>
    <w:rsid w:val="003E628D"/>
    <w:rsid w:val="003F1362"/>
    <w:rsid w:val="003F1946"/>
    <w:rsid w:val="003F2121"/>
    <w:rsid w:val="003F27B4"/>
    <w:rsid w:val="003F2F10"/>
    <w:rsid w:val="003F35B7"/>
    <w:rsid w:val="003F38DF"/>
    <w:rsid w:val="003F4AE8"/>
    <w:rsid w:val="003F7539"/>
    <w:rsid w:val="004006EA"/>
    <w:rsid w:val="00400982"/>
    <w:rsid w:val="00403DAD"/>
    <w:rsid w:val="004055BD"/>
    <w:rsid w:val="00406CB5"/>
    <w:rsid w:val="00412EF1"/>
    <w:rsid w:val="004201CC"/>
    <w:rsid w:val="004219F4"/>
    <w:rsid w:val="00421C31"/>
    <w:rsid w:val="00425033"/>
    <w:rsid w:val="00425C42"/>
    <w:rsid w:val="00426FEA"/>
    <w:rsid w:val="00430A7D"/>
    <w:rsid w:val="0043203A"/>
    <w:rsid w:val="00433510"/>
    <w:rsid w:val="00434B33"/>
    <w:rsid w:val="0043698D"/>
    <w:rsid w:val="00436F1D"/>
    <w:rsid w:val="00440C95"/>
    <w:rsid w:val="00443D6E"/>
    <w:rsid w:val="00444D29"/>
    <w:rsid w:val="00445D33"/>
    <w:rsid w:val="004469B5"/>
    <w:rsid w:val="004541A9"/>
    <w:rsid w:val="0045605B"/>
    <w:rsid w:val="00457344"/>
    <w:rsid w:val="00460551"/>
    <w:rsid w:val="004626ED"/>
    <w:rsid w:val="00462C51"/>
    <w:rsid w:val="00464D17"/>
    <w:rsid w:val="00470636"/>
    <w:rsid w:val="00470DAF"/>
    <w:rsid w:val="004714DC"/>
    <w:rsid w:val="00472E63"/>
    <w:rsid w:val="00472FD5"/>
    <w:rsid w:val="00473526"/>
    <w:rsid w:val="00483761"/>
    <w:rsid w:val="00493C29"/>
    <w:rsid w:val="00494A56"/>
    <w:rsid w:val="004A0055"/>
    <w:rsid w:val="004A049B"/>
    <w:rsid w:val="004A0E3F"/>
    <w:rsid w:val="004A5722"/>
    <w:rsid w:val="004B151E"/>
    <w:rsid w:val="004B2B58"/>
    <w:rsid w:val="004B2E06"/>
    <w:rsid w:val="004B3AE5"/>
    <w:rsid w:val="004B71BA"/>
    <w:rsid w:val="004D0469"/>
    <w:rsid w:val="004D46B7"/>
    <w:rsid w:val="004D7AE8"/>
    <w:rsid w:val="004E031A"/>
    <w:rsid w:val="004E414F"/>
    <w:rsid w:val="004E515E"/>
    <w:rsid w:val="004E60CF"/>
    <w:rsid w:val="004F50F4"/>
    <w:rsid w:val="004F5A81"/>
    <w:rsid w:val="00500C4F"/>
    <w:rsid w:val="00501C78"/>
    <w:rsid w:val="005039B3"/>
    <w:rsid w:val="005054B7"/>
    <w:rsid w:val="005101CD"/>
    <w:rsid w:val="00510924"/>
    <w:rsid w:val="005111D2"/>
    <w:rsid w:val="005134F4"/>
    <w:rsid w:val="0051558F"/>
    <w:rsid w:val="00516A32"/>
    <w:rsid w:val="00526280"/>
    <w:rsid w:val="00533A45"/>
    <w:rsid w:val="00535499"/>
    <w:rsid w:val="00535E7D"/>
    <w:rsid w:val="00547796"/>
    <w:rsid w:val="005478AB"/>
    <w:rsid w:val="00557E49"/>
    <w:rsid w:val="0056085A"/>
    <w:rsid w:val="00563CAE"/>
    <w:rsid w:val="005707B9"/>
    <w:rsid w:val="0057112F"/>
    <w:rsid w:val="00571DC9"/>
    <w:rsid w:val="00575B99"/>
    <w:rsid w:val="005775B6"/>
    <w:rsid w:val="00577ED5"/>
    <w:rsid w:val="00590174"/>
    <w:rsid w:val="00591891"/>
    <w:rsid w:val="0059240A"/>
    <w:rsid w:val="00592FA4"/>
    <w:rsid w:val="00594EB7"/>
    <w:rsid w:val="00595C08"/>
    <w:rsid w:val="005A3211"/>
    <w:rsid w:val="005A3326"/>
    <w:rsid w:val="005A7B6E"/>
    <w:rsid w:val="005A7E53"/>
    <w:rsid w:val="005D139A"/>
    <w:rsid w:val="005D51C9"/>
    <w:rsid w:val="005D54F9"/>
    <w:rsid w:val="005E01F1"/>
    <w:rsid w:val="005E03E1"/>
    <w:rsid w:val="005E2008"/>
    <w:rsid w:val="005E3483"/>
    <w:rsid w:val="005E65AF"/>
    <w:rsid w:val="005E6CE6"/>
    <w:rsid w:val="005F01F1"/>
    <w:rsid w:val="005F2315"/>
    <w:rsid w:val="005F2727"/>
    <w:rsid w:val="005F2A42"/>
    <w:rsid w:val="005F2C23"/>
    <w:rsid w:val="005F46B5"/>
    <w:rsid w:val="005F4B74"/>
    <w:rsid w:val="005F57F8"/>
    <w:rsid w:val="005F6DEC"/>
    <w:rsid w:val="00605D88"/>
    <w:rsid w:val="00606800"/>
    <w:rsid w:val="00607152"/>
    <w:rsid w:val="006107D5"/>
    <w:rsid w:val="006125DA"/>
    <w:rsid w:val="006151FA"/>
    <w:rsid w:val="00615C85"/>
    <w:rsid w:val="00622012"/>
    <w:rsid w:val="0062636C"/>
    <w:rsid w:val="00626A50"/>
    <w:rsid w:val="00633D5E"/>
    <w:rsid w:val="00637142"/>
    <w:rsid w:val="00642B56"/>
    <w:rsid w:val="00643DCA"/>
    <w:rsid w:val="006470F1"/>
    <w:rsid w:val="006501CD"/>
    <w:rsid w:val="00651CB3"/>
    <w:rsid w:val="006527CD"/>
    <w:rsid w:val="0065454E"/>
    <w:rsid w:val="006548F2"/>
    <w:rsid w:val="0065540E"/>
    <w:rsid w:val="00657804"/>
    <w:rsid w:val="00665553"/>
    <w:rsid w:val="00665EFD"/>
    <w:rsid w:val="00666739"/>
    <w:rsid w:val="00670752"/>
    <w:rsid w:val="0067082B"/>
    <w:rsid w:val="006717E1"/>
    <w:rsid w:val="00671BD5"/>
    <w:rsid w:val="00672229"/>
    <w:rsid w:val="00673094"/>
    <w:rsid w:val="006807C9"/>
    <w:rsid w:val="0068094E"/>
    <w:rsid w:val="00680B59"/>
    <w:rsid w:val="00680D17"/>
    <w:rsid w:val="00681CA2"/>
    <w:rsid w:val="0068306E"/>
    <w:rsid w:val="00690888"/>
    <w:rsid w:val="00690EA4"/>
    <w:rsid w:val="00695B7E"/>
    <w:rsid w:val="00697623"/>
    <w:rsid w:val="006A0362"/>
    <w:rsid w:val="006A724A"/>
    <w:rsid w:val="006B1AEB"/>
    <w:rsid w:val="006C034D"/>
    <w:rsid w:val="006C58D0"/>
    <w:rsid w:val="006D376B"/>
    <w:rsid w:val="006D46F8"/>
    <w:rsid w:val="006D61DD"/>
    <w:rsid w:val="006E07B8"/>
    <w:rsid w:val="006E2019"/>
    <w:rsid w:val="006E323D"/>
    <w:rsid w:val="006E67F3"/>
    <w:rsid w:val="006F574F"/>
    <w:rsid w:val="006F61DA"/>
    <w:rsid w:val="006F7AE0"/>
    <w:rsid w:val="0070549F"/>
    <w:rsid w:val="007064A2"/>
    <w:rsid w:val="00710C3D"/>
    <w:rsid w:val="00712D20"/>
    <w:rsid w:val="0071532E"/>
    <w:rsid w:val="00716A53"/>
    <w:rsid w:val="00727323"/>
    <w:rsid w:val="007323A2"/>
    <w:rsid w:val="007333B2"/>
    <w:rsid w:val="007336BC"/>
    <w:rsid w:val="00736978"/>
    <w:rsid w:val="007440EF"/>
    <w:rsid w:val="00746002"/>
    <w:rsid w:val="00750954"/>
    <w:rsid w:val="00752676"/>
    <w:rsid w:val="00752A14"/>
    <w:rsid w:val="00756739"/>
    <w:rsid w:val="0075787E"/>
    <w:rsid w:val="007622F1"/>
    <w:rsid w:val="007637EE"/>
    <w:rsid w:val="0076726B"/>
    <w:rsid w:val="00767A28"/>
    <w:rsid w:val="00772674"/>
    <w:rsid w:val="00773140"/>
    <w:rsid w:val="00773F2F"/>
    <w:rsid w:val="00774BCC"/>
    <w:rsid w:val="00774ECC"/>
    <w:rsid w:val="007809F3"/>
    <w:rsid w:val="00780FC6"/>
    <w:rsid w:val="00781810"/>
    <w:rsid w:val="00781DCE"/>
    <w:rsid w:val="00782006"/>
    <w:rsid w:val="0078235B"/>
    <w:rsid w:val="007837FD"/>
    <w:rsid w:val="007843AE"/>
    <w:rsid w:val="007954D4"/>
    <w:rsid w:val="007A0C11"/>
    <w:rsid w:val="007A0CB0"/>
    <w:rsid w:val="007A0FFE"/>
    <w:rsid w:val="007A30B9"/>
    <w:rsid w:val="007A43A4"/>
    <w:rsid w:val="007A5829"/>
    <w:rsid w:val="007A60EC"/>
    <w:rsid w:val="007A6854"/>
    <w:rsid w:val="007B0397"/>
    <w:rsid w:val="007B795A"/>
    <w:rsid w:val="007C6AB0"/>
    <w:rsid w:val="007C7B21"/>
    <w:rsid w:val="007D5FEE"/>
    <w:rsid w:val="007E0025"/>
    <w:rsid w:val="007E21F4"/>
    <w:rsid w:val="007E2D17"/>
    <w:rsid w:val="007E7FB7"/>
    <w:rsid w:val="007F16FB"/>
    <w:rsid w:val="007F6C7A"/>
    <w:rsid w:val="007F76FB"/>
    <w:rsid w:val="0080347B"/>
    <w:rsid w:val="0080561B"/>
    <w:rsid w:val="00805D44"/>
    <w:rsid w:val="00807624"/>
    <w:rsid w:val="00810147"/>
    <w:rsid w:val="0081152A"/>
    <w:rsid w:val="00811DE4"/>
    <w:rsid w:val="008123A0"/>
    <w:rsid w:val="00812C9F"/>
    <w:rsid w:val="0081569C"/>
    <w:rsid w:val="00815F82"/>
    <w:rsid w:val="00826132"/>
    <w:rsid w:val="0082707C"/>
    <w:rsid w:val="0083033D"/>
    <w:rsid w:val="0083083B"/>
    <w:rsid w:val="00830B15"/>
    <w:rsid w:val="008469B5"/>
    <w:rsid w:val="00850129"/>
    <w:rsid w:val="00861BBD"/>
    <w:rsid w:val="0086398F"/>
    <w:rsid w:val="008642CB"/>
    <w:rsid w:val="00864863"/>
    <w:rsid w:val="008722E3"/>
    <w:rsid w:val="008759C3"/>
    <w:rsid w:val="00875A3B"/>
    <w:rsid w:val="00883D2B"/>
    <w:rsid w:val="008848B5"/>
    <w:rsid w:val="00887E28"/>
    <w:rsid w:val="00887F87"/>
    <w:rsid w:val="00892C83"/>
    <w:rsid w:val="00892CE1"/>
    <w:rsid w:val="008A10C4"/>
    <w:rsid w:val="008A32BB"/>
    <w:rsid w:val="008A738D"/>
    <w:rsid w:val="008B270B"/>
    <w:rsid w:val="008B6086"/>
    <w:rsid w:val="008B7603"/>
    <w:rsid w:val="008C29CA"/>
    <w:rsid w:val="008C3563"/>
    <w:rsid w:val="008C50AB"/>
    <w:rsid w:val="008D18FE"/>
    <w:rsid w:val="008D3086"/>
    <w:rsid w:val="008D32BC"/>
    <w:rsid w:val="008D45D6"/>
    <w:rsid w:val="008F0BF6"/>
    <w:rsid w:val="008F283A"/>
    <w:rsid w:val="008F3A80"/>
    <w:rsid w:val="008F4E4A"/>
    <w:rsid w:val="008F7350"/>
    <w:rsid w:val="008F7EE6"/>
    <w:rsid w:val="009005D9"/>
    <w:rsid w:val="00904997"/>
    <w:rsid w:val="00905205"/>
    <w:rsid w:val="009122BF"/>
    <w:rsid w:val="009129E1"/>
    <w:rsid w:val="00913417"/>
    <w:rsid w:val="00916FB9"/>
    <w:rsid w:val="00921BA6"/>
    <w:rsid w:val="00924BE0"/>
    <w:rsid w:val="009268F2"/>
    <w:rsid w:val="00927DD2"/>
    <w:rsid w:val="00932EA5"/>
    <w:rsid w:val="009432C8"/>
    <w:rsid w:val="009442D6"/>
    <w:rsid w:val="0094445E"/>
    <w:rsid w:val="00945A10"/>
    <w:rsid w:val="00946F46"/>
    <w:rsid w:val="00952326"/>
    <w:rsid w:val="009528A6"/>
    <w:rsid w:val="00956517"/>
    <w:rsid w:val="00957E54"/>
    <w:rsid w:val="009603CF"/>
    <w:rsid w:val="00960B7B"/>
    <w:rsid w:val="009611E3"/>
    <w:rsid w:val="00961B95"/>
    <w:rsid w:val="00965291"/>
    <w:rsid w:val="00971D9C"/>
    <w:rsid w:val="00975350"/>
    <w:rsid w:val="0097669F"/>
    <w:rsid w:val="00980506"/>
    <w:rsid w:val="009829B9"/>
    <w:rsid w:val="00984112"/>
    <w:rsid w:val="00984993"/>
    <w:rsid w:val="00994534"/>
    <w:rsid w:val="00996B1F"/>
    <w:rsid w:val="0099794E"/>
    <w:rsid w:val="009B1790"/>
    <w:rsid w:val="009B4D71"/>
    <w:rsid w:val="009B6E9D"/>
    <w:rsid w:val="009B7F25"/>
    <w:rsid w:val="009C4203"/>
    <w:rsid w:val="009C5289"/>
    <w:rsid w:val="009C736A"/>
    <w:rsid w:val="009C79DB"/>
    <w:rsid w:val="009D0F79"/>
    <w:rsid w:val="009D2149"/>
    <w:rsid w:val="009D3CB6"/>
    <w:rsid w:val="009D5179"/>
    <w:rsid w:val="009D5E49"/>
    <w:rsid w:val="009E1CB7"/>
    <w:rsid w:val="009E2C29"/>
    <w:rsid w:val="009E7BAD"/>
    <w:rsid w:val="009F4056"/>
    <w:rsid w:val="009F66DB"/>
    <w:rsid w:val="00A036F9"/>
    <w:rsid w:val="00A043E8"/>
    <w:rsid w:val="00A102BE"/>
    <w:rsid w:val="00A10D90"/>
    <w:rsid w:val="00A1308A"/>
    <w:rsid w:val="00A1560D"/>
    <w:rsid w:val="00A17564"/>
    <w:rsid w:val="00A24D77"/>
    <w:rsid w:val="00A26EA1"/>
    <w:rsid w:val="00A27B72"/>
    <w:rsid w:val="00A27D05"/>
    <w:rsid w:val="00A30C4A"/>
    <w:rsid w:val="00A30ECB"/>
    <w:rsid w:val="00A33684"/>
    <w:rsid w:val="00A33D89"/>
    <w:rsid w:val="00A34417"/>
    <w:rsid w:val="00A372A2"/>
    <w:rsid w:val="00A40D1F"/>
    <w:rsid w:val="00A41303"/>
    <w:rsid w:val="00A4138C"/>
    <w:rsid w:val="00A42C77"/>
    <w:rsid w:val="00A438C9"/>
    <w:rsid w:val="00A45351"/>
    <w:rsid w:val="00A45702"/>
    <w:rsid w:val="00A46C3F"/>
    <w:rsid w:val="00A540E5"/>
    <w:rsid w:val="00A55B6F"/>
    <w:rsid w:val="00A56B15"/>
    <w:rsid w:val="00A5738C"/>
    <w:rsid w:val="00A57A41"/>
    <w:rsid w:val="00A60160"/>
    <w:rsid w:val="00A60368"/>
    <w:rsid w:val="00A61530"/>
    <w:rsid w:val="00A61DCF"/>
    <w:rsid w:val="00A620F0"/>
    <w:rsid w:val="00A6483D"/>
    <w:rsid w:val="00A70087"/>
    <w:rsid w:val="00A71304"/>
    <w:rsid w:val="00A72CEB"/>
    <w:rsid w:val="00A72EE1"/>
    <w:rsid w:val="00A7355F"/>
    <w:rsid w:val="00A82480"/>
    <w:rsid w:val="00A87CC1"/>
    <w:rsid w:val="00A90E35"/>
    <w:rsid w:val="00A95AF4"/>
    <w:rsid w:val="00AA0E10"/>
    <w:rsid w:val="00AA1D9E"/>
    <w:rsid w:val="00AA3CB2"/>
    <w:rsid w:val="00AA451E"/>
    <w:rsid w:val="00AA4B25"/>
    <w:rsid w:val="00AA512F"/>
    <w:rsid w:val="00AA5BB5"/>
    <w:rsid w:val="00AA640F"/>
    <w:rsid w:val="00AA7846"/>
    <w:rsid w:val="00AB14E3"/>
    <w:rsid w:val="00AB41A9"/>
    <w:rsid w:val="00AB4750"/>
    <w:rsid w:val="00AB60BA"/>
    <w:rsid w:val="00AB694F"/>
    <w:rsid w:val="00AB6DE0"/>
    <w:rsid w:val="00AC0EEB"/>
    <w:rsid w:val="00AC29A7"/>
    <w:rsid w:val="00AC44CA"/>
    <w:rsid w:val="00AD1C5C"/>
    <w:rsid w:val="00AD2FF1"/>
    <w:rsid w:val="00AD3128"/>
    <w:rsid w:val="00AD64A1"/>
    <w:rsid w:val="00AE078F"/>
    <w:rsid w:val="00AE2A19"/>
    <w:rsid w:val="00AE7F9F"/>
    <w:rsid w:val="00AF137A"/>
    <w:rsid w:val="00AF3831"/>
    <w:rsid w:val="00AF47FD"/>
    <w:rsid w:val="00AF51E2"/>
    <w:rsid w:val="00AF5DF8"/>
    <w:rsid w:val="00AF69E5"/>
    <w:rsid w:val="00AF6C4A"/>
    <w:rsid w:val="00AF6EF8"/>
    <w:rsid w:val="00AF7FA3"/>
    <w:rsid w:val="00B02DF1"/>
    <w:rsid w:val="00B0302E"/>
    <w:rsid w:val="00B04DC6"/>
    <w:rsid w:val="00B0534C"/>
    <w:rsid w:val="00B11202"/>
    <w:rsid w:val="00B14985"/>
    <w:rsid w:val="00B17076"/>
    <w:rsid w:val="00B17152"/>
    <w:rsid w:val="00B1779D"/>
    <w:rsid w:val="00B210C5"/>
    <w:rsid w:val="00B22043"/>
    <w:rsid w:val="00B23F17"/>
    <w:rsid w:val="00B24307"/>
    <w:rsid w:val="00B24385"/>
    <w:rsid w:val="00B2580F"/>
    <w:rsid w:val="00B3307F"/>
    <w:rsid w:val="00B40270"/>
    <w:rsid w:val="00B406A6"/>
    <w:rsid w:val="00B40B72"/>
    <w:rsid w:val="00B428F2"/>
    <w:rsid w:val="00B43155"/>
    <w:rsid w:val="00B4415F"/>
    <w:rsid w:val="00B451B7"/>
    <w:rsid w:val="00B5797F"/>
    <w:rsid w:val="00B60C72"/>
    <w:rsid w:val="00B6106C"/>
    <w:rsid w:val="00B70339"/>
    <w:rsid w:val="00B7089B"/>
    <w:rsid w:val="00B73B66"/>
    <w:rsid w:val="00B74561"/>
    <w:rsid w:val="00B7792C"/>
    <w:rsid w:val="00B77D03"/>
    <w:rsid w:val="00B8078B"/>
    <w:rsid w:val="00B83273"/>
    <w:rsid w:val="00B9092A"/>
    <w:rsid w:val="00B9545D"/>
    <w:rsid w:val="00BA0EA8"/>
    <w:rsid w:val="00BA15DE"/>
    <w:rsid w:val="00BA46BF"/>
    <w:rsid w:val="00BB1933"/>
    <w:rsid w:val="00BB54AD"/>
    <w:rsid w:val="00BC3D36"/>
    <w:rsid w:val="00BC4A4C"/>
    <w:rsid w:val="00BC60F6"/>
    <w:rsid w:val="00BC6375"/>
    <w:rsid w:val="00BD13CB"/>
    <w:rsid w:val="00BD4C56"/>
    <w:rsid w:val="00BD4FCE"/>
    <w:rsid w:val="00BD56DE"/>
    <w:rsid w:val="00BD695E"/>
    <w:rsid w:val="00BE0942"/>
    <w:rsid w:val="00BE507A"/>
    <w:rsid w:val="00BE5905"/>
    <w:rsid w:val="00BE5EE4"/>
    <w:rsid w:val="00BE6657"/>
    <w:rsid w:val="00BE6694"/>
    <w:rsid w:val="00BF0A88"/>
    <w:rsid w:val="00BF5511"/>
    <w:rsid w:val="00C03F16"/>
    <w:rsid w:val="00C07345"/>
    <w:rsid w:val="00C11547"/>
    <w:rsid w:val="00C1540E"/>
    <w:rsid w:val="00C15B36"/>
    <w:rsid w:val="00C17BA6"/>
    <w:rsid w:val="00C20FC6"/>
    <w:rsid w:val="00C22AEA"/>
    <w:rsid w:val="00C335A2"/>
    <w:rsid w:val="00C35DC6"/>
    <w:rsid w:val="00C43A72"/>
    <w:rsid w:val="00C43C37"/>
    <w:rsid w:val="00C460D1"/>
    <w:rsid w:val="00C50F5C"/>
    <w:rsid w:val="00C518FF"/>
    <w:rsid w:val="00C53384"/>
    <w:rsid w:val="00C60C5C"/>
    <w:rsid w:val="00C62B1C"/>
    <w:rsid w:val="00C6558C"/>
    <w:rsid w:val="00C67668"/>
    <w:rsid w:val="00C676FA"/>
    <w:rsid w:val="00C67B52"/>
    <w:rsid w:val="00C719EA"/>
    <w:rsid w:val="00C73F4E"/>
    <w:rsid w:val="00C75EC1"/>
    <w:rsid w:val="00C83B46"/>
    <w:rsid w:val="00C84290"/>
    <w:rsid w:val="00C86C90"/>
    <w:rsid w:val="00C8707D"/>
    <w:rsid w:val="00C92332"/>
    <w:rsid w:val="00C96B53"/>
    <w:rsid w:val="00C97AC6"/>
    <w:rsid w:val="00C97E49"/>
    <w:rsid w:val="00CA0B88"/>
    <w:rsid w:val="00CA0D3C"/>
    <w:rsid w:val="00CA43F5"/>
    <w:rsid w:val="00CA581F"/>
    <w:rsid w:val="00CB454A"/>
    <w:rsid w:val="00CB4796"/>
    <w:rsid w:val="00CC14B8"/>
    <w:rsid w:val="00CC2DA9"/>
    <w:rsid w:val="00CC77E0"/>
    <w:rsid w:val="00CD2873"/>
    <w:rsid w:val="00CD3662"/>
    <w:rsid w:val="00CD380B"/>
    <w:rsid w:val="00CD3DD1"/>
    <w:rsid w:val="00CD4E26"/>
    <w:rsid w:val="00CE0134"/>
    <w:rsid w:val="00CE10D7"/>
    <w:rsid w:val="00CE3D0B"/>
    <w:rsid w:val="00CE5304"/>
    <w:rsid w:val="00CE5FEC"/>
    <w:rsid w:val="00CF08AA"/>
    <w:rsid w:val="00CF392C"/>
    <w:rsid w:val="00CF3F76"/>
    <w:rsid w:val="00D0039A"/>
    <w:rsid w:val="00D0279A"/>
    <w:rsid w:val="00D02D0C"/>
    <w:rsid w:val="00D034CF"/>
    <w:rsid w:val="00D034DA"/>
    <w:rsid w:val="00D06C5B"/>
    <w:rsid w:val="00D13567"/>
    <w:rsid w:val="00D1608F"/>
    <w:rsid w:val="00D16D90"/>
    <w:rsid w:val="00D20019"/>
    <w:rsid w:val="00D21F74"/>
    <w:rsid w:val="00D25768"/>
    <w:rsid w:val="00D270E0"/>
    <w:rsid w:val="00D30BFE"/>
    <w:rsid w:val="00D33192"/>
    <w:rsid w:val="00D36165"/>
    <w:rsid w:val="00D40146"/>
    <w:rsid w:val="00D41432"/>
    <w:rsid w:val="00D44B95"/>
    <w:rsid w:val="00D45A49"/>
    <w:rsid w:val="00D46909"/>
    <w:rsid w:val="00D5339F"/>
    <w:rsid w:val="00D5375E"/>
    <w:rsid w:val="00D566CA"/>
    <w:rsid w:val="00D60176"/>
    <w:rsid w:val="00D64E7B"/>
    <w:rsid w:val="00D66855"/>
    <w:rsid w:val="00D67C55"/>
    <w:rsid w:val="00D714B9"/>
    <w:rsid w:val="00D72922"/>
    <w:rsid w:val="00D72ADE"/>
    <w:rsid w:val="00D73208"/>
    <w:rsid w:val="00D7539D"/>
    <w:rsid w:val="00D813F1"/>
    <w:rsid w:val="00D8154F"/>
    <w:rsid w:val="00D81C3B"/>
    <w:rsid w:val="00D8274D"/>
    <w:rsid w:val="00D832C0"/>
    <w:rsid w:val="00D84FFC"/>
    <w:rsid w:val="00D8591A"/>
    <w:rsid w:val="00D8723D"/>
    <w:rsid w:val="00D9063A"/>
    <w:rsid w:val="00D91BDC"/>
    <w:rsid w:val="00D91F74"/>
    <w:rsid w:val="00D9631E"/>
    <w:rsid w:val="00DA092B"/>
    <w:rsid w:val="00DA0E02"/>
    <w:rsid w:val="00DA4B9F"/>
    <w:rsid w:val="00DA5C4D"/>
    <w:rsid w:val="00DB1FA9"/>
    <w:rsid w:val="00DB4F18"/>
    <w:rsid w:val="00DB5777"/>
    <w:rsid w:val="00DC2EE8"/>
    <w:rsid w:val="00DD0366"/>
    <w:rsid w:val="00DD0CC3"/>
    <w:rsid w:val="00DD2618"/>
    <w:rsid w:val="00DD37C0"/>
    <w:rsid w:val="00DD4D53"/>
    <w:rsid w:val="00DD6BF3"/>
    <w:rsid w:val="00DD74EB"/>
    <w:rsid w:val="00DD7D1A"/>
    <w:rsid w:val="00DE51B0"/>
    <w:rsid w:val="00DE6B6A"/>
    <w:rsid w:val="00DE708F"/>
    <w:rsid w:val="00DE7771"/>
    <w:rsid w:val="00DF1504"/>
    <w:rsid w:val="00DF3037"/>
    <w:rsid w:val="00DF4AC6"/>
    <w:rsid w:val="00DF4E0B"/>
    <w:rsid w:val="00DF6C9E"/>
    <w:rsid w:val="00E00485"/>
    <w:rsid w:val="00E0351E"/>
    <w:rsid w:val="00E06742"/>
    <w:rsid w:val="00E0740C"/>
    <w:rsid w:val="00E11CFA"/>
    <w:rsid w:val="00E20D84"/>
    <w:rsid w:val="00E23267"/>
    <w:rsid w:val="00E238BB"/>
    <w:rsid w:val="00E30404"/>
    <w:rsid w:val="00E30DC4"/>
    <w:rsid w:val="00E31A43"/>
    <w:rsid w:val="00E3202B"/>
    <w:rsid w:val="00E331E6"/>
    <w:rsid w:val="00E41030"/>
    <w:rsid w:val="00E44DF5"/>
    <w:rsid w:val="00E502B4"/>
    <w:rsid w:val="00E5188E"/>
    <w:rsid w:val="00E55D7B"/>
    <w:rsid w:val="00E55FC2"/>
    <w:rsid w:val="00E640F8"/>
    <w:rsid w:val="00E64D04"/>
    <w:rsid w:val="00E666A2"/>
    <w:rsid w:val="00E67ED5"/>
    <w:rsid w:val="00E73AFB"/>
    <w:rsid w:val="00E76553"/>
    <w:rsid w:val="00E844EC"/>
    <w:rsid w:val="00E93DA4"/>
    <w:rsid w:val="00E95EFC"/>
    <w:rsid w:val="00EA248F"/>
    <w:rsid w:val="00EA36DF"/>
    <w:rsid w:val="00EA70FC"/>
    <w:rsid w:val="00EB585F"/>
    <w:rsid w:val="00EB79EF"/>
    <w:rsid w:val="00EC3FD0"/>
    <w:rsid w:val="00ED4302"/>
    <w:rsid w:val="00EE1B31"/>
    <w:rsid w:val="00EE1B97"/>
    <w:rsid w:val="00EE4317"/>
    <w:rsid w:val="00EE5BF6"/>
    <w:rsid w:val="00EE6827"/>
    <w:rsid w:val="00EE6CE7"/>
    <w:rsid w:val="00EF0310"/>
    <w:rsid w:val="00EF227E"/>
    <w:rsid w:val="00EF60A2"/>
    <w:rsid w:val="00EF7674"/>
    <w:rsid w:val="00F01AC4"/>
    <w:rsid w:val="00F05305"/>
    <w:rsid w:val="00F1247B"/>
    <w:rsid w:val="00F15C60"/>
    <w:rsid w:val="00F15F60"/>
    <w:rsid w:val="00F248ED"/>
    <w:rsid w:val="00F30A50"/>
    <w:rsid w:val="00F31FFF"/>
    <w:rsid w:val="00F35EAF"/>
    <w:rsid w:val="00F37F8C"/>
    <w:rsid w:val="00F420F9"/>
    <w:rsid w:val="00F5140F"/>
    <w:rsid w:val="00F54829"/>
    <w:rsid w:val="00F54A0E"/>
    <w:rsid w:val="00F56DA0"/>
    <w:rsid w:val="00F6082B"/>
    <w:rsid w:val="00F60C89"/>
    <w:rsid w:val="00F62DBC"/>
    <w:rsid w:val="00F63744"/>
    <w:rsid w:val="00F72060"/>
    <w:rsid w:val="00F72FFC"/>
    <w:rsid w:val="00F735B6"/>
    <w:rsid w:val="00F73D3F"/>
    <w:rsid w:val="00F7446C"/>
    <w:rsid w:val="00F77F15"/>
    <w:rsid w:val="00F83062"/>
    <w:rsid w:val="00F87AE9"/>
    <w:rsid w:val="00F92574"/>
    <w:rsid w:val="00F976E6"/>
    <w:rsid w:val="00FA059A"/>
    <w:rsid w:val="00FA13D6"/>
    <w:rsid w:val="00FA3198"/>
    <w:rsid w:val="00FA3ECA"/>
    <w:rsid w:val="00FA4554"/>
    <w:rsid w:val="00FA5214"/>
    <w:rsid w:val="00FA68E3"/>
    <w:rsid w:val="00FA6939"/>
    <w:rsid w:val="00FB0C60"/>
    <w:rsid w:val="00FB3B32"/>
    <w:rsid w:val="00FB4564"/>
    <w:rsid w:val="00FB7618"/>
    <w:rsid w:val="00FC23FE"/>
    <w:rsid w:val="00FC4FFE"/>
    <w:rsid w:val="00FC5560"/>
    <w:rsid w:val="00FC59CD"/>
    <w:rsid w:val="00FC5C69"/>
    <w:rsid w:val="00FC7802"/>
    <w:rsid w:val="00FD037B"/>
    <w:rsid w:val="00FD05FF"/>
    <w:rsid w:val="00FD0BAE"/>
    <w:rsid w:val="00FD1CBF"/>
    <w:rsid w:val="00FD20D2"/>
    <w:rsid w:val="00FD35D3"/>
    <w:rsid w:val="00FD6A7A"/>
    <w:rsid w:val="00FD6F63"/>
    <w:rsid w:val="00FE04DC"/>
    <w:rsid w:val="00FE2290"/>
    <w:rsid w:val="00FE2647"/>
    <w:rsid w:val="00FE5D28"/>
    <w:rsid w:val="00FE6AAD"/>
    <w:rsid w:val="00FE6AEE"/>
    <w:rsid w:val="00FE7580"/>
    <w:rsid w:val="00FF09C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549D4"/>
  <w15:docId w15:val="{3BE6FA0F-5607-44F6-BD01-428924718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03F16"/>
  </w:style>
  <w:style w:type="paragraph" w:styleId="berschrift1">
    <w:name w:val="heading 1"/>
    <w:basedOn w:val="Standard"/>
    <w:link w:val="berschrift1Zchn"/>
    <w:uiPriority w:val="9"/>
    <w:qFormat/>
    <w:rsid w:val="009C42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unhideWhenUsed/>
    <w:qFormat/>
    <w:rsid w:val="009C420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C4203"/>
    <w:rPr>
      <w:rFonts w:ascii="Times New Roman" w:eastAsia="Times New Roman" w:hAnsi="Times New Roman" w:cs="Times New Roman"/>
      <w:b/>
      <w:bCs/>
      <w:kern w:val="36"/>
      <w:sz w:val="48"/>
      <w:szCs w:val="48"/>
      <w:lang w:eastAsia="de-DE"/>
    </w:rPr>
  </w:style>
  <w:style w:type="paragraph" w:styleId="StandardWeb">
    <w:name w:val="Normal (Web)"/>
    <w:basedOn w:val="Standard"/>
    <w:uiPriority w:val="99"/>
    <w:unhideWhenUsed/>
    <w:rsid w:val="009C420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berschrift2Zchn">
    <w:name w:val="Überschrift 2 Zchn"/>
    <w:basedOn w:val="Absatz-Standardschriftart"/>
    <w:link w:val="berschrift2"/>
    <w:uiPriority w:val="9"/>
    <w:rsid w:val="009C4203"/>
    <w:rPr>
      <w:rFonts w:asciiTheme="majorHAnsi" w:eastAsiaTheme="majorEastAsia" w:hAnsiTheme="majorHAnsi" w:cstheme="majorBidi"/>
      <w:b/>
      <w:bCs/>
      <w:color w:val="4F81BD" w:themeColor="accent1"/>
      <w:sz w:val="26"/>
      <w:szCs w:val="26"/>
    </w:rPr>
  </w:style>
  <w:style w:type="paragraph" w:styleId="Listenabsatz">
    <w:name w:val="List Paragraph"/>
    <w:basedOn w:val="Standard"/>
    <w:uiPriority w:val="34"/>
    <w:qFormat/>
    <w:rsid w:val="00072EF7"/>
    <w:pPr>
      <w:ind w:left="720"/>
      <w:contextualSpacing/>
    </w:pPr>
  </w:style>
  <w:style w:type="paragraph" w:styleId="Kopfzeile">
    <w:name w:val="header"/>
    <w:basedOn w:val="Standard"/>
    <w:link w:val="KopfzeileZchn"/>
    <w:uiPriority w:val="99"/>
    <w:unhideWhenUsed/>
    <w:rsid w:val="009B179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B1790"/>
  </w:style>
  <w:style w:type="paragraph" w:styleId="Fuzeile">
    <w:name w:val="footer"/>
    <w:basedOn w:val="Standard"/>
    <w:link w:val="FuzeileZchn"/>
    <w:uiPriority w:val="99"/>
    <w:unhideWhenUsed/>
    <w:rsid w:val="009B179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B1790"/>
  </w:style>
  <w:style w:type="character" w:styleId="Hyperlink">
    <w:name w:val="Hyperlink"/>
    <w:basedOn w:val="Absatz-Standardschriftart"/>
    <w:uiPriority w:val="99"/>
    <w:unhideWhenUsed/>
    <w:rsid w:val="00E23267"/>
    <w:rPr>
      <w:color w:val="0000FF" w:themeColor="hyperlink"/>
      <w:u w:val="single"/>
    </w:rPr>
  </w:style>
  <w:style w:type="paragraph" w:customStyle="1" w:styleId="Default">
    <w:name w:val="Default"/>
    <w:rsid w:val="005A7E53"/>
    <w:pPr>
      <w:autoSpaceDE w:val="0"/>
      <w:autoSpaceDN w:val="0"/>
      <w:adjustRightInd w:val="0"/>
      <w:spacing w:after="0" w:line="240" w:lineRule="auto"/>
    </w:pPr>
    <w:rPr>
      <w:rFonts w:ascii="Arial" w:hAnsi="Arial" w:cs="Arial"/>
      <w:color w:val="000000"/>
      <w:sz w:val="24"/>
      <w:szCs w:val="24"/>
    </w:rPr>
  </w:style>
  <w:style w:type="table" w:styleId="Tabellenraster">
    <w:name w:val="Table Grid"/>
    <w:basedOn w:val="NormaleTabelle"/>
    <w:uiPriority w:val="59"/>
    <w:rsid w:val="00FC78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8B270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B270B"/>
    <w:rPr>
      <w:rFonts w:ascii="Segoe UI" w:hAnsi="Segoe UI" w:cs="Segoe UI"/>
      <w:sz w:val="18"/>
      <w:szCs w:val="18"/>
    </w:rPr>
  </w:style>
  <w:style w:type="character" w:customStyle="1" w:styleId="NichtaufgelsteErwhnung1">
    <w:name w:val="Nicht aufgelöste Erwähnung1"/>
    <w:basedOn w:val="Absatz-Standardschriftart"/>
    <w:uiPriority w:val="99"/>
    <w:semiHidden/>
    <w:unhideWhenUsed/>
    <w:rsid w:val="007323A2"/>
    <w:rPr>
      <w:color w:val="605E5C"/>
      <w:shd w:val="clear" w:color="auto" w:fill="E1DFDD"/>
    </w:rPr>
  </w:style>
  <w:style w:type="character" w:customStyle="1" w:styleId="NichtaufgelsteErwhnung2">
    <w:name w:val="Nicht aufgelöste Erwähnung2"/>
    <w:basedOn w:val="Absatz-Standardschriftart"/>
    <w:uiPriority w:val="99"/>
    <w:semiHidden/>
    <w:unhideWhenUsed/>
    <w:rsid w:val="00780FC6"/>
    <w:rPr>
      <w:color w:val="605E5C"/>
      <w:shd w:val="clear" w:color="auto" w:fill="E1DFDD"/>
    </w:rPr>
  </w:style>
  <w:style w:type="character" w:styleId="NichtaufgelsteErwhnung">
    <w:name w:val="Unresolved Mention"/>
    <w:basedOn w:val="Absatz-Standardschriftart"/>
    <w:uiPriority w:val="99"/>
    <w:semiHidden/>
    <w:unhideWhenUsed/>
    <w:rsid w:val="00B7089B"/>
    <w:rPr>
      <w:color w:val="605E5C"/>
      <w:shd w:val="clear" w:color="auto" w:fill="E1DFDD"/>
    </w:rPr>
  </w:style>
  <w:style w:type="character" w:styleId="BesuchterLink">
    <w:name w:val="FollowedHyperlink"/>
    <w:basedOn w:val="Absatz-Standardschriftart"/>
    <w:uiPriority w:val="99"/>
    <w:semiHidden/>
    <w:unhideWhenUsed/>
    <w:rsid w:val="00B7089B"/>
    <w:rPr>
      <w:color w:val="800080" w:themeColor="followedHyperlink"/>
      <w:u w:val="single"/>
    </w:rPr>
  </w:style>
  <w:style w:type="paragraph" w:styleId="berarbeitung">
    <w:name w:val="Revision"/>
    <w:hidden/>
    <w:uiPriority w:val="99"/>
    <w:semiHidden/>
    <w:rsid w:val="00AF5DF8"/>
    <w:pPr>
      <w:spacing w:after="0" w:line="240" w:lineRule="auto"/>
    </w:pPr>
  </w:style>
  <w:style w:type="character" w:styleId="Kommentarzeichen">
    <w:name w:val="annotation reference"/>
    <w:basedOn w:val="Absatz-Standardschriftart"/>
    <w:uiPriority w:val="99"/>
    <w:semiHidden/>
    <w:unhideWhenUsed/>
    <w:rsid w:val="00AF5DF8"/>
    <w:rPr>
      <w:sz w:val="16"/>
      <w:szCs w:val="16"/>
    </w:rPr>
  </w:style>
  <w:style w:type="paragraph" w:styleId="Kommentartext">
    <w:name w:val="annotation text"/>
    <w:basedOn w:val="Standard"/>
    <w:link w:val="KommentartextZchn"/>
    <w:uiPriority w:val="99"/>
    <w:semiHidden/>
    <w:unhideWhenUsed/>
    <w:rsid w:val="00AF5DF8"/>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AF5DF8"/>
    <w:rPr>
      <w:sz w:val="20"/>
      <w:szCs w:val="20"/>
    </w:rPr>
  </w:style>
  <w:style w:type="paragraph" w:styleId="Kommentarthema">
    <w:name w:val="annotation subject"/>
    <w:basedOn w:val="Kommentartext"/>
    <w:next w:val="Kommentartext"/>
    <w:link w:val="KommentarthemaZchn"/>
    <w:uiPriority w:val="99"/>
    <w:semiHidden/>
    <w:unhideWhenUsed/>
    <w:rsid w:val="00AF5DF8"/>
    <w:rPr>
      <w:b/>
      <w:bCs/>
    </w:rPr>
  </w:style>
  <w:style w:type="character" w:customStyle="1" w:styleId="KommentarthemaZchn">
    <w:name w:val="Kommentarthema Zchn"/>
    <w:basedOn w:val="KommentartextZchn"/>
    <w:link w:val="Kommentarthema"/>
    <w:uiPriority w:val="99"/>
    <w:semiHidden/>
    <w:rsid w:val="00AF5DF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800836">
      <w:bodyDiv w:val="1"/>
      <w:marLeft w:val="0"/>
      <w:marRight w:val="0"/>
      <w:marTop w:val="0"/>
      <w:marBottom w:val="0"/>
      <w:divBdr>
        <w:top w:val="none" w:sz="0" w:space="0" w:color="auto"/>
        <w:left w:val="none" w:sz="0" w:space="0" w:color="auto"/>
        <w:bottom w:val="none" w:sz="0" w:space="0" w:color="auto"/>
        <w:right w:val="none" w:sz="0" w:space="0" w:color="auto"/>
      </w:divBdr>
      <w:divsChild>
        <w:div w:id="1388727775">
          <w:marLeft w:val="0"/>
          <w:marRight w:val="3451"/>
          <w:marTop w:val="0"/>
          <w:marBottom w:val="0"/>
          <w:divBdr>
            <w:top w:val="none" w:sz="0" w:space="0" w:color="auto"/>
            <w:left w:val="none" w:sz="0" w:space="0" w:color="auto"/>
            <w:bottom w:val="none" w:sz="0" w:space="0" w:color="auto"/>
            <w:right w:val="none" w:sz="0" w:space="0" w:color="auto"/>
          </w:divBdr>
          <w:divsChild>
            <w:div w:id="36753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523348">
      <w:bodyDiv w:val="1"/>
      <w:marLeft w:val="0"/>
      <w:marRight w:val="0"/>
      <w:marTop w:val="0"/>
      <w:marBottom w:val="0"/>
      <w:divBdr>
        <w:top w:val="none" w:sz="0" w:space="0" w:color="auto"/>
        <w:left w:val="none" w:sz="0" w:space="0" w:color="auto"/>
        <w:bottom w:val="none" w:sz="0" w:space="0" w:color="auto"/>
        <w:right w:val="none" w:sz="0" w:space="0" w:color="auto"/>
      </w:divBdr>
    </w:div>
    <w:div w:id="610745830">
      <w:bodyDiv w:val="1"/>
      <w:marLeft w:val="0"/>
      <w:marRight w:val="0"/>
      <w:marTop w:val="0"/>
      <w:marBottom w:val="0"/>
      <w:divBdr>
        <w:top w:val="none" w:sz="0" w:space="0" w:color="auto"/>
        <w:left w:val="none" w:sz="0" w:space="0" w:color="auto"/>
        <w:bottom w:val="none" w:sz="0" w:space="0" w:color="auto"/>
        <w:right w:val="none" w:sz="0" w:space="0" w:color="auto"/>
      </w:divBdr>
      <w:divsChild>
        <w:div w:id="319620911">
          <w:marLeft w:val="0"/>
          <w:marRight w:val="0"/>
          <w:marTop w:val="0"/>
          <w:marBottom w:val="0"/>
          <w:divBdr>
            <w:top w:val="none" w:sz="0" w:space="0" w:color="auto"/>
            <w:left w:val="none" w:sz="0" w:space="0" w:color="auto"/>
            <w:bottom w:val="none" w:sz="0" w:space="0" w:color="auto"/>
            <w:right w:val="none" w:sz="0" w:space="0" w:color="auto"/>
          </w:divBdr>
          <w:divsChild>
            <w:div w:id="1561549591">
              <w:marLeft w:val="0"/>
              <w:marRight w:val="0"/>
              <w:marTop w:val="0"/>
              <w:marBottom w:val="0"/>
              <w:divBdr>
                <w:top w:val="none" w:sz="0" w:space="0" w:color="auto"/>
                <w:left w:val="none" w:sz="0" w:space="0" w:color="auto"/>
                <w:bottom w:val="none" w:sz="0" w:space="0" w:color="auto"/>
                <w:right w:val="none" w:sz="0" w:space="0" w:color="auto"/>
              </w:divBdr>
              <w:divsChild>
                <w:div w:id="1116944137">
                  <w:marLeft w:val="0"/>
                  <w:marRight w:val="0"/>
                  <w:marTop w:val="0"/>
                  <w:marBottom w:val="0"/>
                  <w:divBdr>
                    <w:top w:val="none" w:sz="0" w:space="0" w:color="auto"/>
                    <w:left w:val="none" w:sz="0" w:space="0" w:color="auto"/>
                    <w:bottom w:val="none" w:sz="0" w:space="0" w:color="auto"/>
                    <w:right w:val="none" w:sz="0" w:space="0" w:color="auto"/>
                  </w:divBdr>
                  <w:divsChild>
                    <w:div w:id="86201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7455817">
      <w:bodyDiv w:val="1"/>
      <w:marLeft w:val="0"/>
      <w:marRight w:val="0"/>
      <w:marTop w:val="0"/>
      <w:marBottom w:val="0"/>
      <w:divBdr>
        <w:top w:val="none" w:sz="0" w:space="0" w:color="auto"/>
        <w:left w:val="none" w:sz="0" w:space="0" w:color="auto"/>
        <w:bottom w:val="none" w:sz="0" w:space="0" w:color="auto"/>
        <w:right w:val="none" w:sz="0" w:space="0" w:color="auto"/>
      </w:divBdr>
    </w:div>
    <w:div w:id="830145218">
      <w:bodyDiv w:val="1"/>
      <w:marLeft w:val="0"/>
      <w:marRight w:val="0"/>
      <w:marTop w:val="0"/>
      <w:marBottom w:val="0"/>
      <w:divBdr>
        <w:top w:val="none" w:sz="0" w:space="0" w:color="auto"/>
        <w:left w:val="none" w:sz="0" w:space="0" w:color="auto"/>
        <w:bottom w:val="none" w:sz="0" w:space="0" w:color="auto"/>
        <w:right w:val="none" w:sz="0" w:space="0" w:color="auto"/>
      </w:divBdr>
    </w:div>
    <w:div w:id="840894134">
      <w:bodyDiv w:val="1"/>
      <w:marLeft w:val="0"/>
      <w:marRight w:val="0"/>
      <w:marTop w:val="0"/>
      <w:marBottom w:val="0"/>
      <w:divBdr>
        <w:top w:val="none" w:sz="0" w:space="0" w:color="auto"/>
        <w:left w:val="none" w:sz="0" w:space="0" w:color="auto"/>
        <w:bottom w:val="none" w:sz="0" w:space="0" w:color="auto"/>
        <w:right w:val="none" w:sz="0" w:space="0" w:color="auto"/>
      </w:divBdr>
    </w:div>
    <w:div w:id="1156188649">
      <w:bodyDiv w:val="1"/>
      <w:marLeft w:val="0"/>
      <w:marRight w:val="0"/>
      <w:marTop w:val="0"/>
      <w:marBottom w:val="0"/>
      <w:divBdr>
        <w:top w:val="none" w:sz="0" w:space="0" w:color="auto"/>
        <w:left w:val="none" w:sz="0" w:space="0" w:color="auto"/>
        <w:bottom w:val="none" w:sz="0" w:space="0" w:color="auto"/>
        <w:right w:val="none" w:sz="0" w:space="0" w:color="auto"/>
      </w:divBdr>
    </w:div>
    <w:div w:id="1254316882">
      <w:bodyDiv w:val="1"/>
      <w:marLeft w:val="0"/>
      <w:marRight w:val="0"/>
      <w:marTop w:val="0"/>
      <w:marBottom w:val="0"/>
      <w:divBdr>
        <w:top w:val="none" w:sz="0" w:space="0" w:color="auto"/>
        <w:left w:val="none" w:sz="0" w:space="0" w:color="auto"/>
        <w:bottom w:val="none" w:sz="0" w:space="0" w:color="auto"/>
        <w:right w:val="none" w:sz="0" w:space="0" w:color="auto"/>
      </w:divBdr>
    </w:div>
    <w:div w:id="1344475827">
      <w:bodyDiv w:val="1"/>
      <w:marLeft w:val="0"/>
      <w:marRight w:val="0"/>
      <w:marTop w:val="0"/>
      <w:marBottom w:val="0"/>
      <w:divBdr>
        <w:top w:val="none" w:sz="0" w:space="0" w:color="auto"/>
        <w:left w:val="none" w:sz="0" w:space="0" w:color="auto"/>
        <w:bottom w:val="none" w:sz="0" w:space="0" w:color="auto"/>
        <w:right w:val="none" w:sz="0" w:space="0" w:color="auto"/>
      </w:divBdr>
    </w:div>
    <w:div w:id="1409959079">
      <w:bodyDiv w:val="1"/>
      <w:marLeft w:val="0"/>
      <w:marRight w:val="0"/>
      <w:marTop w:val="0"/>
      <w:marBottom w:val="0"/>
      <w:divBdr>
        <w:top w:val="none" w:sz="0" w:space="0" w:color="auto"/>
        <w:left w:val="none" w:sz="0" w:space="0" w:color="auto"/>
        <w:bottom w:val="none" w:sz="0" w:space="0" w:color="auto"/>
        <w:right w:val="none" w:sz="0" w:space="0" w:color="auto"/>
      </w:divBdr>
      <w:divsChild>
        <w:div w:id="2056347577">
          <w:marLeft w:val="0"/>
          <w:marRight w:val="0"/>
          <w:marTop w:val="0"/>
          <w:marBottom w:val="0"/>
          <w:divBdr>
            <w:top w:val="none" w:sz="0" w:space="0" w:color="auto"/>
            <w:left w:val="none" w:sz="0" w:space="0" w:color="auto"/>
            <w:bottom w:val="none" w:sz="0" w:space="0" w:color="auto"/>
            <w:right w:val="none" w:sz="0" w:space="0" w:color="auto"/>
          </w:divBdr>
          <w:divsChild>
            <w:div w:id="1226332082">
              <w:marLeft w:val="0"/>
              <w:marRight w:val="0"/>
              <w:marTop w:val="0"/>
              <w:marBottom w:val="0"/>
              <w:divBdr>
                <w:top w:val="none" w:sz="0" w:space="0" w:color="auto"/>
                <w:left w:val="none" w:sz="0" w:space="0" w:color="auto"/>
                <w:bottom w:val="none" w:sz="0" w:space="0" w:color="auto"/>
                <w:right w:val="none" w:sz="0" w:space="0" w:color="auto"/>
              </w:divBdr>
              <w:divsChild>
                <w:div w:id="1947156480">
                  <w:marLeft w:val="0"/>
                  <w:marRight w:val="0"/>
                  <w:marTop w:val="0"/>
                  <w:marBottom w:val="0"/>
                  <w:divBdr>
                    <w:top w:val="none" w:sz="0" w:space="0" w:color="auto"/>
                    <w:left w:val="none" w:sz="0" w:space="0" w:color="auto"/>
                    <w:bottom w:val="none" w:sz="0" w:space="0" w:color="auto"/>
                    <w:right w:val="none" w:sz="0" w:space="0" w:color="auto"/>
                  </w:divBdr>
                  <w:divsChild>
                    <w:div w:id="107558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036805">
      <w:bodyDiv w:val="1"/>
      <w:marLeft w:val="0"/>
      <w:marRight w:val="0"/>
      <w:marTop w:val="0"/>
      <w:marBottom w:val="0"/>
      <w:divBdr>
        <w:top w:val="none" w:sz="0" w:space="0" w:color="auto"/>
        <w:left w:val="none" w:sz="0" w:space="0" w:color="auto"/>
        <w:bottom w:val="none" w:sz="0" w:space="0" w:color="auto"/>
        <w:right w:val="none" w:sz="0" w:space="0" w:color="auto"/>
      </w:divBdr>
    </w:div>
    <w:div w:id="1637680657">
      <w:bodyDiv w:val="1"/>
      <w:marLeft w:val="0"/>
      <w:marRight w:val="0"/>
      <w:marTop w:val="0"/>
      <w:marBottom w:val="0"/>
      <w:divBdr>
        <w:top w:val="none" w:sz="0" w:space="0" w:color="auto"/>
        <w:left w:val="none" w:sz="0" w:space="0" w:color="auto"/>
        <w:bottom w:val="none" w:sz="0" w:space="0" w:color="auto"/>
        <w:right w:val="none" w:sz="0" w:space="0" w:color="auto"/>
      </w:divBdr>
    </w:div>
    <w:div w:id="1746804391">
      <w:bodyDiv w:val="1"/>
      <w:marLeft w:val="0"/>
      <w:marRight w:val="0"/>
      <w:marTop w:val="0"/>
      <w:marBottom w:val="0"/>
      <w:divBdr>
        <w:top w:val="none" w:sz="0" w:space="0" w:color="auto"/>
        <w:left w:val="none" w:sz="0" w:space="0" w:color="auto"/>
        <w:bottom w:val="none" w:sz="0" w:space="0" w:color="auto"/>
        <w:right w:val="none" w:sz="0" w:space="0" w:color="auto"/>
      </w:divBdr>
      <w:divsChild>
        <w:div w:id="947392659">
          <w:marLeft w:val="0"/>
          <w:marRight w:val="3451"/>
          <w:marTop w:val="0"/>
          <w:marBottom w:val="0"/>
          <w:divBdr>
            <w:top w:val="none" w:sz="0" w:space="0" w:color="auto"/>
            <w:left w:val="none" w:sz="0" w:space="0" w:color="auto"/>
            <w:bottom w:val="none" w:sz="0" w:space="0" w:color="auto"/>
            <w:right w:val="none" w:sz="0" w:space="0" w:color="auto"/>
          </w:divBdr>
          <w:divsChild>
            <w:div w:id="187422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626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ales@oa-systems.de"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AMID-PR/searchresult/searchresult.xhtml?searchString=OAS-Konfigurator&amp;searchId=0&amp;searchType=detailed"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fw@press-n-relations.d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openautomationsystems.store/produkte/oas-studio" TargetMode="External"/><Relationship Id="rId5" Type="http://schemas.openxmlformats.org/officeDocument/2006/relationships/numbering" Target="numbering.xml"/><Relationship Id="rId15" Type="http://schemas.openxmlformats.org/officeDocument/2006/relationships/hyperlink" Target="mailto:upa@press-n-relations.de"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openautomationsystems.stor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844788d-5edd-4d01-8ce2-d21ab35f7ead" xsi:nil="true"/>
    <lcf76f155ced4ddcb4097134ff3c332f xmlns="60832e94-5e76-4ffd-bb44-c87715a60c3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2DCCB54AA96BDD4EA79FA8AE6BDCB8FA" ma:contentTypeVersion="18" ma:contentTypeDescription="Ein neues Dokument erstellen." ma:contentTypeScope="" ma:versionID="52f4c036b6a0c6bdfcbaa55964ae4b3a">
  <xsd:schema xmlns:xsd="http://www.w3.org/2001/XMLSchema" xmlns:xs="http://www.w3.org/2001/XMLSchema" xmlns:p="http://schemas.microsoft.com/office/2006/metadata/properties" xmlns:ns2="60832e94-5e76-4ffd-bb44-c87715a60c3a" xmlns:ns3="8d9f7425-4500-4889-bfcc-d024e61bbbc5" xmlns:ns4="2844788d-5edd-4d01-8ce2-d21ab35f7ead" targetNamespace="http://schemas.microsoft.com/office/2006/metadata/properties" ma:root="true" ma:fieldsID="96b709cd7c58a4e3dee9d5a2db70ff20" ns2:_="" ns3:_="" ns4:_="">
    <xsd:import namespace="60832e94-5e76-4ffd-bb44-c87715a60c3a"/>
    <xsd:import namespace="8d9f7425-4500-4889-bfcc-d024e61bbbc5"/>
    <xsd:import namespace="2844788d-5edd-4d01-8ce2-d21ab35f7ea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832e94-5e76-4ffd-bb44-c87715a60c3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6cc89632-34f1-4f44-bec2-f6b4e25bc33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d9f7425-4500-4889-bfcc-d024e61bbbc5"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844788d-5edd-4d01-8ce2-d21ab35f7ead"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f6ffec2b-88cb-42f7-94d4-7382cd4adf33}" ma:internalName="TaxCatchAll" ma:showField="CatchAllData" ma:web="8d9f7425-4500-4889-bfcc-d024e61bbbc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6CA1EB0-E135-43BB-BE7B-4EC95B3CDC68}">
  <ds:schemaRefs>
    <ds:schemaRef ds:uri="http://schemas.microsoft.com/office/2006/metadata/properties"/>
    <ds:schemaRef ds:uri="http://schemas.microsoft.com/office/infopath/2007/PartnerControls"/>
    <ds:schemaRef ds:uri="2844788d-5edd-4d01-8ce2-d21ab35f7ead"/>
    <ds:schemaRef ds:uri="60832e94-5e76-4ffd-bb44-c87715a60c3a"/>
  </ds:schemaRefs>
</ds:datastoreItem>
</file>

<file path=customXml/itemProps2.xml><?xml version="1.0" encoding="utf-8"?>
<ds:datastoreItem xmlns:ds="http://schemas.openxmlformats.org/officeDocument/2006/customXml" ds:itemID="{7A25B813-0649-4F7C-837B-22E90ACCDA02}">
  <ds:schemaRefs>
    <ds:schemaRef ds:uri="http://schemas.microsoft.com/sharepoint/v3/contenttype/forms"/>
  </ds:schemaRefs>
</ds:datastoreItem>
</file>

<file path=customXml/itemProps3.xml><?xml version="1.0" encoding="utf-8"?>
<ds:datastoreItem xmlns:ds="http://schemas.openxmlformats.org/officeDocument/2006/customXml" ds:itemID="{EE1BC208-4F62-4BD2-811B-9D9DBFD1CC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832e94-5e76-4ffd-bb44-c87715a60c3a"/>
    <ds:schemaRef ds:uri="8d9f7425-4500-4889-bfcc-d024e61bbbc5"/>
    <ds:schemaRef ds:uri="2844788d-5edd-4d01-8ce2-d21ab35f7e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13A9A82-6B64-4A74-856F-19723556B1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864</Words>
  <Characters>5445</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Regina Fuchs</dc:creator>
  <cp:lastModifiedBy>Frank Wagner</cp:lastModifiedBy>
  <cp:revision>6</cp:revision>
  <cp:lastPrinted>2025-01-20T14:56:00Z</cp:lastPrinted>
  <dcterms:created xsi:type="dcterms:W3CDTF">2025-08-04T11:27:00Z</dcterms:created>
  <dcterms:modified xsi:type="dcterms:W3CDTF">2025-08-13T12:21:00Z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0x0101002DCCB54AA96BDD4EA79FA8AE6BDCB8FA</vt:lpwstr>
  </property>
  <property fmtid="{D5CDD505-2E9C-101B-9397-08002B2CF9AE}" pid="3" name="MediaServiceImageTags">
    <vt:lpwstr/>
  </property>
</Properties>
</file>