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01592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sz w:val="20"/>
          <w:szCs w:val="20"/>
        </w:rPr>
      </w:pPr>
      <w:bookmarkStart w:id="0" w:name="_Hlk33602785"/>
      <w:bookmarkStart w:id="1" w:name="_Hlk33106689"/>
      <w:r w:rsidRPr="008A10C4">
        <w:rPr>
          <w:rFonts w:ascii="Arial" w:hAnsi="Arial" w:cs="Arial"/>
          <w:sz w:val="20"/>
          <w:szCs w:val="20"/>
        </w:rPr>
        <w:t>Presseinformation</w:t>
      </w:r>
    </w:p>
    <w:p w14:paraId="4F782973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FDB0F73" w14:textId="5D34BC11" w:rsidR="00BC7973" w:rsidRPr="008A10C4" w:rsidRDefault="00BC7973" w:rsidP="00BC7973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8A10C4">
        <w:rPr>
          <w:rFonts w:ascii="Arial" w:hAnsi="Arial" w:cs="Arial"/>
          <w:sz w:val="20"/>
          <w:szCs w:val="20"/>
        </w:rPr>
        <w:t xml:space="preserve">Sinsheim, </w:t>
      </w:r>
      <w:r w:rsidR="00E303C7">
        <w:rPr>
          <w:rFonts w:ascii="Arial" w:hAnsi="Arial" w:cs="Arial"/>
          <w:color w:val="000000" w:themeColor="text1"/>
          <w:sz w:val="20"/>
          <w:szCs w:val="20"/>
        </w:rPr>
        <w:t>18</w:t>
      </w:r>
      <w:r w:rsidRPr="008A10C4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E303C7">
        <w:rPr>
          <w:rFonts w:ascii="Arial" w:hAnsi="Arial" w:cs="Arial"/>
          <w:color w:val="000000" w:themeColor="text1"/>
          <w:sz w:val="20"/>
          <w:szCs w:val="20"/>
        </w:rPr>
        <w:t>September</w:t>
      </w:r>
      <w:r w:rsidRPr="008A10C4">
        <w:rPr>
          <w:rFonts w:ascii="Arial" w:hAnsi="Arial" w:cs="Arial"/>
          <w:color w:val="000000" w:themeColor="text1"/>
          <w:sz w:val="20"/>
          <w:szCs w:val="20"/>
        </w:rPr>
        <w:t xml:space="preserve"> 2025</w:t>
      </w:r>
    </w:p>
    <w:p w14:paraId="7A76034F" w14:textId="77777777" w:rsidR="005B76F6" w:rsidRDefault="005B76F6" w:rsidP="005B76F6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67CB529" w14:textId="77777777" w:rsidR="00232C6B" w:rsidRPr="004006EA" w:rsidRDefault="00232C6B" w:rsidP="005B76F6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F692089" w14:textId="31D77D96" w:rsidR="008D3B04" w:rsidRPr="00E303C7" w:rsidRDefault="00E303C7" w:rsidP="00E303C7">
      <w:pPr>
        <w:spacing w:after="0" w:line="288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Powered</w:t>
      </w:r>
      <w:proofErr w:type="spellEnd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by</w:t>
      </w:r>
      <w:proofErr w:type="spellEnd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Niagara – Open-Automation-</w:t>
      </w:r>
      <w:r w:rsidR="001A53CB" w:rsidRPr="001A53CB">
        <w:rPr>
          <w:rFonts w:ascii="Arial" w:hAnsi="Arial" w:cs="Arial"/>
          <w:b/>
          <w:bCs/>
          <w:color w:val="000000" w:themeColor="text1"/>
          <w:sz w:val="24"/>
          <w:szCs w:val="24"/>
        </w:rPr>
        <w:t>Partnerschaft für grüne Städte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: </w:t>
      </w:r>
      <w:r w:rsidR="001A53CB" w:rsidRPr="00E303C7">
        <w:rPr>
          <w:rFonts w:ascii="Arial" w:hAnsi="Arial" w:cs="Arial"/>
          <w:color w:val="000000" w:themeColor="text1"/>
          <w:sz w:val="24"/>
          <w:szCs w:val="24"/>
        </w:rPr>
        <w:t>Mit intelligente</w:t>
      </w:r>
      <w:r w:rsidR="00FD0EC9" w:rsidRPr="00E303C7">
        <w:rPr>
          <w:rFonts w:ascii="Arial" w:hAnsi="Arial" w:cs="Arial"/>
          <w:color w:val="000000" w:themeColor="text1"/>
          <w:sz w:val="24"/>
          <w:szCs w:val="24"/>
        </w:rPr>
        <w:t>n</w:t>
      </w:r>
      <w:r w:rsidR="001A53CB" w:rsidRPr="00E303C7">
        <w:rPr>
          <w:rFonts w:ascii="Arial" w:hAnsi="Arial" w:cs="Arial"/>
          <w:color w:val="000000" w:themeColor="text1"/>
          <w:sz w:val="24"/>
          <w:szCs w:val="24"/>
        </w:rPr>
        <w:t xml:space="preserve"> Steuerungssystem</w:t>
      </w:r>
      <w:r w:rsidR="00FD0EC9" w:rsidRPr="00E303C7">
        <w:rPr>
          <w:rFonts w:ascii="Arial" w:hAnsi="Arial" w:cs="Arial"/>
          <w:color w:val="000000" w:themeColor="text1"/>
          <w:sz w:val="24"/>
          <w:szCs w:val="24"/>
        </w:rPr>
        <w:t>en</w:t>
      </w:r>
      <w:r w:rsidR="001A53CB" w:rsidRPr="00E303C7">
        <w:rPr>
          <w:rFonts w:ascii="Arial" w:hAnsi="Arial" w:cs="Arial"/>
          <w:color w:val="000000" w:themeColor="text1"/>
          <w:sz w:val="24"/>
          <w:szCs w:val="24"/>
        </w:rPr>
        <w:t xml:space="preserve"> von OAS realisiert </w:t>
      </w:r>
      <w:r w:rsidR="00913250" w:rsidRPr="00E303C7">
        <w:rPr>
          <w:rFonts w:ascii="Arial" w:hAnsi="Arial" w:cs="Arial"/>
          <w:color w:val="000000" w:themeColor="text1"/>
          <w:sz w:val="24"/>
          <w:szCs w:val="24"/>
        </w:rPr>
        <w:t>BEEOTOPIA</w:t>
      </w:r>
      <w:r w:rsidR="001A53CB" w:rsidRPr="00E303C7">
        <w:rPr>
          <w:rFonts w:ascii="Arial" w:hAnsi="Arial" w:cs="Arial"/>
          <w:color w:val="000000" w:themeColor="text1"/>
          <w:sz w:val="24"/>
          <w:szCs w:val="24"/>
        </w:rPr>
        <w:t xml:space="preserve"> automatisierte Dach-, Fassaden- und Platzbegrünungen</w:t>
      </w:r>
    </w:p>
    <w:p w14:paraId="5019F54E" w14:textId="77777777" w:rsidR="005B76F6" w:rsidRPr="001A53CB" w:rsidRDefault="005B76F6" w:rsidP="005B76F6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743FCD6A" w14:textId="5419D26C" w:rsidR="001A53CB" w:rsidRPr="00F109ED" w:rsidRDefault="00913250" w:rsidP="001A53CB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BEEOTOPIA </w:t>
      </w:r>
      <w:r w:rsidR="001A53CB" w:rsidRPr="001A53CB">
        <w:rPr>
          <w:rFonts w:ascii="Arial" w:hAnsi="Arial" w:cs="Arial"/>
          <w:b/>
          <w:bCs/>
          <w:sz w:val="20"/>
          <w:szCs w:val="20"/>
        </w:rPr>
        <w:t xml:space="preserve">schafft </w:t>
      </w:r>
      <w:r w:rsidR="00B85DE5">
        <w:rPr>
          <w:rFonts w:ascii="Arial" w:hAnsi="Arial" w:cs="Arial"/>
          <w:b/>
          <w:bCs/>
          <w:sz w:val="20"/>
          <w:szCs w:val="20"/>
        </w:rPr>
        <w:t xml:space="preserve">grüne 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Flächen in </w:t>
      </w:r>
      <w:r w:rsidR="001A53CB" w:rsidRPr="001A53CB">
        <w:rPr>
          <w:rFonts w:ascii="Arial" w:hAnsi="Arial" w:cs="Arial"/>
          <w:b/>
          <w:bCs/>
          <w:sz w:val="20"/>
          <w:szCs w:val="20"/>
        </w:rPr>
        <w:t>urbane</w:t>
      </w:r>
      <w:r w:rsidR="001A53CB">
        <w:rPr>
          <w:rFonts w:ascii="Arial" w:hAnsi="Arial" w:cs="Arial"/>
          <w:b/>
          <w:bCs/>
          <w:sz w:val="20"/>
          <w:szCs w:val="20"/>
        </w:rPr>
        <w:t>n</w:t>
      </w:r>
      <w:r w:rsidR="001A53CB" w:rsidRPr="001A53CB">
        <w:rPr>
          <w:rFonts w:ascii="Arial" w:hAnsi="Arial" w:cs="Arial"/>
          <w:b/>
          <w:bCs/>
          <w:sz w:val="20"/>
          <w:szCs w:val="20"/>
        </w:rPr>
        <w:t xml:space="preserve"> Räume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n. </w:t>
      </w:r>
      <w:r w:rsidR="00FD0EC9">
        <w:rPr>
          <w:rFonts w:ascii="Arial" w:hAnsi="Arial" w:cs="Arial"/>
          <w:b/>
          <w:bCs/>
          <w:sz w:val="20"/>
          <w:szCs w:val="20"/>
        </w:rPr>
        <w:t xml:space="preserve">Dafür 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kooperiert </w:t>
      </w:r>
      <w:r w:rsidR="00FD0EC9">
        <w:rPr>
          <w:rFonts w:ascii="Arial" w:hAnsi="Arial" w:cs="Arial"/>
          <w:b/>
          <w:bCs/>
          <w:sz w:val="20"/>
          <w:szCs w:val="20"/>
        </w:rPr>
        <w:t xml:space="preserve">der 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Heidelberger </w:t>
      </w:r>
      <w:r w:rsidR="00FD0EC9">
        <w:rPr>
          <w:rFonts w:ascii="Arial" w:hAnsi="Arial" w:cs="Arial"/>
          <w:b/>
          <w:bCs/>
          <w:sz w:val="20"/>
          <w:szCs w:val="20"/>
        </w:rPr>
        <w:t xml:space="preserve">Komplettanbieter für Gebäudebegrünungen 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mit dem Sinsheimer Automations- und Energiemanagement-Spezialisten OAS Open </w:t>
      </w:r>
      <w:proofErr w:type="spellStart"/>
      <w:r w:rsidR="001A53CB">
        <w:rPr>
          <w:rFonts w:ascii="Arial" w:hAnsi="Arial" w:cs="Arial"/>
          <w:b/>
          <w:bCs/>
          <w:sz w:val="20"/>
          <w:szCs w:val="20"/>
        </w:rPr>
        <w:t>AutomationSystems</w:t>
      </w:r>
      <w:proofErr w:type="spellEnd"/>
      <w:r w:rsidR="001A53CB">
        <w:rPr>
          <w:rFonts w:ascii="Arial" w:hAnsi="Arial" w:cs="Arial"/>
          <w:b/>
          <w:bCs/>
          <w:sz w:val="20"/>
          <w:szCs w:val="20"/>
        </w:rPr>
        <w:t xml:space="preserve">. </w:t>
      </w:r>
      <w:r w:rsidR="00FD0EC9" w:rsidRPr="00F109ED">
        <w:rPr>
          <w:rFonts w:ascii="Arial" w:hAnsi="Arial" w:cs="Arial"/>
          <w:b/>
          <w:bCs/>
          <w:sz w:val="20"/>
          <w:szCs w:val="20"/>
        </w:rPr>
        <w:t>Dessen standardoffene und skalierbare Automatisierungslösungen stellen das zuverlässige Wassermanagement der komplexen Begrünungsprojekte sicher</w:t>
      </w:r>
      <w:r w:rsidR="001A53CB">
        <w:rPr>
          <w:rFonts w:ascii="Arial" w:hAnsi="Arial" w:cs="Arial"/>
          <w:b/>
          <w:bCs/>
          <w:sz w:val="20"/>
          <w:szCs w:val="20"/>
        </w:rPr>
        <w:t xml:space="preserve">. Das Leistungsspektrum reicht dabei </w:t>
      </w:r>
      <w:r w:rsidR="001A53CB" w:rsidRPr="00F109ED">
        <w:rPr>
          <w:rFonts w:ascii="Arial" w:hAnsi="Arial" w:cs="Arial"/>
          <w:b/>
          <w:bCs/>
          <w:sz w:val="20"/>
          <w:szCs w:val="20"/>
        </w:rPr>
        <w:t>von der bedarfsgerechten Bewässerung und Düngung über das Zisternenmanagement bis hin zu</w:t>
      </w:r>
      <w:r w:rsidR="00B85DE5">
        <w:rPr>
          <w:rFonts w:ascii="Arial" w:hAnsi="Arial" w:cs="Arial"/>
          <w:b/>
          <w:bCs/>
          <w:sz w:val="20"/>
          <w:szCs w:val="20"/>
        </w:rPr>
        <w:t>r</w:t>
      </w:r>
      <w:r w:rsidR="001A53CB" w:rsidRPr="00F109ED">
        <w:rPr>
          <w:rFonts w:ascii="Arial" w:hAnsi="Arial" w:cs="Arial"/>
          <w:b/>
          <w:bCs/>
          <w:sz w:val="20"/>
          <w:szCs w:val="20"/>
        </w:rPr>
        <w:t xml:space="preserve"> </w:t>
      </w:r>
      <w:r w:rsidR="00B85DE5">
        <w:rPr>
          <w:rFonts w:ascii="Arial" w:hAnsi="Arial" w:cs="Arial"/>
          <w:b/>
          <w:bCs/>
          <w:sz w:val="20"/>
          <w:szCs w:val="20"/>
        </w:rPr>
        <w:t xml:space="preserve">anspruchsvollen </w:t>
      </w:r>
      <w:r w:rsidR="001A53CB" w:rsidRPr="00F109ED">
        <w:rPr>
          <w:rFonts w:ascii="Arial" w:hAnsi="Arial" w:cs="Arial"/>
          <w:b/>
          <w:bCs/>
          <w:sz w:val="20"/>
          <w:szCs w:val="20"/>
        </w:rPr>
        <w:t>Winterwässerung.</w:t>
      </w:r>
    </w:p>
    <w:p w14:paraId="4E000AEE" w14:textId="77777777" w:rsidR="00E41AA1" w:rsidRDefault="00E41AA1" w:rsidP="004A6DB7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28A42599" w14:textId="26E6EC8C" w:rsidR="00E41AA1" w:rsidRDefault="00E41AA1" w:rsidP="004758F8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Die </w:t>
      </w:r>
      <w:r w:rsidR="005004C1">
        <w:rPr>
          <w:rFonts w:ascii="Arial" w:hAnsi="Arial" w:cs="Arial"/>
          <w:sz w:val="20"/>
          <w:szCs w:val="20"/>
        </w:rPr>
        <w:t xml:space="preserve">zunehmende </w:t>
      </w:r>
      <w:r>
        <w:rPr>
          <w:rFonts w:ascii="Arial" w:hAnsi="Arial" w:cs="Arial"/>
          <w:sz w:val="20"/>
          <w:szCs w:val="20"/>
        </w:rPr>
        <w:t xml:space="preserve">Hitzebelastung </w:t>
      </w:r>
      <w:r w:rsidR="00FD0EC9">
        <w:rPr>
          <w:rFonts w:ascii="Arial" w:hAnsi="Arial" w:cs="Arial"/>
          <w:sz w:val="20"/>
          <w:szCs w:val="20"/>
        </w:rPr>
        <w:t>städtischer Räume stellt Kommune</w:t>
      </w:r>
      <w:r w:rsidR="00CF7D02">
        <w:rPr>
          <w:rFonts w:ascii="Arial" w:hAnsi="Arial" w:cs="Arial"/>
          <w:sz w:val="20"/>
          <w:szCs w:val="20"/>
        </w:rPr>
        <w:t xml:space="preserve">n, Betreiber und Gebäudeeigentümer </w:t>
      </w:r>
      <w:r w:rsidR="005004C1">
        <w:rPr>
          <w:rFonts w:ascii="Arial" w:hAnsi="Arial" w:cs="Arial"/>
          <w:sz w:val="20"/>
          <w:szCs w:val="20"/>
        </w:rPr>
        <w:t>vor große Herausforderungen.</w:t>
      </w:r>
      <w:r w:rsidR="00913250">
        <w:rPr>
          <w:rFonts w:ascii="Arial" w:hAnsi="Arial" w:cs="Arial"/>
          <w:sz w:val="20"/>
          <w:szCs w:val="20"/>
        </w:rPr>
        <w:t xml:space="preserve"> Hier setzt BEEOTOPIA an – mit aktiv </w:t>
      </w:r>
      <w:r w:rsidR="004758F8">
        <w:rPr>
          <w:rFonts w:ascii="Arial" w:hAnsi="Arial" w:cs="Arial"/>
          <w:sz w:val="20"/>
          <w:szCs w:val="20"/>
        </w:rPr>
        <w:t>b</w:t>
      </w:r>
      <w:r w:rsidR="00913250">
        <w:rPr>
          <w:rFonts w:ascii="Arial" w:hAnsi="Arial" w:cs="Arial"/>
          <w:sz w:val="20"/>
          <w:szCs w:val="20"/>
        </w:rPr>
        <w:t>ewässerten, intelligenten Begrünungssystemen</w:t>
      </w:r>
      <w:r w:rsidR="004758F8">
        <w:rPr>
          <w:rFonts w:ascii="Arial" w:hAnsi="Arial" w:cs="Arial"/>
          <w:sz w:val="20"/>
          <w:szCs w:val="20"/>
        </w:rPr>
        <w:t xml:space="preserve"> für Dächer, Fassaden und Plätze, die Quartiere minimalinvasiv in grüne Oasen verwandeln. </w:t>
      </w:r>
      <w:r w:rsidR="00905B65">
        <w:rPr>
          <w:rFonts w:ascii="Arial" w:hAnsi="Arial" w:cs="Arial"/>
          <w:sz w:val="20"/>
          <w:szCs w:val="20"/>
        </w:rPr>
        <w:t xml:space="preserve">Um der allgegenwärtigen Austrocknungsgefahr vorzubeugen, kooperiert das Heidelberger Unternehmen mit OAS Open </w:t>
      </w:r>
      <w:proofErr w:type="spellStart"/>
      <w:r w:rsidR="00905B65">
        <w:rPr>
          <w:rFonts w:ascii="Arial" w:hAnsi="Arial" w:cs="Arial"/>
          <w:sz w:val="20"/>
          <w:szCs w:val="20"/>
        </w:rPr>
        <w:t>AutomationSystems</w:t>
      </w:r>
      <w:proofErr w:type="spellEnd"/>
      <w:r w:rsidR="00905B65">
        <w:rPr>
          <w:rFonts w:ascii="Arial" w:hAnsi="Arial" w:cs="Arial"/>
          <w:sz w:val="20"/>
          <w:szCs w:val="20"/>
        </w:rPr>
        <w:t>. Dessen Automatisierungslösung ermöglich</w:t>
      </w:r>
      <w:r w:rsidR="002D2C32">
        <w:rPr>
          <w:rFonts w:ascii="Arial" w:hAnsi="Arial" w:cs="Arial"/>
          <w:sz w:val="20"/>
          <w:szCs w:val="20"/>
        </w:rPr>
        <w:t>en</w:t>
      </w:r>
      <w:r w:rsidR="00905B65">
        <w:rPr>
          <w:rFonts w:ascii="Arial" w:hAnsi="Arial" w:cs="Arial"/>
          <w:sz w:val="20"/>
          <w:szCs w:val="20"/>
        </w:rPr>
        <w:t xml:space="preserve"> ein optimales Wassermanagement mit sensorbasierter Steuerung, das die Speicherung, Verdunstung und Versickerung der wertvollen Ressource intelligent regelt. </w:t>
      </w:r>
      <w:r w:rsidR="00CF7D02">
        <w:rPr>
          <w:rFonts w:ascii="Arial" w:hAnsi="Arial" w:cs="Arial"/>
          <w:sz w:val="20"/>
          <w:szCs w:val="20"/>
        </w:rPr>
        <w:t>Dafür</w:t>
      </w:r>
      <w:r w:rsidR="00C9667E">
        <w:rPr>
          <w:rFonts w:ascii="Arial" w:hAnsi="Arial" w:cs="Arial"/>
          <w:sz w:val="20"/>
          <w:szCs w:val="20"/>
        </w:rPr>
        <w:t xml:space="preserve"> </w:t>
      </w:r>
      <w:r w:rsidR="00905B65">
        <w:rPr>
          <w:rFonts w:ascii="Arial" w:hAnsi="Arial" w:cs="Arial"/>
          <w:sz w:val="20"/>
          <w:szCs w:val="20"/>
        </w:rPr>
        <w:t xml:space="preserve">setzt OAS auf eine offene Architektur auf Basis des Niagara-4-Frameworks von </w:t>
      </w:r>
      <w:proofErr w:type="spellStart"/>
      <w:r w:rsidR="00905B65">
        <w:rPr>
          <w:rFonts w:ascii="Arial" w:hAnsi="Arial" w:cs="Arial"/>
          <w:sz w:val="20"/>
          <w:szCs w:val="20"/>
        </w:rPr>
        <w:t>Tridium</w:t>
      </w:r>
      <w:proofErr w:type="spellEnd"/>
      <w:r w:rsidR="00905B65">
        <w:rPr>
          <w:rFonts w:ascii="Arial" w:hAnsi="Arial" w:cs="Arial"/>
          <w:sz w:val="20"/>
          <w:szCs w:val="20"/>
        </w:rPr>
        <w:t xml:space="preserve">, mit der sich Daten aus verschiedenen Quellen zusammenführen lassen – ein </w:t>
      </w:r>
      <w:r w:rsidR="00905B65" w:rsidRPr="00F109ED">
        <w:rPr>
          <w:rFonts w:ascii="Arial" w:hAnsi="Arial" w:cs="Arial"/>
          <w:sz w:val="20"/>
          <w:szCs w:val="20"/>
        </w:rPr>
        <w:t>entscheidende</w:t>
      </w:r>
      <w:r w:rsidR="00905B65">
        <w:rPr>
          <w:rFonts w:ascii="Arial" w:hAnsi="Arial" w:cs="Arial"/>
          <w:sz w:val="20"/>
          <w:szCs w:val="20"/>
        </w:rPr>
        <w:t>r</w:t>
      </w:r>
      <w:r w:rsidR="00905B65" w:rsidRPr="00F109ED">
        <w:rPr>
          <w:rFonts w:ascii="Arial" w:hAnsi="Arial" w:cs="Arial"/>
          <w:sz w:val="20"/>
          <w:szCs w:val="20"/>
        </w:rPr>
        <w:t xml:space="preserve"> Vorteil</w:t>
      </w:r>
      <w:r w:rsidR="00905B65">
        <w:rPr>
          <w:rFonts w:ascii="Arial" w:hAnsi="Arial" w:cs="Arial"/>
          <w:sz w:val="20"/>
          <w:szCs w:val="20"/>
        </w:rPr>
        <w:t xml:space="preserve"> bei der Arbeit mit</w:t>
      </w:r>
      <w:r w:rsidR="00905B65" w:rsidRPr="00F109ED">
        <w:rPr>
          <w:rFonts w:ascii="Arial" w:hAnsi="Arial" w:cs="Arial"/>
          <w:sz w:val="20"/>
          <w:szCs w:val="20"/>
        </w:rPr>
        <w:t xml:space="preserve"> unterschiedlichen gebäudetechnischen Anlagen</w:t>
      </w:r>
      <w:r w:rsidR="00905B65">
        <w:rPr>
          <w:rFonts w:ascii="Arial" w:hAnsi="Arial" w:cs="Arial"/>
          <w:sz w:val="20"/>
          <w:szCs w:val="20"/>
        </w:rPr>
        <w:t>.</w:t>
      </w:r>
    </w:p>
    <w:p w14:paraId="5589808C" w14:textId="77777777" w:rsidR="00E41AA1" w:rsidRPr="00905B65" w:rsidRDefault="00E41AA1" w:rsidP="001D182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127A6344" w14:textId="57B564B4" w:rsidR="001D1823" w:rsidRPr="00905B65" w:rsidRDefault="00C9667E" w:rsidP="001D182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Intelligente Technik</w:t>
      </w:r>
      <w:r w:rsidR="002D2C32">
        <w:rPr>
          <w:rFonts w:ascii="Arial" w:hAnsi="Arial" w:cs="Arial"/>
          <w:b/>
          <w:bCs/>
          <w:sz w:val="20"/>
          <w:szCs w:val="20"/>
        </w:rPr>
        <w:t xml:space="preserve"> für optimales Wassermanagement</w:t>
      </w:r>
    </w:p>
    <w:bookmarkEnd w:id="0"/>
    <w:bookmarkEnd w:id="1"/>
    <w:p w14:paraId="35CD324D" w14:textId="3A251CEB" w:rsidR="00232C6B" w:rsidRDefault="00C9667E" w:rsidP="00913250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Zum Einsatz kommt dabei die Automations- und Integrationsplattform JACE 8000 von OAS. In den Schaltschränken der jeweiligen Gebäudeautomationsinstallation verbaut, führt der Controller alle für die Dach- und Vertikalbegrünung relevanten Daten zusammen, bewertet und verarbeitet </w:t>
      </w:r>
      <w:r w:rsidR="00232C6B">
        <w:rPr>
          <w:rFonts w:ascii="Arial" w:hAnsi="Arial" w:cs="Arial"/>
          <w:sz w:val="20"/>
          <w:szCs w:val="20"/>
        </w:rPr>
        <w:t>sie</w:t>
      </w:r>
      <w:r>
        <w:rPr>
          <w:rFonts w:ascii="Arial" w:hAnsi="Arial" w:cs="Arial"/>
          <w:sz w:val="20"/>
          <w:szCs w:val="20"/>
        </w:rPr>
        <w:t xml:space="preserve">. </w:t>
      </w:r>
      <w:r w:rsidR="00232C6B">
        <w:rPr>
          <w:rFonts w:ascii="Arial" w:hAnsi="Arial" w:cs="Arial"/>
          <w:sz w:val="20"/>
          <w:szCs w:val="20"/>
        </w:rPr>
        <w:t xml:space="preserve">Sobald </w:t>
      </w:r>
      <w:r>
        <w:rPr>
          <w:rFonts w:ascii="Arial" w:hAnsi="Arial" w:cs="Arial"/>
          <w:sz w:val="20"/>
          <w:szCs w:val="20"/>
        </w:rPr>
        <w:t>die eingehenden Informationen außerhalb der definierten Grenzwerte liegen</w:t>
      </w:r>
      <w:r w:rsidR="00232C6B">
        <w:rPr>
          <w:rFonts w:ascii="Arial" w:hAnsi="Arial" w:cs="Arial"/>
          <w:sz w:val="20"/>
          <w:szCs w:val="20"/>
        </w:rPr>
        <w:t xml:space="preserve">, wird er aktiv. </w:t>
      </w:r>
      <w:r>
        <w:rPr>
          <w:rFonts w:ascii="Arial" w:hAnsi="Arial" w:cs="Arial"/>
          <w:sz w:val="20"/>
          <w:szCs w:val="20"/>
        </w:rPr>
        <w:t xml:space="preserve">Momo Thies von </w:t>
      </w:r>
      <w:r w:rsidR="00913250">
        <w:rPr>
          <w:rFonts w:ascii="Arial" w:hAnsi="Arial" w:cs="Arial"/>
          <w:sz w:val="20"/>
          <w:szCs w:val="20"/>
        </w:rPr>
        <w:t xml:space="preserve">BEEOTOPIA </w:t>
      </w:r>
      <w:r w:rsidR="00232C6B">
        <w:rPr>
          <w:rFonts w:ascii="Arial" w:hAnsi="Arial" w:cs="Arial"/>
          <w:sz w:val="20"/>
          <w:szCs w:val="20"/>
        </w:rPr>
        <w:t xml:space="preserve">erläutert die Routine am Beispiel einer Ad-Hoc-Bewässerung: </w:t>
      </w:r>
      <w:r w:rsidR="00232C6B" w:rsidRPr="00F109ED">
        <w:rPr>
          <w:rFonts w:ascii="Arial" w:hAnsi="Arial" w:cs="Arial"/>
          <w:sz w:val="20"/>
          <w:szCs w:val="20"/>
        </w:rPr>
        <w:t>„</w:t>
      </w:r>
      <w:r w:rsidR="00232C6B">
        <w:rPr>
          <w:rFonts w:ascii="Arial" w:hAnsi="Arial" w:cs="Arial"/>
          <w:sz w:val="20"/>
          <w:szCs w:val="20"/>
        </w:rPr>
        <w:t xml:space="preserve">Fällt der Feuchtigkeitswert, </w:t>
      </w:r>
      <w:r w:rsidR="00232C6B" w:rsidRPr="00F109ED">
        <w:rPr>
          <w:rFonts w:ascii="Arial" w:hAnsi="Arial" w:cs="Arial"/>
          <w:sz w:val="20"/>
          <w:szCs w:val="20"/>
        </w:rPr>
        <w:t xml:space="preserve">greift </w:t>
      </w:r>
      <w:r w:rsidR="00232C6B">
        <w:rPr>
          <w:rFonts w:ascii="Arial" w:hAnsi="Arial" w:cs="Arial"/>
          <w:sz w:val="20"/>
          <w:szCs w:val="20"/>
        </w:rPr>
        <w:t xml:space="preserve">der JACE 8000 </w:t>
      </w:r>
      <w:r w:rsidR="00232C6B" w:rsidRPr="00F109ED">
        <w:rPr>
          <w:rFonts w:ascii="Arial" w:hAnsi="Arial" w:cs="Arial"/>
          <w:sz w:val="20"/>
          <w:szCs w:val="20"/>
        </w:rPr>
        <w:t>auf den zonenspezifischen Solldruck, die Öffnungsdauer der Ventilschleuse sowie die hinterlegten Konfigurationsdaten zu</w:t>
      </w:r>
      <w:r w:rsidR="00232C6B">
        <w:rPr>
          <w:rFonts w:ascii="Arial" w:hAnsi="Arial" w:cs="Arial"/>
          <w:sz w:val="20"/>
          <w:szCs w:val="20"/>
        </w:rPr>
        <w:t xml:space="preserve">. Im Anschluss </w:t>
      </w:r>
      <w:r w:rsidR="00232C6B" w:rsidRPr="00F109ED">
        <w:rPr>
          <w:rFonts w:ascii="Arial" w:hAnsi="Arial" w:cs="Arial"/>
          <w:sz w:val="20"/>
          <w:szCs w:val="20"/>
        </w:rPr>
        <w:t xml:space="preserve">wickelt </w:t>
      </w:r>
      <w:r w:rsidR="00232C6B">
        <w:rPr>
          <w:rFonts w:ascii="Arial" w:hAnsi="Arial" w:cs="Arial"/>
          <w:sz w:val="20"/>
          <w:szCs w:val="20"/>
        </w:rPr>
        <w:t xml:space="preserve">er die </w:t>
      </w:r>
      <w:r w:rsidR="00232C6B" w:rsidRPr="00F109ED">
        <w:rPr>
          <w:rFonts w:ascii="Arial" w:hAnsi="Arial" w:cs="Arial"/>
          <w:sz w:val="20"/>
          <w:szCs w:val="20"/>
        </w:rPr>
        <w:t xml:space="preserve">Bewässerung eigenständig ab und kontrolliert die Ausführung.“ </w:t>
      </w:r>
      <w:r w:rsidR="00232C6B">
        <w:rPr>
          <w:rFonts w:ascii="Arial" w:hAnsi="Arial" w:cs="Arial"/>
          <w:sz w:val="20"/>
          <w:szCs w:val="20"/>
        </w:rPr>
        <w:t xml:space="preserve">Dank </w:t>
      </w:r>
      <w:r w:rsidR="002D2C32">
        <w:rPr>
          <w:rFonts w:ascii="Arial" w:hAnsi="Arial" w:cs="Arial"/>
          <w:sz w:val="20"/>
          <w:szCs w:val="20"/>
        </w:rPr>
        <w:t xml:space="preserve">des </w:t>
      </w:r>
      <w:r w:rsidR="00232C6B">
        <w:rPr>
          <w:rFonts w:ascii="Arial" w:hAnsi="Arial" w:cs="Arial"/>
          <w:sz w:val="20"/>
          <w:szCs w:val="20"/>
        </w:rPr>
        <w:t>übersichtliche</w:t>
      </w:r>
      <w:r w:rsidR="002D2C32">
        <w:rPr>
          <w:rFonts w:ascii="Arial" w:hAnsi="Arial" w:cs="Arial"/>
          <w:sz w:val="20"/>
          <w:szCs w:val="20"/>
        </w:rPr>
        <w:t>n</w:t>
      </w:r>
      <w:r w:rsidR="00232C6B">
        <w:rPr>
          <w:rFonts w:ascii="Arial" w:hAnsi="Arial" w:cs="Arial"/>
          <w:sz w:val="20"/>
          <w:szCs w:val="20"/>
        </w:rPr>
        <w:t xml:space="preserve"> Web-Interface</w:t>
      </w:r>
      <w:r w:rsidR="002D2C32">
        <w:rPr>
          <w:rFonts w:ascii="Arial" w:hAnsi="Arial" w:cs="Arial"/>
          <w:sz w:val="20"/>
          <w:szCs w:val="20"/>
        </w:rPr>
        <w:t>s</w:t>
      </w:r>
      <w:r w:rsidR="00232C6B">
        <w:rPr>
          <w:rFonts w:ascii="Arial" w:hAnsi="Arial" w:cs="Arial"/>
          <w:sz w:val="20"/>
          <w:szCs w:val="20"/>
        </w:rPr>
        <w:t xml:space="preserve"> lässt sich dieser Vorgang auch </w:t>
      </w:r>
      <w:r w:rsidR="00232C6B" w:rsidRPr="00F109ED">
        <w:rPr>
          <w:rFonts w:ascii="Arial" w:hAnsi="Arial" w:cs="Arial"/>
          <w:sz w:val="20"/>
          <w:szCs w:val="20"/>
        </w:rPr>
        <w:t xml:space="preserve">aus der Ferne in Echtzeit nachvollziehen. Konfigurationswerte </w:t>
      </w:r>
      <w:r w:rsidR="00232C6B">
        <w:rPr>
          <w:rFonts w:ascii="Arial" w:hAnsi="Arial" w:cs="Arial"/>
          <w:sz w:val="20"/>
          <w:szCs w:val="20"/>
        </w:rPr>
        <w:t xml:space="preserve">können dabei </w:t>
      </w:r>
      <w:r w:rsidR="00232C6B" w:rsidRPr="00F109ED">
        <w:rPr>
          <w:rFonts w:ascii="Arial" w:hAnsi="Arial" w:cs="Arial"/>
          <w:sz w:val="20"/>
          <w:szCs w:val="20"/>
        </w:rPr>
        <w:t>jederzeit neu gesetzt oder angepasst werden</w:t>
      </w:r>
      <w:r w:rsidR="00232C6B">
        <w:rPr>
          <w:rFonts w:ascii="Arial" w:hAnsi="Arial" w:cs="Arial"/>
          <w:sz w:val="20"/>
          <w:szCs w:val="20"/>
        </w:rPr>
        <w:t xml:space="preserve"> und werden im </w:t>
      </w:r>
      <w:r w:rsidR="00232C6B" w:rsidRPr="00F109ED">
        <w:rPr>
          <w:rFonts w:ascii="Arial" w:hAnsi="Arial" w:cs="Arial"/>
          <w:sz w:val="20"/>
          <w:szCs w:val="20"/>
        </w:rPr>
        <w:t xml:space="preserve">nächsten Zyklus automatisch </w:t>
      </w:r>
      <w:r w:rsidR="00232C6B">
        <w:rPr>
          <w:rFonts w:ascii="Arial" w:hAnsi="Arial" w:cs="Arial"/>
          <w:sz w:val="20"/>
          <w:szCs w:val="20"/>
        </w:rPr>
        <w:t xml:space="preserve">von der Automationsplattform </w:t>
      </w:r>
      <w:r w:rsidR="00232C6B" w:rsidRPr="00F109ED">
        <w:rPr>
          <w:rFonts w:ascii="Arial" w:hAnsi="Arial" w:cs="Arial"/>
          <w:sz w:val="20"/>
          <w:szCs w:val="20"/>
        </w:rPr>
        <w:t>übernommen</w:t>
      </w:r>
      <w:r w:rsidR="00232C6B">
        <w:rPr>
          <w:rFonts w:ascii="Arial" w:hAnsi="Arial" w:cs="Arial"/>
          <w:sz w:val="20"/>
          <w:szCs w:val="20"/>
        </w:rPr>
        <w:t xml:space="preserve">. So kann eine </w:t>
      </w:r>
      <w:r w:rsidR="00232C6B" w:rsidRPr="00F109ED">
        <w:rPr>
          <w:rFonts w:ascii="Arial" w:hAnsi="Arial" w:cs="Arial"/>
          <w:sz w:val="20"/>
          <w:szCs w:val="20"/>
        </w:rPr>
        <w:t>optimale Versorgung der Pflanzen jederzeit sichergestellt</w:t>
      </w:r>
      <w:r w:rsidR="00232C6B">
        <w:rPr>
          <w:rFonts w:ascii="Arial" w:hAnsi="Arial" w:cs="Arial"/>
          <w:sz w:val="20"/>
          <w:szCs w:val="20"/>
        </w:rPr>
        <w:t xml:space="preserve"> werden.</w:t>
      </w:r>
    </w:p>
    <w:p w14:paraId="0C64CEE0" w14:textId="77777777" w:rsidR="00913250" w:rsidRDefault="00913250" w:rsidP="00913250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6EA922F7" w14:textId="77777777" w:rsidR="000B49B5" w:rsidRDefault="000B49B5" w:rsidP="00913250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2D9A372" w14:textId="77777777" w:rsidR="000B49B5" w:rsidRDefault="000B49B5" w:rsidP="00913250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1CA777C9" w14:textId="47B59DD3" w:rsidR="00232C6B" w:rsidRPr="00232C6B" w:rsidRDefault="00232C6B" w:rsidP="00C9667E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232C6B">
        <w:rPr>
          <w:rFonts w:ascii="Arial" w:hAnsi="Arial" w:cs="Arial"/>
          <w:b/>
          <w:bCs/>
          <w:sz w:val="20"/>
          <w:szCs w:val="20"/>
        </w:rPr>
        <w:lastRenderedPageBreak/>
        <w:t xml:space="preserve">Erfolgreiche </w:t>
      </w:r>
      <w:r>
        <w:rPr>
          <w:rFonts w:ascii="Arial" w:hAnsi="Arial" w:cs="Arial"/>
          <w:b/>
          <w:bCs/>
          <w:sz w:val="20"/>
          <w:szCs w:val="20"/>
        </w:rPr>
        <w:t>Projektpartnerschaft</w:t>
      </w:r>
    </w:p>
    <w:p w14:paraId="43DECCDD" w14:textId="466A398F" w:rsidR="00D71140" w:rsidRPr="00F109ED" w:rsidRDefault="002D2C32" w:rsidP="00D71140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2D2C32">
        <w:rPr>
          <w:rFonts w:ascii="Arial" w:hAnsi="Arial" w:cs="Arial"/>
          <w:sz w:val="20"/>
          <w:szCs w:val="20"/>
        </w:rPr>
        <w:t xml:space="preserve">Drei Projekte in Mannheim und Heidelberg zeigen den Modellcharakter für die erfolgreiche Zusammenarbeit von OAS und </w:t>
      </w:r>
      <w:r w:rsidR="00913250">
        <w:rPr>
          <w:rFonts w:ascii="Arial" w:hAnsi="Arial" w:cs="Arial"/>
          <w:sz w:val="20"/>
          <w:szCs w:val="20"/>
        </w:rPr>
        <w:t>BEEOTOPIA</w:t>
      </w:r>
      <w:r w:rsidRPr="002D2C32">
        <w:rPr>
          <w:rFonts w:ascii="Arial" w:hAnsi="Arial" w:cs="Arial"/>
          <w:sz w:val="20"/>
          <w:szCs w:val="20"/>
        </w:rPr>
        <w:t xml:space="preserve">. </w:t>
      </w:r>
      <w:r w:rsidR="00D71140" w:rsidRPr="00F109ED">
        <w:rPr>
          <w:rFonts w:ascii="Arial" w:hAnsi="Arial" w:cs="Arial"/>
          <w:sz w:val="20"/>
          <w:szCs w:val="20"/>
        </w:rPr>
        <w:t xml:space="preserve">So </w:t>
      </w:r>
      <w:r w:rsidR="00D71140">
        <w:rPr>
          <w:rFonts w:ascii="Arial" w:hAnsi="Arial" w:cs="Arial"/>
          <w:sz w:val="20"/>
          <w:szCs w:val="20"/>
        </w:rPr>
        <w:t xml:space="preserve">konnte während der </w:t>
      </w:r>
      <w:r w:rsidR="00D71140" w:rsidRPr="00F109ED">
        <w:rPr>
          <w:rFonts w:ascii="Arial" w:hAnsi="Arial" w:cs="Arial"/>
          <w:sz w:val="20"/>
          <w:szCs w:val="20"/>
        </w:rPr>
        <w:t>Mannheimer Bundesgartenschau eine 50 m</w:t>
      </w:r>
      <w:r w:rsidR="00D71140" w:rsidRPr="00F109ED">
        <w:rPr>
          <w:rFonts w:ascii="Arial" w:hAnsi="Arial" w:cs="Arial"/>
          <w:sz w:val="20"/>
          <w:szCs w:val="20"/>
          <w:vertAlign w:val="superscript"/>
        </w:rPr>
        <w:t>2</w:t>
      </w:r>
      <w:r w:rsidR="00D71140" w:rsidRPr="00F109ED">
        <w:rPr>
          <w:rFonts w:ascii="Arial" w:hAnsi="Arial" w:cs="Arial"/>
          <w:sz w:val="20"/>
          <w:szCs w:val="20"/>
        </w:rPr>
        <w:t xml:space="preserve"> große Vertikalbegrünung für die Pergola des Verbandes Garten-, Landschafts- und Sportplatzbau Baden-Württemberg e. V. </w:t>
      </w:r>
      <w:r w:rsidR="00D71140">
        <w:rPr>
          <w:rFonts w:ascii="Arial" w:hAnsi="Arial" w:cs="Arial"/>
          <w:sz w:val="20"/>
          <w:szCs w:val="20"/>
        </w:rPr>
        <w:t>realisiert werden. Zeitgleich wurde i</w:t>
      </w:r>
      <w:r w:rsidR="00D71140" w:rsidRPr="00F109ED">
        <w:rPr>
          <w:rFonts w:ascii="Arial" w:hAnsi="Arial" w:cs="Arial"/>
          <w:sz w:val="20"/>
          <w:szCs w:val="20"/>
        </w:rPr>
        <w:t xml:space="preserve">n unmittelbarer Nachbarschaft der Hochpunkt Spinelli, ein zehnstöckiger Wohnturm auf allen vier Seiten </w:t>
      </w:r>
      <w:r w:rsidR="00D71140">
        <w:rPr>
          <w:rFonts w:ascii="Arial" w:hAnsi="Arial" w:cs="Arial"/>
          <w:sz w:val="20"/>
          <w:szCs w:val="20"/>
        </w:rPr>
        <w:t xml:space="preserve">mit </w:t>
      </w:r>
      <w:r w:rsidR="00D71140" w:rsidRPr="00F109ED">
        <w:rPr>
          <w:rFonts w:ascii="Arial" w:hAnsi="Arial" w:cs="Arial"/>
          <w:sz w:val="20"/>
          <w:szCs w:val="20"/>
        </w:rPr>
        <w:t xml:space="preserve">einer umfassenden, immergrünen </w:t>
      </w:r>
      <w:proofErr w:type="spellStart"/>
      <w:r w:rsidR="00D71140" w:rsidRPr="00F109ED">
        <w:rPr>
          <w:rFonts w:ascii="Arial" w:hAnsi="Arial" w:cs="Arial"/>
          <w:sz w:val="20"/>
          <w:szCs w:val="20"/>
        </w:rPr>
        <w:t>Rankseilbegrünung</w:t>
      </w:r>
      <w:proofErr w:type="spellEnd"/>
      <w:r w:rsidR="00D71140" w:rsidRPr="00F109ED">
        <w:rPr>
          <w:rFonts w:ascii="Arial" w:hAnsi="Arial" w:cs="Arial"/>
          <w:sz w:val="20"/>
          <w:szCs w:val="20"/>
        </w:rPr>
        <w:t xml:space="preserve"> in Trögen bis in 30 Meter Höhe versehen. Darüber hinaus installierte</w:t>
      </w:r>
      <w:r w:rsidR="00D71140">
        <w:rPr>
          <w:rFonts w:ascii="Arial" w:hAnsi="Arial" w:cs="Arial"/>
          <w:sz w:val="20"/>
          <w:szCs w:val="20"/>
        </w:rPr>
        <w:t xml:space="preserve"> </w:t>
      </w:r>
      <w:r w:rsidR="00913250">
        <w:rPr>
          <w:rFonts w:ascii="Arial" w:hAnsi="Arial" w:cs="Arial"/>
          <w:sz w:val="20"/>
          <w:szCs w:val="20"/>
        </w:rPr>
        <w:t xml:space="preserve">BEEOTOPIA </w:t>
      </w:r>
      <w:r w:rsidR="00D71140" w:rsidRPr="00F109ED">
        <w:rPr>
          <w:rFonts w:ascii="Arial" w:hAnsi="Arial" w:cs="Arial"/>
          <w:sz w:val="20"/>
          <w:szCs w:val="20"/>
        </w:rPr>
        <w:t xml:space="preserve">an der Nordwestwand des Parkhauses Campbell P19 NORD in Heidelberg drei wandgebundene Vertikalgrünfelder, einen 30 </w:t>
      </w:r>
      <w:r>
        <w:rPr>
          <w:rFonts w:ascii="Arial" w:hAnsi="Arial" w:cs="Arial"/>
          <w:sz w:val="20"/>
          <w:szCs w:val="20"/>
        </w:rPr>
        <w:t>Meter</w:t>
      </w:r>
      <w:r w:rsidR="00D71140" w:rsidRPr="00F109ED">
        <w:rPr>
          <w:rFonts w:ascii="Arial" w:hAnsi="Arial" w:cs="Arial"/>
          <w:sz w:val="20"/>
          <w:szCs w:val="20"/>
        </w:rPr>
        <w:t xml:space="preserve"> langen freistehenden begrünten Zaun sowie großflächige </w:t>
      </w:r>
      <w:proofErr w:type="spellStart"/>
      <w:r w:rsidR="00D71140" w:rsidRPr="00F109ED">
        <w:rPr>
          <w:rFonts w:ascii="Arial" w:hAnsi="Arial" w:cs="Arial"/>
          <w:sz w:val="20"/>
          <w:szCs w:val="20"/>
        </w:rPr>
        <w:t>Rankbegrünungen</w:t>
      </w:r>
      <w:proofErr w:type="spellEnd"/>
      <w:r w:rsidR="00D71140" w:rsidRPr="00F109ED">
        <w:rPr>
          <w:rFonts w:ascii="Arial" w:hAnsi="Arial" w:cs="Arial"/>
          <w:sz w:val="20"/>
          <w:szCs w:val="20"/>
        </w:rPr>
        <w:t xml:space="preserve">. </w:t>
      </w:r>
      <w:r w:rsidR="00D71140">
        <w:rPr>
          <w:rFonts w:ascii="Arial" w:hAnsi="Arial" w:cs="Arial"/>
          <w:sz w:val="20"/>
          <w:szCs w:val="20"/>
        </w:rPr>
        <w:t>Sämtliche</w:t>
      </w:r>
      <w:r w:rsidR="00D71140" w:rsidRPr="00F109ED">
        <w:rPr>
          <w:rFonts w:ascii="Arial" w:hAnsi="Arial" w:cs="Arial"/>
          <w:sz w:val="20"/>
          <w:szCs w:val="20"/>
        </w:rPr>
        <w:t xml:space="preserve"> dafür notwendigen automatischen Bewässerungs- und Düngesysteme sowie die Integration von Sensoren und Automatisierungskomponenten zur präzisen Anpassung an Umweltbedingungen und Pflanzenbedürfnisse, wurden mit OAS-Lösungen umgesetzt.</w:t>
      </w:r>
    </w:p>
    <w:p w14:paraId="176AE98A" w14:textId="77777777" w:rsidR="00232C6B" w:rsidRPr="00C9667E" w:rsidRDefault="00232C6B" w:rsidP="00C9667E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718C1578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8A10C4">
        <w:rPr>
          <w:rFonts w:ascii="Arial" w:hAnsi="Arial" w:cs="Arial"/>
          <w:b/>
          <w:bCs/>
          <w:sz w:val="20"/>
          <w:szCs w:val="20"/>
        </w:rPr>
        <w:t>Bildanforderung</w:t>
      </w:r>
    </w:p>
    <w:p w14:paraId="2620A364" w14:textId="5DB8BEC3" w:rsidR="00BC7973" w:rsidRPr="008A10C4" w:rsidRDefault="00BC7973" w:rsidP="00BC797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8A10C4">
        <w:rPr>
          <w:rFonts w:ascii="Arial" w:hAnsi="Arial" w:cs="Arial"/>
          <w:sz w:val="20"/>
          <w:szCs w:val="20"/>
        </w:rPr>
        <w:t xml:space="preserve">Bildmaterial finden Sie in unserem Medienportal </w:t>
      </w:r>
      <w:hyperlink r:id="rId8" w:history="1">
        <w:r w:rsidRPr="008A10C4">
          <w:rPr>
            <w:rStyle w:val="Hyperlink"/>
            <w:rFonts w:ascii="Arial" w:hAnsi="Arial" w:cs="Arial"/>
            <w:sz w:val="20"/>
            <w:szCs w:val="20"/>
          </w:rPr>
          <w:t>https://press-n-relations.amid-pr.com</w:t>
        </w:r>
      </w:hyperlink>
      <w:r w:rsidRPr="008A10C4">
        <w:rPr>
          <w:rFonts w:ascii="Arial" w:hAnsi="Arial" w:cs="Arial"/>
          <w:sz w:val="20"/>
          <w:szCs w:val="20"/>
        </w:rPr>
        <w:t xml:space="preserve"> (Suchbegriff „OAS-</w:t>
      </w:r>
      <w:r w:rsidR="00913250">
        <w:rPr>
          <w:rFonts w:ascii="Arial" w:hAnsi="Arial" w:cs="Arial"/>
          <w:sz w:val="20"/>
          <w:szCs w:val="20"/>
        </w:rPr>
        <w:t>BEEOTOPIA</w:t>
      </w:r>
      <w:r w:rsidRPr="008A10C4">
        <w:rPr>
          <w:rFonts w:ascii="Arial" w:hAnsi="Arial" w:cs="Arial"/>
          <w:sz w:val="20"/>
          <w:szCs w:val="20"/>
        </w:rPr>
        <w:t>“).</w:t>
      </w:r>
    </w:p>
    <w:p w14:paraId="4D29047A" w14:textId="77777777" w:rsidR="00BC7973" w:rsidRDefault="00BC7973" w:rsidP="00BC7973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399D8B4C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sz w:val="20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BC7973" w:rsidRPr="008A10C4" w14:paraId="3B8CD0F1" w14:textId="77777777" w:rsidTr="00321C21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6BF5A751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10C4">
              <w:rPr>
                <w:rFonts w:ascii="Arial" w:hAnsi="Arial" w:cs="Arial"/>
                <w:b/>
                <w:bCs/>
                <w:sz w:val="18"/>
                <w:szCs w:val="18"/>
              </w:rPr>
              <w:t>Weitere Informationen:</w:t>
            </w:r>
          </w:p>
          <w:p w14:paraId="4A20BDEB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8A10C4">
              <w:rPr>
                <w:rFonts w:ascii="Arial" w:hAnsi="Arial" w:cs="Arial"/>
                <w:sz w:val="18"/>
                <w:szCs w:val="18"/>
              </w:rPr>
              <w:t xml:space="preserve">OAS Open </w:t>
            </w:r>
            <w:proofErr w:type="spellStart"/>
            <w:r w:rsidRPr="008A10C4">
              <w:rPr>
                <w:rFonts w:ascii="Arial" w:hAnsi="Arial" w:cs="Arial"/>
                <w:sz w:val="18"/>
                <w:szCs w:val="18"/>
              </w:rPr>
              <w:t>AutomationSystems</w:t>
            </w:r>
            <w:proofErr w:type="spellEnd"/>
            <w:r w:rsidRPr="008A10C4">
              <w:rPr>
                <w:rFonts w:ascii="Arial" w:hAnsi="Arial" w:cs="Arial"/>
                <w:sz w:val="18"/>
                <w:szCs w:val="18"/>
              </w:rPr>
              <w:t xml:space="preserve"> GmbH</w:t>
            </w:r>
          </w:p>
          <w:p w14:paraId="6522C4FF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A10C4">
              <w:rPr>
                <w:rFonts w:ascii="Arial" w:hAnsi="Arial" w:cs="Arial"/>
                <w:sz w:val="18"/>
                <w:szCs w:val="18"/>
                <w:lang w:val="en-US"/>
              </w:rPr>
              <w:t>Ralf Rostock</w:t>
            </w:r>
          </w:p>
          <w:p w14:paraId="01EC68AC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8A10C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 +49 7265 / 499 6522</w:t>
            </w:r>
            <w:r w:rsidRPr="008A10C4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br/>
            </w:r>
            <w:hyperlink r:id="rId9" w:history="1">
              <w:r w:rsidRPr="008A10C4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sales@oa-systems.de</w:t>
              </w:r>
            </w:hyperlink>
          </w:p>
          <w:p w14:paraId="65782F87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0" w:history="1">
              <w:r w:rsidRPr="008A10C4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https://www.openautomationsystems.store/</w:t>
              </w:r>
            </w:hyperlink>
          </w:p>
          <w:p w14:paraId="4EC42BDB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6D34AEC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2EE1BD3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10C4">
              <w:rPr>
                <w:rFonts w:ascii="Arial" w:hAnsi="Arial" w:cs="Arial"/>
                <w:b/>
                <w:bCs/>
                <w:sz w:val="18"/>
                <w:szCs w:val="18"/>
              </w:rPr>
              <w:t>Presse- und Öffentlichkeitsarbeit:</w:t>
            </w:r>
          </w:p>
          <w:p w14:paraId="03AE2A33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A10C4">
              <w:rPr>
                <w:rFonts w:ascii="Arial" w:hAnsi="Arial" w:cs="Arial"/>
                <w:sz w:val="18"/>
                <w:szCs w:val="18"/>
              </w:rPr>
              <w:t>Press’n’Relations</w:t>
            </w:r>
            <w:proofErr w:type="spellEnd"/>
            <w:r w:rsidRPr="008A10C4">
              <w:rPr>
                <w:rFonts w:ascii="Arial" w:hAnsi="Arial" w:cs="Arial"/>
                <w:sz w:val="18"/>
                <w:szCs w:val="18"/>
              </w:rPr>
              <w:t xml:space="preserve"> GmbH</w:t>
            </w:r>
            <w:r w:rsidRPr="008A10C4">
              <w:rPr>
                <w:rFonts w:ascii="Arial" w:hAnsi="Arial" w:cs="Arial"/>
                <w:sz w:val="18"/>
                <w:szCs w:val="18"/>
              </w:rPr>
              <w:br/>
              <w:t>Uwe Pagel und Frank Wagner</w:t>
            </w:r>
          </w:p>
          <w:p w14:paraId="4B959103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A10C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Magirus-Deutz-Str. 14 – D-89077 Ulm </w:t>
            </w:r>
          </w:p>
          <w:p w14:paraId="43E9108D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8A10C4">
              <w:rPr>
                <w:rFonts w:ascii="Arial" w:hAnsi="Arial" w:cs="Arial"/>
                <w:sz w:val="18"/>
                <w:szCs w:val="18"/>
              </w:rPr>
              <w:t>Tel.: +49 731 146156-79</w:t>
            </w:r>
          </w:p>
          <w:p w14:paraId="5F2CDC12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1" w:history="1">
              <w:r w:rsidRPr="008A10C4">
                <w:rPr>
                  <w:rStyle w:val="Hyperlink"/>
                  <w:rFonts w:ascii="Arial" w:hAnsi="Arial" w:cs="Arial"/>
                  <w:sz w:val="18"/>
                  <w:szCs w:val="18"/>
                </w:rPr>
                <w:t>upa@press-n-relations.de</w:t>
              </w:r>
            </w:hyperlink>
          </w:p>
          <w:p w14:paraId="57037920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8A10C4">
                <w:rPr>
                  <w:rStyle w:val="Hyperlink"/>
                  <w:rFonts w:ascii="Arial" w:hAnsi="Arial" w:cs="Arial"/>
                  <w:sz w:val="18"/>
                  <w:szCs w:val="18"/>
                </w:rPr>
                <w:t>fw@press-n-relations.de</w:t>
              </w:r>
            </w:hyperlink>
          </w:p>
          <w:p w14:paraId="3B4AB19E" w14:textId="77777777" w:rsidR="00BC7973" w:rsidRPr="008A10C4" w:rsidRDefault="00BC7973" w:rsidP="00321C21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8A10C4">
              <w:rPr>
                <w:rFonts w:ascii="Arial" w:hAnsi="Arial" w:cs="Arial"/>
                <w:sz w:val="18"/>
                <w:szCs w:val="18"/>
              </w:rPr>
              <w:t>https://</w:t>
            </w:r>
            <w:hyperlink w:history="1"/>
            <w:r w:rsidRPr="008A10C4">
              <w:rPr>
                <w:rFonts w:ascii="Arial" w:hAnsi="Arial" w:cs="Arial"/>
                <w:sz w:val="18"/>
                <w:szCs w:val="18"/>
              </w:rPr>
              <w:t>www.press-n-relations.com</w:t>
            </w:r>
          </w:p>
        </w:tc>
      </w:tr>
    </w:tbl>
    <w:p w14:paraId="24387F86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26810695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  <w:r w:rsidRPr="008A10C4">
        <w:rPr>
          <w:rFonts w:ascii="Arial" w:hAnsi="Arial" w:cs="Arial"/>
          <w:b/>
          <w:bCs/>
          <w:sz w:val="18"/>
          <w:szCs w:val="18"/>
        </w:rPr>
        <w:t xml:space="preserve">OAS </w:t>
      </w:r>
      <w:proofErr w:type="spellStart"/>
      <w:r w:rsidRPr="008A10C4">
        <w:rPr>
          <w:rFonts w:ascii="Arial" w:hAnsi="Arial" w:cs="Arial"/>
          <w:b/>
          <w:bCs/>
          <w:sz w:val="18"/>
          <w:szCs w:val="18"/>
        </w:rPr>
        <w:t>OpenAutomationSystems</w:t>
      </w:r>
      <w:proofErr w:type="spellEnd"/>
    </w:p>
    <w:p w14:paraId="3EE63FDF" w14:textId="77777777" w:rsidR="00BC7973" w:rsidRPr="008A10C4" w:rsidRDefault="00BC7973" w:rsidP="00BC7973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8A10C4">
        <w:rPr>
          <w:rFonts w:ascii="Arial" w:hAnsi="Arial" w:cs="Arial"/>
          <w:sz w:val="18"/>
          <w:szCs w:val="18"/>
        </w:rPr>
        <w:t xml:space="preserve">OAS Open </w:t>
      </w:r>
      <w:proofErr w:type="spellStart"/>
      <w:r w:rsidRPr="008A10C4">
        <w:rPr>
          <w:rFonts w:ascii="Arial" w:hAnsi="Arial" w:cs="Arial"/>
          <w:sz w:val="18"/>
          <w:szCs w:val="18"/>
        </w:rPr>
        <w:t>AutomationSystems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GmbH ist Ihr </w:t>
      </w:r>
      <w:proofErr w:type="spellStart"/>
      <w:r w:rsidRPr="008A10C4">
        <w:rPr>
          <w:rFonts w:ascii="Arial" w:hAnsi="Arial" w:cs="Arial"/>
          <w:sz w:val="18"/>
          <w:szCs w:val="18"/>
        </w:rPr>
        <w:t>Tridium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A10C4">
        <w:rPr>
          <w:rFonts w:ascii="Arial" w:hAnsi="Arial" w:cs="Arial"/>
          <w:sz w:val="18"/>
          <w:szCs w:val="18"/>
        </w:rPr>
        <w:t>Authorised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Distributor für offene Energiemanagement- und </w:t>
      </w:r>
      <w:proofErr w:type="spellStart"/>
      <w:r w:rsidRPr="008A10C4">
        <w:rPr>
          <w:rFonts w:ascii="Arial" w:hAnsi="Arial" w:cs="Arial"/>
          <w:sz w:val="18"/>
          <w:szCs w:val="18"/>
        </w:rPr>
        <w:t>Gebäudeautomationssysteme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zur durchgängigen Digitalisierung der technischen </w:t>
      </w:r>
      <w:proofErr w:type="spellStart"/>
      <w:r w:rsidRPr="008A10C4">
        <w:rPr>
          <w:rFonts w:ascii="Arial" w:hAnsi="Arial" w:cs="Arial"/>
          <w:sz w:val="18"/>
          <w:szCs w:val="18"/>
        </w:rPr>
        <w:t>Gebäudeausrüstung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. Unsere cloudbasierten </w:t>
      </w:r>
      <w:proofErr w:type="spellStart"/>
      <w:r w:rsidRPr="008A10C4">
        <w:rPr>
          <w:rFonts w:ascii="Arial" w:hAnsi="Arial" w:cs="Arial"/>
          <w:sz w:val="18"/>
          <w:szCs w:val="18"/>
        </w:rPr>
        <w:t>Portallösungen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bieten eine sichere, zuverlässige und problemlose Systemintegration mit hoher Benutzerfreundlichkeit. Unsere modularen Niagara Framework® Komponenten und OEM- Produktentwicklungen kommunizieren mit </w:t>
      </w:r>
      <w:proofErr w:type="spellStart"/>
      <w:r w:rsidRPr="008A10C4">
        <w:rPr>
          <w:rFonts w:ascii="Arial" w:hAnsi="Arial" w:cs="Arial"/>
          <w:sz w:val="18"/>
          <w:szCs w:val="18"/>
        </w:rPr>
        <w:t>BACnet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® und anderen </w:t>
      </w:r>
      <w:proofErr w:type="spellStart"/>
      <w:r w:rsidRPr="008A10C4">
        <w:rPr>
          <w:rFonts w:ascii="Arial" w:hAnsi="Arial" w:cs="Arial"/>
          <w:sz w:val="18"/>
          <w:szCs w:val="18"/>
        </w:rPr>
        <w:t>gängigen</w:t>
      </w:r>
      <w:proofErr w:type="spellEnd"/>
      <w:r w:rsidRPr="008A10C4">
        <w:rPr>
          <w:rFonts w:ascii="Arial" w:hAnsi="Arial" w:cs="Arial"/>
          <w:sz w:val="18"/>
          <w:szCs w:val="18"/>
        </w:rPr>
        <w:t xml:space="preserve"> Protokollen und bieten eine grenzenlose Integration von der Feldebene über die Automationsebene bis hin zur Cloud.</w:t>
      </w:r>
    </w:p>
    <w:p w14:paraId="79BD6301" w14:textId="77777777" w:rsidR="00BC7973" w:rsidRDefault="00BC7973" w:rsidP="005B76F6">
      <w:pPr>
        <w:spacing w:after="0" w:line="288" w:lineRule="auto"/>
        <w:rPr>
          <w:rFonts w:ascii="Arial" w:hAnsi="Arial" w:cs="Arial"/>
          <w:sz w:val="20"/>
          <w:szCs w:val="20"/>
        </w:rPr>
      </w:pPr>
    </w:p>
    <w:sectPr w:rsidR="00BC7973" w:rsidSect="00120FB4">
      <w:headerReference w:type="default" r:id="rId13"/>
      <w:pgSz w:w="11906" w:h="16838" w:code="9"/>
      <w:pgMar w:top="2268" w:right="2835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8E418" w14:textId="77777777" w:rsidR="00626ECF" w:rsidRDefault="00626ECF" w:rsidP="009B1790">
      <w:pPr>
        <w:spacing w:after="0" w:line="240" w:lineRule="auto"/>
      </w:pPr>
      <w:r>
        <w:separator/>
      </w:r>
    </w:p>
  </w:endnote>
  <w:endnote w:type="continuationSeparator" w:id="0">
    <w:p w14:paraId="215E0D19" w14:textId="77777777" w:rsidR="00626ECF" w:rsidRDefault="00626ECF" w:rsidP="009B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-Book">
    <w:altName w:val="Calibri"/>
    <w:panose1 w:val="02000504050000020004"/>
    <w:charset w:val="00"/>
    <w:family w:val="auto"/>
    <w:pitch w:val="variable"/>
    <w:sig w:usb0="80000027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2B05F" w14:textId="77777777" w:rsidR="00626ECF" w:rsidRDefault="00626ECF" w:rsidP="009B1790">
      <w:pPr>
        <w:spacing w:after="0" w:line="240" w:lineRule="auto"/>
      </w:pPr>
      <w:r>
        <w:separator/>
      </w:r>
    </w:p>
  </w:footnote>
  <w:footnote w:type="continuationSeparator" w:id="0">
    <w:p w14:paraId="01402C98" w14:textId="77777777" w:rsidR="00626ECF" w:rsidRDefault="00626ECF" w:rsidP="009B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9C07" w14:textId="77777777" w:rsidR="00C43C37" w:rsidRDefault="00436F1D" w:rsidP="00436F1D">
    <w:pPr>
      <w:pStyle w:val="Kopfzeile"/>
    </w:pPr>
    <w:r w:rsidRPr="00436F1D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CDD8B78" wp14:editId="12091D8E">
          <wp:simplePos x="0" y="0"/>
          <wp:positionH relativeFrom="column">
            <wp:posOffset>4305119</wp:posOffset>
          </wp:positionH>
          <wp:positionV relativeFrom="paragraph">
            <wp:posOffset>-32205</wp:posOffset>
          </wp:positionV>
          <wp:extent cx="1391194" cy="744359"/>
          <wp:effectExtent l="0" t="0" r="635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4139" cy="772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6ACE7" w14:textId="77777777" w:rsidR="00C43C37" w:rsidRDefault="00C43C37">
    <w:pPr>
      <w:pStyle w:val="Kopfzeile"/>
    </w:pPr>
  </w:p>
  <w:p w14:paraId="6E641D7D" w14:textId="77777777" w:rsidR="00C43C37" w:rsidRDefault="00C43C37">
    <w:pPr>
      <w:pStyle w:val="Kopfzeile"/>
    </w:pPr>
  </w:p>
  <w:p w14:paraId="11CC431E" w14:textId="126C6702" w:rsidR="005A7E53" w:rsidRPr="00436F1D" w:rsidRDefault="005A7E53">
    <w:pPr>
      <w:pStyle w:val="Kopfzeile"/>
      <w:rPr>
        <w:rFonts w:ascii="Gotham-Book" w:hAnsi="Gotham-Book" w:cs="Arial"/>
        <w:b/>
        <w:color w:val="7F7F7F" w:themeColor="text1" w:themeTint="80"/>
        <w:sz w:val="24"/>
      </w:rPr>
    </w:pPr>
  </w:p>
  <w:p w14:paraId="64378F5E" w14:textId="77777777" w:rsidR="00C43C37" w:rsidRDefault="00C43C37">
    <w:pPr>
      <w:pStyle w:val="Kopfzeile"/>
    </w:pPr>
  </w:p>
  <w:p w14:paraId="4283EF33" w14:textId="77777777" w:rsidR="00C43C37" w:rsidRDefault="00C43C37">
    <w:pPr>
      <w:pStyle w:val="Kopfzeile"/>
    </w:pPr>
  </w:p>
  <w:p w14:paraId="5A7C6080" w14:textId="77777777" w:rsidR="00C43C37" w:rsidRPr="00956517" w:rsidRDefault="00C43C37">
    <w:pPr>
      <w:pStyle w:val="Kopfzeile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1A"/>
    <w:multiLevelType w:val="multilevel"/>
    <w:tmpl w:val="E660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D0786"/>
    <w:multiLevelType w:val="multilevel"/>
    <w:tmpl w:val="A12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0F6D"/>
    <w:multiLevelType w:val="multilevel"/>
    <w:tmpl w:val="DF7E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766B"/>
    <w:multiLevelType w:val="hybridMultilevel"/>
    <w:tmpl w:val="CC1AAD02"/>
    <w:lvl w:ilvl="0" w:tplc="1494CB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56A62"/>
    <w:multiLevelType w:val="hybridMultilevel"/>
    <w:tmpl w:val="259E6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E4D22"/>
    <w:multiLevelType w:val="hybridMultilevel"/>
    <w:tmpl w:val="DB365BBE"/>
    <w:lvl w:ilvl="0" w:tplc="512ED6A4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0AA8"/>
    <w:multiLevelType w:val="multilevel"/>
    <w:tmpl w:val="F67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87C32"/>
    <w:multiLevelType w:val="multilevel"/>
    <w:tmpl w:val="D2243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814917"/>
    <w:multiLevelType w:val="hybridMultilevel"/>
    <w:tmpl w:val="9D206CC6"/>
    <w:lvl w:ilvl="0" w:tplc="9C08818E">
      <w:start w:val="350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C0EA7"/>
    <w:multiLevelType w:val="multilevel"/>
    <w:tmpl w:val="7D7E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C32FC"/>
    <w:multiLevelType w:val="multilevel"/>
    <w:tmpl w:val="E654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767957"/>
    <w:multiLevelType w:val="multilevel"/>
    <w:tmpl w:val="B730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74111"/>
    <w:multiLevelType w:val="multilevel"/>
    <w:tmpl w:val="CBFC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959E5"/>
    <w:multiLevelType w:val="hybridMultilevel"/>
    <w:tmpl w:val="3B72FFFC"/>
    <w:lvl w:ilvl="0" w:tplc="9C08818E">
      <w:start w:val="35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9D0355"/>
    <w:multiLevelType w:val="multilevel"/>
    <w:tmpl w:val="E78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D166AD"/>
    <w:multiLevelType w:val="hybridMultilevel"/>
    <w:tmpl w:val="E870CD74"/>
    <w:lvl w:ilvl="0" w:tplc="44A602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81B3E"/>
    <w:multiLevelType w:val="hybridMultilevel"/>
    <w:tmpl w:val="8A9C1DD0"/>
    <w:lvl w:ilvl="0" w:tplc="7FB6D4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200B73"/>
    <w:multiLevelType w:val="multilevel"/>
    <w:tmpl w:val="CB5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213128"/>
    <w:multiLevelType w:val="multilevel"/>
    <w:tmpl w:val="241C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2553"/>
    <w:multiLevelType w:val="hybridMultilevel"/>
    <w:tmpl w:val="209A04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743D4"/>
    <w:multiLevelType w:val="hybridMultilevel"/>
    <w:tmpl w:val="AE20B4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61BF3"/>
    <w:multiLevelType w:val="multilevel"/>
    <w:tmpl w:val="CDA4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6437CE"/>
    <w:multiLevelType w:val="multilevel"/>
    <w:tmpl w:val="0EA4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A9745D"/>
    <w:multiLevelType w:val="multilevel"/>
    <w:tmpl w:val="AB88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926BA2"/>
    <w:multiLevelType w:val="hybridMultilevel"/>
    <w:tmpl w:val="CA34AA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C479E8"/>
    <w:multiLevelType w:val="multilevel"/>
    <w:tmpl w:val="097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B227BD"/>
    <w:multiLevelType w:val="hybridMultilevel"/>
    <w:tmpl w:val="6F964832"/>
    <w:lvl w:ilvl="0" w:tplc="5FB2C28E">
      <w:start w:val="1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CB5F0D"/>
    <w:multiLevelType w:val="multilevel"/>
    <w:tmpl w:val="72A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32449D"/>
    <w:multiLevelType w:val="hybridMultilevel"/>
    <w:tmpl w:val="30A242C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363C0C"/>
    <w:multiLevelType w:val="multilevel"/>
    <w:tmpl w:val="ADF8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1E2D6B"/>
    <w:multiLevelType w:val="multilevel"/>
    <w:tmpl w:val="1BD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FB392F"/>
    <w:multiLevelType w:val="multilevel"/>
    <w:tmpl w:val="E8AC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5B3598"/>
    <w:multiLevelType w:val="multilevel"/>
    <w:tmpl w:val="797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8F1A94"/>
    <w:multiLevelType w:val="multilevel"/>
    <w:tmpl w:val="9E76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4C554F"/>
    <w:multiLevelType w:val="multilevel"/>
    <w:tmpl w:val="1670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260024">
    <w:abstractNumId w:val="10"/>
  </w:num>
  <w:num w:numId="2" w16cid:durableId="9378905">
    <w:abstractNumId w:val="21"/>
  </w:num>
  <w:num w:numId="3" w16cid:durableId="1399399995">
    <w:abstractNumId w:val="11"/>
  </w:num>
  <w:num w:numId="4" w16cid:durableId="1608077676">
    <w:abstractNumId w:val="27"/>
  </w:num>
  <w:num w:numId="5" w16cid:durableId="1356230179">
    <w:abstractNumId w:val="18"/>
  </w:num>
  <w:num w:numId="6" w16cid:durableId="1175073707">
    <w:abstractNumId w:val="17"/>
  </w:num>
  <w:num w:numId="7" w16cid:durableId="278420708">
    <w:abstractNumId w:val="25"/>
  </w:num>
  <w:num w:numId="8" w16cid:durableId="1216818481">
    <w:abstractNumId w:val="14"/>
  </w:num>
  <w:num w:numId="9" w16cid:durableId="1540319180">
    <w:abstractNumId w:val="30"/>
  </w:num>
  <w:num w:numId="10" w16cid:durableId="1720590325">
    <w:abstractNumId w:val="1"/>
  </w:num>
  <w:num w:numId="11" w16cid:durableId="1870215316">
    <w:abstractNumId w:val="34"/>
  </w:num>
  <w:num w:numId="12" w16cid:durableId="819688160">
    <w:abstractNumId w:val="32"/>
  </w:num>
  <w:num w:numId="13" w16cid:durableId="825702047">
    <w:abstractNumId w:val="7"/>
  </w:num>
  <w:num w:numId="14" w16cid:durableId="840974919">
    <w:abstractNumId w:val="0"/>
  </w:num>
  <w:num w:numId="15" w16cid:durableId="1106005020">
    <w:abstractNumId w:val="33"/>
  </w:num>
  <w:num w:numId="16" w16cid:durableId="2007171580">
    <w:abstractNumId w:val="31"/>
  </w:num>
  <w:num w:numId="17" w16cid:durableId="382758731">
    <w:abstractNumId w:val="23"/>
  </w:num>
  <w:num w:numId="18" w16cid:durableId="1426417862">
    <w:abstractNumId w:val="9"/>
  </w:num>
  <w:num w:numId="19" w16cid:durableId="1550455435">
    <w:abstractNumId w:val="22"/>
  </w:num>
  <w:num w:numId="20" w16cid:durableId="4326352">
    <w:abstractNumId w:val="2"/>
  </w:num>
  <w:num w:numId="21" w16cid:durableId="646402158">
    <w:abstractNumId w:val="6"/>
  </w:num>
  <w:num w:numId="22" w16cid:durableId="1508595248">
    <w:abstractNumId w:val="29"/>
  </w:num>
  <w:num w:numId="23" w16cid:durableId="1833791029">
    <w:abstractNumId w:val="12"/>
  </w:num>
  <w:num w:numId="24" w16cid:durableId="1293442946">
    <w:abstractNumId w:val="19"/>
  </w:num>
  <w:num w:numId="25" w16cid:durableId="2114008595">
    <w:abstractNumId w:val="20"/>
  </w:num>
  <w:num w:numId="26" w16cid:durableId="1561748201">
    <w:abstractNumId w:val="4"/>
  </w:num>
  <w:num w:numId="27" w16cid:durableId="694355543">
    <w:abstractNumId w:val="24"/>
  </w:num>
  <w:num w:numId="28" w16cid:durableId="13233455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82343088">
    <w:abstractNumId w:val="13"/>
  </w:num>
  <w:num w:numId="30" w16cid:durableId="479228832">
    <w:abstractNumId w:val="28"/>
  </w:num>
  <w:num w:numId="31" w16cid:durableId="698824574">
    <w:abstractNumId w:val="8"/>
  </w:num>
  <w:num w:numId="32" w16cid:durableId="1703631154">
    <w:abstractNumId w:val="3"/>
  </w:num>
  <w:num w:numId="33" w16cid:durableId="1783915317">
    <w:abstractNumId w:val="15"/>
  </w:num>
  <w:num w:numId="34" w16cid:durableId="1902056717">
    <w:abstractNumId w:val="16"/>
  </w:num>
  <w:num w:numId="35" w16cid:durableId="1928343158">
    <w:abstractNumId w:val="26"/>
  </w:num>
  <w:num w:numId="36" w16cid:durableId="3101826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03"/>
    <w:rsid w:val="00000074"/>
    <w:rsid w:val="000022D7"/>
    <w:rsid w:val="00005DE8"/>
    <w:rsid w:val="000060D1"/>
    <w:rsid w:val="00012F6B"/>
    <w:rsid w:val="00013A4F"/>
    <w:rsid w:val="00014E1C"/>
    <w:rsid w:val="00016AD5"/>
    <w:rsid w:val="0002097A"/>
    <w:rsid w:val="00024504"/>
    <w:rsid w:val="000250C6"/>
    <w:rsid w:val="00026978"/>
    <w:rsid w:val="000301FF"/>
    <w:rsid w:val="00030838"/>
    <w:rsid w:val="00032C3D"/>
    <w:rsid w:val="0003368A"/>
    <w:rsid w:val="00036675"/>
    <w:rsid w:val="000369EA"/>
    <w:rsid w:val="00037271"/>
    <w:rsid w:val="00046AC3"/>
    <w:rsid w:val="00046D09"/>
    <w:rsid w:val="00047D03"/>
    <w:rsid w:val="0005016A"/>
    <w:rsid w:val="00050F1D"/>
    <w:rsid w:val="000527B0"/>
    <w:rsid w:val="00053427"/>
    <w:rsid w:val="000535CE"/>
    <w:rsid w:val="00054611"/>
    <w:rsid w:val="00055CEC"/>
    <w:rsid w:val="000628D8"/>
    <w:rsid w:val="00071724"/>
    <w:rsid w:val="00071A39"/>
    <w:rsid w:val="00072EF7"/>
    <w:rsid w:val="000766F6"/>
    <w:rsid w:val="00080E98"/>
    <w:rsid w:val="00082443"/>
    <w:rsid w:val="000841B9"/>
    <w:rsid w:val="0008568A"/>
    <w:rsid w:val="00087554"/>
    <w:rsid w:val="00087D6B"/>
    <w:rsid w:val="00090949"/>
    <w:rsid w:val="00092575"/>
    <w:rsid w:val="00092644"/>
    <w:rsid w:val="00096441"/>
    <w:rsid w:val="00096713"/>
    <w:rsid w:val="00097083"/>
    <w:rsid w:val="000A000E"/>
    <w:rsid w:val="000A004A"/>
    <w:rsid w:val="000A4F6B"/>
    <w:rsid w:val="000A7009"/>
    <w:rsid w:val="000B15B7"/>
    <w:rsid w:val="000B288C"/>
    <w:rsid w:val="000B2BD9"/>
    <w:rsid w:val="000B49B5"/>
    <w:rsid w:val="000B5623"/>
    <w:rsid w:val="000B58C4"/>
    <w:rsid w:val="000B5A3B"/>
    <w:rsid w:val="000B5C28"/>
    <w:rsid w:val="000C23DE"/>
    <w:rsid w:val="000C379E"/>
    <w:rsid w:val="000C5AC0"/>
    <w:rsid w:val="000C714F"/>
    <w:rsid w:val="000D106C"/>
    <w:rsid w:val="000D78B8"/>
    <w:rsid w:val="000E137A"/>
    <w:rsid w:val="000E30BB"/>
    <w:rsid w:val="000E3EBC"/>
    <w:rsid w:val="000E64D4"/>
    <w:rsid w:val="000E6B5D"/>
    <w:rsid w:val="000F181D"/>
    <w:rsid w:val="000F2638"/>
    <w:rsid w:val="000F4372"/>
    <w:rsid w:val="000F4C53"/>
    <w:rsid w:val="000F6549"/>
    <w:rsid w:val="000F74F4"/>
    <w:rsid w:val="001033DE"/>
    <w:rsid w:val="001039DF"/>
    <w:rsid w:val="00105101"/>
    <w:rsid w:val="00105A43"/>
    <w:rsid w:val="00105F74"/>
    <w:rsid w:val="00113A21"/>
    <w:rsid w:val="001144DD"/>
    <w:rsid w:val="00115654"/>
    <w:rsid w:val="001157D4"/>
    <w:rsid w:val="00120558"/>
    <w:rsid w:val="00120D95"/>
    <w:rsid w:val="00120FB4"/>
    <w:rsid w:val="0012371A"/>
    <w:rsid w:val="00123FB6"/>
    <w:rsid w:val="00125A48"/>
    <w:rsid w:val="0013515E"/>
    <w:rsid w:val="00137EAF"/>
    <w:rsid w:val="001417BA"/>
    <w:rsid w:val="001431AE"/>
    <w:rsid w:val="001446A9"/>
    <w:rsid w:val="00144A10"/>
    <w:rsid w:val="00146648"/>
    <w:rsid w:val="00147217"/>
    <w:rsid w:val="001510FA"/>
    <w:rsid w:val="001532D8"/>
    <w:rsid w:val="001539F8"/>
    <w:rsid w:val="00154C48"/>
    <w:rsid w:val="00160A22"/>
    <w:rsid w:val="00160FC1"/>
    <w:rsid w:val="001655DF"/>
    <w:rsid w:val="00165E7A"/>
    <w:rsid w:val="00170529"/>
    <w:rsid w:val="0017264B"/>
    <w:rsid w:val="00174072"/>
    <w:rsid w:val="001742FC"/>
    <w:rsid w:val="00180C8D"/>
    <w:rsid w:val="00180D5D"/>
    <w:rsid w:val="001819F9"/>
    <w:rsid w:val="001843F3"/>
    <w:rsid w:val="00186CC3"/>
    <w:rsid w:val="00191170"/>
    <w:rsid w:val="001A2271"/>
    <w:rsid w:val="001A3EC6"/>
    <w:rsid w:val="001A4C8B"/>
    <w:rsid w:val="001A4F0A"/>
    <w:rsid w:val="001A4FE6"/>
    <w:rsid w:val="001A53CB"/>
    <w:rsid w:val="001A65E6"/>
    <w:rsid w:val="001A7748"/>
    <w:rsid w:val="001A7B7F"/>
    <w:rsid w:val="001B0FB7"/>
    <w:rsid w:val="001B4C11"/>
    <w:rsid w:val="001B6674"/>
    <w:rsid w:val="001C230C"/>
    <w:rsid w:val="001C53B2"/>
    <w:rsid w:val="001C645B"/>
    <w:rsid w:val="001C6D98"/>
    <w:rsid w:val="001C7D33"/>
    <w:rsid w:val="001D1823"/>
    <w:rsid w:val="001D3106"/>
    <w:rsid w:val="001D3BEB"/>
    <w:rsid w:val="001D4A4F"/>
    <w:rsid w:val="001D5369"/>
    <w:rsid w:val="001D56E0"/>
    <w:rsid w:val="001D5BB0"/>
    <w:rsid w:val="001D5C1F"/>
    <w:rsid w:val="001D5D69"/>
    <w:rsid w:val="001D6118"/>
    <w:rsid w:val="001E09C2"/>
    <w:rsid w:val="001E7E63"/>
    <w:rsid w:val="001F098F"/>
    <w:rsid w:val="001F0D56"/>
    <w:rsid w:val="001F0F5D"/>
    <w:rsid w:val="001F1DC1"/>
    <w:rsid w:val="001F3830"/>
    <w:rsid w:val="001F608A"/>
    <w:rsid w:val="002078CD"/>
    <w:rsid w:val="00211D9C"/>
    <w:rsid w:val="00212067"/>
    <w:rsid w:val="00215DFF"/>
    <w:rsid w:val="0021634E"/>
    <w:rsid w:val="00220BD0"/>
    <w:rsid w:val="00221B53"/>
    <w:rsid w:val="00222C91"/>
    <w:rsid w:val="00223D23"/>
    <w:rsid w:val="002258AB"/>
    <w:rsid w:val="00230E90"/>
    <w:rsid w:val="00232C6B"/>
    <w:rsid w:val="00234670"/>
    <w:rsid w:val="002376CF"/>
    <w:rsid w:val="00241E1E"/>
    <w:rsid w:val="00243020"/>
    <w:rsid w:val="00243F7F"/>
    <w:rsid w:val="0024644C"/>
    <w:rsid w:val="00247D05"/>
    <w:rsid w:val="002559B8"/>
    <w:rsid w:val="00255EBA"/>
    <w:rsid w:val="00260E0F"/>
    <w:rsid w:val="002622E5"/>
    <w:rsid w:val="0026282C"/>
    <w:rsid w:val="0026316A"/>
    <w:rsid w:val="00265C01"/>
    <w:rsid w:val="00266D1E"/>
    <w:rsid w:val="00267950"/>
    <w:rsid w:val="00267A30"/>
    <w:rsid w:val="002705DE"/>
    <w:rsid w:val="00271265"/>
    <w:rsid w:val="00271D76"/>
    <w:rsid w:val="00272935"/>
    <w:rsid w:val="00273964"/>
    <w:rsid w:val="00276F52"/>
    <w:rsid w:val="00281D15"/>
    <w:rsid w:val="002820CB"/>
    <w:rsid w:val="00286FCF"/>
    <w:rsid w:val="00287137"/>
    <w:rsid w:val="0029212C"/>
    <w:rsid w:val="0029585A"/>
    <w:rsid w:val="002A5A9F"/>
    <w:rsid w:val="002A69AE"/>
    <w:rsid w:val="002B09FC"/>
    <w:rsid w:val="002B1E20"/>
    <w:rsid w:val="002B32DF"/>
    <w:rsid w:val="002B492D"/>
    <w:rsid w:val="002B70DB"/>
    <w:rsid w:val="002C0A96"/>
    <w:rsid w:val="002C1A22"/>
    <w:rsid w:val="002C2582"/>
    <w:rsid w:val="002C3AF3"/>
    <w:rsid w:val="002C4AE1"/>
    <w:rsid w:val="002C552E"/>
    <w:rsid w:val="002C6395"/>
    <w:rsid w:val="002C798F"/>
    <w:rsid w:val="002D2C32"/>
    <w:rsid w:val="002D41F0"/>
    <w:rsid w:val="002D5104"/>
    <w:rsid w:val="002D7D22"/>
    <w:rsid w:val="002D7F09"/>
    <w:rsid w:val="002E2C5E"/>
    <w:rsid w:val="002E550C"/>
    <w:rsid w:val="002E7633"/>
    <w:rsid w:val="002F1141"/>
    <w:rsid w:val="00300B01"/>
    <w:rsid w:val="0030154A"/>
    <w:rsid w:val="00305B9E"/>
    <w:rsid w:val="0030601F"/>
    <w:rsid w:val="0030626B"/>
    <w:rsid w:val="00306847"/>
    <w:rsid w:val="003144E0"/>
    <w:rsid w:val="00317602"/>
    <w:rsid w:val="00320265"/>
    <w:rsid w:val="0032379A"/>
    <w:rsid w:val="00325B25"/>
    <w:rsid w:val="00325B4F"/>
    <w:rsid w:val="00325B70"/>
    <w:rsid w:val="003266A8"/>
    <w:rsid w:val="0033144A"/>
    <w:rsid w:val="00332721"/>
    <w:rsid w:val="00332E94"/>
    <w:rsid w:val="00334BB3"/>
    <w:rsid w:val="00336A71"/>
    <w:rsid w:val="00337595"/>
    <w:rsid w:val="0033793E"/>
    <w:rsid w:val="00341B94"/>
    <w:rsid w:val="0034428B"/>
    <w:rsid w:val="00344376"/>
    <w:rsid w:val="00346CC5"/>
    <w:rsid w:val="003542EA"/>
    <w:rsid w:val="003557FB"/>
    <w:rsid w:val="0036424B"/>
    <w:rsid w:val="00366759"/>
    <w:rsid w:val="00366EB4"/>
    <w:rsid w:val="003676F2"/>
    <w:rsid w:val="00371E22"/>
    <w:rsid w:val="00373BD3"/>
    <w:rsid w:val="00374049"/>
    <w:rsid w:val="00375235"/>
    <w:rsid w:val="00375A5B"/>
    <w:rsid w:val="003760E5"/>
    <w:rsid w:val="003800FC"/>
    <w:rsid w:val="00380C9A"/>
    <w:rsid w:val="00384829"/>
    <w:rsid w:val="00391272"/>
    <w:rsid w:val="00391FA2"/>
    <w:rsid w:val="00396187"/>
    <w:rsid w:val="003A2EC3"/>
    <w:rsid w:val="003A307F"/>
    <w:rsid w:val="003A483F"/>
    <w:rsid w:val="003A6F6E"/>
    <w:rsid w:val="003A7DC0"/>
    <w:rsid w:val="003B1924"/>
    <w:rsid w:val="003B3381"/>
    <w:rsid w:val="003B37C5"/>
    <w:rsid w:val="003B5239"/>
    <w:rsid w:val="003C00B6"/>
    <w:rsid w:val="003C618A"/>
    <w:rsid w:val="003D16B2"/>
    <w:rsid w:val="003D41C6"/>
    <w:rsid w:val="003D6A05"/>
    <w:rsid w:val="003D78BF"/>
    <w:rsid w:val="003E13C7"/>
    <w:rsid w:val="003E454D"/>
    <w:rsid w:val="003E4A54"/>
    <w:rsid w:val="003E4C06"/>
    <w:rsid w:val="003E628D"/>
    <w:rsid w:val="003F0D60"/>
    <w:rsid w:val="003F1362"/>
    <w:rsid w:val="003F2121"/>
    <w:rsid w:val="003F27B4"/>
    <w:rsid w:val="003F2F10"/>
    <w:rsid w:val="003F35B7"/>
    <w:rsid w:val="003F38DF"/>
    <w:rsid w:val="003F4AE8"/>
    <w:rsid w:val="003F7539"/>
    <w:rsid w:val="00400683"/>
    <w:rsid w:val="004006EA"/>
    <w:rsid w:val="00400982"/>
    <w:rsid w:val="00403DAD"/>
    <w:rsid w:val="0040453E"/>
    <w:rsid w:val="004055BD"/>
    <w:rsid w:val="00412EF1"/>
    <w:rsid w:val="00414581"/>
    <w:rsid w:val="004201CC"/>
    <w:rsid w:val="00421C31"/>
    <w:rsid w:val="00425033"/>
    <w:rsid w:val="00426FEA"/>
    <w:rsid w:val="00430A7D"/>
    <w:rsid w:val="0043203A"/>
    <w:rsid w:val="00433510"/>
    <w:rsid w:val="0043364E"/>
    <w:rsid w:val="00434B33"/>
    <w:rsid w:val="004355E3"/>
    <w:rsid w:val="0043698D"/>
    <w:rsid w:val="00436F1D"/>
    <w:rsid w:val="00440C95"/>
    <w:rsid w:val="00444D29"/>
    <w:rsid w:val="004469B5"/>
    <w:rsid w:val="00457344"/>
    <w:rsid w:val="00460551"/>
    <w:rsid w:val="004626ED"/>
    <w:rsid w:val="00462C51"/>
    <w:rsid w:val="00464D17"/>
    <w:rsid w:val="00465C2B"/>
    <w:rsid w:val="00466F36"/>
    <w:rsid w:val="00470636"/>
    <w:rsid w:val="00470DAF"/>
    <w:rsid w:val="004714DC"/>
    <w:rsid w:val="00472E63"/>
    <w:rsid w:val="00472FD5"/>
    <w:rsid w:val="00473526"/>
    <w:rsid w:val="004758F8"/>
    <w:rsid w:val="0047603C"/>
    <w:rsid w:val="00483761"/>
    <w:rsid w:val="00493810"/>
    <w:rsid w:val="00494A56"/>
    <w:rsid w:val="00496CB5"/>
    <w:rsid w:val="004972C8"/>
    <w:rsid w:val="004A0055"/>
    <w:rsid w:val="004A0E3F"/>
    <w:rsid w:val="004A6DB7"/>
    <w:rsid w:val="004B151E"/>
    <w:rsid w:val="004B2B58"/>
    <w:rsid w:val="004B2E06"/>
    <w:rsid w:val="004B3AE5"/>
    <w:rsid w:val="004B4075"/>
    <w:rsid w:val="004B6D06"/>
    <w:rsid w:val="004B71BA"/>
    <w:rsid w:val="004C2705"/>
    <w:rsid w:val="004C7A38"/>
    <w:rsid w:val="004D0469"/>
    <w:rsid w:val="004D46B7"/>
    <w:rsid w:val="004D7AE8"/>
    <w:rsid w:val="004E031A"/>
    <w:rsid w:val="004E171D"/>
    <w:rsid w:val="004E414F"/>
    <w:rsid w:val="004E515E"/>
    <w:rsid w:val="004E5178"/>
    <w:rsid w:val="004E60CF"/>
    <w:rsid w:val="004F3099"/>
    <w:rsid w:val="004F50F4"/>
    <w:rsid w:val="004F57AC"/>
    <w:rsid w:val="004F63FC"/>
    <w:rsid w:val="005004C1"/>
    <w:rsid w:val="005004C5"/>
    <w:rsid w:val="00500C4F"/>
    <w:rsid w:val="00501C78"/>
    <w:rsid w:val="005032B7"/>
    <w:rsid w:val="005039B3"/>
    <w:rsid w:val="005054B7"/>
    <w:rsid w:val="005060BF"/>
    <w:rsid w:val="005101CD"/>
    <w:rsid w:val="00510924"/>
    <w:rsid w:val="005111D2"/>
    <w:rsid w:val="005132F1"/>
    <w:rsid w:val="005134F4"/>
    <w:rsid w:val="0051558F"/>
    <w:rsid w:val="00516A32"/>
    <w:rsid w:val="0051785A"/>
    <w:rsid w:val="005211DF"/>
    <w:rsid w:val="005245F8"/>
    <w:rsid w:val="00526280"/>
    <w:rsid w:val="00532345"/>
    <w:rsid w:val="00532A9F"/>
    <w:rsid w:val="00533A45"/>
    <w:rsid w:val="00534A87"/>
    <w:rsid w:val="00535499"/>
    <w:rsid w:val="00535E7D"/>
    <w:rsid w:val="005379D7"/>
    <w:rsid w:val="00543843"/>
    <w:rsid w:val="005442D0"/>
    <w:rsid w:val="00547796"/>
    <w:rsid w:val="005478AB"/>
    <w:rsid w:val="00557E49"/>
    <w:rsid w:val="0056085A"/>
    <w:rsid w:val="00563CAE"/>
    <w:rsid w:val="00563CB7"/>
    <w:rsid w:val="005707B9"/>
    <w:rsid w:val="0057112F"/>
    <w:rsid w:val="00571DC9"/>
    <w:rsid w:val="005775B6"/>
    <w:rsid w:val="00577ED5"/>
    <w:rsid w:val="0058227F"/>
    <w:rsid w:val="005842C6"/>
    <w:rsid w:val="005846EF"/>
    <w:rsid w:val="00590174"/>
    <w:rsid w:val="00591891"/>
    <w:rsid w:val="0059240A"/>
    <w:rsid w:val="00592FA4"/>
    <w:rsid w:val="00594EB7"/>
    <w:rsid w:val="00595C08"/>
    <w:rsid w:val="005A2C7B"/>
    <w:rsid w:val="005A3211"/>
    <w:rsid w:val="005A3326"/>
    <w:rsid w:val="005A6CDD"/>
    <w:rsid w:val="005A7B6E"/>
    <w:rsid w:val="005A7E53"/>
    <w:rsid w:val="005B63B9"/>
    <w:rsid w:val="005B76F6"/>
    <w:rsid w:val="005C5926"/>
    <w:rsid w:val="005D139A"/>
    <w:rsid w:val="005D473A"/>
    <w:rsid w:val="005D51C9"/>
    <w:rsid w:val="005D54F9"/>
    <w:rsid w:val="005D6521"/>
    <w:rsid w:val="005E01F1"/>
    <w:rsid w:val="005E03E1"/>
    <w:rsid w:val="005E2008"/>
    <w:rsid w:val="005E3483"/>
    <w:rsid w:val="005E65AF"/>
    <w:rsid w:val="005E6CE6"/>
    <w:rsid w:val="005F01F1"/>
    <w:rsid w:val="005F2315"/>
    <w:rsid w:val="005F2727"/>
    <w:rsid w:val="005F2A42"/>
    <w:rsid w:val="005F2C23"/>
    <w:rsid w:val="005F4B74"/>
    <w:rsid w:val="005F57F8"/>
    <w:rsid w:val="005F6DEC"/>
    <w:rsid w:val="00605D88"/>
    <w:rsid w:val="00606800"/>
    <w:rsid w:val="00607152"/>
    <w:rsid w:val="006107D5"/>
    <w:rsid w:val="006125DA"/>
    <w:rsid w:val="0061490E"/>
    <w:rsid w:val="006151FA"/>
    <w:rsid w:val="00615C85"/>
    <w:rsid w:val="00621138"/>
    <w:rsid w:val="00622012"/>
    <w:rsid w:val="00626A50"/>
    <w:rsid w:val="00626ECF"/>
    <w:rsid w:val="00633D5E"/>
    <w:rsid w:val="00637142"/>
    <w:rsid w:val="00642B56"/>
    <w:rsid w:val="006501CD"/>
    <w:rsid w:val="00651CB3"/>
    <w:rsid w:val="006527CD"/>
    <w:rsid w:val="0065454E"/>
    <w:rsid w:val="006548F2"/>
    <w:rsid w:val="00654F5B"/>
    <w:rsid w:val="0065540E"/>
    <w:rsid w:val="00657804"/>
    <w:rsid w:val="00661C4E"/>
    <w:rsid w:val="00665553"/>
    <w:rsid w:val="00665EFD"/>
    <w:rsid w:val="00666739"/>
    <w:rsid w:val="00670752"/>
    <w:rsid w:val="006717E1"/>
    <w:rsid w:val="00671BD5"/>
    <w:rsid w:val="00672229"/>
    <w:rsid w:val="00672EBE"/>
    <w:rsid w:val="00673094"/>
    <w:rsid w:val="00673E5C"/>
    <w:rsid w:val="0067768E"/>
    <w:rsid w:val="006807C9"/>
    <w:rsid w:val="0068094E"/>
    <w:rsid w:val="00680D17"/>
    <w:rsid w:val="00681CA2"/>
    <w:rsid w:val="0068306E"/>
    <w:rsid w:val="00683815"/>
    <w:rsid w:val="00684966"/>
    <w:rsid w:val="00690888"/>
    <w:rsid w:val="00695B7E"/>
    <w:rsid w:val="006964BD"/>
    <w:rsid w:val="00697623"/>
    <w:rsid w:val="006A0362"/>
    <w:rsid w:val="006A724A"/>
    <w:rsid w:val="006B1AEB"/>
    <w:rsid w:val="006B33C1"/>
    <w:rsid w:val="006B4713"/>
    <w:rsid w:val="006C034D"/>
    <w:rsid w:val="006C1FAD"/>
    <w:rsid w:val="006C58D0"/>
    <w:rsid w:val="006C7909"/>
    <w:rsid w:val="006D376B"/>
    <w:rsid w:val="006D46F8"/>
    <w:rsid w:val="006D61DD"/>
    <w:rsid w:val="006E07B8"/>
    <w:rsid w:val="006E0AAE"/>
    <w:rsid w:val="006E2019"/>
    <w:rsid w:val="006E59AF"/>
    <w:rsid w:val="006E67F3"/>
    <w:rsid w:val="006E6A0A"/>
    <w:rsid w:val="006F3DBA"/>
    <w:rsid w:val="006F574F"/>
    <w:rsid w:val="006F61DA"/>
    <w:rsid w:val="006F7AE0"/>
    <w:rsid w:val="00705EAE"/>
    <w:rsid w:val="007064A2"/>
    <w:rsid w:val="00710C3D"/>
    <w:rsid w:val="00712D20"/>
    <w:rsid w:val="00715C8E"/>
    <w:rsid w:val="00716A53"/>
    <w:rsid w:val="00717A3F"/>
    <w:rsid w:val="00727323"/>
    <w:rsid w:val="007323A2"/>
    <w:rsid w:val="007333B2"/>
    <w:rsid w:val="007336BC"/>
    <w:rsid w:val="00736978"/>
    <w:rsid w:val="00743C95"/>
    <w:rsid w:val="007440EF"/>
    <w:rsid w:val="00746700"/>
    <w:rsid w:val="00750954"/>
    <w:rsid w:val="00752676"/>
    <w:rsid w:val="00752A14"/>
    <w:rsid w:val="00755E92"/>
    <w:rsid w:val="00756739"/>
    <w:rsid w:val="0075787E"/>
    <w:rsid w:val="007622F1"/>
    <w:rsid w:val="007637EE"/>
    <w:rsid w:val="0076726B"/>
    <w:rsid w:val="00767A28"/>
    <w:rsid w:val="00770F2F"/>
    <w:rsid w:val="00772674"/>
    <w:rsid w:val="00773140"/>
    <w:rsid w:val="00773F2F"/>
    <w:rsid w:val="00774BCC"/>
    <w:rsid w:val="00774ECC"/>
    <w:rsid w:val="007809F3"/>
    <w:rsid w:val="00780FC6"/>
    <w:rsid w:val="00781810"/>
    <w:rsid w:val="00782006"/>
    <w:rsid w:val="0078235B"/>
    <w:rsid w:val="00782853"/>
    <w:rsid w:val="007837FD"/>
    <w:rsid w:val="007946FB"/>
    <w:rsid w:val="007960E0"/>
    <w:rsid w:val="007A0C11"/>
    <w:rsid w:val="007A0CB0"/>
    <w:rsid w:val="007A0FFE"/>
    <w:rsid w:val="007A1C29"/>
    <w:rsid w:val="007A2005"/>
    <w:rsid w:val="007A30B9"/>
    <w:rsid w:val="007A43A4"/>
    <w:rsid w:val="007A60EC"/>
    <w:rsid w:val="007A6854"/>
    <w:rsid w:val="007B0397"/>
    <w:rsid w:val="007B29D4"/>
    <w:rsid w:val="007B5DE2"/>
    <w:rsid w:val="007B795A"/>
    <w:rsid w:val="007B7B8D"/>
    <w:rsid w:val="007C4814"/>
    <w:rsid w:val="007C6AB0"/>
    <w:rsid w:val="007C7B21"/>
    <w:rsid w:val="007D5FEE"/>
    <w:rsid w:val="007E0025"/>
    <w:rsid w:val="007E21F4"/>
    <w:rsid w:val="007E2D17"/>
    <w:rsid w:val="007E7FB7"/>
    <w:rsid w:val="007F073E"/>
    <w:rsid w:val="007F3B50"/>
    <w:rsid w:val="007F5396"/>
    <w:rsid w:val="007F6C7A"/>
    <w:rsid w:val="0080561B"/>
    <w:rsid w:val="00805D44"/>
    <w:rsid w:val="00807624"/>
    <w:rsid w:val="00810147"/>
    <w:rsid w:val="0081152A"/>
    <w:rsid w:val="00811DE4"/>
    <w:rsid w:val="008123A0"/>
    <w:rsid w:val="0081247C"/>
    <w:rsid w:val="00812C9F"/>
    <w:rsid w:val="00814842"/>
    <w:rsid w:val="0081569C"/>
    <w:rsid w:val="00815F82"/>
    <w:rsid w:val="00825CE1"/>
    <w:rsid w:val="00826132"/>
    <w:rsid w:val="0082707C"/>
    <w:rsid w:val="0083033D"/>
    <w:rsid w:val="0083083B"/>
    <w:rsid w:val="008371C9"/>
    <w:rsid w:val="00837274"/>
    <w:rsid w:val="00837F14"/>
    <w:rsid w:val="008469B5"/>
    <w:rsid w:val="00850129"/>
    <w:rsid w:val="00853324"/>
    <w:rsid w:val="00855069"/>
    <w:rsid w:val="00855F8D"/>
    <w:rsid w:val="00861BBD"/>
    <w:rsid w:val="008627CB"/>
    <w:rsid w:val="008642CB"/>
    <w:rsid w:val="00864863"/>
    <w:rsid w:val="00865BA8"/>
    <w:rsid w:val="008759C3"/>
    <w:rsid w:val="00875A3B"/>
    <w:rsid w:val="008813DE"/>
    <w:rsid w:val="00883D03"/>
    <w:rsid w:val="00883D2B"/>
    <w:rsid w:val="008848B5"/>
    <w:rsid w:val="00884E27"/>
    <w:rsid w:val="00887E28"/>
    <w:rsid w:val="00887F87"/>
    <w:rsid w:val="00892C83"/>
    <w:rsid w:val="00892CE1"/>
    <w:rsid w:val="008A32BB"/>
    <w:rsid w:val="008A65D6"/>
    <w:rsid w:val="008B270B"/>
    <w:rsid w:val="008B6086"/>
    <w:rsid w:val="008B7603"/>
    <w:rsid w:val="008C29CA"/>
    <w:rsid w:val="008C3563"/>
    <w:rsid w:val="008C50AB"/>
    <w:rsid w:val="008D18FE"/>
    <w:rsid w:val="008D3086"/>
    <w:rsid w:val="008D32BC"/>
    <w:rsid w:val="008D3B04"/>
    <w:rsid w:val="008D45D6"/>
    <w:rsid w:val="008E1B4E"/>
    <w:rsid w:val="008F0BF6"/>
    <w:rsid w:val="008F283A"/>
    <w:rsid w:val="008F3A80"/>
    <w:rsid w:val="008F4E4A"/>
    <w:rsid w:val="008F7350"/>
    <w:rsid w:val="008F7EE6"/>
    <w:rsid w:val="009005D9"/>
    <w:rsid w:val="00905205"/>
    <w:rsid w:val="00905B65"/>
    <w:rsid w:val="009122BF"/>
    <w:rsid w:val="009129E1"/>
    <w:rsid w:val="00913250"/>
    <w:rsid w:val="00913417"/>
    <w:rsid w:val="00916FB9"/>
    <w:rsid w:val="00924BE0"/>
    <w:rsid w:val="009268F2"/>
    <w:rsid w:val="00927DD2"/>
    <w:rsid w:val="009326B2"/>
    <w:rsid w:val="00932EA5"/>
    <w:rsid w:val="00937EF7"/>
    <w:rsid w:val="009409AA"/>
    <w:rsid w:val="009432C8"/>
    <w:rsid w:val="009442D6"/>
    <w:rsid w:val="00945A10"/>
    <w:rsid w:val="00946F46"/>
    <w:rsid w:val="00952326"/>
    <w:rsid w:val="009528A6"/>
    <w:rsid w:val="00954880"/>
    <w:rsid w:val="009552B8"/>
    <w:rsid w:val="00956517"/>
    <w:rsid w:val="00957E54"/>
    <w:rsid w:val="009603CF"/>
    <w:rsid w:val="00960B7B"/>
    <w:rsid w:val="009611E3"/>
    <w:rsid w:val="00961B95"/>
    <w:rsid w:val="00965291"/>
    <w:rsid w:val="0096742A"/>
    <w:rsid w:val="00967BCE"/>
    <w:rsid w:val="00971D9C"/>
    <w:rsid w:val="00975350"/>
    <w:rsid w:val="0097669F"/>
    <w:rsid w:val="00980506"/>
    <w:rsid w:val="009829B9"/>
    <w:rsid w:val="00984993"/>
    <w:rsid w:val="009854DD"/>
    <w:rsid w:val="0099034B"/>
    <w:rsid w:val="00994534"/>
    <w:rsid w:val="00996B1F"/>
    <w:rsid w:val="0099794E"/>
    <w:rsid w:val="009B1790"/>
    <w:rsid w:val="009B18B5"/>
    <w:rsid w:val="009B6E9D"/>
    <w:rsid w:val="009C4203"/>
    <w:rsid w:val="009C6F21"/>
    <w:rsid w:val="009C736A"/>
    <w:rsid w:val="009C79DB"/>
    <w:rsid w:val="009D0F79"/>
    <w:rsid w:val="009D2149"/>
    <w:rsid w:val="009D3CB6"/>
    <w:rsid w:val="009D5179"/>
    <w:rsid w:val="009D5E49"/>
    <w:rsid w:val="009D7634"/>
    <w:rsid w:val="009E1CB7"/>
    <w:rsid w:val="009E2C29"/>
    <w:rsid w:val="009E341A"/>
    <w:rsid w:val="009E7BAD"/>
    <w:rsid w:val="009F4056"/>
    <w:rsid w:val="009F66DB"/>
    <w:rsid w:val="00A01149"/>
    <w:rsid w:val="00A036F9"/>
    <w:rsid w:val="00A043E8"/>
    <w:rsid w:val="00A07D04"/>
    <w:rsid w:val="00A102BE"/>
    <w:rsid w:val="00A10D90"/>
    <w:rsid w:val="00A1308A"/>
    <w:rsid w:val="00A1560D"/>
    <w:rsid w:val="00A167BC"/>
    <w:rsid w:val="00A17564"/>
    <w:rsid w:val="00A24D77"/>
    <w:rsid w:val="00A26EA1"/>
    <w:rsid w:val="00A27B72"/>
    <w:rsid w:val="00A27D05"/>
    <w:rsid w:val="00A30C4A"/>
    <w:rsid w:val="00A30ECB"/>
    <w:rsid w:val="00A33684"/>
    <w:rsid w:val="00A33D89"/>
    <w:rsid w:val="00A34417"/>
    <w:rsid w:val="00A372A2"/>
    <w:rsid w:val="00A41303"/>
    <w:rsid w:val="00A4138C"/>
    <w:rsid w:val="00A41CA2"/>
    <w:rsid w:val="00A42C77"/>
    <w:rsid w:val="00A438C9"/>
    <w:rsid w:val="00A45351"/>
    <w:rsid w:val="00A45702"/>
    <w:rsid w:val="00A46C3F"/>
    <w:rsid w:val="00A536D2"/>
    <w:rsid w:val="00A540E5"/>
    <w:rsid w:val="00A55B6F"/>
    <w:rsid w:val="00A565D7"/>
    <w:rsid w:val="00A56B15"/>
    <w:rsid w:val="00A5738C"/>
    <w:rsid w:val="00A57A41"/>
    <w:rsid w:val="00A60160"/>
    <w:rsid w:val="00A60368"/>
    <w:rsid w:val="00A61530"/>
    <w:rsid w:val="00A61DCF"/>
    <w:rsid w:val="00A620F0"/>
    <w:rsid w:val="00A6483D"/>
    <w:rsid w:val="00A70087"/>
    <w:rsid w:val="00A70694"/>
    <w:rsid w:val="00A71304"/>
    <w:rsid w:val="00A71DDB"/>
    <w:rsid w:val="00A72292"/>
    <w:rsid w:val="00A72EE1"/>
    <w:rsid w:val="00A7355F"/>
    <w:rsid w:val="00A73947"/>
    <w:rsid w:val="00A755DD"/>
    <w:rsid w:val="00A816EE"/>
    <w:rsid w:val="00A82480"/>
    <w:rsid w:val="00A87CC1"/>
    <w:rsid w:val="00A90E35"/>
    <w:rsid w:val="00A930CB"/>
    <w:rsid w:val="00A95AF4"/>
    <w:rsid w:val="00AA0E10"/>
    <w:rsid w:val="00AA1D9E"/>
    <w:rsid w:val="00AA3B1A"/>
    <w:rsid w:val="00AA4B25"/>
    <w:rsid w:val="00AA512F"/>
    <w:rsid w:val="00AA640F"/>
    <w:rsid w:val="00AA7846"/>
    <w:rsid w:val="00AB14E3"/>
    <w:rsid w:val="00AB3DCF"/>
    <w:rsid w:val="00AB41A9"/>
    <w:rsid w:val="00AB4750"/>
    <w:rsid w:val="00AB60BA"/>
    <w:rsid w:val="00AB694F"/>
    <w:rsid w:val="00AC29A7"/>
    <w:rsid w:val="00AC44CA"/>
    <w:rsid w:val="00AD1C5C"/>
    <w:rsid w:val="00AD2FF1"/>
    <w:rsid w:val="00AD3128"/>
    <w:rsid w:val="00AD566B"/>
    <w:rsid w:val="00AD64A1"/>
    <w:rsid w:val="00AE078F"/>
    <w:rsid w:val="00AE2A19"/>
    <w:rsid w:val="00AE7F9F"/>
    <w:rsid w:val="00AF137A"/>
    <w:rsid w:val="00AF3831"/>
    <w:rsid w:val="00AF47FD"/>
    <w:rsid w:val="00AF51E2"/>
    <w:rsid w:val="00AF5DF8"/>
    <w:rsid w:val="00AF69E5"/>
    <w:rsid w:val="00AF6C4A"/>
    <w:rsid w:val="00AF6EF8"/>
    <w:rsid w:val="00AF7FA3"/>
    <w:rsid w:val="00B02DF1"/>
    <w:rsid w:val="00B03C77"/>
    <w:rsid w:val="00B04DC6"/>
    <w:rsid w:val="00B0534C"/>
    <w:rsid w:val="00B106D8"/>
    <w:rsid w:val="00B11FE0"/>
    <w:rsid w:val="00B17152"/>
    <w:rsid w:val="00B1779D"/>
    <w:rsid w:val="00B22043"/>
    <w:rsid w:val="00B24307"/>
    <w:rsid w:val="00B24385"/>
    <w:rsid w:val="00B2580F"/>
    <w:rsid w:val="00B31B0D"/>
    <w:rsid w:val="00B40270"/>
    <w:rsid w:val="00B406A6"/>
    <w:rsid w:val="00B40B72"/>
    <w:rsid w:val="00B428F2"/>
    <w:rsid w:val="00B4415F"/>
    <w:rsid w:val="00B451B7"/>
    <w:rsid w:val="00B46DD6"/>
    <w:rsid w:val="00B5797F"/>
    <w:rsid w:val="00B6106C"/>
    <w:rsid w:val="00B619CA"/>
    <w:rsid w:val="00B620DF"/>
    <w:rsid w:val="00B70339"/>
    <w:rsid w:val="00B7089B"/>
    <w:rsid w:val="00B72E5B"/>
    <w:rsid w:val="00B73B66"/>
    <w:rsid w:val="00B74561"/>
    <w:rsid w:val="00B7792C"/>
    <w:rsid w:val="00B77D03"/>
    <w:rsid w:val="00B8078B"/>
    <w:rsid w:val="00B83273"/>
    <w:rsid w:val="00B85DE5"/>
    <w:rsid w:val="00B86DB4"/>
    <w:rsid w:val="00B94EF0"/>
    <w:rsid w:val="00B9545D"/>
    <w:rsid w:val="00BA0EA8"/>
    <w:rsid w:val="00BA15DE"/>
    <w:rsid w:val="00BA283A"/>
    <w:rsid w:val="00BA46BF"/>
    <w:rsid w:val="00BB1933"/>
    <w:rsid w:val="00BB54AD"/>
    <w:rsid w:val="00BB68D8"/>
    <w:rsid w:val="00BC4A4C"/>
    <w:rsid w:val="00BC60F6"/>
    <w:rsid w:val="00BC6375"/>
    <w:rsid w:val="00BC7973"/>
    <w:rsid w:val="00BD13CB"/>
    <w:rsid w:val="00BD4C56"/>
    <w:rsid w:val="00BD4FCE"/>
    <w:rsid w:val="00BD51CF"/>
    <w:rsid w:val="00BD56DE"/>
    <w:rsid w:val="00BD695E"/>
    <w:rsid w:val="00BE2898"/>
    <w:rsid w:val="00BE3A68"/>
    <w:rsid w:val="00BE507A"/>
    <w:rsid w:val="00BE5EE4"/>
    <w:rsid w:val="00BE6657"/>
    <w:rsid w:val="00BE6694"/>
    <w:rsid w:val="00BF5511"/>
    <w:rsid w:val="00C00A00"/>
    <w:rsid w:val="00C03F16"/>
    <w:rsid w:val="00C07345"/>
    <w:rsid w:val="00C11547"/>
    <w:rsid w:val="00C15090"/>
    <w:rsid w:val="00C1540E"/>
    <w:rsid w:val="00C15B36"/>
    <w:rsid w:val="00C17BA6"/>
    <w:rsid w:val="00C20FC6"/>
    <w:rsid w:val="00C22AEA"/>
    <w:rsid w:val="00C2633E"/>
    <w:rsid w:val="00C320AD"/>
    <w:rsid w:val="00C335A2"/>
    <w:rsid w:val="00C341E0"/>
    <w:rsid w:val="00C35DC6"/>
    <w:rsid w:val="00C43A72"/>
    <w:rsid w:val="00C43C37"/>
    <w:rsid w:val="00C460D1"/>
    <w:rsid w:val="00C46B22"/>
    <w:rsid w:val="00C50F5C"/>
    <w:rsid w:val="00C518FF"/>
    <w:rsid w:val="00C53384"/>
    <w:rsid w:val="00C5468B"/>
    <w:rsid w:val="00C60C5C"/>
    <w:rsid w:val="00C62B1C"/>
    <w:rsid w:val="00C6558C"/>
    <w:rsid w:val="00C65F54"/>
    <w:rsid w:val="00C67668"/>
    <w:rsid w:val="00C676FA"/>
    <w:rsid w:val="00C67B52"/>
    <w:rsid w:val="00C67B84"/>
    <w:rsid w:val="00C719EA"/>
    <w:rsid w:val="00C73F4E"/>
    <w:rsid w:val="00C75EC1"/>
    <w:rsid w:val="00C83B46"/>
    <w:rsid w:val="00C86C90"/>
    <w:rsid w:val="00C8707D"/>
    <w:rsid w:val="00C91307"/>
    <w:rsid w:val="00C92332"/>
    <w:rsid w:val="00C9667E"/>
    <w:rsid w:val="00C97AC6"/>
    <w:rsid w:val="00C97E49"/>
    <w:rsid w:val="00CA0B88"/>
    <w:rsid w:val="00CA43F5"/>
    <w:rsid w:val="00CA581F"/>
    <w:rsid w:val="00CB4796"/>
    <w:rsid w:val="00CB5B81"/>
    <w:rsid w:val="00CC14B8"/>
    <w:rsid w:val="00CC2D7F"/>
    <w:rsid w:val="00CC2DA9"/>
    <w:rsid w:val="00CC2EF2"/>
    <w:rsid w:val="00CC77E0"/>
    <w:rsid w:val="00CD3662"/>
    <w:rsid w:val="00CD380B"/>
    <w:rsid w:val="00CD3DD1"/>
    <w:rsid w:val="00CD6AE9"/>
    <w:rsid w:val="00CE0134"/>
    <w:rsid w:val="00CE10D7"/>
    <w:rsid w:val="00CE3D0B"/>
    <w:rsid w:val="00CE5304"/>
    <w:rsid w:val="00CE5FEC"/>
    <w:rsid w:val="00CE7187"/>
    <w:rsid w:val="00CF08AA"/>
    <w:rsid w:val="00CF392C"/>
    <w:rsid w:val="00CF3F76"/>
    <w:rsid w:val="00CF43C8"/>
    <w:rsid w:val="00CF7D02"/>
    <w:rsid w:val="00D0039A"/>
    <w:rsid w:val="00D034CF"/>
    <w:rsid w:val="00D06C5B"/>
    <w:rsid w:val="00D129BC"/>
    <w:rsid w:val="00D13567"/>
    <w:rsid w:val="00D1608F"/>
    <w:rsid w:val="00D16D90"/>
    <w:rsid w:val="00D20019"/>
    <w:rsid w:val="00D21F74"/>
    <w:rsid w:val="00D25768"/>
    <w:rsid w:val="00D25D59"/>
    <w:rsid w:val="00D270E0"/>
    <w:rsid w:val="00D30BFE"/>
    <w:rsid w:val="00D33192"/>
    <w:rsid w:val="00D358FD"/>
    <w:rsid w:val="00D36165"/>
    <w:rsid w:val="00D37004"/>
    <w:rsid w:val="00D40146"/>
    <w:rsid w:val="00D424A4"/>
    <w:rsid w:val="00D44B95"/>
    <w:rsid w:val="00D46909"/>
    <w:rsid w:val="00D5375E"/>
    <w:rsid w:val="00D60176"/>
    <w:rsid w:val="00D64E7B"/>
    <w:rsid w:val="00D66855"/>
    <w:rsid w:val="00D67C55"/>
    <w:rsid w:val="00D71140"/>
    <w:rsid w:val="00D714B9"/>
    <w:rsid w:val="00D72922"/>
    <w:rsid w:val="00D729C2"/>
    <w:rsid w:val="00D72ADE"/>
    <w:rsid w:val="00D73208"/>
    <w:rsid w:val="00D7539D"/>
    <w:rsid w:val="00D813F1"/>
    <w:rsid w:val="00D8154F"/>
    <w:rsid w:val="00D81C3B"/>
    <w:rsid w:val="00D832C0"/>
    <w:rsid w:val="00D84FFC"/>
    <w:rsid w:val="00D8591A"/>
    <w:rsid w:val="00D8723D"/>
    <w:rsid w:val="00D9063A"/>
    <w:rsid w:val="00D90BEC"/>
    <w:rsid w:val="00D91BDC"/>
    <w:rsid w:val="00D942F3"/>
    <w:rsid w:val="00D9631E"/>
    <w:rsid w:val="00DA092B"/>
    <w:rsid w:val="00DA0E02"/>
    <w:rsid w:val="00DA41E3"/>
    <w:rsid w:val="00DA4B9F"/>
    <w:rsid w:val="00DA5C4D"/>
    <w:rsid w:val="00DB1FA9"/>
    <w:rsid w:val="00DB4F18"/>
    <w:rsid w:val="00DB5777"/>
    <w:rsid w:val="00DC2EE8"/>
    <w:rsid w:val="00DC5DF6"/>
    <w:rsid w:val="00DD0366"/>
    <w:rsid w:val="00DD0CC3"/>
    <w:rsid w:val="00DD2618"/>
    <w:rsid w:val="00DD37C0"/>
    <w:rsid w:val="00DD3F70"/>
    <w:rsid w:val="00DD4D53"/>
    <w:rsid w:val="00DD74EB"/>
    <w:rsid w:val="00DD7AD7"/>
    <w:rsid w:val="00DD7D1A"/>
    <w:rsid w:val="00DE51B0"/>
    <w:rsid w:val="00DE5554"/>
    <w:rsid w:val="00DE6B6A"/>
    <w:rsid w:val="00DE708F"/>
    <w:rsid w:val="00DE7771"/>
    <w:rsid w:val="00DF27B6"/>
    <w:rsid w:val="00DF4AC6"/>
    <w:rsid w:val="00DF4E0B"/>
    <w:rsid w:val="00DF6C9E"/>
    <w:rsid w:val="00E00485"/>
    <w:rsid w:val="00E0351E"/>
    <w:rsid w:val="00E06742"/>
    <w:rsid w:val="00E0740C"/>
    <w:rsid w:val="00E07932"/>
    <w:rsid w:val="00E11CFA"/>
    <w:rsid w:val="00E1617D"/>
    <w:rsid w:val="00E20D84"/>
    <w:rsid w:val="00E22801"/>
    <w:rsid w:val="00E23267"/>
    <w:rsid w:val="00E238BB"/>
    <w:rsid w:val="00E301BF"/>
    <w:rsid w:val="00E303C7"/>
    <w:rsid w:val="00E30DC4"/>
    <w:rsid w:val="00E317F6"/>
    <w:rsid w:val="00E31A43"/>
    <w:rsid w:val="00E3202B"/>
    <w:rsid w:val="00E331E6"/>
    <w:rsid w:val="00E34F9B"/>
    <w:rsid w:val="00E3586B"/>
    <w:rsid w:val="00E41030"/>
    <w:rsid w:val="00E41AA1"/>
    <w:rsid w:val="00E4492C"/>
    <w:rsid w:val="00E44DF5"/>
    <w:rsid w:val="00E502B4"/>
    <w:rsid w:val="00E55D7B"/>
    <w:rsid w:val="00E55FC2"/>
    <w:rsid w:val="00E640F8"/>
    <w:rsid w:val="00E64D04"/>
    <w:rsid w:val="00E6644A"/>
    <w:rsid w:val="00E666A2"/>
    <w:rsid w:val="00E67983"/>
    <w:rsid w:val="00E71B5E"/>
    <w:rsid w:val="00E7293D"/>
    <w:rsid w:val="00E73AFB"/>
    <w:rsid w:val="00E76553"/>
    <w:rsid w:val="00E844EC"/>
    <w:rsid w:val="00E8499E"/>
    <w:rsid w:val="00E852E2"/>
    <w:rsid w:val="00E90913"/>
    <w:rsid w:val="00E93DA4"/>
    <w:rsid w:val="00E95EFC"/>
    <w:rsid w:val="00E9634A"/>
    <w:rsid w:val="00EA248F"/>
    <w:rsid w:val="00EA36DF"/>
    <w:rsid w:val="00EA70FC"/>
    <w:rsid w:val="00EB2B51"/>
    <w:rsid w:val="00EB585F"/>
    <w:rsid w:val="00EB6A44"/>
    <w:rsid w:val="00EB79EF"/>
    <w:rsid w:val="00EC3FD0"/>
    <w:rsid w:val="00EC4C69"/>
    <w:rsid w:val="00EE1B31"/>
    <w:rsid w:val="00EE1B97"/>
    <w:rsid w:val="00EE4317"/>
    <w:rsid w:val="00EE5BF6"/>
    <w:rsid w:val="00EE6827"/>
    <w:rsid w:val="00EE6CE7"/>
    <w:rsid w:val="00EF60A2"/>
    <w:rsid w:val="00EF7674"/>
    <w:rsid w:val="00F01AC4"/>
    <w:rsid w:val="00F03B1A"/>
    <w:rsid w:val="00F109ED"/>
    <w:rsid w:val="00F1247B"/>
    <w:rsid w:val="00F153B3"/>
    <w:rsid w:val="00F15F60"/>
    <w:rsid w:val="00F17C36"/>
    <w:rsid w:val="00F2149F"/>
    <w:rsid w:val="00F248ED"/>
    <w:rsid w:val="00F31FFF"/>
    <w:rsid w:val="00F37F8C"/>
    <w:rsid w:val="00F420F9"/>
    <w:rsid w:val="00F5140F"/>
    <w:rsid w:val="00F51CFE"/>
    <w:rsid w:val="00F54829"/>
    <w:rsid w:val="00F54A0E"/>
    <w:rsid w:val="00F54FBE"/>
    <w:rsid w:val="00F56DA0"/>
    <w:rsid w:val="00F60C89"/>
    <w:rsid w:val="00F62DBC"/>
    <w:rsid w:val="00F63744"/>
    <w:rsid w:val="00F667A9"/>
    <w:rsid w:val="00F67C6F"/>
    <w:rsid w:val="00F72060"/>
    <w:rsid w:val="00F72FFC"/>
    <w:rsid w:val="00F735B6"/>
    <w:rsid w:val="00F73D3F"/>
    <w:rsid w:val="00F7446C"/>
    <w:rsid w:val="00F77F15"/>
    <w:rsid w:val="00F83062"/>
    <w:rsid w:val="00F87AE9"/>
    <w:rsid w:val="00F9002C"/>
    <w:rsid w:val="00F90DF2"/>
    <w:rsid w:val="00F915CA"/>
    <w:rsid w:val="00F92574"/>
    <w:rsid w:val="00F95C32"/>
    <w:rsid w:val="00F976E6"/>
    <w:rsid w:val="00FA059A"/>
    <w:rsid w:val="00FA1053"/>
    <w:rsid w:val="00FA13D6"/>
    <w:rsid w:val="00FA3198"/>
    <w:rsid w:val="00FA3ECA"/>
    <w:rsid w:val="00FA4554"/>
    <w:rsid w:val="00FA5214"/>
    <w:rsid w:val="00FA68E3"/>
    <w:rsid w:val="00FA6939"/>
    <w:rsid w:val="00FB0C60"/>
    <w:rsid w:val="00FB3B32"/>
    <w:rsid w:val="00FB4564"/>
    <w:rsid w:val="00FB7618"/>
    <w:rsid w:val="00FC23FE"/>
    <w:rsid w:val="00FC461A"/>
    <w:rsid w:val="00FC4FFE"/>
    <w:rsid w:val="00FC5560"/>
    <w:rsid w:val="00FC5C69"/>
    <w:rsid w:val="00FC7802"/>
    <w:rsid w:val="00FD0BAE"/>
    <w:rsid w:val="00FD0EC9"/>
    <w:rsid w:val="00FD20D2"/>
    <w:rsid w:val="00FD262F"/>
    <w:rsid w:val="00FD35D3"/>
    <w:rsid w:val="00FD49A3"/>
    <w:rsid w:val="00FD6A7A"/>
    <w:rsid w:val="00FD6F25"/>
    <w:rsid w:val="00FD6F63"/>
    <w:rsid w:val="00FE04DC"/>
    <w:rsid w:val="00FE18D7"/>
    <w:rsid w:val="00FE2290"/>
    <w:rsid w:val="00FE2647"/>
    <w:rsid w:val="00FE3105"/>
    <w:rsid w:val="00FE35B1"/>
    <w:rsid w:val="00FE5AE9"/>
    <w:rsid w:val="00FE5D28"/>
    <w:rsid w:val="00FE6AAD"/>
    <w:rsid w:val="00FE6AEE"/>
    <w:rsid w:val="00FE7580"/>
    <w:rsid w:val="00FE7C66"/>
    <w:rsid w:val="00FF09CF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549D4"/>
  <w15:docId w15:val="{3BE6FA0F-5607-44F6-BD01-428924718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F16"/>
  </w:style>
  <w:style w:type="paragraph" w:styleId="berschrift1">
    <w:name w:val="heading 1"/>
    <w:basedOn w:val="Standard"/>
    <w:link w:val="berschrift1Zchn"/>
    <w:uiPriority w:val="9"/>
    <w:qFormat/>
    <w:rsid w:val="009C4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4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420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9C4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072EF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1790"/>
  </w:style>
  <w:style w:type="paragraph" w:styleId="Fuzeile">
    <w:name w:val="footer"/>
    <w:basedOn w:val="Standard"/>
    <w:link w:val="Fu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1790"/>
  </w:style>
  <w:style w:type="character" w:styleId="Hyperlink">
    <w:name w:val="Hyperlink"/>
    <w:basedOn w:val="Absatz-Standardschriftart"/>
    <w:uiPriority w:val="99"/>
    <w:unhideWhenUsed/>
    <w:rsid w:val="00E23267"/>
    <w:rPr>
      <w:color w:val="0000FF" w:themeColor="hyperlink"/>
      <w:u w:val="single"/>
    </w:rPr>
  </w:style>
  <w:style w:type="paragraph" w:customStyle="1" w:styleId="Default">
    <w:name w:val="Default"/>
    <w:rsid w:val="005A7E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FC7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70B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323A2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80FC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7089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7089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AF5DF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F5D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F5D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F5DF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5D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5D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7775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4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58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0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2659">
          <w:marLeft w:val="0"/>
          <w:marRight w:val="345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6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OAS-BeeOtopia&amp;searchId=0&amp;searchType=detailed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w@press-n-relations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pa@press-n-relations.d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openautomationsystems.stor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ales@oa-system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A9A82-6B64-4A74-856F-19723556B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Regina Fuchs</dc:creator>
  <cp:lastModifiedBy>Frank Wagner</cp:lastModifiedBy>
  <cp:revision>3</cp:revision>
  <cp:lastPrinted>2016-10-10T11:00:00Z</cp:lastPrinted>
  <dcterms:created xsi:type="dcterms:W3CDTF">2025-09-17T07:46:00Z</dcterms:created>
  <dcterms:modified xsi:type="dcterms:W3CDTF">2025-09-17T07:54:00Z</dcterms:modified>
</cp:coreProperties>
</file>