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98130" w14:textId="52C94F44" w:rsidR="00D034CF" w:rsidRPr="00886003" w:rsidRDefault="00D034CF" w:rsidP="00D034CF">
      <w:pPr>
        <w:spacing w:after="0" w:line="288" w:lineRule="auto"/>
        <w:rPr>
          <w:rFonts w:ascii="Arial" w:hAnsi="Arial" w:cs="Arial"/>
          <w:sz w:val="20"/>
          <w:szCs w:val="20"/>
        </w:rPr>
      </w:pPr>
      <w:bookmarkStart w:id="0" w:name="_Hlk33602785"/>
      <w:bookmarkStart w:id="1" w:name="_Hlk33106689"/>
      <w:r w:rsidRPr="00886003">
        <w:rPr>
          <w:rFonts w:ascii="Arial" w:hAnsi="Arial" w:cs="Arial"/>
          <w:sz w:val="20"/>
          <w:szCs w:val="20"/>
        </w:rPr>
        <w:t>Presseinformation</w:t>
      </w:r>
    </w:p>
    <w:p w14:paraId="502DEB6C" w14:textId="77777777" w:rsidR="00D034CF" w:rsidRPr="00886003" w:rsidRDefault="00D034CF" w:rsidP="00D034CF">
      <w:pPr>
        <w:spacing w:after="0" w:line="288" w:lineRule="auto"/>
        <w:rPr>
          <w:rFonts w:ascii="Arial" w:hAnsi="Arial" w:cs="Arial"/>
          <w:sz w:val="20"/>
          <w:szCs w:val="20"/>
        </w:rPr>
      </w:pPr>
    </w:p>
    <w:p w14:paraId="0CAD7809" w14:textId="76F2867B" w:rsidR="00D034CF" w:rsidRPr="00886003" w:rsidRDefault="00D034CF" w:rsidP="00D034CF">
      <w:pPr>
        <w:spacing w:after="0" w:line="288" w:lineRule="auto"/>
        <w:rPr>
          <w:rFonts w:ascii="Arial" w:hAnsi="Arial" w:cs="Arial"/>
          <w:sz w:val="20"/>
          <w:szCs w:val="20"/>
        </w:rPr>
      </w:pPr>
      <w:r w:rsidRPr="00886003">
        <w:rPr>
          <w:rFonts w:ascii="Arial" w:hAnsi="Arial" w:cs="Arial"/>
          <w:sz w:val="20"/>
          <w:szCs w:val="20"/>
        </w:rPr>
        <w:t xml:space="preserve">Sinsheim, </w:t>
      </w:r>
      <w:r w:rsidR="00A60E48">
        <w:rPr>
          <w:rFonts w:ascii="Arial" w:hAnsi="Arial" w:cs="Arial"/>
          <w:color w:val="000000" w:themeColor="text1"/>
          <w:sz w:val="20"/>
          <w:szCs w:val="20"/>
        </w:rPr>
        <w:t>10</w:t>
      </w:r>
      <w:r w:rsidRPr="00886003">
        <w:rPr>
          <w:rFonts w:ascii="Arial" w:hAnsi="Arial" w:cs="Arial"/>
          <w:color w:val="000000" w:themeColor="text1"/>
          <w:sz w:val="20"/>
          <w:szCs w:val="20"/>
        </w:rPr>
        <w:t xml:space="preserve">. </w:t>
      </w:r>
      <w:r w:rsidR="002B274C" w:rsidRPr="00886003">
        <w:rPr>
          <w:rFonts w:ascii="Arial" w:hAnsi="Arial" w:cs="Arial"/>
          <w:color w:val="000000" w:themeColor="text1"/>
          <w:sz w:val="20"/>
          <w:szCs w:val="20"/>
        </w:rPr>
        <w:t xml:space="preserve">April </w:t>
      </w:r>
      <w:r w:rsidRPr="00886003">
        <w:rPr>
          <w:rFonts w:ascii="Arial" w:hAnsi="Arial" w:cs="Arial"/>
          <w:color w:val="000000" w:themeColor="text1"/>
          <w:sz w:val="20"/>
          <w:szCs w:val="20"/>
        </w:rPr>
        <w:t>202</w:t>
      </w:r>
      <w:r w:rsidR="003D245F" w:rsidRPr="00886003">
        <w:rPr>
          <w:rFonts w:ascii="Arial" w:hAnsi="Arial" w:cs="Arial"/>
          <w:color w:val="000000" w:themeColor="text1"/>
          <w:sz w:val="20"/>
          <w:szCs w:val="20"/>
        </w:rPr>
        <w:t>5</w:t>
      </w:r>
    </w:p>
    <w:p w14:paraId="5ADAE81A" w14:textId="77777777" w:rsidR="00064944" w:rsidRPr="00886003" w:rsidRDefault="00064944" w:rsidP="00064944">
      <w:pPr>
        <w:spacing w:after="0" w:line="288" w:lineRule="auto"/>
        <w:rPr>
          <w:rFonts w:ascii="Arial" w:hAnsi="Arial" w:cs="Arial"/>
          <w:sz w:val="20"/>
          <w:szCs w:val="20"/>
        </w:rPr>
      </w:pPr>
    </w:p>
    <w:p w14:paraId="01EE1620" w14:textId="67F40C12" w:rsidR="00B14985" w:rsidRPr="00886003" w:rsidRDefault="000B06B3" w:rsidP="00D034CF">
      <w:pPr>
        <w:spacing w:after="0" w:line="288" w:lineRule="auto"/>
        <w:rPr>
          <w:rFonts w:ascii="Arial" w:hAnsi="Arial" w:cs="Arial"/>
          <w:b/>
          <w:bCs/>
          <w:color w:val="000000" w:themeColor="text1"/>
          <w:sz w:val="26"/>
          <w:szCs w:val="26"/>
        </w:rPr>
      </w:pPr>
      <w:r w:rsidRPr="00886003">
        <w:rPr>
          <w:rFonts w:ascii="Arial" w:hAnsi="Arial" w:cs="Arial"/>
          <w:b/>
          <w:bCs/>
          <w:color w:val="000000" w:themeColor="text1"/>
          <w:sz w:val="26"/>
          <w:szCs w:val="26"/>
        </w:rPr>
        <w:t xml:space="preserve">Offene Lösungen für </w:t>
      </w:r>
      <w:r w:rsidR="00BB4004" w:rsidRPr="00886003">
        <w:rPr>
          <w:rFonts w:ascii="Arial" w:hAnsi="Arial" w:cs="Arial"/>
          <w:b/>
          <w:bCs/>
          <w:color w:val="000000" w:themeColor="text1"/>
          <w:sz w:val="26"/>
          <w:szCs w:val="26"/>
        </w:rPr>
        <w:t xml:space="preserve">die Zukunft der </w:t>
      </w:r>
      <w:r w:rsidRPr="00886003">
        <w:rPr>
          <w:rFonts w:ascii="Arial" w:hAnsi="Arial" w:cs="Arial"/>
          <w:b/>
          <w:bCs/>
          <w:color w:val="000000" w:themeColor="text1"/>
          <w:sz w:val="26"/>
          <w:szCs w:val="26"/>
        </w:rPr>
        <w:t>E-Mobilität</w:t>
      </w:r>
    </w:p>
    <w:p w14:paraId="7B35A5F9" w14:textId="4659B9C7" w:rsidR="006470F1" w:rsidRPr="00886003" w:rsidRDefault="000B06B3" w:rsidP="00BB4004">
      <w:pPr>
        <w:spacing w:after="0" w:line="288" w:lineRule="auto"/>
        <w:rPr>
          <w:rFonts w:ascii="Arial" w:hAnsi="Arial" w:cs="Arial"/>
          <w:b/>
          <w:bCs/>
          <w:sz w:val="20"/>
          <w:szCs w:val="20"/>
        </w:rPr>
      </w:pPr>
      <w:r w:rsidRPr="00886003">
        <w:rPr>
          <w:rFonts w:ascii="Arial" w:hAnsi="Arial" w:cs="Arial"/>
          <w:sz w:val="20"/>
          <w:szCs w:val="20"/>
        </w:rPr>
        <w:t xml:space="preserve">OAS Open AutomationSystems </w:t>
      </w:r>
      <w:r w:rsidR="00BB4004" w:rsidRPr="00886003">
        <w:rPr>
          <w:rFonts w:ascii="Arial" w:hAnsi="Arial" w:cs="Arial"/>
          <w:sz w:val="20"/>
          <w:szCs w:val="20"/>
        </w:rPr>
        <w:t>entwickelt innovative Lade</w:t>
      </w:r>
      <w:r w:rsidR="0015229A" w:rsidRPr="00886003">
        <w:rPr>
          <w:rFonts w:ascii="Arial" w:hAnsi="Arial" w:cs="Arial"/>
          <w:sz w:val="20"/>
          <w:szCs w:val="20"/>
        </w:rPr>
        <w:t>infrastrukturlösungen</w:t>
      </w:r>
      <w:r w:rsidR="00551227" w:rsidRPr="00886003">
        <w:rPr>
          <w:rFonts w:ascii="Arial" w:hAnsi="Arial" w:cs="Arial"/>
          <w:sz w:val="20"/>
          <w:szCs w:val="20"/>
        </w:rPr>
        <w:t xml:space="preserve"> powered by Niagara Framework</w:t>
      </w:r>
    </w:p>
    <w:p w14:paraId="7E9CE9AE" w14:textId="77777777" w:rsidR="00BB4004" w:rsidRPr="00886003" w:rsidRDefault="00BB4004" w:rsidP="009B4D71">
      <w:pPr>
        <w:spacing w:after="0" w:line="288" w:lineRule="auto"/>
        <w:rPr>
          <w:rFonts w:ascii="Arial" w:hAnsi="Arial" w:cs="Arial"/>
          <w:b/>
          <w:bCs/>
          <w:sz w:val="20"/>
          <w:szCs w:val="20"/>
        </w:rPr>
      </w:pPr>
    </w:p>
    <w:p w14:paraId="7E738DFF" w14:textId="4F822801" w:rsidR="007A5829" w:rsidRPr="00886003" w:rsidRDefault="00D82A2F" w:rsidP="00EC0B33">
      <w:pPr>
        <w:spacing w:after="0" w:line="288" w:lineRule="auto"/>
        <w:rPr>
          <w:rFonts w:ascii="Arial" w:hAnsi="Arial" w:cs="Arial"/>
          <w:b/>
          <w:bCs/>
          <w:sz w:val="20"/>
          <w:szCs w:val="20"/>
        </w:rPr>
      </w:pPr>
      <w:r w:rsidRPr="00886003">
        <w:rPr>
          <w:rFonts w:ascii="Arial" w:hAnsi="Arial" w:cs="Arial"/>
          <w:b/>
          <w:bCs/>
          <w:sz w:val="20"/>
          <w:szCs w:val="20"/>
        </w:rPr>
        <w:t>Ladeinfrastruktur made in Sinsheim – OAS Open</w:t>
      </w:r>
      <w:r w:rsidR="00FF795D">
        <w:rPr>
          <w:rFonts w:ascii="Arial" w:hAnsi="Arial" w:cs="Arial"/>
          <w:b/>
          <w:bCs/>
          <w:sz w:val="20"/>
          <w:szCs w:val="20"/>
        </w:rPr>
        <w:t xml:space="preserve"> </w:t>
      </w:r>
      <w:r w:rsidRPr="00886003">
        <w:rPr>
          <w:rFonts w:ascii="Arial" w:hAnsi="Arial" w:cs="Arial"/>
          <w:b/>
          <w:bCs/>
          <w:sz w:val="20"/>
          <w:szCs w:val="20"/>
        </w:rPr>
        <w:t xml:space="preserve">AutomationSystems entwickelt EV-Ladestationen und Ladeinfrastrukturlösungen für den halböffentlichen Bereich, Gewerbe und die Industrie. </w:t>
      </w:r>
      <w:r w:rsidR="0015229A" w:rsidRPr="00886003">
        <w:rPr>
          <w:rFonts w:ascii="Arial" w:hAnsi="Arial" w:cs="Arial"/>
          <w:b/>
          <w:bCs/>
          <w:sz w:val="20"/>
          <w:szCs w:val="20"/>
        </w:rPr>
        <w:t>V</w:t>
      </w:r>
      <w:r w:rsidRPr="00886003">
        <w:rPr>
          <w:rFonts w:ascii="Arial" w:hAnsi="Arial" w:cs="Arial"/>
          <w:b/>
          <w:bCs/>
          <w:sz w:val="20"/>
          <w:szCs w:val="20"/>
        </w:rPr>
        <w:t xml:space="preserve">on der Niagara-4-optimierten Automationsplattform über das übergeordnete Managementsystem bis hin zur </w:t>
      </w:r>
      <w:r w:rsidR="0015229A" w:rsidRPr="00886003">
        <w:rPr>
          <w:rFonts w:ascii="Arial" w:hAnsi="Arial" w:cs="Arial"/>
          <w:b/>
          <w:bCs/>
          <w:sz w:val="20"/>
          <w:szCs w:val="20"/>
        </w:rPr>
        <w:t>w</w:t>
      </w:r>
      <w:r w:rsidRPr="00886003">
        <w:rPr>
          <w:rFonts w:ascii="Arial" w:hAnsi="Arial" w:cs="Arial"/>
          <w:b/>
          <w:bCs/>
          <w:sz w:val="20"/>
          <w:szCs w:val="20"/>
        </w:rPr>
        <w:t>ebbasierten Visualisierung</w:t>
      </w:r>
      <w:r w:rsidR="0015229A" w:rsidRPr="00886003">
        <w:rPr>
          <w:rFonts w:ascii="Arial" w:hAnsi="Arial" w:cs="Arial"/>
          <w:b/>
          <w:bCs/>
          <w:sz w:val="20"/>
          <w:szCs w:val="20"/>
        </w:rPr>
        <w:t xml:space="preserve"> kommt dabei hauseigene Technologie zum Einsatz</w:t>
      </w:r>
      <w:r w:rsidRPr="00886003">
        <w:rPr>
          <w:rFonts w:ascii="Arial" w:hAnsi="Arial" w:cs="Arial"/>
          <w:b/>
          <w:bCs/>
          <w:sz w:val="20"/>
          <w:szCs w:val="20"/>
        </w:rPr>
        <w:t xml:space="preserve">. </w:t>
      </w:r>
      <w:r w:rsidR="00B21BCE" w:rsidRPr="00886003">
        <w:rPr>
          <w:rFonts w:ascii="Arial" w:hAnsi="Arial" w:cs="Arial"/>
          <w:b/>
          <w:bCs/>
          <w:sz w:val="20"/>
          <w:szCs w:val="20"/>
        </w:rPr>
        <w:t xml:space="preserve">Der Vorteil: Dank durchgängig offener Standards entsteht so eine Lösung, die nahtlos in das bestehende digitale Gebäudemanagement integriert werden kann. </w:t>
      </w:r>
      <w:r w:rsidRPr="00886003">
        <w:rPr>
          <w:rFonts w:ascii="Arial" w:hAnsi="Arial" w:cs="Arial"/>
          <w:b/>
          <w:bCs/>
          <w:sz w:val="20"/>
          <w:szCs w:val="20"/>
        </w:rPr>
        <w:t xml:space="preserve">Ganz im Sinne einer Unternehmensphilosophie, die auf Nachhaltigkeit, Klima- und Umweltschutz </w:t>
      </w:r>
      <w:r w:rsidR="00EC0B33" w:rsidRPr="00886003">
        <w:rPr>
          <w:rFonts w:ascii="Arial" w:hAnsi="Arial" w:cs="Arial"/>
          <w:b/>
          <w:bCs/>
          <w:sz w:val="20"/>
          <w:szCs w:val="20"/>
        </w:rPr>
        <w:t>setzt</w:t>
      </w:r>
      <w:r w:rsidRPr="00886003">
        <w:rPr>
          <w:rFonts w:ascii="Arial" w:hAnsi="Arial" w:cs="Arial"/>
          <w:b/>
          <w:bCs/>
          <w:sz w:val="20"/>
          <w:szCs w:val="20"/>
        </w:rPr>
        <w:t>, schließt</w:t>
      </w:r>
      <w:r w:rsidR="00EC0B33" w:rsidRPr="00886003">
        <w:rPr>
          <w:rFonts w:ascii="Arial" w:hAnsi="Arial" w:cs="Arial"/>
          <w:b/>
          <w:bCs/>
          <w:sz w:val="20"/>
          <w:szCs w:val="20"/>
        </w:rPr>
        <w:t xml:space="preserve"> der </w:t>
      </w:r>
      <w:r w:rsidR="0015229A" w:rsidRPr="00886003">
        <w:rPr>
          <w:rFonts w:ascii="Arial" w:hAnsi="Arial" w:cs="Arial"/>
          <w:b/>
          <w:bCs/>
          <w:sz w:val="20"/>
          <w:szCs w:val="20"/>
        </w:rPr>
        <w:t xml:space="preserve">Spezialist </w:t>
      </w:r>
      <w:r w:rsidR="00EC0B33" w:rsidRPr="00886003">
        <w:rPr>
          <w:rFonts w:ascii="Arial" w:hAnsi="Arial" w:cs="Arial"/>
          <w:b/>
          <w:bCs/>
          <w:sz w:val="20"/>
          <w:szCs w:val="20"/>
        </w:rPr>
        <w:t>für digitale Automatisierungstechnik</w:t>
      </w:r>
      <w:r w:rsidRPr="00886003">
        <w:rPr>
          <w:rFonts w:ascii="Arial" w:hAnsi="Arial" w:cs="Arial"/>
          <w:b/>
          <w:bCs/>
          <w:sz w:val="20"/>
          <w:szCs w:val="20"/>
        </w:rPr>
        <w:t xml:space="preserve"> </w:t>
      </w:r>
      <w:r w:rsidR="003F4B73" w:rsidRPr="00886003">
        <w:rPr>
          <w:rFonts w:ascii="Arial" w:hAnsi="Arial" w:cs="Arial"/>
          <w:b/>
          <w:bCs/>
          <w:sz w:val="20"/>
          <w:szCs w:val="20"/>
        </w:rPr>
        <w:t xml:space="preserve">so </w:t>
      </w:r>
      <w:r w:rsidRPr="00886003">
        <w:rPr>
          <w:rFonts w:ascii="Arial" w:hAnsi="Arial" w:cs="Arial"/>
          <w:b/>
          <w:bCs/>
          <w:sz w:val="20"/>
          <w:szCs w:val="20"/>
        </w:rPr>
        <w:t xml:space="preserve">auch </w:t>
      </w:r>
      <w:r w:rsidR="00815A15" w:rsidRPr="00886003">
        <w:rPr>
          <w:rFonts w:ascii="Arial" w:hAnsi="Arial" w:cs="Arial"/>
          <w:b/>
          <w:bCs/>
          <w:sz w:val="20"/>
          <w:szCs w:val="20"/>
        </w:rPr>
        <w:t>den eigenen Energiekreislauf</w:t>
      </w:r>
      <w:r w:rsidR="003F4B73" w:rsidRPr="00886003">
        <w:rPr>
          <w:rFonts w:ascii="Arial" w:hAnsi="Arial" w:cs="Arial"/>
          <w:b/>
          <w:bCs/>
          <w:sz w:val="20"/>
          <w:szCs w:val="20"/>
        </w:rPr>
        <w:t>:</w:t>
      </w:r>
      <w:r w:rsidR="00EC0B33" w:rsidRPr="00886003">
        <w:rPr>
          <w:rFonts w:ascii="Arial" w:hAnsi="Arial" w:cs="Arial"/>
          <w:b/>
          <w:bCs/>
          <w:sz w:val="20"/>
          <w:szCs w:val="20"/>
        </w:rPr>
        <w:t xml:space="preserve"> Mit Strom aus der </w:t>
      </w:r>
      <w:r w:rsidR="00815A15" w:rsidRPr="00886003">
        <w:rPr>
          <w:rFonts w:ascii="Arial" w:hAnsi="Arial" w:cs="Arial"/>
          <w:b/>
          <w:bCs/>
          <w:sz w:val="20"/>
          <w:szCs w:val="20"/>
        </w:rPr>
        <w:t>hauseigenen Photovoltaikanlage</w:t>
      </w:r>
      <w:r w:rsidR="00EC0B33" w:rsidRPr="00886003">
        <w:rPr>
          <w:rFonts w:ascii="Arial" w:hAnsi="Arial" w:cs="Arial"/>
          <w:b/>
          <w:bCs/>
          <w:sz w:val="20"/>
          <w:szCs w:val="20"/>
        </w:rPr>
        <w:t xml:space="preserve"> </w:t>
      </w:r>
      <w:r w:rsidR="0015229A" w:rsidRPr="00886003">
        <w:rPr>
          <w:rFonts w:ascii="Arial" w:hAnsi="Arial" w:cs="Arial"/>
          <w:b/>
          <w:bCs/>
          <w:sz w:val="20"/>
          <w:szCs w:val="20"/>
        </w:rPr>
        <w:t xml:space="preserve">versorgen </w:t>
      </w:r>
      <w:r w:rsidR="00EC0B33" w:rsidRPr="00886003">
        <w:rPr>
          <w:rFonts w:ascii="Arial" w:hAnsi="Arial" w:cs="Arial"/>
          <w:b/>
          <w:bCs/>
          <w:sz w:val="20"/>
          <w:szCs w:val="20"/>
        </w:rPr>
        <w:t>die Ladesäulen von OAS eine</w:t>
      </w:r>
      <w:r w:rsidR="0015229A" w:rsidRPr="00886003">
        <w:rPr>
          <w:rFonts w:ascii="Arial" w:hAnsi="Arial" w:cs="Arial"/>
          <w:b/>
          <w:bCs/>
          <w:sz w:val="20"/>
          <w:szCs w:val="20"/>
        </w:rPr>
        <w:t xml:space="preserve"> wachsende Flotte </w:t>
      </w:r>
      <w:r w:rsidR="00815A15" w:rsidRPr="00886003">
        <w:rPr>
          <w:rFonts w:ascii="Arial" w:hAnsi="Arial" w:cs="Arial"/>
          <w:b/>
          <w:bCs/>
          <w:sz w:val="20"/>
          <w:szCs w:val="20"/>
        </w:rPr>
        <w:t>von Elektrofahrzeugen</w:t>
      </w:r>
      <w:r w:rsidR="0015229A" w:rsidRPr="00886003">
        <w:rPr>
          <w:rFonts w:ascii="Arial" w:hAnsi="Arial" w:cs="Arial"/>
          <w:b/>
          <w:bCs/>
          <w:sz w:val="20"/>
          <w:szCs w:val="20"/>
        </w:rPr>
        <w:t>.</w:t>
      </w:r>
    </w:p>
    <w:p w14:paraId="2F31E59B" w14:textId="77777777" w:rsidR="00B21BCE" w:rsidRPr="00886003" w:rsidRDefault="00B21BCE" w:rsidP="00D034CF">
      <w:pPr>
        <w:spacing w:after="0" w:line="288" w:lineRule="auto"/>
        <w:rPr>
          <w:rFonts w:ascii="Arial" w:hAnsi="Arial" w:cs="Arial"/>
          <w:b/>
          <w:bCs/>
          <w:sz w:val="20"/>
          <w:szCs w:val="20"/>
        </w:rPr>
      </w:pPr>
    </w:p>
    <w:p w14:paraId="5DD5E307" w14:textId="78BF3461" w:rsidR="00BE5905" w:rsidRPr="00886003" w:rsidRDefault="00923B80" w:rsidP="00886003">
      <w:pPr>
        <w:spacing w:after="0" w:line="288" w:lineRule="auto"/>
        <w:rPr>
          <w:rFonts w:ascii="Arial" w:hAnsi="Arial" w:cs="Arial"/>
          <w:sz w:val="20"/>
          <w:szCs w:val="20"/>
        </w:rPr>
      </w:pPr>
      <w:r w:rsidRPr="00886003">
        <w:rPr>
          <w:rFonts w:ascii="Arial" w:hAnsi="Arial" w:cs="Arial"/>
          <w:sz w:val="20"/>
          <w:szCs w:val="20"/>
        </w:rPr>
        <w:t xml:space="preserve">OAS </w:t>
      </w:r>
      <w:r w:rsidR="00BB3F0A" w:rsidRPr="00886003">
        <w:rPr>
          <w:rFonts w:ascii="Arial" w:hAnsi="Arial" w:cs="Arial"/>
          <w:sz w:val="20"/>
          <w:szCs w:val="20"/>
        </w:rPr>
        <w:t>Open</w:t>
      </w:r>
      <w:r w:rsidR="00FF795D">
        <w:rPr>
          <w:rFonts w:ascii="Arial" w:hAnsi="Arial" w:cs="Arial"/>
          <w:sz w:val="20"/>
          <w:szCs w:val="20"/>
        </w:rPr>
        <w:t xml:space="preserve"> </w:t>
      </w:r>
      <w:r w:rsidR="00BB3F0A" w:rsidRPr="00886003">
        <w:rPr>
          <w:rFonts w:ascii="Arial" w:hAnsi="Arial" w:cs="Arial"/>
          <w:sz w:val="20"/>
          <w:szCs w:val="20"/>
        </w:rPr>
        <w:t xml:space="preserve">AutomationSystems entwickelt </w:t>
      </w:r>
      <w:r w:rsidRPr="00886003">
        <w:rPr>
          <w:rFonts w:ascii="Arial" w:hAnsi="Arial" w:cs="Arial"/>
          <w:sz w:val="20"/>
          <w:szCs w:val="20"/>
        </w:rPr>
        <w:t xml:space="preserve">gemeinsam mit den Partnern PGA </w:t>
      </w:r>
      <w:r w:rsidR="003F4B73" w:rsidRPr="00886003">
        <w:rPr>
          <w:rFonts w:ascii="Arial" w:hAnsi="Arial" w:cs="Arial"/>
          <w:sz w:val="20"/>
          <w:szCs w:val="20"/>
        </w:rPr>
        <w:t xml:space="preserve">Automation </w:t>
      </w:r>
      <w:r w:rsidRPr="00886003">
        <w:rPr>
          <w:rFonts w:ascii="Arial" w:hAnsi="Arial" w:cs="Arial"/>
          <w:sz w:val="20"/>
          <w:szCs w:val="20"/>
        </w:rPr>
        <w:t xml:space="preserve">und ProSystems </w:t>
      </w:r>
      <w:r w:rsidR="00BB3F0A" w:rsidRPr="00886003">
        <w:rPr>
          <w:rFonts w:ascii="Arial" w:hAnsi="Arial" w:cs="Arial"/>
          <w:sz w:val="20"/>
          <w:szCs w:val="20"/>
        </w:rPr>
        <w:t xml:space="preserve">die nächste Generation von Ladeinfrastrukturlösungen für den halböffentlichen Bereich, Gewerbe- oder Industriebetriebe. </w:t>
      </w:r>
      <w:r w:rsidR="0015229A" w:rsidRPr="00886003">
        <w:rPr>
          <w:rFonts w:ascii="Arial" w:hAnsi="Arial" w:cs="Arial"/>
          <w:sz w:val="20"/>
          <w:szCs w:val="20"/>
        </w:rPr>
        <w:t>Ausgestattet m</w:t>
      </w:r>
      <w:r w:rsidR="00610C48" w:rsidRPr="00886003">
        <w:rPr>
          <w:rFonts w:ascii="Arial" w:hAnsi="Arial" w:cs="Arial"/>
          <w:sz w:val="20"/>
          <w:szCs w:val="20"/>
        </w:rPr>
        <w:t xml:space="preserve">it </w:t>
      </w:r>
      <w:r w:rsidR="00E77E08" w:rsidRPr="00886003">
        <w:rPr>
          <w:rFonts w:ascii="Arial" w:hAnsi="Arial" w:cs="Arial"/>
          <w:sz w:val="20"/>
          <w:szCs w:val="20"/>
        </w:rPr>
        <w:t>zwei Ladepunkten</w:t>
      </w:r>
      <w:r w:rsidR="003F4B73" w:rsidRPr="00886003">
        <w:rPr>
          <w:rFonts w:ascii="Arial" w:hAnsi="Arial" w:cs="Arial"/>
          <w:sz w:val="20"/>
          <w:szCs w:val="20"/>
        </w:rPr>
        <w:t>,</w:t>
      </w:r>
      <w:r w:rsidR="00E77E08" w:rsidRPr="00886003">
        <w:rPr>
          <w:rFonts w:ascii="Arial" w:hAnsi="Arial" w:cs="Arial"/>
          <w:sz w:val="20"/>
          <w:szCs w:val="20"/>
        </w:rPr>
        <w:t xml:space="preserve"> ermöglichen </w:t>
      </w:r>
      <w:r w:rsidR="00FA64E6" w:rsidRPr="00886003">
        <w:rPr>
          <w:rFonts w:ascii="Arial" w:hAnsi="Arial" w:cs="Arial"/>
          <w:sz w:val="20"/>
          <w:szCs w:val="20"/>
        </w:rPr>
        <w:t xml:space="preserve">die freistehenden Ladesäulen </w:t>
      </w:r>
      <w:r w:rsidR="00BB3F0A" w:rsidRPr="00886003">
        <w:rPr>
          <w:rFonts w:ascii="Arial" w:hAnsi="Arial" w:cs="Arial"/>
          <w:sz w:val="20"/>
          <w:szCs w:val="20"/>
        </w:rPr>
        <w:t xml:space="preserve">des Sinsheimer Anbieters </w:t>
      </w:r>
      <w:r w:rsidR="00E77E08" w:rsidRPr="00886003">
        <w:rPr>
          <w:rFonts w:ascii="Arial" w:hAnsi="Arial" w:cs="Arial"/>
          <w:sz w:val="20"/>
          <w:szCs w:val="20"/>
        </w:rPr>
        <w:t xml:space="preserve">das </w:t>
      </w:r>
      <w:r w:rsidR="00610C48" w:rsidRPr="00886003">
        <w:rPr>
          <w:rFonts w:ascii="Arial" w:hAnsi="Arial" w:cs="Arial"/>
          <w:sz w:val="20"/>
          <w:szCs w:val="20"/>
        </w:rPr>
        <w:t xml:space="preserve">parallele </w:t>
      </w:r>
      <w:r w:rsidR="00E77E08" w:rsidRPr="00886003">
        <w:rPr>
          <w:rFonts w:ascii="Arial" w:hAnsi="Arial" w:cs="Arial"/>
          <w:sz w:val="20"/>
          <w:szCs w:val="20"/>
        </w:rPr>
        <w:t xml:space="preserve">AC-Laden </w:t>
      </w:r>
      <w:r w:rsidR="0015229A" w:rsidRPr="00886003">
        <w:rPr>
          <w:rFonts w:ascii="Arial" w:hAnsi="Arial" w:cs="Arial"/>
          <w:sz w:val="20"/>
          <w:szCs w:val="20"/>
        </w:rPr>
        <w:t xml:space="preserve">von zwei </w:t>
      </w:r>
      <w:r w:rsidR="00E77E08" w:rsidRPr="00886003">
        <w:rPr>
          <w:rFonts w:ascii="Arial" w:hAnsi="Arial" w:cs="Arial"/>
          <w:sz w:val="20"/>
          <w:szCs w:val="20"/>
        </w:rPr>
        <w:t>Fahrzeuge</w:t>
      </w:r>
      <w:r w:rsidR="0015229A" w:rsidRPr="00886003">
        <w:rPr>
          <w:rFonts w:ascii="Arial" w:hAnsi="Arial" w:cs="Arial"/>
          <w:sz w:val="20"/>
          <w:szCs w:val="20"/>
        </w:rPr>
        <w:t>n, sei es</w:t>
      </w:r>
      <w:r w:rsidR="00FA64E6" w:rsidRPr="00886003">
        <w:rPr>
          <w:rFonts w:ascii="Arial" w:hAnsi="Arial" w:cs="Arial"/>
          <w:sz w:val="20"/>
          <w:szCs w:val="20"/>
        </w:rPr>
        <w:t xml:space="preserve"> auf </w:t>
      </w:r>
      <w:r w:rsidR="0015229A" w:rsidRPr="00886003">
        <w:rPr>
          <w:rFonts w:ascii="Arial" w:hAnsi="Arial" w:cs="Arial"/>
          <w:sz w:val="20"/>
          <w:szCs w:val="20"/>
        </w:rPr>
        <w:t xml:space="preserve">dem </w:t>
      </w:r>
      <w:r w:rsidR="00FA64E6" w:rsidRPr="00886003">
        <w:rPr>
          <w:rFonts w:ascii="Arial" w:hAnsi="Arial" w:cs="Arial"/>
          <w:sz w:val="20"/>
          <w:szCs w:val="20"/>
        </w:rPr>
        <w:t xml:space="preserve">halböffentlichen Kundenbereichen </w:t>
      </w:r>
      <w:r w:rsidR="0015229A" w:rsidRPr="00886003">
        <w:rPr>
          <w:rFonts w:ascii="Arial" w:hAnsi="Arial" w:cs="Arial"/>
          <w:sz w:val="20"/>
          <w:szCs w:val="20"/>
        </w:rPr>
        <w:t xml:space="preserve">eines </w:t>
      </w:r>
      <w:r w:rsidR="00FA64E6" w:rsidRPr="00886003">
        <w:rPr>
          <w:rFonts w:ascii="Arial" w:hAnsi="Arial" w:cs="Arial"/>
          <w:sz w:val="20"/>
          <w:szCs w:val="20"/>
        </w:rPr>
        <w:t>Hotels</w:t>
      </w:r>
      <w:r w:rsidR="0015229A" w:rsidRPr="00886003">
        <w:rPr>
          <w:rFonts w:ascii="Arial" w:hAnsi="Arial" w:cs="Arial"/>
          <w:sz w:val="20"/>
          <w:szCs w:val="20"/>
        </w:rPr>
        <w:t xml:space="preserve">, </w:t>
      </w:r>
      <w:r w:rsidR="003F4B73" w:rsidRPr="00886003">
        <w:rPr>
          <w:rFonts w:ascii="Arial" w:hAnsi="Arial" w:cs="Arial"/>
          <w:sz w:val="20"/>
          <w:szCs w:val="20"/>
        </w:rPr>
        <w:t xml:space="preserve">im Umfeld einer </w:t>
      </w:r>
      <w:r w:rsidR="00FA64E6" w:rsidRPr="00886003">
        <w:rPr>
          <w:rFonts w:ascii="Arial" w:hAnsi="Arial" w:cs="Arial"/>
          <w:sz w:val="20"/>
          <w:szCs w:val="20"/>
        </w:rPr>
        <w:t xml:space="preserve">Industrieanlage </w:t>
      </w:r>
      <w:r w:rsidR="0015229A" w:rsidRPr="00886003">
        <w:rPr>
          <w:rFonts w:ascii="Arial" w:hAnsi="Arial" w:cs="Arial"/>
          <w:sz w:val="20"/>
          <w:szCs w:val="20"/>
        </w:rPr>
        <w:t xml:space="preserve">oder </w:t>
      </w:r>
      <w:r w:rsidR="00FA64E6" w:rsidRPr="00886003">
        <w:rPr>
          <w:rFonts w:ascii="Arial" w:hAnsi="Arial" w:cs="Arial"/>
          <w:sz w:val="20"/>
          <w:szCs w:val="20"/>
        </w:rPr>
        <w:t xml:space="preserve">in </w:t>
      </w:r>
      <w:r w:rsidR="0015229A" w:rsidRPr="00886003">
        <w:rPr>
          <w:rFonts w:ascii="Arial" w:hAnsi="Arial" w:cs="Arial"/>
          <w:sz w:val="20"/>
          <w:szCs w:val="20"/>
        </w:rPr>
        <w:t xml:space="preserve">einem </w:t>
      </w:r>
      <w:r w:rsidR="00FA64E6" w:rsidRPr="00886003">
        <w:rPr>
          <w:rFonts w:ascii="Arial" w:hAnsi="Arial" w:cs="Arial"/>
          <w:sz w:val="20"/>
          <w:szCs w:val="20"/>
        </w:rPr>
        <w:t>privaten Parkh</w:t>
      </w:r>
      <w:r w:rsidR="0015229A" w:rsidRPr="00886003">
        <w:rPr>
          <w:rFonts w:ascii="Arial" w:hAnsi="Arial" w:cs="Arial"/>
          <w:sz w:val="20"/>
          <w:szCs w:val="20"/>
        </w:rPr>
        <w:t>aus</w:t>
      </w:r>
      <w:r w:rsidR="00610C48" w:rsidRPr="00886003">
        <w:rPr>
          <w:rFonts w:ascii="Arial" w:hAnsi="Arial" w:cs="Arial"/>
          <w:sz w:val="20"/>
          <w:szCs w:val="20"/>
        </w:rPr>
        <w:t xml:space="preserve">. Eine hohe Ladeleistung von </w:t>
      </w:r>
      <w:r w:rsidR="00E77E08" w:rsidRPr="00886003">
        <w:rPr>
          <w:rFonts w:ascii="Arial" w:hAnsi="Arial" w:cs="Arial"/>
          <w:sz w:val="20"/>
          <w:szCs w:val="20"/>
        </w:rPr>
        <w:t>bis zu 22 kW</w:t>
      </w:r>
      <w:r w:rsidR="00610C48" w:rsidRPr="00886003">
        <w:rPr>
          <w:rFonts w:ascii="Arial" w:hAnsi="Arial" w:cs="Arial"/>
          <w:sz w:val="20"/>
          <w:szCs w:val="20"/>
        </w:rPr>
        <w:t xml:space="preserve"> stellt dabei sicher, dass d</w:t>
      </w:r>
      <w:r w:rsidR="00FA64E6" w:rsidRPr="00886003">
        <w:rPr>
          <w:rFonts w:ascii="Arial" w:hAnsi="Arial" w:cs="Arial"/>
          <w:sz w:val="20"/>
          <w:szCs w:val="20"/>
        </w:rPr>
        <w:t>ie</w:t>
      </w:r>
      <w:r w:rsidR="00610C48" w:rsidRPr="00886003">
        <w:rPr>
          <w:rFonts w:ascii="Arial" w:hAnsi="Arial" w:cs="Arial"/>
          <w:sz w:val="20"/>
          <w:szCs w:val="20"/>
        </w:rPr>
        <w:t xml:space="preserve"> </w:t>
      </w:r>
      <w:r w:rsidR="0015229A" w:rsidRPr="00886003">
        <w:rPr>
          <w:rFonts w:ascii="Arial" w:hAnsi="Arial" w:cs="Arial"/>
          <w:sz w:val="20"/>
          <w:szCs w:val="20"/>
        </w:rPr>
        <w:t xml:space="preserve">Batterien </w:t>
      </w:r>
      <w:r w:rsidR="00610C48" w:rsidRPr="00886003">
        <w:rPr>
          <w:rFonts w:ascii="Arial" w:hAnsi="Arial" w:cs="Arial"/>
          <w:sz w:val="20"/>
          <w:szCs w:val="20"/>
        </w:rPr>
        <w:t>de</w:t>
      </w:r>
      <w:r w:rsidR="00FA64E6" w:rsidRPr="00886003">
        <w:rPr>
          <w:rFonts w:ascii="Arial" w:hAnsi="Arial" w:cs="Arial"/>
          <w:sz w:val="20"/>
          <w:szCs w:val="20"/>
        </w:rPr>
        <w:t>r</w:t>
      </w:r>
      <w:r w:rsidR="00610C48" w:rsidRPr="00886003">
        <w:rPr>
          <w:rFonts w:ascii="Arial" w:hAnsi="Arial" w:cs="Arial"/>
          <w:sz w:val="20"/>
          <w:szCs w:val="20"/>
        </w:rPr>
        <w:t xml:space="preserve"> Elektro</w:t>
      </w:r>
      <w:r w:rsidR="0015229A" w:rsidRPr="00886003">
        <w:rPr>
          <w:rFonts w:ascii="Arial" w:hAnsi="Arial" w:cs="Arial"/>
          <w:sz w:val="20"/>
          <w:szCs w:val="20"/>
        </w:rPr>
        <w:t>fahrzeuge</w:t>
      </w:r>
      <w:r w:rsidR="00610C48" w:rsidRPr="00886003">
        <w:rPr>
          <w:rFonts w:ascii="Arial" w:hAnsi="Arial" w:cs="Arial"/>
          <w:sz w:val="20"/>
          <w:szCs w:val="20"/>
        </w:rPr>
        <w:t xml:space="preserve"> </w:t>
      </w:r>
      <w:r w:rsidR="0015229A" w:rsidRPr="00886003">
        <w:rPr>
          <w:rFonts w:ascii="Arial" w:hAnsi="Arial" w:cs="Arial"/>
          <w:sz w:val="20"/>
          <w:szCs w:val="20"/>
        </w:rPr>
        <w:t xml:space="preserve">in </w:t>
      </w:r>
      <w:r w:rsidR="00610C48" w:rsidRPr="00886003">
        <w:rPr>
          <w:rFonts w:ascii="Arial" w:hAnsi="Arial" w:cs="Arial"/>
          <w:sz w:val="20"/>
          <w:szCs w:val="20"/>
        </w:rPr>
        <w:t xml:space="preserve">kürzester Zeit vollständig </w:t>
      </w:r>
      <w:r w:rsidR="0015229A" w:rsidRPr="00886003">
        <w:rPr>
          <w:rFonts w:ascii="Arial" w:hAnsi="Arial" w:cs="Arial"/>
          <w:sz w:val="20"/>
          <w:szCs w:val="20"/>
        </w:rPr>
        <w:t>auf</w:t>
      </w:r>
      <w:r w:rsidR="00610C48" w:rsidRPr="00886003">
        <w:rPr>
          <w:rFonts w:ascii="Arial" w:hAnsi="Arial" w:cs="Arial"/>
          <w:sz w:val="20"/>
          <w:szCs w:val="20"/>
        </w:rPr>
        <w:t>geladen werden k</w:t>
      </w:r>
      <w:r w:rsidR="00FA64E6" w:rsidRPr="00886003">
        <w:rPr>
          <w:rFonts w:ascii="Arial" w:hAnsi="Arial" w:cs="Arial"/>
          <w:sz w:val="20"/>
          <w:szCs w:val="20"/>
        </w:rPr>
        <w:t>ö</w:t>
      </w:r>
      <w:r w:rsidR="00610C48" w:rsidRPr="00886003">
        <w:rPr>
          <w:rFonts w:ascii="Arial" w:hAnsi="Arial" w:cs="Arial"/>
          <w:sz w:val="20"/>
          <w:szCs w:val="20"/>
        </w:rPr>
        <w:t>nn</w:t>
      </w:r>
      <w:r w:rsidR="00FA64E6" w:rsidRPr="00886003">
        <w:rPr>
          <w:rFonts w:ascii="Arial" w:hAnsi="Arial" w:cs="Arial"/>
          <w:sz w:val="20"/>
          <w:szCs w:val="20"/>
        </w:rPr>
        <w:t>en</w:t>
      </w:r>
      <w:r w:rsidR="00E77E08" w:rsidRPr="00886003">
        <w:rPr>
          <w:rFonts w:ascii="Arial" w:hAnsi="Arial" w:cs="Arial"/>
          <w:sz w:val="20"/>
          <w:szCs w:val="20"/>
        </w:rPr>
        <w:t>.</w:t>
      </w:r>
    </w:p>
    <w:p w14:paraId="45CA90E0" w14:textId="77777777" w:rsidR="00923B80" w:rsidRPr="00886003" w:rsidRDefault="00923B80" w:rsidP="00BE5905">
      <w:pPr>
        <w:spacing w:after="0" w:line="288" w:lineRule="auto"/>
        <w:rPr>
          <w:rFonts w:ascii="Arial" w:hAnsi="Arial" w:cs="Arial"/>
          <w:sz w:val="20"/>
          <w:szCs w:val="20"/>
        </w:rPr>
      </w:pPr>
    </w:p>
    <w:p w14:paraId="72D37EDC" w14:textId="5E0E5A14" w:rsidR="00610C48" w:rsidRPr="00886003" w:rsidRDefault="00E82DE8" w:rsidP="00BE5905">
      <w:pPr>
        <w:spacing w:after="0" w:line="288" w:lineRule="auto"/>
        <w:rPr>
          <w:rFonts w:ascii="Arial" w:hAnsi="Arial" w:cs="Arial"/>
          <w:b/>
          <w:bCs/>
          <w:sz w:val="20"/>
          <w:szCs w:val="20"/>
        </w:rPr>
      </w:pPr>
      <w:r w:rsidRPr="00886003">
        <w:rPr>
          <w:rFonts w:ascii="Arial" w:hAnsi="Arial" w:cs="Arial"/>
          <w:b/>
          <w:bCs/>
          <w:sz w:val="20"/>
          <w:szCs w:val="20"/>
        </w:rPr>
        <w:t xml:space="preserve">Nahtlose </w:t>
      </w:r>
      <w:r w:rsidR="00A40786" w:rsidRPr="00886003">
        <w:rPr>
          <w:rFonts w:ascii="Arial" w:hAnsi="Arial" w:cs="Arial"/>
          <w:b/>
          <w:bCs/>
          <w:sz w:val="20"/>
          <w:szCs w:val="20"/>
        </w:rPr>
        <w:t>Ergänzung</w:t>
      </w:r>
      <w:r w:rsidRPr="00886003">
        <w:rPr>
          <w:rFonts w:ascii="Arial" w:hAnsi="Arial" w:cs="Arial"/>
          <w:b/>
          <w:bCs/>
          <w:sz w:val="20"/>
          <w:szCs w:val="20"/>
        </w:rPr>
        <w:t xml:space="preserve"> </w:t>
      </w:r>
      <w:r w:rsidR="00A40786" w:rsidRPr="00886003">
        <w:rPr>
          <w:rFonts w:ascii="Arial" w:hAnsi="Arial" w:cs="Arial"/>
          <w:b/>
          <w:bCs/>
          <w:sz w:val="20"/>
          <w:szCs w:val="20"/>
        </w:rPr>
        <w:t>des</w:t>
      </w:r>
      <w:r w:rsidRPr="00886003">
        <w:rPr>
          <w:rFonts w:ascii="Arial" w:hAnsi="Arial" w:cs="Arial"/>
          <w:b/>
          <w:bCs/>
          <w:sz w:val="20"/>
          <w:szCs w:val="20"/>
        </w:rPr>
        <w:t xml:space="preserve"> Gebäudemanagements</w:t>
      </w:r>
    </w:p>
    <w:p w14:paraId="7E4D4115" w14:textId="3B169296" w:rsidR="00802D83" w:rsidRPr="00886003" w:rsidRDefault="00F06AAD" w:rsidP="006E216F">
      <w:pPr>
        <w:spacing w:after="0" w:line="288" w:lineRule="auto"/>
        <w:rPr>
          <w:rFonts w:ascii="Arial" w:hAnsi="Arial" w:cs="Arial"/>
          <w:sz w:val="20"/>
          <w:szCs w:val="20"/>
        </w:rPr>
      </w:pPr>
      <w:r w:rsidRPr="00886003">
        <w:rPr>
          <w:rFonts w:ascii="Arial" w:hAnsi="Arial" w:cs="Arial"/>
          <w:sz w:val="20"/>
          <w:szCs w:val="20"/>
        </w:rPr>
        <w:t>Mit modernen</w:t>
      </w:r>
      <w:r w:rsidR="002D5E32" w:rsidRPr="00886003">
        <w:rPr>
          <w:rFonts w:ascii="Arial" w:hAnsi="Arial" w:cs="Arial"/>
          <w:sz w:val="20"/>
          <w:szCs w:val="20"/>
        </w:rPr>
        <w:t xml:space="preserve"> und </w:t>
      </w:r>
      <w:r w:rsidR="00BB3F0A" w:rsidRPr="00886003">
        <w:rPr>
          <w:rFonts w:ascii="Arial" w:hAnsi="Arial" w:cs="Arial"/>
          <w:sz w:val="20"/>
          <w:szCs w:val="20"/>
        </w:rPr>
        <w:t>standard</w:t>
      </w:r>
      <w:r w:rsidR="002D5E32" w:rsidRPr="00886003">
        <w:rPr>
          <w:rFonts w:ascii="Arial" w:hAnsi="Arial" w:cs="Arial"/>
          <w:sz w:val="20"/>
          <w:szCs w:val="20"/>
        </w:rPr>
        <w:t>offenen</w:t>
      </w:r>
      <w:r w:rsidRPr="00886003">
        <w:rPr>
          <w:rFonts w:ascii="Arial" w:hAnsi="Arial" w:cs="Arial"/>
          <w:sz w:val="20"/>
          <w:szCs w:val="20"/>
        </w:rPr>
        <w:t xml:space="preserve"> Softwarelösungen </w:t>
      </w:r>
      <w:r w:rsidR="00551227" w:rsidRPr="00886003">
        <w:rPr>
          <w:rFonts w:ascii="Arial" w:hAnsi="Arial" w:cs="Arial"/>
          <w:sz w:val="20"/>
          <w:szCs w:val="20"/>
        </w:rPr>
        <w:t xml:space="preserve">powered by Niagara Framework </w:t>
      </w:r>
      <w:r w:rsidRPr="00886003">
        <w:rPr>
          <w:rFonts w:ascii="Arial" w:hAnsi="Arial" w:cs="Arial"/>
          <w:sz w:val="20"/>
          <w:szCs w:val="20"/>
        </w:rPr>
        <w:t>ermöglich</w:t>
      </w:r>
      <w:r w:rsidR="001F2A23" w:rsidRPr="00886003">
        <w:rPr>
          <w:rFonts w:ascii="Arial" w:hAnsi="Arial" w:cs="Arial"/>
          <w:sz w:val="20"/>
          <w:szCs w:val="20"/>
        </w:rPr>
        <w:t>t OAS Open</w:t>
      </w:r>
      <w:r w:rsidR="00FF795D">
        <w:rPr>
          <w:rFonts w:ascii="Arial" w:hAnsi="Arial" w:cs="Arial"/>
          <w:sz w:val="20"/>
          <w:szCs w:val="20"/>
        </w:rPr>
        <w:t xml:space="preserve"> </w:t>
      </w:r>
      <w:r w:rsidR="001F2A23" w:rsidRPr="00886003">
        <w:rPr>
          <w:rFonts w:ascii="Arial" w:hAnsi="Arial" w:cs="Arial"/>
          <w:sz w:val="20"/>
          <w:szCs w:val="20"/>
        </w:rPr>
        <w:t>AutomationSystems</w:t>
      </w:r>
      <w:r w:rsidRPr="00886003">
        <w:rPr>
          <w:rFonts w:ascii="Arial" w:hAnsi="Arial" w:cs="Arial"/>
          <w:sz w:val="20"/>
          <w:szCs w:val="20"/>
        </w:rPr>
        <w:t xml:space="preserve"> eine reibungslose Integration der Ladeinfrastruktur in bestehende IT-, Gebäude- und Energiemanagementsysteme</w:t>
      </w:r>
      <w:r w:rsidR="00E82DE8" w:rsidRPr="00886003">
        <w:rPr>
          <w:rFonts w:ascii="Arial" w:hAnsi="Arial" w:cs="Arial"/>
          <w:sz w:val="20"/>
          <w:szCs w:val="20"/>
        </w:rPr>
        <w:t>. Ralf Rostock, Geschäftsführer von OAS betont: „</w:t>
      </w:r>
      <w:r w:rsidR="002D0C54" w:rsidRPr="00886003">
        <w:rPr>
          <w:rFonts w:ascii="Arial" w:hAnsi="Arial" w:cs="Arial"/>
          <w:sz w:val="20"/>
          <w:szCs w:val="20"/>
        </w:rPr>
        <w:t xml:space="preserve">Unsere Lösungen basieren auf der offenen Architektur des Niagara-Frameworks und können nahtlos in </w:t>
      </w:r>
      <w:r w:rsidR="006E216F" w:rsidRPr="00886003">
        <w:rPr>
          <w:rFonts w:ascii="Arial" w:hAnsi="Arial" w:cs="Arial"/>
          <w:sz w:val="20"/>
          <w:szCs w:val="20"/>
        </w:rPr>
        <w:t xml:space="preserve">eine </w:t>
      </w:r>
      <w:r w:rsidR="002D0C54" w:rsidRPr="00886003">
        <w:rPr>
          <w:rFonts w:ascii="Arial" w:hAnsi="Arial" w:cs="Arial"/>
          <w:sz w:val="20"/>
          <w:szCs w:val="20"/>
        </w:rPr>
        <w:t xml:space="preserve">vorhandene </w:t>
      </w:r>
      <w:r w:rsidR="006E216F" w:rsidRPr="00886003">
        <w:rPr>
          <w:rFonts w:ascii="Arial" w:hAnsi="Arial" w:cs="Arial"/>
          <w:sz w:val="20"/>
          <w:szCs w:val="20"/>
        </w:rPr>
        <w:t xml:space="preserve">IT-Umgebung </w:t>
      </w:r>
      <w:r w:rsidR="002D0C54" w:rsidRPr="00886003">
        <w:rPr>
          <w:rFonts w:ascii="Arial" w:hAnsi="Arial" w:cs="Arial"/>
          <w:sz w:val="20"/>
          <w:szCs w:val="20"/>
        </w:rPr>
        <w:t>integriert werden.</w:t>
      </w:r>
      <w:r w:rsidR="006E216F" w:rsidRPr="00886003">
        <w:rPr>
          <w:rFonts w:ascii="Arial" w:hAnsi="Arial" w:cs="Arial"/>
          <w:sz w:val="20"/>
          <w:szCs w:val="20"/>
        </w:rPr>
        <w:t xml:space="preserve"> </w:t>
      </w:r>
      <w:r w:rsidR="00A40786" w:rsidRPr="00886003">
        <w:rPr>
          <w:rFonts w:ascii="Arial" w:hAnsi="Arial" w:cs="Arial"/>
          <w:sz w:val="20"/>
          <w:szCs w:val="20"/>
        </w:rPr>
        <w:t xml:space="preserve">Neben den Ladesäulen gehört zur Ladeinfrastruktur </w:t>
      </w:r>
      <w:r w:rsidR="002742E2" w:rsidRPr="00886003">
        <w:rPr>
          <w:rFonts w:ascii="Arial" w:hAnsi="Arial" w:cs="Arial"/>
          <w:sz w:val="20"/>
          <w:szCs w:val="20"/>
        </w:rPr>
        <w:t xml:space="preserve">auch </w:t>
      </w:r>
      <w:r w:rsidR="00A40786" w:rsidRPr="00886003">
        <w:rPr>
          <w:rFonts w:ascii="Arial" w:hAnsi="Arial" w:cs="Arial"/>
          <w:sz w:val="20"/>
          <w:szCs w:val="20"/>
        </w:rPr>
        <w:t xml:space="preserve">ein </w:t>
      </w:r>
      <w:r w:rsidR="00E942F4" w:rsidRPr="00886003">
        <w:rPr>
          <w:rFonts w:ascii="Arial" w:hAnsi="Arial" w:cs="Arial"/>
          <w:sz w:val="20"/>
          <w:szCs w:val="20"/>
        </w:rPr>
        <w:t>umfangreiche</w:t>
      </w:r>
      <w:r w:rsidR="00A40786" w:rsidRPr="00886003">
        <w:rPr>
          <w:rFonts w:ascii="Arial" w:hAnsi="Arial" w:cs="Arial"/>
          <w:sz w:val="20"/>
          <w:szCs w:val="20"/>
        </w:rPr>
        <w:t>s</w:t>
      </w:r>
      <w:r w:rsidR="00E942F4" w:rsidRPr="00886003">
        <w:rPr>
          <w:rFonts w:ascii="Arial" w:hAnsi="Arial" w:cs="Arial"/>
          <w:sz w:val="20"/>
          <w:szCs w:val="20"/>
        </w:rPr>
        <w:t xml:space="preserve"> </w:t>
      </w:r>
      <w:r w:rsidR="00E82DE8" w:rsidRPr="00886003">
        <w:rPr>
          <w:rFonts w:ascii="Arial" w:hAnsi="Arial" w:cs="Arial"/>
          <w:sz w:val="20"/>
          <w:szCs w:val="20"/>
        </w:rPr>
        <w:t>digitale</w:t>
      </w:r>
      <w:r w:rsidR="00A40786" w:rsidRPr="00886003">
        <w:rPr>
          <w:rFonts w:ascii="Arial" w:hAnsi="Arial" w:cs="Arial"/>
          <w:sz w:val="20"/>
          <w:szCs w:val="20"/>
        </w:rPr>
        <w:t>s</w:t>
      </w:r>
      <w:r w:rsidR="00E82DE8" w:rsidRPr="00886003">
        <w:rPr>
          <w:rFonts w:ascii="Arial" w:hAnsi="Arial" w:cs="Arial"/>
          <w:sz w:val="20"/>
          <w:szCs w:val="20"/>
        </w:rPr>
        <w:t xml:space="preserve"> </w:t>
      </w:r>
      <w:r w:rsidR="002742E2" w:rsidRPr="00886003">
        <w:rPr>
          <w:rFonts w:ascii="Arial" w:hAnsi="Arial" w:cs="Arial"/>
          <w:sz w:val="20"/>
          <w:szCs w:val="20"/>
        </w:rPr>
        <w:t xml:space="preserve">Lastmanagementsystems </w:t>
      </w:r>
      <w:r w:rsidR="0015229A" w:rsidRPr="00886003">
        <w:rPr>
          <w:rFonts w:ascii="Arial" w:hAnsi="Arial" w:cs="Arial"/>
          <w:sz w:val="20"/>
          <w:szCs w:val="20"/>
        </w:rPr>
        <w:t>für den komfortablen Betrieb</w:t>
      </w:r>
      <w:r w:rsidR="002742E2" w:rsidRPr="00886003">
        <w:rPr>
          <w:rFonts w:ascii="Arial" w:hAnsi="Arial" w:cs="Arial"/>
          <w:sz w:val="20"/>
          <w:szCs w:val="20"/>
        </w:rPr>
        <w:t xml:space="preserve"> mehrerer Ladesäulen </w:t>
      </w:r>
      <w:r w:rsidR="0015229A" w:rsidRPr="00886003">
        <w:rPr>
          <w:rFonts w:ascii="Arial" w:hAnsi="Arial" w:cs="Arial"/>
          <w:sz w:val="20"/>
          <w:szCs w:val="20"/>
        </w:rPr>
        <w:t xml:space="preserve">sowie </w:t>
      </w:r>
      <w:r w:rsidR="00EC403A" w:rsidRPr="00886003">
        <w:rPr>
          <w:rFonts w:ascii="Arial" w:hAnsi="Arial" w:cs="Arial"/>
          <w:sz w:val="20"/>
          <w:szCs w:val="20"/>
        </w:rPr>
        <w:t xml:space="preserve">die </w:t>
      </w:r>
      <w:r w:rsidR="002742E2" w:rsidRPr="00886003">
        <w:rPr>
          <w:rFonts w:ascii="Arial" w:hAnsi="Arial" w:cs="Arial"/>
          <w:sz w:val="20"/>
          <w:szCs w:val="20"/>
        </w:rPr>
        <w:t xml:space="preserve">Integration von Energieerzeugern. </w:t>
      </w:r>
      <w:r w:rsidR="00EC403A" w:rsidRPr="00886003">
        <w:rPr>
          <w:rFonts w:ascii="Arial" w:hAnsi="Arial" w:cs="Arial"/>
          <w:sz w:val="20"/>
          <w:szCs w:val="20"/>
        </w:rPr>
        <w:t xml:space="preserve">Zur </w:t>
      </w:r>
      <w:r w:rsidR="007266A6" w:rsidRPr="00886003">
        <w:rPr>
          <w:rFonts w:ascii="Arial" w:hAnsi="Arial" w:cs="Arial"/>
          <w:sz w:val="20"/>
          <w:szCs w:val="20"/>
        </w:rPr>
        <w:t xml:space="preserve">Steuerung und Kommunikation der Laderegler </w:t>
      </w:r>
      <w:r w:rsidR="00EC403A" w:rsidRPr="00886003">
        <w:rPr>
          <w:rFonts w:ascii="Arial" w:hAnsi="Arial" w:cs="Arial"/>
          <w:sz w:val="20"/>
          <w:szCs w:val="20"/>
        </w:rPr>
        <w:t xml:space="preserve">wird </w:t>
      </w:r>
      <w:r w:rsidR="007266A6" w:rsidRPr="00886003">
        <w:rPr>
          <w:rFonts w:ascii="Arial" w:hAnsi="Arial" w:cs="Arial"/>
          <w:sz w:val="20"/>
          <w:szCs w:val="20"/>
        </w:rPr>
        <w:t xml:space="preserve">die für das Niagara-4-Framework optimierte JACE 9000 Automations- und Integrationsplattform </w:t>
      </w:r>
      <w:r w:rsidR="00EC403A" w:rsidRPr="00886003">
        <w:rPr>
          <w:rFonts w:ascii="Arial" w:hAnsi="Arial" w:cs="Arial"/>
          <w:sz w:val="20"/>
          <w:szCs w:val="20"/>
        </w:rPr>
        <w:t>eingesetzt</w:t>
      </w:r>
      <w:r w:rsidR="007266A6" w:rsidRPr="00886003">
        <w:rPr>
          <w:rFonts w:ascii="Arial" w:hAnsi="Arial" w:cs="Arial"/>
          <w:sz w:val="20"/>
          <w:szCs w:val="20"/>
        </w:rPr>
        <w:t xml:space="preserve">. Die Steuerung </w:t>
      </w:r>
      <w:r w:rsidR="0015229A" w:rsidRPr="00886003">
        <w:rPr>
          <w:rFonts w:ascii="Arial" w:hAnsi="Arial" w:cs="Arial"/>
          <w:sz w:val="20"/>
          <w:szCs w:val="20"/>
        </w:rPr>
        <w:t xml:space="preserve">selbst </w:t>
      </w:r>
      <w:r w:rsidR="007266A6" w:rsidRPr="00886003">
        <w:rPr>
          <w:rFonts w:ascii="Arial" w:hAnsi="Arial" w:cs="Arial"/>
          <w:sz w:val="20"/>
          <w:szCs w:val="20"/>
        </w:rPr>
        <w:t xml:space="preserve">umfasst </w:t>
      </w:r>
      <w:r w:rsidR="0015229A" w:rsidRPr="00886003">
        <w:rPr>
          <w:rFonts w:ascii="Arial" w:hAnsi="Arial" w:cs="Arial"/>
          <w:sz w:val="20"/>
          <w:szCs w:val="20"/>
        </w:rPr>
        <w:t xml:space="preserve">dabei </w:t>
      </w:r>
      <w:r w:rsidR="007266A6" w:rsidRPr="00886003">
        <w:rPr>
          <w:rFonts w:ascii="Arial" w:hAnsi="Arial" w:cs="Arial"/>
          <w:sz w:val="20"/>
          <w:szCs w:val="20"/>
        </w:rPr>
        <w:t xml:space="preserve">die Erfassung von Meldungen und die Freigabe der Ladesäulenverfügbarkeit </w:t>
      </w:r>
      <w:r w:rsidR="00EC403A" w:rsidRPr="00886003">
        <w:rPr>
          <w:rFonts w:ascii="Arial" w:hAnsi="Arial" w:cs="Arial"/>
          <w:sz w:val="20"/>
          <w:szCs w:val="20"/>
        </w:rPr>
        <w:t>sowie</w:t>
      </w:r>
      <w:r w:rsidR="007266A6" w:rsidRPr="00886003">
        <w:rPr>
          <w:rFonts w:ascii="Arial" w:hAnsi="Arial" w:cs="Arial"/>
          <w:sz w:val="20"/>
          <w:szCs w:val="20"/>
        </w:rPr>
        <w:t xml:space="preserve"> Schaltbefehle zur Ladefreigabe </w:t>
      </w:r>
      <w:r w:rsidR="00EC403A" w:rsidRPr="00886003">
        <w:rPr>
          <w:rFonts w:ascii="Arial" w:hAnsi="Arial" w:cs="Arial"/>
          <w:sz w:val="20"/>
          <w:szCs w:val="20"/>
        </w:rPr>
        <w:t xml:space="preserve">und </w:t>
      </w:r>
      <w:r w:rsidR="007266A6" w:rsidRPr="00886003">
        <w:rPr>
          <w:rFonts w:ascii="Arial" w:hAnsi="Arial" w:cs="Arial"/>
          <w:sz w:val="20"/>
          <w:szCs w:val="20"/>
        </w:rPr>
        <w:t>die Klimatisierung der explizit für den Außenbereich geeigneten</w:t>
      </w:r>
      <w:r w:rsidR="00EC403A" w:rsidRPr="00886003">
        <w:rPr>
          <w:rFonts w:ascii="Arial" w:hAnsi="Arial" w:cs="Arial"/>
          <w:sz w:val="20"/>
          <w:szCs w:val="20"/>
        </w:rPr>
        <w:t xml:space="preserve"> </w:t>
      </w:r>
      <w:r w:rsidR="007266A6" w:rsidRPr="00886003">
        <w:rPr>
          <w:rFonts w:ascii="Arial" w:hAnsi="Arial" w:cs="Arial"/>
          <w:sz w:val="20"/>
          <w:szCs w:val="20"/>
        </w:rPr>
        <w:t>Ladesäule</w:t>
      </w:r>
      <w:r w:rsidR="0015229A" w:rsidRPr="00886003">
        <w:rPr>
          <w:rFonts w:ascii="Arial" w:hAnsi="Arial" w:cs="Arial"/>
          <w:sz w:val="20"/>
          <w:szCs w:val="20"/>
        </w:rPr>
        <w:t>n</w:t>
      </w:r>
      <w:r w:rsidR="007266A6" w:rsidRPr="00886003">
        <w:rPr>
          <w:rFonts w:ascii="Arial" w:hAnsi="Arial" w:cs="Arial"/>
          <w:sz w:val="20"/>
          <w:szCs w:val="20"/>
        </w:rPr>
        <w:t xml:space="preserve">. </w:t>
      </w:r>
      <w:r w:rsidR="00EC403A" w:rsidRPr="00886003">
        <w:rPr>
          <w:rFonts w:ascii="Arial" w:hAnsi="Arial" w:cs="Arial"/>
          <w:sz w:val="20"/>
          <w:szCs w:val="20"/>
        </w:rPr>
        <w:t xml:space="preserve">Darüber hinaus </w:t>
      </w:r>
      <w:r w:rsidR="007266A6" w:rsidRPr="00886003">
        <w:rPr>
          <w:rFonts w:ascii="Arial" w:hAnsi="Arial" w:cs="Arial"/>
          <w:sz w:val="20"/>
          <w:szCs w:val="20"/>
        </w:rPr>
        <w:t xml:space="preserve">dient der </w:t>
      </w:r>
      <w:r w:rsidR="00E942F4" w:rsidRPr="00886003">
        <w:rPr>
          <w:rFonts w:ascii="Arial" w:hAnsi="Arial" w:cs="Arial"/>
          <w:sz w:val="20"/>
          <w:szCs w:val="20"/>
        </w:rPr>
        <w:t xml:space="preserve">JACE 9000 </w:t>
      </w:r>
      <w:r w:rsidR="007266A6" w:rsidRPr="00886003">
        <w:rPr>
          <w:rFonts w:ascii="Arial" w:hAnsi="Arial" w:cs="Arial"/>
          <w:sz w:val="20"/>
          <w:szCs w:val="20"/>
        </w:rPr>
        <w:t>Controller als Schnittstelle zum übergeordneten Leitsystem, zur Anzeige und Erfassung von Betriebszuständen</w:t>
      </w:r>
      <w:r w:rsidR="00551227" w:rsidRPr="00886003">
        <w:rPr>
          <w:rFonts w:ascii="Arial" w:hAnsi="Arial" w:cs="Arial"/>
          <w:sz w:val="20"/>
          <w:szCs w:val="20"/>
        </w:rPr>
        <w:t xml:space="preserve">, </w:t>
      </w:r>
      <w:r w:rsidR="007266A6" w:rsidRPr="00886003">
        <w:rPr>
          <w:rFonts w:ascii="Arial" w:hAnsi="Arial" w:cs="Arial"/>
          <w:sz w:val="20"/>
          <w:szCs w:val="20"/>
        </w:rPr>
        <w:t xml:space="preserve">als Plattform für </w:t>
      </w:r>
      <w:r w:rsidR="00EC403A" w:rsidRPr="00886003">
        <w:rPr>
          <w:rFonts w:ascii="Arial" w:hAnsi="Arial" w:cs="Arial"/>
          <w:sz w:val="20"/>
          <w:szCs w:val="20"/>
        </w:rPr>
        <w:t>das Web-Interface</w:t>
      </w:r>
      <w:r w:rsidR="00551227" w:rsidRPr="00886003">
        <w:rPr>
          <w:rFonts w:ascii="Arial" w:hAnsi="Arial" w:cs="Arial"/>
          <w:sz w:val="20"/>
          <w:szCs w:val="20"/>
        </w:rPr>
        <w:t xml:space="preserve"> sowie zur Anbindung an eine Cloud-Lösung für ein globales Management</w:t>
      </w:r>
      <w:r w:rsidR="007266A6" w:rsidRPr="00886003">
        <w:rPr>
          <w:rFonts w:ascii="Arial" w:hAnsi="Arial" w:cs="Arial"/>
          <w:sz w:val="20"/>
          <w:szCs w:val="20"/>
        </w:rPr>
        <w:t>.</w:t>
      </w:r>
      <w:r w:rsidR="002742E2" w:rsidRPr="00886003">
        <w:rPr>
          <w:rFonts w:ascii="Arial" w:hAnsi="Arial" w:cs="Arial"/>
          <w:sz w:val="20"/>
          <w:szCs w:val="20"/>
        </w:rPr>
        <w:t xml:space="preserve"> </w:t>
      </w:r>
      <w:r w:rsidR="00E942F4" w:rsidRPr="00886003">
        <w:rPr>
          <w:rFonts w:ascii="Arial" w:hAnsi="Arial" w:cs="Arial"/>
          <w:sz w:val="20"/>
          <w:szCs w:val="20"/>
        </w:rPr>
        <w:t xml:space="preserve">Mit </w:t>
      </w:r>
      <w:r w:rsidR="0015229A" w:rsidRPr="00886003">
        <w:rPr>
          <w:rFonts w:ascii="Arial" w:hAnsi="Arial" w:cs="Arial"/>
          <w:sz w:val="20"/>
          <w:szCs w:val="20"/>
        </w:rPr>
        <w:t xml:space="preserve">einer </w:t>
      </w:r>
      <w:r w:rsidR="00EC403A" w:rsidRPr="00886003">
        <w:rPr>
          <w:rFonts w:ascii="Arial" w:hAnsi="Arial" w:cs="Arial"/>
          <w:sz w:val="20"/>
          <w:szCs w:val="20"/>
        </w:rPr>
        <w:lastRenderedPageBreak/>
        <w:t xml:space="preserve">benutzerfreundlichen </w:t>
      </w:r>
      <w:r w:rsidR="00E942F4" w:rsidRPr="00886003">
        <w:rPr>
          <w:rFonts w:ascii="Arial" w:hAnsi="Arial" w:cs="Arial"/>
          <w:sz w:val="20"/>
          <w:szCs w:val="20"/>
        </w:rPr>
        <w:t xml:space="preserve">Visualisierung </w:t>
      </w:r>
      <w:r w:rsidR="00067B45" w:rsidRPr="00886003">
        <w:rPr>
          <w:rFonts w:ascii="Arial" w:hAnsi="Arial" w:cs="Arial"/>
          <w:sz w:val="20"/>
          <w:szCs w:val="20"/>
        </w:rPr>
        <w:t xml:space="preserve">in der Cloud </w:t>
      </w:r>
      <w:r w:rsidR="002742E2" w:rsidRPr="00886003">
        <w:rPr>
          <w:rFonts w:ascii="Arial" w:hAnsi="Arial" w:cs="Arial"/>
          <w:sz w:val="20"/>
          <w:szCs w:val="20"/>
        </w:rPr>
        <w:t xml:space="preserve">ermöglicht </w:t>
      </w:r>
      <w:r w:rsidR="00E942F4" w:rsidRPr="00886003">
        <w:rPr>
          <w:rFonts w:ascii="Arial" w:hAnsi="Arial" w:cs="Arial"/>
          <w:sz w:val="20"/>
          <w:szCs w:val="20"/>
        </w:rPr>
        <w:t xml:space="preserve">OAS </w:t>
      </w:r>
      <w:r w:rsidR="0015229A" w:rsidRPr="00886003">
        <w:rPr>
          <w:rFonts w:ascii="Arial" w:hAnsi="Arial" w:cs="Arial"/>
          <w:sz w:val="20"/>
          <w:szCs w:val="20"/>
        </w:rPr>
        <w:t xml:space="preserve">so </w:t>
      </w:r>
      <w:r w:rsidR="002742E2" w:rsidRPr="00886003">
        <w:rPr>
          <w:rFonts w:ascii="Arial" w:hAnsi="Arial" w:cs="Arial"/>
          <w:sz w:val="20"/>
          <w:szCs w:val="20"/>
        </w:rPr>
        <w:t xml:space="preserve">die </w:t>
      </w:r>
      <w:r w:rsidR="00B21BCE" w:rsidRPr="00886003">
        <w:rPr>
          <w:rFonts w:ascii="Arial" w:hAnsi="Arial" w:cs="Arial"/>
          <w:sz w:val="20"/>
          <w:szCs w:val="20"/>
        </w:rPr>
        <w:t>übersichtliche</w:t>
      </w:r>
      <w:r w:rsidR="002742E2" w:rsidRPr="00886003">
        <w:rPr>
          <w:rFonts w:ascii="Arial" w:hAnsi="Arial" w:cs="Arial"/>
          <w:sz w:val="20"/>
          <w:szCs w:val="20"/>
        </w:rPr>
        <w:t xml:space="preserve"> Darstellung aller für den Betrieb relevanten Parameter – vom </w:t>
      </w:r>
      <w:r w:rsidR="0015229A" w:rsidRPr="00886003">
        <w:rPr>
          <w:rFonts w:ascii="Arial" w:hAnsi="Arial" w:cs="Arial"/>
          <w:sz w:val="20"/>
          <w:szCs w:val="20"/>
        </w:rPr>
        <w:t xml:space="preserve">einzelnen </w:t>
      </w:r>
      <w:r w:rsidR="002742E2" w:rsidRPr="00886003">
        <w:rPr>
          <w:rFonts w:ascii="Arial" w:hAnsi="Arial" w:cs="Arial"/>
          <w:sz w:val="20"/>
          <w:szCs w:val="20"/>
        </w:rPr>
        <w:t xml:space="preserve">Ladevorgang bis hin zur Kontrolle des </w:t>
      </w:r>
      <w:r w:rsidR="00EC403A" w:rsidRPr="00886003">
        <w:rPr>
          <w:rFonts w:ascii="Arial" w:hAnsi="Arial" w:cs="Arial"/>
          <w:sz w:val="20"/>
          <w:szCs w:val="20"/>
        </w:rPr>
        <w:t>Gesamte</w:t>
      </w:r>
      <w:r w:rsidR="002742E2" w:rsidRPr="00886003">
        <w:rPr>
          <w:rFonts w:ascii="Arial" w:hAnsi="Arial" w:cs="Arial"/>
          <w:sz w:val="20"/>
          <w:szCs w:val="20"/>
        </w:rPr>
        <w:t>nergieverbrauchs in Echtzeit.</w:t>
      </w:r>
    </w:p>
    <w:p w14:paraId="2EA6EDB2" w14:textId="77777777" w:rsidR="003F4B73" w:rsidRPr="00886003" w:rsidRDefault="003F4B73" w:rsidP="00D034CF">
      <w:pPr>
        <w:spacing w:after="0" w:line="288" w:lineRule="auto"/>
        <w:rPr>
          <w:rFonts w:ascii="Arial" w:hAnsi="Arial" w:cs="Arial"/>
          <w:b/>
          <w:bCs/>
          <w:sz w:val="20"/>
          <w:szCs w:val="20"/>
        </w:rPr>
      </w:pPr>
    </w:p>
    <w:p w14:paraId="7347B8B2" w14:textId="17F3CFA0" w:rsidR="00E942F4" w:rsidRPr="00886003" w:rsidRDefault="00EC403A" w:rsidP="00D034CF">
      <w:pPr>
        <w:spacing w:after="0" w:line="288" w:lineRule="auto"/>
        <w:rPr>
          <w:rFonts w:ascii="Arial" w:hAnsi="Arial" w:cs="Arial"/>
          <w:b/>
          <w:bCs/>
          <w:sz w:val="20"/>
          <w:szCs w:val="20"/>
        </w:rPr>
      </w:pPr>
      <w:r w:rsidRPr="00886003">
        <w:rPr>
          <w:rFonts w:ascii="Arial" w:hAnsi="Arial" w:cs="Arial"/>
          <w:b/>
          <w:bCs/>
          <w:sz w:val="20"/>
          <w:szCs w:val="20"/>
        </w:rPr>
        <w:t>Konsequent</w:t>
      </w:r>
      <w:r w:rsidR="00FD5988" w:rsidRPr="00886003">
        <w:rPr>
          <w:rFonts w:ascii="Arial" w:hAnsi="Arial" w:cs="Arial"/>
          <w:b/>
          <w:bCs/>
          <w:sz w:val="20"/>
          <w:szCs w:val="20"/>
        </w:rPr>
        <w:t xml:space="preserve"> </w:t>
      </w:r>
      <w:r w:rsidR="00E942F4" w:rsidRPr="00886003">
        <w:rPr>
          <w:rFonts w:ascii="Arial" w:hAnsi="Arial" w:cs="Arial"/>
          <w:b/>
          <w:bCs/>
          <w:sz w:val="20"/>
          <w:szCs w:val="20"/>
        </w:rPr>
        <w:t>nachhaltig</w:t>
      </w:r>
      <w:r w:rsidR="00551227" w:rsidRPr="00886003">
        <w:rPr>
          <w:rFonts w:ascii="Arial" w:hAnsi="Arial" w:cs="Arial"/>
          <w:b/>
          <w:bCs/>
          <w:sz w:val="20"/>
          <w:szCs w:val="20"/>
        </w:rPr>
        <w:t>: Innovative Lösungen am eigenen Standort</w:t>
      </w:r>
    </w:p>
    <w:p w14:paraId="2A81AD4E" w14:textId="36E351D3" w:rsidR="00551227" w:rsidRDefault="00551227" w:rsidP="00D034CF">
      <w:pPr>
        <w:spacing w:after="0" w:line="288" w:lineRule="auto"/>
        <w:rPr>
          <w:rFonts w:ascii="Arial" w:hAnsi="Arial" w:cs="Arial"/>
          <w:sz w:val="20"/>
          <w:szCs w:val="20"/>
        </w:rPr>
      </w:pPr>
      <w:r w:rsidRPr="00886003">
        <w:rPr>
          <w:rFonts w:ascii="Arial" w:hAnsi="Arial" w:cs="Arial"/>
          <w:sz w:val="20"/>
          <w:szCs w:val="20"/>
        </w:rPr>
        <w:t>Nachhaltigkeit sowie Klima und Umweltschutz zählen zu den zentralen Säulen der Unternehmensphilosophie der OAS Open AutomationSystems Unternehmensgruppe. Mit der Installation eigener Ladesäulen am Standort Sinsheim geht der Automatisierungsspezialist konsequent den nächsten Schritt, um die stetig wachsende Flotte firmeneigener Elektrofahrzeuge noch nachhaltiger zu betreiben. Das speziell für die hohen Anforderungen von Industrie- und Gewerbekunden entwickelte System wird bereits erfolgreich im eigenen Fuhrpark eingesetzt und ist über den Vertrieb von OAS kurzfristig lieferbar.</w:t>
      </w:r>
    </w:p>
    <w:p w14:paraId="0B755D7A" w14:textId="77777777" w:rsidR="00E942F4" w:rsidRDefault="00E942F4" w:rsidP="00D034CF">
      <w:pPr>
        <w:spacing w:after="0" w:line="288" w:lineRule="auto"/>
        <w:rPr>
          <w:rFonts w:ascii="Arial" w:hAnsi="Arial" w:cs="Arial"/>
          <w:b/>
          <w:bCs/>
          <w:sz w:val="20"/>
          <w:szCs w:val="20"/>
        </w:rPr>
      </w:pPr>
    </w:p>
    <w:p w14:paraId="5950D1F5" w14:textId="322EC372" w:rsidR="00D034CF" w:rsidRPr="00B7089B" w:rsidRDefault="00D034CF" w:rsidP="00D034CF">
      <w:pPr>
        <w:spacing w:after="0" w:line="288" w:lineRule="auto"/>
        <w:rPr>
          <w:rFonts w:ascii="Arial" w:hAnsi="Arial" w:cs="Arial"/>
          <w:b/>
          <w:bCs/>
          <w:sz w:val="20"/>
          <w:szCs w:val="20"/>
        </w:rPr>
      </w:pPr>
      <w:r w:rsidRPr="00B7089B">
        <w:rPr>
          <w:rFonts w:ascii="Arial" w:hAnsi="Arial" w:cs="Arial"/>
          <w:b/>
          <w:bCs/>
          <w:sz w:val="20"/>
          <w:szCs w:val="20"/>
        </w:rPr>
        <w:t>Bildanforderung</w:t>
      </w:r>
    </w:p>
    <w:p w14:paraId="0C938484" w14:textId="75A7AE6E" w:rsidR="00D034CF" w:rsidRPr="00B7089B" w:rsidRDefault="00D034CF" w:rsidP="00D034CF">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11" w:history="1">
        <w:r w:rsidR="004B5C0E">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Pr>
          <w:rFonts w:ascii="Arial" w:hAnsi="Arial" w:cs="Arial"/>
          <w:sz w:val="20"/>
          <w:szCs w:val="20"/>
        </w:rPr>
        <w:t>OAS-</w:t>
      </w:r>
      <w:r w:rsidR="000B06B3">
        <w:rPr>
          <w:rFonts w:ascii="Arial" w:hAnsi="Arial" w:cs="Arial"/>
          <w:sz w:val="20"/>
          <w:szCs w:val="20"/>
        </w:rPr>
        <w:t>E-Mobilität</w:t>
      </w:r>
      <w:r w:rsidRPr="00B7089B">
        <w:rPr>
          <w:rFonts w:ascii="Arial" w:hAnsi="Arial" w:cs="Arial"/>
          <w:sz w:val="20"/>
          <w:szCs w:val="20"/>
        </w:rPr>
        <w:t xml:space="preserve">“). </w:t>
      </w:r>
    </w:p>
    <w:p w14:paraId="124F6DA2" w14:textId="77777777" w:rsidR="00D034CF" w:rsidRDefault="00D034CF" w:rsidP="00D034CF">
      <w:pPr>
        <w:spacing w:after="0" w:line="288" w:lineRule="auto"/>
        <w:rPr>
          <w:rFonts w:ascii="Arial" w:hAnsi="Arial" w:cs="Arial"/>
          <w:sz w:val="20"/>
          <w:szCs w:val="20"/>
        </w:rPr>
      </w:pPr>
    </w:p>
    <w:p w14:paraId="0FA802B6" w14:textId="77777777" w:rsidR="00F05305" w:rsidRPr="00B7089B" w:rsidRDefault="00F05305" w:rsidP="00D034CF">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D0279A" w:rsidRPr="00B7089B" w14:paraId="36FA1086" w14:textId="77777777" w:rsidTr="0043450C">
        <w:trPr>
          <w:trHeight w:val="426"/>
        </w:trPr>
        <w:tc>
          <w:tcPr>
            <w:tcW w:w="3750" w:type="dxa"/>
            <w:tcBorders>
              <w:top w:val="nil"/>
              <w:left w:val="nil"/>
              <w:bottom w:val="nil"/>
              <w:right w:val="nil"/>
            </w:tcBorders>
          </w:tcPr>
          <w:bookmarkEnd w:id="0"/>
          <w:bookmarkEnd w:id="1"/>
          <w:p w14:paraId="7C68F41E" w14:textId="4CC4BF58" w:rsidR="00D0279A" w:rsidRPr="00B7089B" w:rsidRDefault="00D0279A" w:rsidP="0043450C">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616A3010" w14:textId="77777777" w:rsidR="00D0279A" w:rsidRDefault="00D0279A" w:rsidP="0043450C">
            <w:pPr>
              <w:spacing w:after="0" w:line="288" w:lineRule="auto"/>
              <w:rPr>
                <w:rFonts w:ascii="Arial" w:hAnsi="Arial" w:cs="Arial"/>
                <w:sz w:val="18"/>
                <w:szCs w:val="18"/>
              </w:rPr>
            </w:pPr>
            <w:r>
              <w:rPr>
                <w:rFonts w:ascii="Arial" w:hAnsi="Arial" w:cs="Arial"/>
                <w:sz w:val="18"/>
                <w:szCs w:val="18"/>
              </w:rPr>
              <w:t>OAS Open AutomationSystems GmbH</w:t>
            </w:r>
          </w:p>
          <w:p w14:paraId="41C2B7BE" w14:textId="77777777" w:rsidR="00D0279A" w:rsidRPr="005C0901" w:rsidRDefault="00D0279A" w:rsidP="0043450C">
            <w:pPr>
              <w:spacing w:after="0" w:line="288" w:lineRule="auto"/>
              <w:rPr>
                <w:rFonts w:ascii="Arial" w:hAnsi="Arial" w:cs="Arial"/>
                <w:sz w:val="18"/>
                <w:szCs w:val="18"/>
                <w:lang w:val="en-US"/>
              </w:rPr>
            </w:pPr>
            <w:r w:rsidRPr="005C0901">
              <w:rPr>
                <w:rFonts w:ascii="Arial" w:hAnsi="Arial" w:cs="Arial"/>
                <w:sz w:val="18"/>
                <w:szCs w:val="18"/>
                <w:lang w:val="en-US"/>
              </w:rPr>
              <w:t>Ralf Rostock</w:t>
            </w:r>
          </w:p>
          <w:p w14:paraId="09AC6E31" w14:textId="77FE45F9" w:rsidR="00D0279A" w:rsidRPr="00D8274D" w:rsidRDefault="00D0279A" w:rsidP="00D8274D">
            <w:pPr>
              <w:spacing w:after="0" w:line="288" w:lineRule="auto"/>
              <w:rPr>
                <w:rFonts w:ascii="Arial" w:hAnsi="Arial" w:cs="Arial"/>
                <w:color w:val="000000" w:themeColor="text1"/>
                <w:sz w:val="18"/>
                <w:szCs w:val="18"/>
                <w:lang w:val="en-US"/>
              </w:rPr>
            </w:pPr>
            <w:r w:rsidRPr="00D0279A">
              <w:rPr>
                <w:rFonts w:ascii="Arial" w:hAnsi="Arial" w:cs="Arial"/>
                <w:color w:val="000000" w:themeColor="text1"/>
                <w:sz w:val="18"/>
                <w:szCs w:val="18"/>
                <w:lang w:val="en-US"/>
              </w:rPr>
              <w:t>Tel. +49 7265 / 499 6522</w:t>
            </w:r>
            <w:r w:rsidRPr="00D0279A">
              <w:rPr>
                <w:rFonts w:ascii="Arial" w:hAnsi="Arial" w:cs="Arial"/>
                <w:color w:val="FF0000"/>
                <w:sz w:val="18"/>
                <w:szCs w:val="18"/>
                <w:lang w:val="en-US"/>
              </w:rPr>
              <w:br/>
            </w:r>
            <w:hyperlink r:id="rId12" w:history="1">
              <w:r w:rsidRPr="00D0279A">
                <w:rPr>
                  <w:rStyle w:val="Hyperlink"/>
                  <w:rFonts w:ascii="Arial" w:hAnsi="Arial" w:cs="Arial"/>
                  <w:sz w:val="18"/>
                  <w:szCs w:val="18"/>
                  <w:lang w:val="en-US"/>
                </w:rPr>
                <w:t>sales@oa-systems.de</w:t>
              </w:r>
            </w:hyperlink>
          </w:p>
          <w:p w14:paraId="612CC2E3" w14:textId="77777777" w:rsidR="00D0279A" w:rsidRPr="005C0901" w:rsidRDefault="00D0279A" w:rsidP="0043450C">
            <w:pPr>
              <w:spacing w:after="0" w:line="288" w:lineRule="auto"/>
              <w:rPr>
                <w:rFonts w:ascii="Arial" w:hAnsi="Arial" w:cs="Arial"/>
                <w:sz w:val="18"/>
                <w:szCs w:val="18"/>
                <w:lang w:val="en-US"/>
              </w:rPr>
            </w:pPr>
            <w:hyperlink r:id="rId13" w:history="1">
              <w:r w:rsidRPr="005C0901">
                <w:rPr>
                  <w:rStyle w:val="Hyperlink"/>
                  <w:rFonts w:ascii="Arial" w:hAnsi="Arial" w:cs="Arial"/>
                  <w:sz w:val="18"/>
                  <w:szCs w:val="18"/>
                  <w:lang w:val="en-US"/>
                </w:rPr>
                <w:t>https://www.openautomationsystems.store/</w:t>
              </w:r>
            </w:hyperlink>
          </w:p>
          <w:p w14:paraId="0D3D7082" w14:textId="77777777" w:rsidR="00D0279A" w:rsidRPr="005C0901" w:rsidRDefault="00D0279A" w:rsidP="0043450C">
            <w:pPr>
              <w:spacing w:after="0" w:line="288" w:lineRule="auto"/>
              <w:rPr>
                <w:rFonts w:ascii="Arial" w:hAnsi="Arial" w:cs="Arial"/>
                <w:b/>
                <w:bCs/>
                <w:sz w:val="18"/>
                <w:szCs w:val="18"/>
                <w:lang w:val="en-US"/>
              </w:rPr>
            </w:pPr>
          </w:p>
          <w:p w14:paraId="0911F03D" w14:textId="77777777" w:rsidR="00D0279A" w:rsidRPr="005C0901" w:rsidRDefault="00D0279A" w:rsidP="0043450C">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103A12CE" w14:textId="77777777" w:rsidR="00D0279A" w:rsidRPr="00B7089B" w:rsidRDefault="00D0279A" w:rsidP="0043450C">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EF0169F" w14:textId="77777777" w:rsidR="00D0279A" w:rsidRPr="00B7089B" w:rsidRDefault="00D0279A" w:rsidP="0043450C">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r>
            <w:r>
              <w:rPr>
                <w:rFonts w:ascii="Arial" w:hAnsi="Arial" w:cs="Arial"/>
                <w:sz w:val="18"/>
                <w:szCs w:val="18"/>
              </w:rPr>
              <w:t>Uwe Pagel und Frank Wagner</w:t>
            </w:r>
          </w:p>
          <w:p w14:paraId="7BA0848F" w14:textId="77777777" w:rsidR="00D0279A" w:rsidRPr="007A75B6" w:rsidRDefault="00D0279A" w:rsidP="0043450C">
            <w:pPr>
              <w:spacing w:after="0" w:line="288" w:lineRule="auto"/>
              <w:rPr>
                <w:rFonts w:ascii="Arial" w:hAnsi="Arial" w:cs="Arial"/>
                <w:color w:val="000000" w:themeColor="text1"/>
                <w:sz w:val="18"/>
                <w:szCs w:val="18"/>
              </w:rPr>
            </w:pPr>
            <w:r w:rsidRPr="007A75B6">
              <w:rPr>
                <w:rFonts w:ascii="Arial" w:hAnsi="Arial" w:cs="Arial"/>
                <w:color w:val="000000" w:themeColor="text1"/>
                <w:sz w:val="18"/>
                <w:szCs w:val="18"/>
              </w:rPr>
              <w:t xml:space="preserve">Magirus-Deutz-Str. 14 – D-89077 Ulm </w:t>
            </w:r>
          </w:p>
          <w:p w14:paraId="580A67FF" w14:textId="77777777" w:rsidR="00D0279A" w:rsidRDefault="00D0279A" w:rsidP="0043450C">
            <w:pPr>
              <w:spacing w:after="0" w:line="288" w:lineRule="auto"/>
              <w:rPr>
                <w:rFonts w:ascii="Arial" w:hAnsi="Arial" w:cs="Arial"/>
                <w:sz w:val="18"/>
                <w:szCs w:val="18"/>
              </w:rPr>
            </w:pPr>
            <w:r w:rsidRPr="00B7089B">
              <w:rPr>
                <w:rFonts w:ascii="Arial" w:hAnsi="Arial" w:cs="Arial"/>
                <w:sz w:val="18"/>
                <w:szCs w:val="18"/>
              </w:rPr>
              <w:t>Tel.: +49 731 146156-79</w:t>
            </w:r>
          </w:p>
          <w:p w14:paraId="224479D4" w14:textId="77777777" w:rsidR="00D0279A" w:rsidRDefault="00D0279A" w:rsidP="0043450C">
            <w:pPr>
              <w:spacing w:after="0" w:line="288" w:lineRule="auto"/>
              <w:rPr>
                <w:rFonts w:ascii="Arial" w:hAnsi="Arial" w:cs="Arial"/>
                <w:sz w:val="18"/>
                <w:szCs w:val="18"/>
              </w:rPr>
            </w:pPr>
            <w:hyperlink r:id="rId14" w:history="1">
              <w:r w:rsidRPr="00E32369">
                <w:rPr>
                  <w:rStyle w:val="Hyperlink"/>
                  <w:rFonts w:ascii="Arial" w:hAnsi="Arial" w:cs="Arial"/>
                  <w:sz w:val="18"/>
                  <w:szCs w:val="18"/>
                </w:rPr>
                <w:t>upa@press-n-relations.de</w:t>
              </w:r>
            </w:hyperlink>
          </w:p>
          <w:p w14:paraId="38028BD7" w14:textId="77777777" w:rsidR="00D0279A" w:rsidRDefault="00D0279A" w:rsidP="0043450C">
            <w:pPr>
              <w:spacing w:after="0" w:line="288" w:lineRule="auto"/>
              <w:rPr>
                <w:rFonts w:ascii="Arial" w:hAnsi="Arial" w:cs="Arial"/>
                <w:sz w:val="18"/>
                <w:szCs w:val="18"/>
              </w:rPr>
            </w:pPr>
            <w:hyperlink r:id="rId15" w:history="1">
              <w:r w:rsidRPr="00E32369">
                <w:rPr>
                  <w:rStyle w:val="Hyperlink"/>
                  <w:rFonts w:ascii="Arial" w:hAnsi="Arial" w:cs="Arial"/>
                  <w:sz w:val="18"/>
                  <w:szCs w:val="18"/>
                </w:rPr>
                <w:t>fw@press-n-relations.de</w:t>
              </w:r>
            </w:hyperlink>
          </w:p>
          <w:p w14:paraId="54BB7811" w14:textId="77777777" w:rsidR="00D0279A" w:rsidRPr="00B7089B" w:rsidRDefault="00D0279A" w:rsidP="0043450C">
            <w:pPr>
              <w:spacing w:after="0" w:line="288" w:lineRule="auto"/>
              <w:rPr>
                <w:rFonts w:ascii="Arial" w:hAnsi="Arial" w:cs="Arial"/>
                <w:sz w:val="18"/>
                <w:szCs w:val="18"/>
              </w:rPr>
            </w:pPr>
            <w:r w:rsidRPr="00B7089B">
              <w:rPr>
                <w:rFonts w:ascii="Arial" w:hAnsi="Arial" w:cs="Arial"/>
                <w:sz w:val="18"/>
                <w:szCs w:val="18"/>
              </w:rPr>
              <w:t>https://</w:t>
            </w:r>
            <w:hyperlink w:history="1"/>
            <w:r w:rsidRPr="00B7089B">
              <w:rPr>
                <w:rFonts w:ascii="Arial" w:hAnsi="Arial" w:cs="Arial"/>
                <w:sz w:val="18"/>
                <w:szCs w:val="18"/>
              </w:rPr>
              <w:t>www.press-n-relations.</w:t>
            </w:r>
            <w:r>
              <w:rPr>
                <w:rFonts w:ascii="Arial" w:hAnsi="Arial" w:cs="Arial"/>
                <w:sz w:val="18"/>
                <w:szCs w:val="18"/>
              </w:rPr>
              <w:t>com</w:t>
            </w:r>
          </w:p>
        </w:tc>
      </w:tr>
    </w:tbl>
    <w:p w14:paraId="3CE25C6F" w14:textId="77777777" w:rsidR="00AB6DE0" w:rsidRDefault="00AB6DE0" w:rsidP="00D0279A">
      <w:pPr>
        <w:spacing w:after="0" w:line="288" w:lineRule="auto"/>
        <w:rPr>
          <w:rFonts w:ascii="Arial" w:hAnsi="Arial" w:cs="Arial"/>
          <w:b/>
          <w:bCs/>
          <w:sz w:val="18"/>
          <w:szCs w:val="18"/>
        </w:rPr>
      </w:pPr>
    </w:p>
    <w:p w14:paraId="0F921D03" w14:textId="436DF922" w:rsidR="00D0279A" w:rsidRPr="00D10ACF" w:rsidRDefault="00D0279A" w:rsidP="00D0279A">
      <w:pPr>
        <w:spacing w:after="0" w:line="288" w:lineRule="auto"/>
        <w:rPr>
          <w:rFonts w:ascii="Arial" w:hAnsi="Arial" w:cs="Arial"/>
          <w:b/>
          <w:bCs/>
          <w:sz w:val="18"/>
          <w:szCs w:val="18"/>
        </w:rPr>
      </w:pPr>
      <w:r w:rsidRPr="00D10ACF">
        <w:rPr>
          <w:rFonts w:ascii="Arial" w:hAnsi="Arial" w:cs="Arial"/>
          <w:b/>
          <w:bCs/>
          <w:sz w:val="18"/>
          <w:szCs w:val="18"/>
        </w:rPr>
        <w:t>OAS Open</w:t>
      </w:r>
      <w:r w:rsidR="00845D12">
        <w:rPr>
          <w:rFonts w:ascii="Arial" w:hAnsi="Arial" w:cs="Arial"/>
          <w:b/>
          <w:bCs/>
          <w:sz w:val="18"/>
          <w:szCs w:val="18"/>
        </w:rPr>
        <w:t xml:space="preserve"> </w:t>
      </w:r>
      <w:r w:rsidRPr="00D10ACF">
        <w:rPr>
          <w:rFonts w:ascii="Arial" w:hAnsi="Arial" w:cs="Arial"/>
          <w:b/>
          <w:bCs/>
          <w:sz w:val="18"/>
          <w:szCs w:val="18"/>
        </w:rPr>
        <w:t>AutomationSystems</w:t>
      </w:r>
    </w:p>
    <w:p w14:paraId="389051AF" w14:textId="1F5AB4D9" w:rsidR="00B21BCE" w:rsidRPr="00B21BCE" w:rsidRDefault="00D0279A" w:rsidP="00B21BCE">
      <w:pPr>
        <w:spacing w:after="0" w:line="288" w:lineRule="auto"/>
        <w:rPr>
          <w:rFonts w:ascii="Arial" w:hAnsi="Arial" w:cs="Arial"/>
          <w:sz w:val="18"/>
          <w:szCs w:val="18"/>
        </w:rPr>
      </w:pPr>
      <w:r w:rsidRPr="00D10ACF">
        <w:rPr>
          <w:rFonts w:ascii="Arial" w:hAnsi="Arial" w:cs="Arial"/>
          <w:sz w:val="18"/>
          <w:szCs w:val="18"/>
        </w:rPr>
        <w:t xml:space="preserve">OAS Open AutomationSystems GmbH ist Ihr Tridium Authorised Distributor </w:t>
      </w:r>
      <w:r w:rsidR="00AB6DE0" w:rsidRPr="00D10ACF">
        <w:rPr>
          <w:rFonts w:ascii="Arial" w:hAnsi="Arial" w:cs="Arial"/>
          <w:sz w:val="18"/>
          <w:szCs w:val="18"/>
        </w:rPr>
        <w:t>für</w:t>
      </w:r>
      <w:r w:rsidRPr="00D10ACF">
        <w:rPr>
          <w:rFonts w:ascii="Arial" w:hAnsi="Arial" w:cs="Arial"/>
          <w:sz w:val="18"/>
          <w:szCs w:val="18"/>
        </w:rPr>
        <w:t xml:space="preserve"> offene Energiemanagement- und Gebäudeautomationssysteme zur </w:t>
      </w:r>
      <w:r w:rsidR="00AB6DE0" w:rsidRPr="00D10ACF">
        <w:rPr>
          <w:rFonts w:ascii="Arial" w:hAnsi="Arial" w:cs="Arial"/>
          <w:sz w:val="18"/>
          <w:szCs w:val="18"/>
        </w:rPr>
        <w:t>durchgängigen</w:t>
      </w:r>
      <w:r w:rsidRPr="00D10ACF">
        <w:rPr>
          <w:rFonts w:ascii="Arial" w:hAnsi="Arial" w:cs="Arial"/>
          <w:sz w:val="18"/>
          <w:szCs w:val="18"/>
        </w:rPr>
        <w:t xml:space="preserve"> Digitalisierung der technischen Gebäudeausrüstung. Unsere cloudbasierten Portallösungen bieten eine sichere, </w:t>
      </w:r>
      <w:r w:rsidR="00AB6DE0" w:rsidRPr="00D10ACF">
        <w:rPr>
          <w:rFonts w:ascii="Arial" w:hAnsi="Arial" w:cs="Arial"/>
          <w:sz w:val="18"/>
          <w:szCs w:val="18"/>
        </w:rPr>
        <w:t>zuverlässige</w:t>
      </w:r>
      <w:r w:rsidRPr="00D10ACF">
        <w:rPr>
          <w:rFonts w:ascii="Arial" w:hAnsi="Arial" w:cs="Arial"/>
          <w:sz w:val="18"/>
          <w:szCs w:val="18"/>
        </w:rPr>
        <w:t xml:space="preserve"> und problemlose Systemintegration mit hoher Benutzerfreundlichkeit. Unsere modularen Niagara Framework® Komponenten und OEM- Produktentwicklungen kommunizieren mit BACnet® und anderen gängigen Protokollen und bieten eine grenzenlose Integration von der Feldebene </w:t>
      </w:r>
      <w:r w:rsidR="00AB6DE0" w:rsidRPr="00D10ACF">
        <w:rPr>
          <w:rFonts w:ascii="Arial" w:hAnsi="Arial" w:cs="Arial"/>
          <w:sz w:val="18"/>
          <w:szCs w:val="18"/>
        </w:rPr>
        <w:t>über</w:t>
      </w:r>
      <w:r w:rsidRPr="00D10ACF">
        <w:rPr>
          <w:rFonts w:ascii="Arial" w:hAnsi="Arial" w:cs="Arial"/>
          <w:sz w:val="18"/>
          <w:szCs w:val="18"/>
        </w:rPr>
        <w:t xml:space="preserve"> die Automationsebene bis hin zur Cloud.</w:t>
      </w:r>
    </w:p>
    <w:sectPr w:rsidR="00B21BCE" w:rsidRPr="00B21BCE" w:rsidSect="00120FB4">
      <w:headerReference w:type="default" r:id="rId16"/>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E76A7" w14:textId="77777777" w:rsidR="00605C88" w:rsidRDefault="00605C88" w:rsidP="009B1790">
      <w:pPr>
        <w:spacing w:after="0" w:line="240" w:lineRule="auto"/>
      </w:pPr>
      <w:r>
        <w:separator/>
      </w:r>
    </w:p>
  </w:endnote>
  <w:endnote w:type="continuationSeparator" w:id="0">
    <w:p w14:paraId="0D600F7C" w14:textId="77777777" w:rsidR="00605C88" w:rsidRDefault="00605C88"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17D1D" w14:textId="77777777" w:rsidR="00605C88" w:rsidRDefault="00605C88" w:rsidP="009B1790">
      <w:pPr>
        <w:spacing w:after="0" w:line="240" w:lineRule="auto"/>
      </w:pPr>
      <w:r>
        <w:separator/>
      </w:r>
    </w:p>
  </w:footnote>
  <w:footnote w:type="continuationSeparator" w:id="0">
    <w:p w14:paraId="7D8489A3" w14:textId="77777777" w:rsidR="00605C88" w:rsidRDefault="00605C88"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12091D8E">
          <wp:simplePos x="0" y="0"/>
          <wp:positionH relativeFrom="column">
            <wp:posOffset>4305119</wp:posOffset>
          </wp:positionH>
          <wp:positionV relativeFrom="paragraph">
            <wp:posOffset>-32205</wp:posOffset>
          </wp:positionV>
          <wp:extent cx="1391194" cy="744359"/>
          <wp:effectExtent l="0" t="0" r="635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44139" cy="77268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61766B"/>
    <w:multiLevelType w:val="hybridMultilevel"/>
    <w:tmpl w:val="CC1AAD02"/>
    <w:lvl w:ilvl="0" w:tplc="1494CB96">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E970F9"/>
    <w:multiLevelType w:val="hybridMultilevel"/>
    <w:tmpl w:val="FD2C1874"/>
    <w:lvl w:ilvl="0" w:tplc="1840AF6A">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D166AD"/>
    <w:multiLevelType w:val="hybridMultilevel"/>
    <w:tmpl w:val="E870CD74"/>
    <w:lvl w:ilvl="0" w:tplc="44A60248">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A481B3E"/>
    <w:multiLevelType w:val="hybridMultilevel"/>
    <w:tmpl w:val="8A9C1DD0"/>
    <w:lvl w:ilvl="0" w:tplc="7FB6D41A">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8"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2AD17FF"/>
    <w:multiLevelType w:val="multilevel"/>
    <w:tmpl w:val="7728B76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10"/>
  </w:num>
  <w:num w:numId="2" w16cid:durableId="9378905">
    <w:abstractNumId w:val="21"/>
  </w:num>
  <w:num w:numId="3" w16cid:durableId="1399399995">
    <w:abstractNumId w:val="11"/>
  </w:num>
  <w:num w:numId="4" w16cid:durableId="1608077676">
    <w:abstractNumId w:val="26"/>
  </w:num>
  <w:num w:numId="5" w16cid:durableId="1356230179">
    <w:abstractNumId w:val="18"/>
  </w:num>
  <w:num w:numId="6" w16cid:durableId="1175073707">
    <w:abstractNumId w:val="17"/>
  </w:num>
  <w:num w:numId="7" w16cid:durableId="278420708">
    <w:abstractNumId w:val="25"/>
  </w:num>
  <w:num w:numId="8" w16cid:durableId="1216818481">
    <w:abstractNumId w:val="14"/>
  </w:num>
  <w:num w:numId="9" w16cid:durableId="1540319180">
    <w:abstractNumId w:val="29"/>
  </w:num>
  <w:num w:numId="10" w16cid:durableId="1720590325">
    <w:abstractNumId w:val="1"/>
  </w:num>
  <w:num w:numId="11" w16cid:durableId="1870215316">
    <w:abstractNumId w:val="34"/>
  </w:num>
  <w:num w:numId="12" w16cid:durableId="819688160">
    <w:abstractNumId w:val="32"/>
  </w:num>
  <w:num w:numId="13" w16cid:durableId="825702047">
    <w:abstractNumId w:val="7"/>
  </w:num>
  <w:num w:numId="14" w16cid:durableId="840974919">
    <w:abstractNumId w:val="0"/>
  </w:num>
  <w:num w:numId="15" w16cid:durableId="1106005020">
    <w:abstractNumId w:val="33"/>
  </w:num>
  <w:num w:numId="16" w16cid:durableId="2007171580">
    <w:abstractNumId w:val="30"/>
  </w:num>
  <w:num w:numId="17" w16cid:durableId="382758731">
    <w:abstractNumId w:val="23"/>
  </w:num>
  <w:num w:numId="18" w16cid:durableId="1426417862">
    <w:abstractNumId w:val="9"/>
  </w:num>
  <w:num w:numId="19" w16cid:durableId="1550455435">
    <w:abstractNumId w:val="22"/>
  </w:num>
  <w:num w:numId="20" w16cid:durableId="4326352">
    <w:abstractNumId w:val="2"/>
  </w:num>
  <w:num w:numId="21" w16cid:durableId="646402158">
    <w:abstractNumId w:val="6"/>
  </w:num>
  <w:num w:numId="22" w16cid:durableId="1508595248">
    <w:abstractNumId w:val="28"/>
  </w:num>
  <w:num w:numId="23" w16cid:durableId="1833791029">
    <w:abstractNumId w:val="12"/>
  </w:num>
  <w:num w:numId="24" w16cid:durableId="1293442946">
    <w:abstractNumId w:val="19"/>
  </w:num>
  <w:num w:numId="25" w16cid:durableId="2114008595">
    <w:abstractNumId w:val="20"/>
  </w:num>
  <w:num w:numId="26" w16cid:durableId="1561748201">
    <w:abstractNumId w:val="4"/>
  </w:num>
  <w:num w:numId="27" w16cid:durableId="694355543">
    <w:abstractNumId w:val="24"/>
  </w:num>
  <w:num w:numId="28" w16cid:durableId="13233455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3"/>
  </w:num>
  <w:num w:numId="30" w16cid:durableId="479228832">
    <w:abstractNumId w:val="27"/>
  </w:num>
  <w:num w:numId="31" w16cid:durableId="698824574">
    <w:abstractNumId w:val="8"/>
  </w:num>
  <w:num w:numId="32" w16cid:durableId="1703631154">
    <w:abstractNumId w:val="3"/>
  </w:num>
  <w:num w:numId="33" w16cid:durableId="1783915317">
    <w:abstractNumId w:val="15"/>
  </w:num>
  <w:num w:numId="34" w16cid:durableId="1902056717">
    <w:abstractNumId w:val="16"/>
  </w:num>
  <w:num w:numId="35" w16cid:durableId="342318736">
    <w:abstractNumId w:val="5"/>
  </w:num>
  <w:num w:numId="36" w16cid:durableId="75813819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C90"/>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55D7D"/>
    <w:rsid w:val="00064944"/>
    <w:rsid w:val="00067B45"/>
    <w:rsid w:val="00071724"/>
    <w:rsid w:val="00071A39"/>
    <w:rsid w:val="00072EF7"/>
    <w:rsid w:val="000733D1"/>
    <w:rsid w:val="00080E98"/>
    <w:rsid w:val="00082443"/>
    <w:rsid w:val="000841B9"/>
    <w:rsid w:val="0008568A"/>
    <w:rsid w:val="0008783C"/>
    <w:rsid w:val="00087D6B"/>
    <w:rsid w:val="00090949"/>
    <w:rsid w:val="00092575"/>
    <w:rsid w:val="000A000E"/>
    <w:rsid w:val="000A1D93"/>
    <w:rsid w:val="000A7009"/>
    <w:rsid w:val="000B06B3"/>
    <w:rsid w:val="000B15B7"/>
    <w:rsid w:val="000B1732"/>
    <w:rsid w:val="000B288C"/>
    <w:rsid w:val="000B2BD9"/>
    <w:rsid w:val="000B3B39"/>
    <w:rsid w:val="000B5623"/>
    <w:rsid w:val="000B58C4"/>
    <w:rsid w:val="000B5A3B"/>
    <w:rsid w:val="000B5C28"/>
    <w:rsid w:val="000C23DE"/>
    <w:rsid w:val="000C5AC0"/>
    <w:rsid w:val="000C5B9F"/>
    <w:rsid w:val="000D106C"/>
    <w:rsid w:val="000E137A"/>
    <w:rsid w:val="000E1A16"/>
    <w:rsid w:val="000E30BB"/>
    <w:rsid w:val="000E3EBC"/>
    <w:rsid w:val="000E6B5D"/>
    <w:rsid w:val="000F181D"/>
    <w:rsid w:val="000F2638"/>
    <w:rsid w:val="000F4372"/>
    <w:rsid w:val="000F4C53"/>
    <w:rsid w:val="000F6549"/>
    <w:rsid w:val="000F74F4"/>
    <w:rsid w:val="001033DE"/>
    <w:rsid w:val="00105101"/>
    <w:rsid w:val="00105F74"/>
    <w:rsid w:val="00113A21"/>
    <w:rsid w:val="001144DD"/>
    <w:rsid w:val="00120558"/>
    <w:rsid w:val="00120D95"/>
    <w:rsid w:val="00120FB4"/>
    <w:rsid w:val="00123FB6"/>
    <w:rsid w:val="0013013A"/>
    <w:rsid w:val="001347E4"/>
    <w:rsid w:val="001417BA"/>
    <w:rsid w:val="001431AE"/>
    <w:rsid w:val="001446A9"/>
    <w:rsid w:val="00144A10"/>
    <w:rsid w:val="00146648"/>
    <w:rsid w:val="00147217"/>
    <w:rsid w:val="001510FA"/>
    <w:rsid w:val="0015229A"/>
    <w:rsid w:val="00152FF1"/>
    <w:rsid w:val="001539F8"/>
    <w:rsid w:val="001546DC"/>
    <w:rsid w:val="00154C48"/>
    <w:rsid w:val="00160A22"/>
    <w:rsid w:val="00160FC1"/>
    <w:rsid w:val="001655DF"/>
    <w:rsid w:val="001742FC"/>
    <w:rsid w:val="00180C8D"/>
    <w:rsid w:val="001843F3"/>
    <w:rsid w:val="0018667F"/>
    <w:rsid w:val="00190C23"/>
    <w:rsid w:val="00191170"/>
    <w:rsid w:val="001A2271"/>
    <w:rsid w:val="001A4C8B"/>
    <w:rsid w:val="001A4F0A"/>
    <w:rsid w:val="001A4FE6"/>
    <w:rsid w:val="001A65E6"/>
    <w:rsid w:val="001A7748"/>
    <w:rsid w:val="001A7B7F"/>
    <w:rsid w:val="001B0FB7"/>
    <w:rsid w:val="001B4C11"/>
    <w:rsid w:val="001C37FF"/>
    <w:rsid w:val="001C53B2"/>
    <w:rsid w:val="001C645B"/>
    <w:rsid w:val="001C6D98"/>
    <w:rsid w:val="001C7D33"/>
    <w:rsid w:val="001D3106"/>
    <w:rsid w:val="001D5369"/>
    <w:rsid w:val="001D56E0"/>
    <w:rsid w:val="001D5BB0"/>
    <w:rsid w:val="001D5C1F"/>
    <w:rsid w:val="001D5D69"/>
    <w:rsid w:val="001D6118"/>
    <w:rsid w:val="001E09C2"/>
    <w:rsid w:val="001E7E63"/>
    <w:rsid w:val="001F098F"/>
    <w:rsid w:val="001F0D56"/>
    <w:rsid w:val="001F0F5D"/>
    <w:rsid w:val="001F188E"/>
    <w:rsid w:val="001F1E36"/>
    <w:rsid w:val="001F2A23"/>
    <w:rsid w:val="001F3830"/>
    <w:rsid w:val="002078CD"/>
    <w:rsid w:val="00211D9C"/>
    <w:rsid w:val="00212067"/>
    <w:rsid w:val="0021634E"/>
    <w:rsid w:val="00216B30"/>
    <w:rsid w:val="00220BD0"/>
    <w:rsid w:val="00221B53"/>
    <w:rsid w:val="00222C91"/>
    <w:rsid w:val="00223D23"/>
    <w:rsid w:val="00234670"/>
    <w:rsid w:val="002376CF"/>
    <w:rsid w:val="00243020"/>
    <w:rsid w:val="0024644C"/>
    <w:rsid w:val="002503A4"/>
    <w:rsid w:val="002559B8"/>
    <w:rsid w:val="00255EBA"/>
    <w:rsid w:val="00260E0F"/>
    <w:rsid w:val="0026316A"/>
    <w:rsid w:val="00265C01"/>
    <w:rsid w:val="00266D1E"/>
    <w:rsid w:val="00267950"/>
    <w:rsid w:val="00267A30"/>
    <w:rsid w:val="00271D76"/>
    <w:rsid w:val="00272935"/>
    <w:rsid w:val="00273964"/>
    <w:rsid w:val="002742E2"/>
    <w:rsid w:val="00276F52"/>
    <w:rsid w:val="002820CB"/>
    <w:rsid w:val="00286FCF"/>
    <w:rsid w:val="0029212C"/>
    <w:rsid w:val="002A3571"/>
    <w:rsid w:val="002A5A9F"/>
    <w:rsid w:val="002B09FC"/>
    <w:rsid w:val="002B1E20"/>
    <w:rsid w:val="002B274C"/>
    <w:rsid w:val="002B32DF"/>
    <w:rsid w:val="002B492D"/>
    <w:rsid w:val="002B70DB"/>
    <w:rsid w:val="002C0A96"/>
    <w:rsid w:val="002C1A22"/>
    <w:rsid w:val="002C552E"/>
    <w:rsid w:val="002C6395"/>
    <w:rsid w:val="002C798F"/>
    <w:rsid w:val="002D0C54"/>
    <w:rsid w:val="002D1C52"/>
    <w:rsid w:val="002D41F0"/>
    <w:rsid w:val="002D5E32"/>
    <w:rsid w:val="002D7D22"/>
    <w:rsid w:val="002D7F09"/>
    <w:rsid w:val="002E550C"/>
    <w:rsid w:val="002F64FE"/>
    <w:rsid w:val="00300B01"/>
    <w:rsid w:val="0030601F"/>
    <w:rsid w:val="0030626B"/>
    <w:rsid w:val="00306847"/>
    <w:rsid w:val="003100D6"/>
    <w:rsid w:val="003144E0"/>
    <w:rsid w:val="00317602"/>
    <w:rsid w:val="00320265"/>
    <w:rsid w:val="00325B25"/>
    <w:rsid w:val="00325B4F"/>
    <w:rsid w:val="003266A8"/>
    <w:rsid w:val="0033144A"/>
    <w:rsid w:val="00332E94"/>
    <w:rsid w:val="00337595"/>
    <w:rsid w:val="0033793E"/>
    <w:rsid w:val="00341B94"/>
    <w:rsid w:val="003542EA"/>
    <w:rsid w:val="0035646C"/>
    <w:rsid w:val="00361FDF"/>
    <w:rsid w:val="0036424B"/>
    <w:rsid w:val="00366759"/>
    <w:rsid w:val="00366EB4"/>
    <w:rsid w:val="003676F2"/>
    <w:rsid w:val="00371E22"/>
    <w:rsid w:val="00374049"/>
    <w:rsid w:val="00375235"/>
    <w:rsid w:val="00375A5B"/>
    <w:rsid w:val="003760E5"/>
    <w:rsid w:val="003800FC"/>
    <w:rsid w:val="00381BFC"/>
    <w:rsid w:val="00384264"/>
    <w:rsid w:val="00384829"/>
    <w:rsid w:val="003906D0"/>
    <w:rsid w:val="00391272"/>
    <w:rsid w:val="00391FA2"/>
    <w:rsid w:val="00396187"/>
    <w:rsid w:val="003A2EC3"/>
    <w:rsid w:val="003B1924"/>
    <w:rsid w:val="003B3381"/>
    <w:rsid w:val="003B37C5"/>
    <w:rsid w:val="003B5239"/>
    <w:rsid w:val="003C618A"/>
    <w:rsid w:val="003D16B2"/>
    <w:rsid w:val="003D245F"/>
    <w:rsid w:val="003D41C6"/>
    <w:rsid w:val="003D78BF"/>
    <w:rsid w:val="003E4A54"/>
    <w:rsid w:val="003E628D"/>
    <w:rsid w:val="003F1362"/>
    <w:rsid w:val="003F2121"/>
    <w:rsid w:val="003F27B4"/>
    <w:rsid w:val="003F2F10"/>
    <w:rsid w:val="003F35B7"/>
    <w:rsid w:val="003F38DF"/>
    <w:rsid w:val="003F4AE8"/>
    <w:rsid w:val="003F4B73"/>
    <w:rsid w:val="003F7539"/>
    <w:rsid w:val="004006EA"/>
    <w:rsid w:val="00400982"/>
    <w:rsid w:val="00403DAD"/>
    <w:rsid w:val="004055BD"/>
    <w:rsid w:val="00412EF1"/>
    <w:rsid w:val="00416F5D"/>
    <w:rsid w:val="004201CC"/>
    <w:rsid w:val="00421C31"/>
    <w:rsid w:val="00425033"/>
    <w:rsid w:val="00425C42"/>
    <w:rsid w:val="00426FEA"/>
    <w:rsid w:val="00430A7D"/>
    <w:rsid w:val="0043203A"/>
    <w:rsid w:val="00433510"/>
    <w:rsid w:val="00434B33"/>
    <w:rsid w:val="0043698D"/>
    <w:rsid w:val="00436F1D"/>
    <w:rsid w:val="00440C95"/>
    <w:rsid w:val="00444D29"/>
    <w:rsid w:val="00445D33"/>
    <w:rsid w:val="004469B5"/>
    <w:rsid w:val="004541A9"/>
    <w:rsid w:val="00457344"/>
    <w:rsid w:val="00460551"/>
    <w:rsid w:val="004626ED"/>
    <w:rsid w:val="00462C51"/>
    <w:rsid w:val="00464D17"/>
    <w:rsid w:val="00470636"/>
    <w:rsid w:val="00470DAF"/>
    <w:rsid w:val="004714DC"/>
    <w:rsid w:val="00472E63"/>
    <w:rsid w:val="00472FD5"/>
    <w:rsid w:val="00473526"/>
    <w:rsid w:val="00483761"/>
    <w:rsid w:val="00485BA3"/>
    <w:rsid w:val="00494A56"/>
    <w:rsid w:val="004A0055"/>
    <w:rsid w:val="004A049B"/>
    <w:rsid w:val="004A0E3F"/>
    <w:rsid w:val="004A5722"/>
    <w:rsid w:val="004B151E"/>
    <w:rsid w:val="004B2B58"/>
    <w:rsid w:val="004B2E06"/>
    <w:rsid w:val="004B3AE5"/>
    <w:rsid w:val="004B5C0E"/>
    <w:rsid w:val="004B71BA"/>
    <w:rsid w:val="004D0469"/>
    <w:rsid w:val="004D46B7"/>
    <w:rsid w:val="004D7AE8"/>
    <w:rsid w:val="004E031A"/>
    <w:rsid w:val="004E414F"/>
    <w:rsid w:val="004E515E"/>
    <w:rsid w:val="004E60CF"/>
    <w:rsid w:val="004F50F4"/>
    <w:rsid w:val="004F5A81"/>
    <w:rsid w:val="00500C4F"/>
    <w:rsid w:val="00501C78"/>
    <w:rsid w:val="005039B3"/>
    <w:rsid w:val="005054B7"/>
    <w:rsid w:val="005101CD"/>
    <w:rsid w:val="00510924"/>
    <w:rsid w:val="005111D2"/>
    <w:rsid w:val="005134F4"/>
    <w:rsid w:val="0051558F"/>
    <w:rsid w:val="00516A32"/>
    <w:rsid w:val="00526280"/>
    <w:rsid w:val="00533A45"/>
    <w:rsid w:val="00535499"/>
    <w:rsid w:val="00535E7D"/>
    <w:rsid w:val="00547796"/>
    <w:rsid w:val="005478AB"/>
    <w:rsid w:val="00551227"/>
    <w:rsid w:val="00557E49"/>
    <w:rsid w:val="0056085A"/>
    <w:rsid w:val="00563CAE"/>
    <w:rsid w:val="005707B9"/>
    <w:rsid w:val="0057112F"/>
    <w:rsid w:val="00571DC9"/>
    <w:rsid w:val="005775B6"/>
    <w:rsid w:val="00577ED5"/>
    <w:rsid w:val="00590174"/>
    <w:rsid w:val="00591891"/>
    <w:rsid w:val="0059240A"/>
    <w:rsid w:val="00592FA4"/>
    <w:rsid w:val="0059484E"/>
    <w:rsid w:val="00594EB7"/>
    <w:rsid w:val="00595C08"/>
    <w:rsid w:val="005A3211"/>
    <w:rsid w:val="005A3326"/>
    <w:rsid w:val="005A7B6E"/>
    <w:rsid w:val="005A7E53"/>
    <w:rsid w:val="005D139A"/>
    <w:rsid w:val="005D51C9"/>
    <w:rsid w:val="005D54F9"/>
    <w:rsid w:val="005E01F1"/>
    <w:rsid w:val="005E03E1"/>
    <w:rsid w:val="005E2008"/>
    <w:rsid w:val="005E3483"/>
    <w:rsid w:val="005E4BD4"/>
    <w:rsid w:val="005E65AF"/>
    <w:rsid w:val="005E6CE6"/>
    <w:rsid w:val="005F01F1"/>
    <w:rsid w:val="005F2315"/>
    <w:rsid w:val="005F2727"/>
    <w:rsid w:val="005F2A42"/>
    <w:rsid w:val="005F2C23"/>
    <w:rsid w:val="005F46B5"/>
    <w:rsid w:val="005F4B74"/>
    <w:rsid w:val="005F57F8"/>
    <w:rsid w:val="005F6DEC"/>
    <w:rsid w:val="00605C88"/>
    <w:rsid w:val="00605D88"/>
    <w:rsid w:val="00606800"/>
    <w:rsid w:val="00607152"/>
    <w:rsid w:val="006107D5"/>
    <w:rsid w:val="00610C48"/>
    <w:rsid w:val="006125DA"/>
    <w:rsid w:val="006151FA"/>
    <w:rsid w:val="00615C85"/>
    <w:rsid w:val="00622012"/>
    <w:rsid w:val="00626A50"/>
    <w:rsid w:val="00633D5E"/>
    <w:rsid w:val="00637142"/>
    <w:rsid w:val="00642B56"/>
    <w:rsid w:val="006470F1"/>
    <w:rsid w:val="006501CD"/>
    <w:rsid w:val="00651CB3"/>
    <w:rsid w:val="006527CD"/>
    <w:rsid w:val="0065454E"/>
    <w:rsid w:val="006548F2"/>
    <w:rsid w:val="0065540E"/>
    <w:rsid w:val="00657804"/>
    <w:rsid w:val="00665553"/>
    <w:rsid w:val="00665EFD"/>
    <w:rsid w:val="00666739"/>
    <w:rsid w:val="00670752"/>
    <w:rsid w:val="006717E1"/>
    <w:rsid w:val="00671BD5"/>
    <w:rsid w:val="00672229"/>
    <w:rsid w:val="00673094"/>
    <w:rsid w:val="006807C9"/>
    <w:rsid w:val="0068094E"/>
    <w:rsid w:val="00680D17"/>
    <w:rsid w:val="00681CA2"/>
    <w:rsid w:val="0068306E"/>
    <w:rsid w:val="00690888"/>
    <w:rsid w:val="00690EA4"/>
    <w:rsid w:val="00691833"/>
    <w:rsid w:val="00695B7E"/>
    <w:rsid w:val="00697623"/>
    <w:rsid w:val="006A0362"/>
    <w:rsid w:val="006A724A"/>
    <w:rsid w:val="006B1AEB"/>
    <w:rsid w:val="006C034D"/>
    <w:rsid w:val="006C58D0"/>
    <w:rsid w:val="006D367C"/>
    <w:rsid w:val="006D376B"/>
    <w:rsid w:val="006D46F8"/>
    <w:rsid w:val="006D61DD"/>
    <w:rsid w:val="006E07B8"/>
    <w:rsid w:val="006E2019"/>
    <w:rsid w:val="006E216F"/>
    <w:rsid w:val="006E67F3"/>
    <w:rsid w:val="006F4F7E"/>
    <w:rsid w:val="006F574F"/>
    <w:rsid w:val="006F61DA"/>
    <w:rsid w:val="006F6740"/>
    <w:rsid w:val="006F7AE0"/>
    <w:rsid w:val="00700348"/>
    <w:rsid w:val="007064A2"/>
    <w:rsid w:val="00710C3D"/>
    <w:rsid w:val="00712D20"/>
    <w:rsid w:val="00716A53"/>
    <w:rsid w:val="00721CE4"/>
    <w:rsid w:val="007266A6"/>
    <w:rsid w:val="00727323"/>
    <w:rsid w:val="007323A2"/>
    <w:rsid w:val="007333B2"/>
    <w:rsid w:val="007336BC"/>
    <w:rsid w:val="00736978"/>
    <w:rsid w:val="007440EF"/>
    <w:rsid w:val="00750954"/>
    <w:rsid w:val="00752676"/>
    <w:rsid w:val="00752A14"/>
    <w:rsid w:val="00756739"/>
    <w:rsid w:val="0075787E"/>
    <w:rsid w:val="00762128"/>
    <w:rsid w:val="007622F1"/>
    <w:rsid w:val="007637EE"/>
    <w:rsid w:val="0076726B"/>
    <w:rsid w:val="00767A28"/>
    <w:rsid w:val="00772674"/>
    <w:rsid w:val="00773140"/>
    <w:rsid w:val="00773F2F"/>
    <w:rsid w:val="00774BCC"/>
    <w:rsid w:val="00774ECC"/>
    <w:rsid w:val="007809F3"/>
    <w:rsid w:val="00780FC6"/>
    <w:rsid w:val="00781810"/>
    <w:rsid w:val="00782006"/>
    <w:rsid w:val="0078235B"/>
    <w:rsid w:val="007837FD"/>
    <w:rsid w:val="007A0C11"/>
    <w:rsid w:val="007A0CB0"/>
    <w:rsid w:val="007A0FFE"/>
    <w:rsid w:val="007A30B9"/>
    <w:rsid w:val="007A43A4"/>
    <w:rsid w:val="007A5829"/>
    <w:rsid w:val="007A60EC"/>
    <w:rsid w:val="007A6854"/>
    <w:rsid w:val="007B0397"/>
    <w:rsid w:val="007B795A"/>
    <w:rsid w:val="007C6AB0"/>
    <w:rsid w:val="007C7B21"/>
    <w:rsid w:val="007D5FEE"/>
    <w:rsid w:val="007E0025"/>
    <w:rsid w:val="007E21F4"/>
    <w:rsid w:val="007E2D17"/>
    <w:rsid w:val="007E7194"/>
    <w:rsid w:val="007F16FB"/>
    <w:rsid w:val="007F6C7A"/>
    <w:rsid w:val="007F76FB"/>
    <w:rsid w:val="00801A1A"/>
    <w:rsid w:val="00802D83"/>
    <w:rsid w:val="0080561B"/>
    <w:rsid w:val="00805D44"/>
    <w:rsid w:val="00806A66"/>
    <w:rsid w:val="00807624"/>
    <w:rsid w:val="00810147"/>
    <w:rsid w:val="0081152A"/>
    <w:rsid w:val="00811DE4"/>
    <w:rsid w:val="008123A0"/>
    <w:rsid w:val="00812C9F"/>
    <w:rsid w:val="0081569C"/>
    <w:rsid w:val="00815A15"/>
    <w:rsid w:val="00815F82"/>
    <w:rsid w:val="00826132"/>
    <w:rsid w:val="0082707C"/>
    <w:rsid w:val="0083033D"/>
    <w:rsid w:val="0083083B"/>
    <w:rsid w:val="00845D12"/>
    <w:rsid w:val="008469B5"/>
    <w:rsid w:val="00850129"/>
    <w:rsid w:val="00861BBD"/>
    <w:rsid w:val="008642CB"/>
    <w:rsid w:val="00864863"/>
    <w:rsid w:val="008759C3"/>
    <w:rsid w:val="00875A3B"/>
    <w:rsid w:val="00883D2B"/>
    <w:rsid w:val="008848B5"/>
    <w:rsid w:val="00886003"/>
    <w:rsid w:val="00887E28"/>
    <w:rsid w:val="00887F87"/>
    <w:rsid w:val="00892C83"/>
    <w:rsid w:val="00892CE1"/>
    <w:rsid w:val="008A32BB"/>
    <w:rsid w:val="008B270B"/>
    <w:rsid w:val="008B6086"/>
    <w:rsid w:val="008B7603"/>
    <w:rsid w:val="008C29CA"/>
    <w:rsid w:val="008C3563"/>
    <w:rsid w:val="008C50AB"/>
    <w:rsid w:val="008D18FE"/>
    <w:rsid w:val="008D3086"/>
    <w:rsid w:val="008D32BC"/>
    <w:rsid w:val="008D45D6"/>
    <w:rsid w:val="008E49A8"/>
    <w:rsid w:val="008F0BF6"/>
    <w:rsid w:val="008F283A"/>
    <w:rsid w:val="008F3A80"/>
    <w:rsid w:val="008F4E4A"/>
    <w:rsid w:val="008F7350"/>
    <w:rsid w:val="008F7EE6"/>
    <w:rsid w:val="009005D9"/>
    <w:rsid w:val="00905205"/>
    <w:rsid w:val="009122BF"/>
    <w:rsid w:val="009129E1"/>
    <w:rsid w:val="00913417"/>
    <w:rsid w:val="00916FB9"/>
    <w:rsid w:val="00923B80"/>
    <w:rsid w:val="00924BE0"/>
    <w:rsid w:val="009268F2"/>
    <w:rsid w:val="00927DD2"/>
    <w:rsid w:val="00932EA5"/>
    <w:rsid w:val="00941A73"/>
    <w:rsid w:val="009432C8"/>
    <w:rsid w:val="009442D6"/>
    <w:rsid w:val="00945A10"/>
    <w:rsid w:val="00946F46"/>
    <w:rsid w:val="00952326"/>
    <w:rsid w:val="009528A6"/>
    <w:rsid w:val="00956517"/>
    <w:rsid w:val="00957E54"/>
    <w:rsid w:val="009603CF"/>
    <w:rsid w:val="00960B7B"/>
    <w:rsid w:val="009611E3"/>
    <w:rsid w:val="00961B95"/>
    <w:rsid w:val="00965291"/>
    <w:rsid w:val="00971D9C"/>
    <w:rsid w:val="00975350"/>
    <w:rsid w:val="0097669F"/>
    <w:rsid w:val="00980506"/>
    <w:rsid w:val="009829B9"/>
    <w:rsid w:val="00984112"/>
    <w:rsid w:val="00984993"/>
    <w:rsid w:val="00993F42"/>
    <w:rsid w:val="00994534"/>
    <w:rsid w:val="00996B1F"/>
    <w:rsid w:val="0099794E"/>
    <w:rsid w:val="009B16F1"/>
    <w:rsid w:val="009B1790"/>
    <w:rsid w:val="009B4D71"/>
    <w:rsid w:val="009B6E9D"/>
    <w:rsid w:val="009C4203"/>
    <w:rsid w:val="009C5289"/>
    <w:rsid w:val="009C736A"/>
    <w:rsid w:val="009C79DB"/>
    <w:rsid w:val="009D0F79"/>
    <w:rsid w:val="009D2149"/>
    <w:rsid w:val="009D3CB6"/>
    <w:rsid w:val="009D5179"/>
    <w:rsid w:val="009D5E49"/>
    <w:rsid w:val="009E1CB7"/>
    <w:rsid w:val="009E2C29"/>
    <w:rsid w:val="009E7BAD"/>
    <w:rsid w:val="009F4056"/>
    <w:rsid w:val="009F66DB"/>
    <w:rsid w:val="00A036F9"/>
    <w:rsid w:val="00A043E8"/>
    <w:rsid w:val="00A102BE"/>
    <w:rsid w:val="00A10D90"/>
    <w:rsid w:val="00A1308A"/>
    <w:rsid w:val="00A1560D"/>
    <w:rsid w:val="00A17564"/>
    <w:rsid w:val="00A24D77"/>
    <w:rsid w:val="00A26EA1"/>
    <w:rsid w:val="00A279A0"/>
    <w:rsid w:val="00A27B72"/>
    <w:rsid w:val="00A27D05"/>
    <w:rsid w:val="00A30C4A"/>
    <w:rsid w:val="00A30ECB"/>
    <w:rsid w:val="00A33684"/>
    <w:rsid w:val="00A33D89"/>
    <w:rsid w:val="00A34417"/>
    <w:rsid w:val="00A372A2"/>
    <w:rsid w:val="00A40786"/>
    <w:rsid w:val="00A40D1F"/>
    <w:rsid w:val="00A41303"/>
    <w:rsid w:val="00A4138C"/>
    <w:rsid w:val="00A42C77"/>
    <w:rsid w:val="00A438C9"/>
    <w:rsid w:val="00A45351"/>
    <w:rsid w:val="00A45702"/>
    <w:rsid w:val="00A46C3F"/>
    <w:rsid w:val="00A52819"/>
    <w:rsid w:val="00A540E5"/>
    <w:rsid w:val="00A55B6F"/>
    <w:rsid w:val="00A56B15"/>
    <w:rsid w:val="00A5738C"/>
    <w:rsid w:val="00A57A41"/>
    <w:rsid w:val="00A60160"/>
    <w:rsid w:val="00A60368"/>
    <w:rsid w:val="00A60E48"/>
    <w:rsid w:val="00A61530"/>
    <w:rsid w:val="00A61DCF"/>
    <w:rsid w:val="00A620F0"/>
    <w:rsid w:val="00A6483D"/>
    <w:rsid w:val="00A70087"/>
    <w:rsid w:val="00A71304"/>
    <w:rsid w:val="00A72298"/>
    <w:rsid w:val="00A72EE1"/>
    <w:rsid w:val="00A7355F"/>
    <w:rsid w:val="00A82480"/>
    <w:rsid w:val="00A87CC1"/>
    <w:rsid w:val="00A90E35"/>
    <w:rsid w:val="00A95AF4"/>
    <w:rsid w:val="00AA0E10"/>
    <w:rsid w:val="00AA1D9E"/>
    <w:rsid w:val="00AA3CB2"/>
    <w:rsid w:val="00AA451E"/>
    <w:rsid w:val="00AA4B25"/>
    <w:rsid w:val="00AA512F"/>
    <w:rsid w:val="00AA640F"/>
    <w:rsid w:val="00AA7846"/>
    <w:rsid w:val="00AB14E3"/>
    <w:rsid w:val="00AB41A9"/>
    <w:rsid w:val="00AB4750"/>
    <w:rsid w:val="00AB60BA"/>
    <w:rsid w:val="00AB694F"/>
    <w:rsid w:val="00AB6DE0"/>
    <w:rsid w:val="00AC0EEB"/>
    <w:rsid w:val="00AC29A7"/>
    <w:rsid w:val="00AC44CA"/>
    <w:rsid w:val="00AD1C5C"/>
    <w:rsid w:val="00AD2FF1"/>
    <w:rsid w:val="00AD3128"/>
    <w:rsid w:val="00AD64A1"/>
    <w:rsid w:val="00AE078F"/>
    <w:rsid w:val="00AE2A19"/>
    <w:rsid w:val="00AE7F9F"/>
    <w:rsid w:val="00AF137A"/>
    <w:rsid w:val="00AF3831"/>
    <w:rsid w:val="00AF47FD"/>
    <w:rsid w:val="00AF51E2"/>
    <w:rsid w:val="00AF5DF8"/>
    <w:rsid w:val="00AF69E5"/>
    <w:rsid w:val="00AF6C4A"/>
    <w:rsid w:val="00AF6EF8"/>
    <w:rsid w:val="00AF7FA3"/>
    <w:rsid w:val="00B02DF1"/>
    <w:rsid w:val="00B04DC6"/>
    <w:rsid w:val="00B0534C"/>
    <w:rsid w:val="00B14985"/>
    <w:rsid w:val="00B17152"/>
    <w:rsid w:val="00B1779D"/>
    <w:rsid w:val="00B21BCE"/>
    <w:rsid w:val="00B22043"/>
    <w:rsid w:val="00B24307"/>
    <w:rsid w:val="00B24385"/>
    <w:rsid w:val="00B2580F"/>
    <w:rsid w:val="00B3307F"/>
    <w:rsid w:val="00B40270"/>
    <w:rsid w:val="00B406A6"/>
    <w:rsid w:val="00B40B72"/>
    <w:rsid w:val="00B428F2"/>
    <w:rsid w:val="00B43155"/>
    <w:rsid w:val="00B4415F"/>
    <w:rsid w:val="00B451B7"/>
    <w:rsid w:val="00B5797F"/>
    <w:rsid w:val="00B60C72"/>
    <w:rsid w:val="00B6106C"/>
    <w:rsid w:val="00B70339"/>
    <w:rsid w:val="00B7089B"/>
    <w:rsid w:val="00B73B66"/>
    <w:rsid w:val="00B74561"/>
    <w:rsid w:val="00B7792C"/>
    <w:rsid w:val="00B77D03"/>
    <w:rsid w:val="00B8078B"/>
    <w:rsid w:val="00B808BD"/>
    <w:rsid w:val="00B83273"/>
    <w:rsid w:val="00B84914"/>
    <w:rsid w:val="00B9545D"/>
    <w:rsid w:val="00BA0EA8"/>
    <w:rsid w:val="00BA15DE"/>
    <w:rsid w:val="00BA46BF"/>
    <w:rsid w:val="00BB1933"/>
    <w:rsid w:val="00BB3F0A"/>
    <w:rsid w:val="00BB4004"/>
    <w:rsid w:val="00BB54AD"/>
    <w:rsid w:val="00BC3D36"/>
    <w:rsid w:val="00BC4A4C"/>
    <w:rsid w:val="00BC60F6"/>
    <w:rsid w:val="00BC6375"/>
    <w:rsid w:val="00BD13CB"/>
    <w:rsid w:val="00BD4C56"/>
    <w:rsid w:val="00BD4FCE"/>
    <w:rsid w:val="00BD56DE"/>
    <w:rsid w:val="00BD695E"/>
    <w:rsid w:val="00BE0942"/>
    <w:rsid w:val="00BE507A"/>
    <w:rsid w:val="00BE5905"/>
    <w:rsid w:val="00BE5EE4"/>
    <w:rsid w:val="00BE6657"/>
    <w:rsid w:val="00BE6694"/>
    <w:rsid w:val="00BF0A88"/>
    <w:rsid w:val="00BF5511"/>
    <w:rsid w:val="00C03F16"/>
    <w:rsid w:val="00C07345"/>
    <w:rsid w:val="00C11547"/>
    <w:rsid w:val="00C1540E"/>
    <w:rsid w:val="00C15B36"/>
    <w:rsid w:val="00C17BA6"/>
    <w:rsid w:val="00C20FC6"/>
    <w:rsid w:val="00C22AEA"/>
    <w:rsid w:val="00C335A2"/>
    <w:rsid w:val="00C35DC6"/>
    <w:rsid w:val="00C43A72"/>
    <w:rsid w:val="00C43C37"/>
    <w:rsid w:val="00C460D1"/>
    <w:rsid w:val="00C50F5C"/>
    <w:rsid w:val="00C518FF"/>
    <w:rsid w:val="00C53384"/>
    <w:rsid w:val="00C60C5C"/>
    <w:rsid w:val="00C62B1C"/>
    <w:rsid w:val="00C6558C"/>
    <w:rsid w:val="00C67668"/>
    <w:rsid w:val="00C676FA"/>
    <w:rsid w:val="00C67B52"/>
    <w:rsid w:val="00C719EA"/>
    <w:rsid w:val="00C73F4E"/>
    <w:rsid w:val="00C75EC1"/>
    <w:rsid w:val="00C83B46"/>
    <w:rsid w:val="00C86C90"/>
    <w:rsid w:val="00C8707D"/>
    <w:rsid w:val="00C92332"/>
    <w:rsid w:val="00C97AC6"/>
    <w:rsid w:val="00C97E49"/>
    <w:rsid w:val="00CA0B88"/>
    <w:rsid w:val="00CA0D3C"/>
    <w:rsid w:val="00CA43F5"/>
    <w:rsid w:val="00CA581F"/>
    <w:rsid w:val="00CB2CC7"/>
    <w:rsid w:val="00CB454A"/>
    <w:rsid w:val="00CB4796"/>
    <w:rsid w:val="00CC14B8"/>
    <w:rsid w:val="00CC2DA9"/>
    <w:rsid w:val="00CC77E0"/>
    <w:rsid w:val="00CD2873"/>
    <w:rsid w:val="00CD3662"/>
    <w:rsid w:val="00CD380B"/>
    <w:rsid w:val="00CD3DD1"/>
    <w:rsid w:val="00CE0134"/>
    <w:rsid w:val="00CE10D7"/>
    <w:rsid w:val="00CE3D0B"/>
    <w:rsid w:val="00CE5304"/>
    <w:rsid w:val="00CE5FEC"/>
    <w:rsid w:val="00CF08AA"/>
    <w:rsid w:val="00CF392C"/>
    <w:rsid w:val="00CF3F76"/>
    <w:rsid w:val="00D0039A"/>
    <w:rsid w:val="00D0279A"/>
    <w:rsid w:val="00D02D0C"/>
    <w:rsid w:val="00D034CF"/>
    <w:rsid w:val="00D06C5B"/>
    <w:rsid w:val="00D13567"/>
    <w:rsid w:val="00D1608F"/>
    <w:rsid w:val="00D16D90"/>
    <w:rsid w:val="00D20019"/>
    <w:rsid w:val="00D21F74"/>
    <w:rsid w:val="00D25768"/>
    <w:rsid w:val="00D270E0"/>
    <w:rsid w:val="00D30BFE"/>
    <w:rsid w:val="00D33192"/>
    <w:rsid w:val="00D36165"/>
    <w:rsid w:val="00D40146"/>
    <w:rsid w:val="00D44B95"/>
    <w:rsid w:val="00D45A49"/>
    <w:rsid w:val="00D46909"/>
    <w:rsid w:val="00D5339F"/>
    <w:rsid w:val="00D5375E"/>
    <w:rsid w:val="00D60176"/>
    <w:rsid w:val="00D64E7B"/>
    <w:rsid w:val="00D66855"/>
    <w:rsid w:val="00D67C55"/>
    <w:rsid w:val="00D714B9"/>
    <w:rsid w:val="00D72922"/>
    <w:rsid w:val="00D72ADE"/>
    <w:rsid w:val="00D73208"/>
    <w:rsid w:val="00D7539D"/>
    <w:rsid w:val="00D813F1"/>
    <w:rsid w:val="00D8154F"/>
    <w:rsid w:val="00D81C3B"/>
    <w:rsid w:val="00D8274D"/>
    <w:rsid w:val="00D82A2F"/>
    <w:rsid w:val="00D832C0"/>
    <w:rsid w:val="00D84FFC"/>
    <w:rsid w:val="00D8591A"/>
    <w:rsid w:val="00D8723D"/>
    <w:rsid w:val="00D9063A"/>
    <w:rsid w:val="00D90C6E"/>
    <w:rsid w:val="00D91BDC"/>
    <w:rsid w:val="00D9631E"/>
    <w:rsid w:val="00DA092B"/>
    <w:rsid w:val="00DA0E02"/>
    <w:rsid w:val="00DA4B9F"/>
    <w:rsid w:val="00DA5C4D"/>
    <w:rsid w:val="00DB1FA9"/>
    <w:rsid w:val="00DB4F18"/>
    <w:rsid w:val="00DB5777"/>
    <w:rsid w:val="00DC2EE8"/>
    <w:rsid w:val="00DD0366"/>
    <w:rsid w:val="00DD0CC3"/>
    <w:rsid w:val="00DD2618"/>
    <w:rsid w:val="00DD37C0"/>
    <w:rsid w:val="00DD4D53"/>
    <w:rsid w:val="00DD74EB"/>
    <w:rsid w:val="00DD7D1A"/>
    <w:rsid w:val="00DE51B0"/>
    <w:rsid w:val="00DE6B6A"/>
    <w:rsid w:val="00DE708F"/>
    <w:rsid w:val="00DE7771"/>
    <w:rsid w:val="00DF3037"/>
    <w:rsid w:val="00DF4AC6"/>
    <w:rsid w:val="00DF4E0B"/>
    <w:rsid w:val="00DF6C9E"/>
    <w:rsid w:val="00E00485"/>
    <w:rsid w:val="00E0351E"/>
    <w:rsid w:val="00E06742"/>
    <w:rsid w:val="00E0740C"/>
    <w:rsid w:val="00E11CFA"/>
    <w:rsid w:val="00E20D84"/>
    <w:rsid w:val="00E23267"/>
    <w:rsid w:val="00E238BB"/>
    <w:rsid w:val="00E30404"/>
    <w:rsid w:val="00E30DC4"/>
    <w:rsid w:val="00E319DD"/>
    <w:rsid w:val="00E31A43"/>
    <w:rsid w:val="00E3202B"/>
    <w:rsid w:val="00E331E6"/>
    <w:rsid w:val="00E41030"/>
    <w:rsid w:val="00E44DF5"/>
    <w:rsid w:val="00E502B4"/>
    <w:rsid w:val="00E5188E"/>
    <w:rsid w:val="00E55D7B"/>
    <w:rsid w:val="00E55FC2"/>
    <w:rsid w:val="00E640F8"/>
    <w:rsid w:val="00E64D04"/>
    <w:rsid w:val="00E666A2"/>
    <w:rsid w:val="00E67ED5"/>
    <w:rsid w:val="00E73AFB"/>
    <w:rsid w:val="00E76553"/>
    <w:rsid w:val="00E77E08"/>
    <w:rsid w:val="00E82DE8"/>
    <w:rsid w:val="00E844EC"/>
    <w:rsid w:val="00E93DA4"/>
    <w:rsid w:val="00E942F4"/>
    <w:rsid w:val="00E95EFC"/>
    <w:rsid w:val="00EA248F"/>
    <w:rsid w:val="00EA36DF"/>
    <w:rsid w:val="00EA70FC"/>
    <w:rsid w:val="00EB585F"/>
    <w:rsid w:val="00EB79EF"/>
    <w:rsid w:val="00EC0B33"/>
    <w:rsid w:val="00EC3FD0"/>
    <w:rsid w:val="00EC403A"/>
    <w:rsid w:val="00ED4302"/>
    <w:rsid w:val="00EE1B31"/>
    <w:rsid w:val="00EE1B97"/>
    <w:rsid w:val="00EE4317"/>
    <w:rsid w:val="00EE5BF6"/>
    <w:rsid w:val="00EE5C03"/>
    <w:rsid w:val="00EE6827"/>
    <w:rsid w:val="00EE6CE7"/>
    <w:rsid w:val="00EF0310"/>
    <w:rsid w:val="00EF60A2"/>
    <w:rsid w:val="00EF7674"/>
    <w:rsid w:val="00F01AC4"/>
    <w:rsid w:val="00F05305"/>
    <w:rsid w:val="00F06AAD"/>
    <w:rsid w:val="00F1247B"/>
    <w:rsid w:val="00F15F60"/>
    <w:rsid w:val="00F248ED"/>
    <w:rsid w:val="00F31FFF"/>
    <w:rsid w:val="00F35EAF"/>
    <w:rsid w:val="00F37F8C"/>
    <w:rsid w:val="00F420F9"/>
    <w:rsid w:val="00F5140F"/>
    <w:rsid w:val="00F54829"/>
    <w:rsid w:val="00F54A0E"/>
    <w:rsid w:val="00F56DA0"/>
    <w:rsid w:val="00F60C89"/>
    <w:rsid w:val="00F62DBC"/>
    <w:rsid w:val="00F63744"/>
    <w:rsid w:val="00F72060"/>
    <w:rsid w:val="00F72FFC"/>
    <w:rsid w:val="00F735B6"/>
    <w:rsid w:val="00F73D3F"/>
    <w:rsid w:val="00F7446C"/>
    <w:rsid w:val="00F77F15"/>
    <w:rsid w:val="00F803AB"/>
    <w:rsid w:val="00F83062"/>
    <w:rsid w:val="00F87AE9"/>
    <w:rsid w:val="00F92574"/>
    <w:rsid w:val="00F976E6"/>
    <w:rsid w:val="00FA059A"/>
    <w:rsid w:val="00FA13D6"/>
    <w:rsid w:val="00FA17E4"/>
    <w:rsid w:val="00FA3198"/>
    <w:rsid w:val="00FA3ECA"/>
    <w:rsid w:val="00FA4554"/>
    <w:rsid w:val="00FA4DFD"/>
    <w:rsid w:val="00FA5214"/>
    <w:rsid w:val="00FA64E6"/>
    <w:rsid w:val="00FA68E3"/>
    <w:rsid w:val="00FA6939"/>
    <w:rsid w:val="00FB0C60"/>
    <w:rsid w:val="00FB3B32"/>
    <w:rsid w:val="00FB4564"/>
    <w:rsid w:val="00FB7618"/>
    <w:rsid w:val="00FC23FE"/>
    <w:rsid w:val="00FC4FFE"/>
    <w:rsid w:val="00FC5560"/>
    <w:rsid w:val="00FC5C69"/>
    <w:rsid w:val="00FC7802"/>
    <w:rsid w:val="00FD05FF"/>
    <w:rsid w:val="00FD0BAE"/>
    <w:rsid w:val="00FD1CBF"/>
    <w:rsid w:val="00FD20D2"/>
    <w:rsid w:val="00FD35D3"/>
    <w:rsid w:val="00FD5988"/>
    <w:rsid w:val="00FD6A7A"/>
    <w:rsid w:val="00FD6F63"/>
    <w:rsid w:val="00FE04DC"/>
    <w:rsid w:val="00FE2290"/>
    <w:rsid w:val="00FE2647"/>
    <w:rsid w:val="00FE5D28"/>
    <w:rsid w:val="00FE6AAD"/>
    <w:rsid w:val="00FE6AEE"/>
    <w:rsid w:val="00FE7580"/>
    <w:rsid w:val="00FF09CF"/>
    <w:rsid w:val="00FF795D"/>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07046903">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596283917">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 w:id="2030595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penautomationsystems.stor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ales@oa-systems.d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searchresult/searchresult.xhtml?searchString=OAS-E-Mobilit&#228;t&amp;searchId=0&amp;searchType=detailed" TargetMode="External"/><Relationship Id="rId5" Type="http://schemas.openxmlformats.org/officeDocument/2006/relationships/numbering" Target="numbering.xml"/><Relationship Id="rId15" Type="http://schemas.openxmlformats.org/officeDocument/2006/relationships/hyperlink" Target="mailto:fw@press-n-relations.de"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TaxCatchAll xmlns="2844788d-5edd-4d01-8ce2-d21ab35f7ead" xsi:nil="true"/>
    <lcf76f155ced4ddcb4097134ff3c332f xmlns="60832e94-5e76-4ffd-bb44-c87715a60c3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2DCCB54AA96BDD4EA79FA8AE6BDCB8FA" ma:contentTypeVersion="18" ma:contentTypeDescription="Ein neues Dokument erstellen." ma:contentTypeScope="" ma:versionID="52f4c036b6a0c6bdfcbaa55964ae4b3a">
  <xsd:schema xmlns:xsd="http://www.w3.org/2001/XMLSchema" xmlns:xs="http://www.w3.org/2001/XMLSchema" xmlns:p="http://schemas.microsoft.com/office/2006/metadata/properties" xmlns:ns2="60832e94-5e76-4ffd-bb44-c87715a60c3a" xmlns:ns3="8d9f7425-4500-4889-bfcc-d024e61bbbc5" xmlns:ns4="2844788d-5edd-4d01-8ce2-d21ab35f7ead" targetNamespace="http://schemas.microsoft.com/office/2006/metadata/properties" ma:root="true" ma:fieldsID="96b709cd7c58a4e3dee9d5a2db70ff20" ns2:_="" ns3:_="" ns4:_="">
    <xsd:import namespace="60832e94-5e76-4ffd-bb44-c87715a60c3a"/>
    <xsd:import namespace="8d9f7425-4500-4889-bfcc-d024e61bbbc5"/>
    <xsd:import namespace="2844788d-5edd-4d01-8ce2-d21ab35f7ea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832e94-5e76-4ffd-bb44-c87715a60c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6cc89632-34f1-4f44-bec2-f6b4e25bc3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f7425-4500-4889-bfcc-d024e61bbbc5"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844788d-5edd-4d01-8ce2-d21ab35f7ead"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f6ffec2b-88cb-42f7-94d4-7382cd4adf33}" ma:internalName="TaxCatchAll" ma:showField="CatchAllData" ma:web="8d9f7425-4500-4889-bfcc-d024e61bbb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customXml/itemProps2.xml><?xml version="1.0" encoding="utf-8"?>
<ds:datastoreItem xmlns:ds="http://schemas.openxmlformats.org/officeDocument/2006/customXml" ds:itemID="{06CA1EB0-E135-43BB-BE7B-4EC95B3CDC68}">
  <ds:schemaRefs>
    <ds:schemaRef ds:uri="http://schemas.microsoft.com/office/2006/metadata/properties"/>
    <ds:schemaRef ds:uri="http://schemas.microsoft.com/office/infopath/2007/PartnerControls"/>
    <ds:schemaRef ds:uri="2844788d-5edd-4d01-8ce2-d21ab35f7ead"/>
    <ds:schemaRef ds:uri="60832e94-5e76-4ffd-bb44-c87715a60c3a"/>
  </ds:schemaRefs>
</ds:datastoreItem>
</file>

<file path=customXml/itemProps3.xml><?xml version="1.0" encoding="utf-8"?>
<ds:datastoreItem xmlns:ds="http://schemas.openxmlformats.org/officeDocument/2006/customXml" ds:itemID="{7A25B813-0649-4F7C-837B-22E90ACCDA02}">
  <ds:schemaRefs>
    <ds:schemaRef ds:uri="http://schemas.microsoft.com/sharepoint/v3/contenttype/forms"/>
  </ds:schemaRefs>
</ds:datastoreItem>
</file>

<file path=customXml/itemProps4.xml><?xml version="1.0" encoding="utf-8"?>
<ds:datastoreItem xmlns:ds="http://schemas.openxmlformats.org/officeDocument/2006/customXml" ds:itemID="{EE1BC208-4F62-4BD2-811B-9D9DBFD1CC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832e94-5e76-4ffd-bb44-c87715a60c3a"/>
    <ds:schemaRef ds:uri="8d9f7425-4500-4889-bfcc-d024e61bbbc5"/>
    <ds:schemaRef ds:uri="2844788d-5edd-4d01-8ce2-d21ab35f7e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734</Words>
  <Characters>4626</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10</cp:revision>
  <cp:lastPrinted>2025-01-20T14:56:00Z</cp:lastPrinted>
  <dcterms:created xsi:type="dcterms:W3CDTF">2025-04-03T11:17:00Z</dcterms:created>
  <dcterms:modified xsi:type="dcterms:W3CDTF">2025-04-10T11:16:00Z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0x0101002DCCB54AA96BDD4EA79FA8AE6BDCB8FA</vt:lpwstr>
  </property>
  <property fmtid="{D5CDD505-2E9C-101B-9397-08002B2CF9AE}" pid="3" name="MediaServiceImageTags">
    <vt:lpwstr/>
  </property>
</Properties>
</file>