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3FBB8979" w:rsidR="00FD77D4" w:rsidRPr="00DE68A3" w:rsidRDefault="00FD77D4" w:rsidP="00DE68A3">
      <w:pPr>
        <w:rPr>
          <w:color w:val="FF0000"/>
          <w:sz w:val="20"/>
        </w:rPr>
      </w:pPr>
      <w:r w:rsidRPr="00DE68A3">
        <w:rPr>
          <w:sz w:val="20"/>
        </w:rPr>
        <w:t>Presseinformation</w:t>
      </w:r>
    </w:p>
    <w:p w14:paraId="3F7F4666" w14:textId="38A44D7D" w:rsidR="00FD77D4" w:rsidRPr="00DE68A3" w:rsidRDefault="00FD77D4" w:rsidP="00DE68A3">
      <w:pPr>
        <w:rPr>
          <w:sz w:val="20"/>
        </w:rPr>
      </w:pPr>
      <w:r w:rsidRPr="00DE68A3">
        <w:rPr>
          <w:sz w:val="20"/>
        </w:rPr>
        <w:tab/>
      </w:r>
    </w:p>
    <w:p w14:paraId="10BC95FE" w14:textId="5FB05378" w:rsidR="00FD77D4" w:rsidRPr="00DE68A3" w:rsidRDefault="004C4C5C" w:rsidP="00DE68A3">
      <w:pPr>
        <w:rPr>
          <w:sz w:val="20"/>
        </w:rPr>
      </w:pPr>
      <w:r w:rsidRPr="00DE68A3">
        <w:rPr>
          <w:sz w:val="20"/>
        </w:rPr>
        <w:t>Bellenberg</w:t>
      </w:r>
      <w:r w:rsidR="007D1BF2" w:rsidRPr="00DE68A3">
        <w:rPr>
          <w:sz w:val="20"/>
        </w:rPr>
        <w:t xml:space="preserve">, </w:t>
      </w:r>
      <w:r w:rsidR="00CE16B7">
        <w:rPr>
          <w:sz w:val="20"/>
        </w:rPr>
        <w:t>3</w:t>
      </w:r>
      <w:r w:rsidR="00AF4968" w:rsidRPr="00DE68A3">
        <w:rPr>
          <w:sz w:val="20"/>
        </w:rPr>
        <w:t>.</w:t>
      </w:r>
      <w:r w:rsidR="00DE68A3" w:rsidRPr="00DE68A3">
        <w:rPr>
          <w:sz w:val="20"/>
        </w:rPr>
        <w:t xml:space="preserve"> </w:t>
      </w:r>
      <w:r w:rsidR="00D5750A">
        <w:rPr>
          <w:sz w:val="20"/>
        </w:rPr>
        <w:t>August</w:t>
      </w:r>
      <w:r w:rsidR="00AF4968" w:rsidRPr="00DE68A3">
        <w:rPr>
          <w:sz w:val="20"/>
        </w:rPr>
        <w:t xml:space="preserve"> </w:t>
      </w:r>
      <w:r w:rsidR="000C444D" w:rsidRPr="00DE68A3">
        <w:rPr>
          <w:sz w:val="20"/>
        </w:rPr>
        <w:t>20</w:t>
      </w:r>
      <w:r w:rsidR="001C2753" w:rsidRPr="00DE68A3">
        <w:rPr>
          <w:sz w:val="20"/>
        </w:rPr>
        <w:t>20</w:t>
      </w:r>
    </w:p>
    <w:p w14:paraId="305EFE83" w14:textId="04AEEF4C" w:rsidR="006501F7" w:rsidRPr="00DE68A3" w:rsidRDefault="006501F7" w:rsidP="00DE68A3">
      <w:pPr>
        <w:rPr>
          <w:b/>
          <w:sz w:val="20"/>
        </w:rPr>
      </w:pPr>
    </w:p>
    <w:p w14:paraId="44F7366D" w14:textId="1F463ED6" w:rsidR="007A1DF1" w:rsidRPr="00DE68A3" w:rsidRDefault="00220709" w:rsidP="00DE68A3">
      <w:pPr>
        <w:rPr>
          <w:b/>
          <w:sz w:val="26"/>
          <w:szCs w:val="26"/>
        </w:rPr>
      </w:pPr>
      <w:r w:rsidRPr="00DE68A3">
        <w:rPr>
          <w:b/>
          <w:sz w:val="26"/>
          <w:szCs w:val="26"/>
        </w:rPr>
        <w:t>Reinigung und Desinfektion in einem Durchgang</w:t>
      </w:r>
    </w:p>
    <w:p w14:paraId="3508D2D9" w14:textId="21045484" w:rsidR="00233922" w:rsidRPr="00DE68A3" w:rsidRDefault="00220709" w:rsidP="00DE68A3">
      <w:pPr>
        <w:rPr>
          <w:szCs w:val="22"/>
        </w:rPr>
      </w:pPr>
      <w:r w:rsidRPr="00DE68A3">
        <w:rPr>
          <w:szCs w:val="22"/>
        </w:rPr>
        <w:t>Nilfisk präsentiert innovative Desinfektionseinheit für Scheuersaugmaschinen</w:t>
      </w:r>
      <w:r w:rsidR="00DE68A3">
        <w:rPr>
          <w:szCs w:val="22"/>
        </w:rPr>
        <w:t xml:space="preserve"> </w:t>
      </w:r>
    </w:p>
    <w:p w14:paraId="1874CC94" w14:textId="53D91059" w:rsidR="009874F0" w:rsidRPr="00DE68A3" w:rsidRDefault="009874F0" w:rsidP="00DE68A3">
      <w:pPr>
        <w:autoSpaceDE/>
        <w:autoSpaceDN/>
        <w:rPr>
          <w:b/>
          <w:sz w:val="20"/>
        </w:rPr>
      </w:pPr>
    </w:p>
    <w:p w14:paraId="4EF741B4" w14:textId="39801360" w:rsidR="00D17A8D" w:rsidRPr="00DE68A3" w:rsidRDefault="009A7FE7" w:rsidP="00DE68A3">
      <w:pPr>
        <w:autoSpaceDE/>
        <w:autoSpaceDN/>
        <w:rPr>
          <w:rFonts w:eastAsia="Times New Roman"/>
          <w:sz w:val="20"/>
        </w:rPr>
      </w:pPr>
      <w:r w:rsidRPr="00DE68A3">
        <w:rPr>
          <w:b/>
          <w:sz w:val="20"/>
        </w:rPr>
        <w:t xml:space="preserve">Keimfreie Sauberkeit ist ein entscheidender Beitrag zur öffentlichen Gesundheitspflege – dies wird durch die COVID-19-Pandemie deutlicher denn je. </w:t>
      </w:r>
      <w:r w:rsidR="00671285" w:rsidRPr="00DE68A3">
        <w:rPr>
          <w:b/>
          <w:sz w:val="20"/>
        </w:rPr>
        <w:t>Aus diesem Grund sollte</w:t>
      </w:r>
      <w:r w:rsidRPr="00DE68A3">
        <w:rPr>
          <w:b/>
          <w:sz w:val="20"/>
        </w:rPr>
        <w:t xml:space="preserve"> bei der Bodenreinigung in Schulen, Supermärkten</w:t>
      </w:r>
      <w:r w:rsidR="001B382C" w:rsidRPr="00DE68A3">
        <w:rPr>
          <w:b/>
          <w:sz w:val="20"/>
        </w:rPr>
        <w:t xml:space="preserve">, </w:t>
      </w:r>
      <w:r w:rsidRPr="00DE68A3">
        <w:rPr>
          <w:b/>
          <w:sz w:val="20"/>
        </w:rPr>
        <w:t xml:space="preserve">Flughäfen </w:t>
      </w:r>
      <w:r w:rsidR="001B382C" w:rsidRPr="00DE68A3">
        <w:rPr>
          <w:b/>
          <w:sz w:val="20"/>
        </w:rPr>
        <w:t xml:space="preserve">und anderen kritischen Segmenten </w:t>
      </w:r>
      <w:r w:rsidR="00671285" w:rsidRPr="00DE68A3">
        <w:rPr>
          <w:b/>
          <w:sz w:val="20"/>
        </w:rPr>
        <w:t>regelmäßig zusätzlich desinfiziert werden</w:t>
      </w:r>
      <w:r w:rsidRPr="00DE68A3">
        <w:rPr>
          <w:b/>
          <w:sz w:val="20"/>
        </w:rPr>
        <w:t>.</w:t>
      </w:r>
      <w:r w:rsidR="00AF4968" w:rsidRPr="00DE68A3">
        <w:rPr>
          <w:b/>
          <w:sz w:val="20"/>
        </w:rPr>
        <w:t xml:space="preserve"> Hierfür</w:t>
      </w:r>
      <w:r w:rsidRPr="00DE68A3">
        <w:rPr>
          <w:b/>
          <w:sz w:val="20"/>
        </w:rPr>
        <w:t xml:space="preserve"> </w:t>
      </w:r>
      <w:r w:rsidR="00BA610A" w:rsidRPr="00DE68A3">
        <w:rPr>
          <w:b/>
          <w:sz w:val="20"/>
        </w:rPr>
        <w:t>stellt</w:t>
      </w:r>
      <w:r w:rsidRPr="00DE68A3">
        <w:rPr>
          <w:b/>
          <w:sz w:val="20"/>
        </w:rPr>
        <w:t xml:space="preserve"> Nilfisk</w:t>
      </w:r>
      <w:r w:rsidR="00BA610A" w:rsidRPr="00DE68A3">
        <w:rPr>
          <w:b/>
          <w:sz w:val="20"/>
        </w:rPr>
        <w:t xml:space="preserve"> </w:t>
      </w:r>
      <w:r w:rsidR="00352E42" w:rsidRPr="00DE68A3">
        <w:rPr>
          <w:b/>
          <w:sz w:val="20"/>
        </w:rPr>
        <w:t>s</w:t>
      </w:r>
      <w:r w:rsidRPr="00DE68A3">
        <w:rPr>
          <w:b/>
          <w:sz w:val="20"/>
        </w:rPr>
        <w:t>eine neuartige Desinfektionseinheit für Scheuersaugmaschinen</w:t>
      </w:r>
      <w:r w:rsidR="00352E42" w:rsidRPr="00DE68A3">
        <w:rPr>
          <w:b/>
          <w:sz w:val="20"/>
        </w:rPr>
        <w:t xml:space="preserve"> </w:t>
      </w:r>
      <w:r w:rsidRPr="00DE68A3">
        <w:rPr>
          <w:b/>
          <w:sz w:val="20"/>
        </w:rPr>
        <w:t xml:space="preserve">vor. </w:t>
      </w:r>
      <w:r w:rsidR="00BA610A" w:rsidRPr="00DE68A3">
        <w:rPr>
          <w:b/>
          <w:sz w:val="20"/>
        </w:rPr>
        <w:t>D</w:t>
      </w:r>
      <w:r w:rsidRPr="00DE68A3">
        <w:rPr>
          <w:b/>
          <w:sz w:val="20"/>
        </w:rPr>
        <w:t xml:space="preserve">iese </w:t>
      </w:r>
      <w:r w:rsidR="00BA610A" w:rsidRPr="00DE68A3">
        <w:rPr>
          <w:b/>
          <w:sz w:val="20"/>
        </w:rPr>
        <w:t xml:space="preserve">überzeugt </w:t>
      </w:r>
      <w:r w:rsidRPr="00DE68A3">
        <w:rPr>
          <w:b/>
          <w:sz w:val="20"/>
        </w:rPr>
        <w:t xml:space="preserve">durch </w:t>
      </w:r>
      <w:r w:rsidR="0090368B" w:rsidRPr="00DE68A3">
        <w:rPr>
          <w:b/>
          <w:sz w:val="20"/>
        </w:rPr>
        <w:t>hohe</w:t>
      </w:r>
      <w:r w:rsidRPr="00DE68A3">
        <w:rPr>
          <w:b/>
          <w:sz w:val="20"/>
        </w:rPr>
        <w:t xml:space="preserve"> Effizienz und Prozesssicherheit. Anstatt nach der eigentlichen </w:t>
      </w:r>
      <w:r w:rsidR="00671285" w:rsidRPr="00DE68A3">
        <w:rPr>
          <w:b/>
          <w:sz w:val="20"/>
        </w:rPr>
        <w:t>R</w:t>
      </w:r>
      <w:r w:rsidRPr="00DE68A3">
        <w:rPr>
          <w:b/>
          <w:sz w:val="20"/>
        </w:rPr>
        <w:t xml:space="preserve">einigung noch einmal separat Desinfektionsmittel aufzutragen, werden beide Arbeitsschritte in einem Durchgang </w:t>
      </w:r>
      <w:r w:rsidR="00CB4B75" w:rsidRPr="00DE68A3">
        <w:rPr>
          <w:b/>
          <w:sz w:val="20"/>
        </w:rPr>
        <w:t>aus</w:t>
      </w:r>
      <w:r w:rsidRPr="00DE68A3">
        <w:rPr>
          <w:b/>
          <w:sz w:val="20"/>
        </w:rPr>
        <w:t xml:space="preserve">geführt. Dazu wird die </w:t>
      </w:r>
      <w:r w:rsidR="00322E4E" w:rsidRPr="00DE68A3">
        <w:rPr>
          <w:b/>
          <w:sz w:val="20"/>
        </w:rPr>
        <w:t xml:space="preserve">zum Patent angemeldete </w:t>
      </w:r>
      <w:r w:rsidRPr="00DE68A3">
        <w:rPr>
          <w:b/>
          <w:sz w:val="20"/>
        </w:rPr>
        <w:t xml:space="preserve">Desinfektionseinheit </w:t>
      </w:r>
      <w:r w:rsidR="00E96182" w:rsidRPr="00DE68A3">
        <w:rPr>
          <w:b/>
          <w:sz w:val="20"/>
        </w:rPr>
        <w:t>mit wenigen Handgriffen</w:t>
      </w:r>
      <w:r w:rsidRPr="00DE68A3">
        <w:rPr>
          <w:b/>
          <w:sz w:val="20"/>
        </w:rPr>
        <w:t xml:space="preserve"> an der Rückseite der Scheuersaugmaschine montiert. Während vorne Bürsten- und Scheuerdeck den Schmutz vom Boden entfernen, bringt hinten eine spezielle Vertropfungseinheit das Desinfektionsmittel auf, welches dann von einem fest</w:t>
      </w:r>
      <w:r w:rsidR="00E96182" w:rsidRPr="00DE68A3">
        <w:rPr>
          <w:b/>
          <w:sz w:val="20"/>
        </w:rPr>
        <w:t>installierten</w:t>
      </w:r>
      <w:r w:rsidRPr="00DE68A3">
        <w:rPr>
          <w:b/>
          <w:sz w:val="20"/>
        </w:rPr>
        <w:t xml:space="preserve"> Mopp gleichmäßig verteilt wird. </w:t>
      </w:r>
      <w:r w:rsidR="00E96182" w:rsidRPr="00DE68A3">
        <w:rPr>
          <w:b/>
          <w:sz w:val="20"/>
        </w:rPr>
        <w:t>D</w:t>
      </w:r>
      <w:r w:rsidR="00F767C2" w:rsidRPr="00DE68A3">
        <w:rPr>
          <w:b/>
          <w:sz w:val="20"/>
        </w:rPr>
        <w:t>ies</w:t>
      </w:r>
      <w:r w:rsidR="00E96182" w:rsidRPr="00DE68A3">
        <w:rPr>
          <w:b/>
          <w:sz w:val="20"/>
        </w:rPr>
        <w:t>es Vorgehen verringert nicht nur</w:t>
      </w:r>
      <w:r w:rsidR="00F767C2" w:rsidRPr="00DE68A3">
        <w:rPr>
          <w:b/>
          <w:sz w:val="20"/>
        </w:rPr>
        <w:t xml:space="preserve"> Dauer und Arbeitsaufwan</w:t>
      </w:r>
      <w:r w:rsidR="00A528A2" w:rsidRPr="00DE68A3">
        <w:rPr>
          <w:b/>
          <w:sz w:val="20"/>
        </w:rPr>
        <w:t>d. A</w:t>
      </w:r>
      <w:r w:rsidR="00F767C2" w:rsidRPr="00DE68A3">
        <w:rPr>
          <w:b/>
          <w:sz w:val="20"/>
        </w:rPr>
        <w:t xml:space="preserve">ufgrund der intelligenten Bauweise können </w:t>
      </w:r>
      <w:r w:rsidR="00A528A2" w:rsidRPr="00DE68A3">
        <w:rPr>
          <w:b/>
          <w:sz w:val="20"/>
        </w:rPr>
        <w:t xml:space="preserve">darüber hinaus die </w:t>
      </w:r>
      <w:r w:rsidR="00F767C2" w:rsidRPr="00DE68A3">
        <w:rPr>
          <w:b/>
          <w:sz w:val="20"/>
        </w:rPr>
        <w:t>vorge</w:t>
      </w:r>
      <w:r w:rsidR="0032010F" w:rsidRPr="00DE68A3">
        <w:rPr>
          <w:b/>
          <w:sz w:val="20"/>
        </w:rPr>
        <w:t>ge</w:t>
      </w:r>
      <w:r w:rsidR="00F767C2" w:rsidRPr="00DE68A3">
        <w:rPr>
          <w:b/>
          <w:sz w:val="20"/>
        </w:rPr>
        <w:t>bene</w:t>
      </w:r>
      <w:r w:rsidR="00A528A2" w:rsidRPr="00DE68A3">
        <w:rPr>
          <w:b/>
          <w:sz w:val="20"/>
        </w:rPr>
        <w:t>n</w:t>
      </w:r>
      <w:r w:rsidR="0032010F" w:rsidRPr="00DE68A3">
        <w:rPr>
          <w:b/>
          <w:sz w:val="20"/>
        </w:rPr>
        <w:t xml:space="preserve"> Einwirkzeiten problemlos eingehalten werden. Um die Gesundheit der Mitarbeiter bestmöglich zu schützen, wird das Desinfektionsmittel nicht auf den Boden gesprüht, sondern </w:t>
      </w:r>
      <w:r w:rsidR="00220709" w:rsidRPr="00DE68A3">
        <w:rPr>
          <w:b/>
          <w:sz w:val="20"/>
        </w:rPr>
        <w:t>ge</w:t>
      </w:r>
      <w:r w:rsidR="0061345C" w:rsidRPr="00DE68A3">
        <w:rPr>
          <w:b/>
          <w:sz w:val="20"/>
        </w:rPr>
        <w:t xml:space="preserve">tropft. Lungengängige </w:t>
      </w:r>
      <w:r w:rsidR="00BA610A" w:rsidRPr="00DE68A3">
        <w:rPr>
          <w:b/>
          <w:sz w:val="20"/>
        </w:rPr>
        <w:t>Partikel</w:t>
      </w:r>
      <w:r w:rsidR="0061345C" w:rsidRPr="00DE68A3">
        <w:rPr>
          <w:b/>
          <w:sz w:val="20"/>
        </w:rPr>
        <w:t>, sogenannte Aerosole</w:t>
      </w:r>
      <w:r w:rsidR="00F37843" w:rsidRPr="00DE68A3">
        <w:rPr>
          <w:b/>
          <w:sz w:val="20"/>
        </w:rPr>
        <w:t>,</w:t>
      </w:r>
      <w:r w:rsidR="0061345C" w:rsidRPr="00DE68A3">
        <w:rPr>
          <w:b/>
          <w:sz w:val="20"/>
        </w:rPr>
        <w:t xml:space="preserve"> werden effektiv vermieden. </w:t>
      </w:r>
      <w:r w:rsidR="00CF2B4F" w:rsidRPr="00DE68A3">
        <w:rPr>
          <w:b/>
          <w:sz w:val="20"/>
        </w:rPr>
        <w:t>S</w:t>
      </w:r>
      <w:r w:rsidR="00220709" w:rsidRPr="00DE68A3">
        <w:rPr>
          <w:b/>
          <w:sz w:val="20"/>
        </w:rPr>
        <w:t xml:space="preserve">tandardmäßig </w:t>
      </w:r>
      <w:r w:rsidR="00F102E9" w:rsidRPr="00DE68A3">
        <w:rPr>
          <w:b/>
          <w:sz w:val="20"/>
        </w:rPr>
        <w:t>ist</w:t>
      </w:r>
      <w:r w:rsidR="00220709" w:rsidRPr="00DE68A3">
        <w:rPr>
          <w:b/>
          <w:sz w:val="20"/>
        </w:rPr>
        <w:t xml:space="preserve"> </w:t>
      </w:r>
      <w:r w:rsidR="00F102E9" w:rsidRPr="00DE68A3">
        <w:rPr>
          <w:b/>
          <w:sz w:val="20"/>
        </w:rPr>
        <w:t xml:space="preserve">die </w:t>
      </w:r>
      <w:r w:rsidR="00572553" w:rsidRPr="00DE68A3">
        <w:rPr>
          <w:b/>
          <w:sz w:val="20"/>
        </w:rPr>
        <w:t xml:space="preserve">neue </w:t>
      </w:r>
      <w:r w:rsidR="00F102E9" w:rsidRPr="00DE68A3">
        <w:rPr>
          <w:b/>
          <w:sz w:val="20"/>
        </w:rPr>
        <w:t>Bodenflächen-</w:t>
      </w:r>
      <w:r w:rsidR="00F102E9" w:rsidRPr="00081C76">
        <w:rPr>
          <w:b/>
          <w:sz w:val="20"/>
        </w:rPr>
        <w:t xml:space="preserve">Desinfektionseinheit von Nilfisk </w:t>
      </w:r>
      <w:r w:rsidR="00AA61A2" w:rsidRPr="00081C76">
        <w:rPr>
          <w:b/>
          <w:sz w:val="20"/>
        </w:rPr>
        <w:t>für die Sche</w:t>
      </w:r>
      <w:r w:rsidR="00A138EE" w:rsidRPr="00081C76">
        <w:rPr>
          <w:b/>
          <w:sz w:val="20"/>
        </w:rPr>
        <w:t>ue</w:t>
      </w:r>
      <w:r w:rsidR="00AA61A2" w:rsidRPr="00081C76">
        <w:rPr>
          <w:b/>
          <w:sz w:val="20"/>
        </w:rPr>
        <w:t>rsaugmaschinen BR652/752 und BR755/855 sowie auf Anfrage für andere Modelle</w:t>
      </w:r>
      <w:r w:rsidR="00322E4E" w:rsidRPr="00081C76">
        <w:rPr>
          <w:b/>
          <w:sz w:val="20"/>
        </w:rPr>
        <w:t xml:space="preserve"> </w:t>
      </w:r>
      <w:r w:rsidR="00DE68A3" w:rsidRPr="00081C76">
        <w:rPr>
          <w:b/>
          <w:sz w:val="20"/>
        </w:rPr>
        <w:t>in Deutschland</w:t>
      </w:r>
      <w:r w:rsidR="00CE16B7" w:rsidRPr="00081C76">
        <w:rPr>
          <w:b/>
          <w:sz w:val="20"/>
        </w:rPr>
        <w:t xml:space="preserve"> und</w:t>
      </w:r>
      <w:r w:rsidR="00DE68A3" w:rsidRPr="00081C76">
        <w:rPr>
          <w:b/>
          <w:sz w:val="20"/>
        </w:rPr>
        <w:t xml:space="preserve"> Österreich </w:t>
      </w:r>
      <w:r w:rsidR="00AA61A2" w:rsidRPr="00081C76">
        <w:rPr>
          <w:b/>
          <w:sz w:val="20"/>
        </w:rPr>
        <w:t xml:space="preserve">erhältlich. </w:t>
      </w:r>
      <w:r w:rsidR="00D17A8D" w:rsidRPr="00081C76">
        <w:rPr>
          <w:b/>
          <w:sz w:val="20"/>
        </w:rPr>
        <w:t>Weitere wichtige Informationen erhalten Interessierte</w:t>
      </w:r>
      <w:r w:rsidR="00D17A8D" w:rsidRPr="00CE16B7">
        <w:rPr>
          <w:b/>
          <w:sz w:val="20"/>
        </w:rPr>
        <w:t xml:space="preserve"> unter: </w:t>
      </w:r>
      <w:hyperlink r:id="rId7" w:history="1">
        <w:r w:rsidR="00D17A8D" w:rsidRPr="00CE16B7">
          <w:rPr>
            <w:rStyle w:val="Hyperlink"/>
            <w:rFonts w:cs="Calibri"/>
            <w:color w:val="800080"/>
            <w:sz w:val="20"/>
          </w:rPr>
          <w:t>https://publish.nilfisk.com/de-de/pages/desinfection-campaign/</w:t>
        </w:r>
      </w:hyperlink>
    </w:p>
    <w:p w14:paraId="3A1992BA" w14:textId="77777777" w:rsidR="009F05B8" w:rsidRPr="00DE68A3" w:rsidRDefault="009F05B8" w:rsidP="00DE68A3">
      <w:pPr>
        <w:autoSpaceDE/>
        <w:autoSpaceDN/>
        <w:rPr>
          <w:bCs/>
          <w:sz w:val="20"/>
        </w:rPr>
      </w:pPr>
    </w:p>
    <w:p w14:paraId="409B8FE6" w14:textId="52BCC5C9" w:rsidR="00E85769" w:rsidRPr="00DE68A3" w:rsidRDefault="001769FE" w:rsidP="00DE68A3">
      <w:pPr>
        <w:autoSpaceDE/>
        <w:autoSpaceDN/>
        <w:rPr>
          <w:bCs/>
          <w:sz w:val="20"/>
        </w:rPr>
      </w:pPr>
      <w:r w:rsidRPr="00DE68A3">
        <w:rPr>
          <w:bCs/>
          <w:sz w:val="20"/>
        </w:rPr>
        <w:t>Gebäudereiniger stehen be</w:t>
      </w:r>
      <w:r w:rsidR="00A138EE" w:rsidRPr="00DE68A3">
        <w:rPr>
          <w:bCs/>
          <w:sz w:val="20"/>
        </w:rPr>
        <w:t xml:space="preserve">im Desinfizieren </w:t>
      </w:r>
      <w:r w:rsidRPr="00DE68A3">
        <w:rPr>
          <w:bCs/>
          <w:sz w:val="20"/>
        </w:rPr>
        <w:t>große</w:t>
      </w:r>
      <w:r w:rsidR="00A138EE" w:rsidRPr="00DE68A3">
        <w:rPr>
          <w:bCs/>
          <w:sz w:val="20"/>
        </w:rPr>
        <w:t>r</w:t>
      </w:r>
      <w:r w:rsidRPr="00DE68A3">
        <w:rPr>
          <w:bCs/>
          <w:sz w:val="20"/>
        </w:rPr>
        <w:t xml:space="preserve"> Bodenflächen</w:t>
      </w:r>
      <w:r w:rsidR="00A138EE" w:rsidRPr="00DE68A3">
        <w:rPr>
          <w:bCs/>
          <w:sz w:val="20"/>
        </w:rPr>
        <w:t xml:space="preserve"> </w:t>
      </w:r>
      <w:r w:rsidRPr="00DE68A3">
        <w:rPr>
          <w:bCs/>
          <w:sz w:val="20"/>
        </w:rPr>
        <w:t xml:space="preserve">vor </w:t>
      </w:r>
      <w:r w:rsidR="00A138EE" w:rsidRPr="00DE68A3">
        <w:rPr>
          <w:bCs/>
          <w:sz w:val="20"/>
        </w:rPr>
        <w:t>der</w:t>
      </w:r>
      <w:r w:rsidRPr="00DE68A3">
        <w:rPr>
          <w:bCs/>
          <w:sz w:val="20"/>
        </w:rPr>
        <w:t xml:space="preserve"> Herausforderung</w:t>
      </w:r>
      <w:r w:rsidR="000674E3" w:rsidRPr="00DE68A3">
        <w:rPr>
          <w:bCs/>
          <w:sz w:val="20"/>
        </w:rPr>
        <w:t>,</w:t>
      </w:r>
      <w:r w:rsidR="00A138EE" w:rsidRPr="00DE68A3">
        <w:rPr>
          <w:bCs/>
          <w:sz w:val="20"/>
        </w:rPr>
        <w:t xml:space="preserve"> höchste Hygiene</w:t>
      </w:r>
      <w:r w:rsidR="002F0134" w:rsidRPr="00DE68A3">
        <w:rPr>
          <w:bCs/>
          <w:sz w:val="20"/>
        </w:rPr>
        <w:t>standards</w:t>
      </w:r>
      <w:r w:rsidR="00A138EE" w:rsidRPr="00DE68A3">
        <w:rPr>
          <w:bCs/>
          <w:sz w:val="20"/>
        </w:rPr>
        <w:t xml:space="preserve"> mit möglichst wirtschaftlichen Arbeitsabläufen in Einklang zu bringen</w:t>
      </w:r>
      <w:r w:rsidRPr="00DE68A3">
        <w:rPr>
          <w:bCs/>
          <w:sz w:val="20"/>
        </w:rPr>
        <w:t>.</w:t>
      </w:r>
      <w:r w:rsidR="00A138EE" w:rsidRPr="00DE68A3">
        <w:rPr>
          <w:bCs/>
          <w:sz w:val="20"/>
        </w:rPr>
        <w:t xml:space="preserve"> </w:t>
      </w:r>
      <w:r w:rsidR="00BB0560" w:rsidRPr="00DE68A3">
        <w:rPr>
          <w:bCs/>
          <w:sz w:val="20"/>
        </w:rPr>
        <w:t xml:space="preserve">Die neu entwickelte Desinfektionseinheit von Nilfisk </w:t>
      </w:r>
      <w:r w:rsidR="000674E3" w:rsidRPr="00DE68A3">
        <w:rPr>
          <w:bCs/>
          <w:sz w:val="20"/>
        </w:rPr>
        <w:t xml:space="preserve">wird diesem Anspruch gerecht </w:t>
      </w:r>
      <w:r w:rsidR="00BB0560" w:rsidRPr="00DE68A3">
        <w:rPr>
          <w:bCs/>
          <w:sz w:val="20"/>
        </w:rPr>
        <w:t xml:space="preserve">und überzeugt zusätzlich mit Sicherheit, Flexibilität und einfacher Handhabung. In nur einem Arbeitsdurchgang wird der gesamte Boden geschrubbt, getrocknet und desinfiziert. Diese Effizienzsteigerung geht jedoch keinesfalls auf Kosten der Gründlichkeit. Da die gesamte Einheit an der Rückseite der Scheuersaugmaschine angebracht wird, verbleibt das Desinfektionsmittel so lange wie nötig auf </w:t>
      </w:r>
      <w:r w:rsidR="0022467B" w:rsidRPr="00DE68A3">
        <w:rPr>
          <w:bCs/>
          <w:sz w:val="20"/>
        </w:rPr>
        <w:t>der Oberfläche und kann</w:t>
      </w:r>
      <w:r w:rsidR="000E2856" w:rsidRPr="00DE68A3">
        <w:rPr>
          <w:bCs/>
          <w:sz w:val="20"/>
        </w:rPr>
        <w:t xml:space="preserve"> angemessen</w:t>
      </w:r>
      <w:r w:rsidR="0022467B" w:rsidRPr="00DE68A3">
        <w:rPr>
          <w:bCs/>
          <w:sz w:val="20"/>
        </w:rPr>
        <w:t xml:space="preserve"> einwirken. </w:t>
      </w:r>
      <w:r w:rsidR="009F05B8" w:rsidRPr="00DE68A3">
        <w:rPr>
          <w:bCs/>
          <w:sz w:val="20"/>
        </w:rPr>
        <w:t>Selbst weitläufige Räume in öffentlichen Einrichtungen, Industrieanlagen oder im Einzelhandel werden auf diese Weise schnell hygienisch sauber.</w:t>
      </w:r>
    </w:p>
    <w:p w14:paraId="45BF57B5" w14:textId="4C26FD34" w:rsidR="0022467B" w:rsidRPr="00DE68A3" w:rsidRDefault="0022467B" w:rsidP="00DE68A3">
      <w:pPr>
        <w:autoSpaceDE/>
        <w:autoSpaceDN/>
        <w:rPr>
          <w:bCs/>
          <w:sz w:val="20"/>
        </w:rPr>
      </w:pPr>
    </w:p>
    <w:p w14:paraId="0ECCA077" w14:textId="040400D4" w:rsidR="009F05B8" w:rsidRPr="00DE68A3" w:rsidRDefault="00E01CC4" w:rsidP="00DE68A3">
      <w:pPr>
        <w:autoSpaceDE/>
        <w:autoSpaceDN/>
        <w:rPr>
          <w:b/>
          <w:sz w:val="20"/>
        </w:rPr>
      </w:pPr>
      <w:r w:rsidRPr="00DE68A3">
        <w:rPr>
          <w:b/>
          <w:sz w:val="20"/>
        </w:rPr>
        <w:lastRenderedPageBreak/>
        <w:t>Intelligent aber unkompliziert</w:t>
      </w:r>
    </w:p>
    <w:p w14:paraId="105D2FAD" w14:textId="77777777" w:rsidR="00F102E9" w:rsidRPr="00DE68A3" w:rsidRDefault="0022467B" w:rsidP="00DE68A3">
      <w:pPr>
        <w:autoSpaceDE/>
        <w:autoSpaceDN/>
        <w:rPr>
          <w:bCs/>
          <w:sz w:val="20"/>
        </w:rPr>
      </w:pPr>
      <w:r w:rsidRPr="00DE68A3">
        <w:rPr>
          <w:bCs/>
          <w:sz w:val="20"/>
        </w:rPr>
        <w:t>Die Technik ist durchdacht: An den Tanks der Scheuersaugmaschine wird eine separate Plattform angebracht, auf der sich zwei Desinfektionsmittel</w:t>
      </w:r>
      <w:r w:rsidR="00352E42" w:rsidRPr="00DE68A3">
        <w:rPr>
          <w:bCs/>
          <w:sz w:val="20"/>
        </w:rPr>
        <w:t>kanister</w:t>
      </w:r>
      <w:r w:rsidRPr="00DE68A3">
        <w:rPr>
          <w:bCs/>
          <w:sz w:val="20"/>
        </w:rPr>
        <w:t xml:space="preserve"> mit etwa zehn Litern Fassungsvermögen befinden. Im Gehäuse sind zwei Pumpen verbaut, die das Desinfektionsmittel mit gleichbleibendem Druck zur Vertropfungseinheit transportieren. Die Menge kann dabei individuell eingestellt werden</w:t>
      </w:r>
      <w:r w:rsidR="00CF4E6B" w:rsidRPr="00DE68A3">
        <w:rPr>
          <w:bCs/>
          <w:sz w:val="20"/>
        </w:rPr>
        <w:t>, bei einer Geschwindigkeit von vier bis fünf Kilometern pro Stunde lässt sich jedoch von etwa 40 Millilitern pro Quadratmeter ausgehen</w:t>
      </w:r>
      <w:r w:rsidRPr="00DE68A3">
        <w:rPr>
          <w:bCs/>
          <w:sz w:val="20"/>
        </w:rPr>
        <w:t xml:space="preserve">. </w:t>
      </w:r>
      <w:r w:rsidR="00A83367" w:rsidRPr="00DE68A3">
        <w:rPr>
          <w:bCs/>
          <w:sz w:val="20"/>
        </w:rPr>
        <w:t xml:space="preserve">Im letzten Prozessschritt sorgt ein fest installierter </w:t>
      </w:r>
      <w:r w:rsidRPr="00DE68A3">
        <w:rPr>
          <w:bCs/>
          <w:sz w:val="20"/>
        </w:rPr>
        <w:t xml:space="preserve">Mopp </w:t>
      </w:r>
      <w:r w:rsidR="00CF4E6B" w:rsidRPr="00DE68A3">
        <w:rPr>
          <w:bCs/>
          <w:sz w:val="20"/>
        </w:rPr>
        <w:t xml:space="preserve">mit 80 Zentimetern Arbeitsbreite </w:t>
      </w:r>
      <w:r w:rsidR="00A83367" w:rsidRPr="00DE68A3">
        <w:rPr>
          <w:bCs/>
          <w:sz w:val="20"/>
        </w:rPr>
        <w:t xml:space="preserve">für eine </w:t>
      </w:r>
      <w:r w:rsidRPr="00DE68A3">
        <w:rPr>
          <w:bCs/>
          <w:sz w:val="20"/>
        </w:rPr>
        <w:t>gleichmäßigen Verteilung ohne Pfützenbildung.</w:t>
      </w:r>
      <w:r w:rsidR="00CF4E6B" w:rsidRPr="00DE68A3">
        <w:rPr>
          <w:bCs/>
          <w:sz w:val="20"/>
        </w:rPr>
        <w:t xml:space="preserve"> </w:t>
      </w:r>
    </w:p>
    <w:p w14:paraId="234B9EF5" w14:textId="58E73532" w:rsidR="00B856C8" w:rsidRPr="00DE68A3" w:rsidRDefault="00B856C8" w:rsidP="00DE68A3">
      <w:pPr>
        <w:autoSpaceDE/>
        <w:autoSpaceDN/>
        <w:rPr>
          <w:bCs/>
          <w:sz w:val="20"/>
        </w:rPr>
      </w:pPr>
    </w:p>
    <w:p w14:paraId="38F0B421" w14:textId="1B76B9A9" w:rsidR="005D30FB" w:rsidRPr="00DE68A3" w:rsidRDefault="005D30FB" w:rsidP="00DE68A3">
      <w:pPr>
        <w:autoSpaceDE/>
        <w:autoSpaceDN/>
        <w:rPr>
          <w:b/>
          <w:sz w:val="20"/>
        </w:rPr>
      </w:pPr>
      <w:r w:rsidRPr="00DE68A3">
        <w:rPr>
          <w:b/>
          <w:sz w:val="20"/>
        </w:rPr>
        <w:t>Gesundheit schützen, Arbeit erleichtern</w:t>
      </w:r>
    </w:p>
    <w:p w14:paraId="2C216D7D" w14:textId="5CDF63C5" w:rsidR="00572553" w:rsidRPr="00DE68A3" w:rsidRDefault="00B856C8" w:rsidP="00DE68A3">
      <w:pPr>
        <w:autoSpaceDE/>
        <w:autoSpaceDN/>
        <w:rPr>
          <w:bCs/>
          <w:sz w:val="20"/>
        </w:rPr>
      </w:pPr>
      <w:r w:rsidRPr="00DE68A3">
        <w:rPr>
          <w:bCs/>
          <w:sz w:val="20"/>
        </w:rPr>
        <w:t>Effizienz und Leistungsfähigkeit ist nicht alles, was die Bodenflächen-Desinfektionseinheit auszeichnet. Intelli</w:t>
      </w:r>
      <w:r w:rsidR="008977B5" w:rsidRPr="00DE68A3">
        <w:rPr>
          <w:bCs/>
          <w:sz w:val="20"/>
        </w:rPr>
        <w:t xml:space="preserve">gente Technik garantiert, dass Reinigungspersonal so sicher, unkompliziert und flexibel wie möglich arbeiten kann. Durch die Vertropfungseinheit wird beispielsweise nicht nur eine gleichmäßige Verteilung des Desinfektionsmittels sichergestellt, die langsame, kontrollierte Abgabe verhindert auch die Bildung von gesundheitsschädlichen Aerosolen. </w:t>
      </w:r>
      <w:r w:rsidR="00572553" w:rsidRPr="00DE68A3">
        <w:rPr>
          <w:bCs/>
          <w:sz w:val="20"/>
        </w:rPr>
        <w:t>Bediener und Mitmenschen in der näheren Umgebung atmen keine schädlichen Chemikalien ein.</w:t>
      </w:r>
    </w:p>
    <w:p w14:paraId="497400CE" w14:textId="77777777" w:rsidR="00572553" w:rsidRPr="00DE68A3" w:rsidRDefault="00572553" w:rsidP="00DE68A3">
      <w:pPr>
        <w:autoSpaceDE/>
        <w:autoSpaceDN/>
        <w:rPr>
          <w:bCs/>
          <w:sz w:val="20"/>
        </w:rPr>
      </w:pPr>
    </w:p>
    <w:p w14:paraId="4099D06A" w14:textId="2F009DB4" w:rsidR="00B856C8" w:rsidRPr="00DE68A3" w:rsidRDefault="00956C4E" w:rsidP="00DE68A3">
      <w:pPr>
        <w:autoSpaceDE/>
        <w:autoSpaceDN/>
        <w:rPr>
          <w:bCs/>
          <w:sz w:val="20"/>
        </w:rPr>
      </w:pPr>
      <w:r>
        <w:rPr>
          <w:bCs/>
          <w:noProof/>
          <w:sz w:val="20"/>
        </w:rPr>
        <w:drawing>
          <wp:anchor distT="0" distB="0" distL="114300" distR="114300" simplePos="0" relativeHeight="251659264" behindDoc="0" locked="0" layoutInCell="1" allowOverlap="1" wp14:anchorId="6AFEA205" wp14:editId="77173064">
            <wp:simplePos x="0" y="0"/>
            <wp:positionH relativeFrom="column">
              <wp:posOffset>5000063</wp:posOffset>
            </wp:positionH>
            <wp:positionV relativeFrom="paragraph">
              <wp:posOffset>557457</wp:posOffset>
            </wp:positionV>
            <wp:extent cx="1074094" cy="715065"/>
            <wp:effectExtent l="0" t="0" r="5715" b="0"/>
            <wp:wrapNone/>
            <wp:docPr id="2" name="Grafik 2" descr="Ein Bild, das drinnen, Tisch, sitzend,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_Desinfektionseinheit-2-w.jpg"/>
                    <pic:cNvPicPr/>
                  </pic:nvPicPr>
                  <pic:blipFill>
                    <a:blip r:embed="rId8"/>
                    <a:stretch>
                      <a:fillRect/>
                    </a:stretch>
                  </pic:blipFill>
                  <pic:spPr>
                    <a:xfrm>
                      <a:off x="0" y="0"/>
                      <a:ext cx="1074094" cy="715065"/>
                    </a:xfrm>
                    <a:prstGeom prst="rect">
                      <a:avLst/>
                    </a:prstGeom>
                  </pic:spPr>
                </pic:pic>
              </a:graphicData>
            </a:graphic>
            <wp14:sizeRelH relativeFrom="margin">
              <wp14:pctWidth>0</wp14:pctWidth>
            </wp14:sizeRelH>
            <wp14:sizeRelV relativeFrom="margin">
              <wp14:pctHeight>0</wp14:pctHeight>
            </wp14:sizeRelV>
          </wp:anchor>
        </w:drawing>
      </w:r>
      <w:r w:rsidR="00A01E75" w:rsidRPr="00DE68A3">
        <w:rPr>
          <w:bCs/>
          <w:sz w:val="20"/>
        </w:rPr>
        <w:t>Die erstmalige Installation der Desinfektionseinheit wird vor Ort und mit minimalem Zeitaufwand von geschulten Nilfisk</w:t>
      </w:r>
      <w:r w:rsidR="00F102E9" w:rsidRPr="00DE68A3">
        <w:rPr>
          <w:bCs/>
          <w:sz w:val="20"/>
        </w:rPr>
        <w:t xml:space="preserve"> </w:t>
      </w:r>
      <w:r w:rsidR="00A01E75" w:rsidRPr="00DE68A3">
        <w:rPr>
          <w:bCs/>
          <w:sz w:val="20"/>
        </w:rPr>
        <w:t xml:space="preserve">Servicetechnikern durchgeführt. Anschließend können Nutzer mit wenigen Handgriffen die Mopp-Einheit wechseln sowie an- und abmontieren. Dies erlaubt eine simple Wartung und einen flexiblen </w:t>
      </w:r>
      <w:r w:rsidR="009F05B8" w:rsidRPr="00DE68A3">
        <w:rPr>
          <w:bCs/>
          <w:sz w:val="20"/>
        </w:rPr>
        <w:t>Reinigungse</w:t>
      </w:r>
      <w:r w:rsidR="00A01E75" w:rsidRPr="00DE68A3">
        <w:rPr>
          <w:bCs/>
          <w:sz w:val="20"/>
        </w:rPr>
        <w:t xml:space="preserve">insatz </w:t>
      </w:r>
      <w:r w:rsidR="009F05B8" w:rsidRPr="00DE68A3">
        <w:rPr>
          <w:bCs/>
          <w:sz w:val="20"/>
        </w:rPr>
        <w:t xml:space="preserve">– </w:t>
      </w:r>
      <w:r w:rsidR="00A01E75" w:rsidRPr="00DE68A3">
        <w:rPr>
          <w:bCs/>
          <w:sz w:val="20"/>
        </w:rPr>
        <w:t>mit oder ohne Desinfektion.</w:t>
      </w:r>
      <w:r>
        <w:rPr>
          <w:bCs/>
          <w:noProof/>
          <w:sz w:val="20"/>
        </w:rPr>
        <w:t xml:space="preserve"> </w:t>
      </w:r>
    </w:p>
    <w:p w14:paraId="5D220415" w14:textId="0F56A106" w:rsidR="008518FA" w:rsidRPr="00DE68A3" w:rsidRDefault="008518FA" w:rsidP="00956C4E">
      <w:pPr>
        <w:spacing w:line="240" w:lineRule="auto"/>
        <w:rPr>
          <w:bCs/>
          <w:sz w:val="20"/>
        </w:rPr>
      </w:pPr>
    </w:p>
    <w:p w14:paraId="15BBD48E" w14:textId="76208834" w:rsidR="00FD77D4" w:rsidRPr="00DE68A3" w:rsidRDefault="00FD77D4" w:rsidP="00956C4E">
      <w:pPr>
        <w:spacing w:line="240" w:lineRule="auto"/>
        <w:rPr>
          <w:b/>
          <w:sz w:val="20"/>
        </w:rPr>
      </w:pPr>
      <w:r w:rsidRPr="00DE68A3">
        <w:rPr>
          <w:b/>
          <w:sz w:val="20"/>
        </w:rPr>
        <w:t>Bildanforderung</w:t>
      </w:r>
    </w:p>
    <w:p w14:paraId="6AB58CA1" w14:textId="2C64EBCA" w:rsidR="000A6E84" w:rsidRPr="00DE68A3" w:rsidRDefault="00956C4E" w:rsidP="00956C4E">
      <w:pPr>
        <w:spacing w:line="240" w:lineRule="auto"/>
        <w:rPr>
          <w:sz w:val="20"/>
        </w:rPr>
      </w:pPr>
      <w:r>
        <w:rPr>
          <w:bCs/>
          <w:noProof/>
          <w:sz w:val="20"/>
        </w:rPr>
        <w:drawing>
          <wp:anchor distT="0" distB="0" distL="114300" distR="114300" simplePos="0" relativeHeight="251658240" behindDoc="0" locked="0" layoutInCell="1" allowOverlap="1" wp14:anchorId="6C38976C" wp14:editId="3B1DE216">
            <wp:simplePos x="0" y="0"/>
            <wp:positionH relativeFrom="column">
              <wp:posOffset>5000017</wp:posOffset>
            </wp:positionH>
            <wp:positionV relativeFrom="paragraph">
              <wp:posOffset>99293</wp:posOffset>
            </wp:positionV>
            <wp:extent cx="1107288" cy="737164"/>
            <wp:effectExtent l="0" t="0" r="0" b="0"/>
            <wp:wrapNone/>
            <wp:docPr id="1" name="Grafik 1" descr="Ein Bild, das drinnen, Tisch, sitzend, Kuch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_Desinfektionseinheit-1-w.jpg"/>
                    <pic:cNvPicPr/>
                  </pic:nvPicPr>
                  <pic:blipFill>
                    <a:blip r:embed="rId9"/>
                    <a:stretch>
                      <a:fillRect/>
                    </a:stretch>
                  </pic:blipFill>
                  <pic:spPr>
                    <a:xfrm>
                      <a:off x="0" y="0"/>
                      <a:ext cx="1107288" cy="737164"/>
                    </a:xfrm>
                    <a:prstGeom prst="rect">
                      <a:avLst/>
                    </a:prstGeom>
                  </pic:spPr>
                </pic:pic>
              </a:graphicData>
            </a:graphic>
            <wp14:sizeRelH relativeFrom="margin">
              <wp14:pctWidth>0</wp14:pctWidth>
            </wp14:sizeRelH>
            <wp14:sizeRelV relativeFrom="margin">
              <wp14:pctHeight>0</wp14:pctHeight>
            </wp14:sizeRelV>
          </wp:anchor>
        </w:drawing>
      </w:r>
      <w:r w:rsidR="00FD77D4" w:rsidRPr="00DE68A3">
        <w:rPr>
          <w:sz w:val="20"/>
        </w:rPr>
        <w:t xml:space="preserve">Bildmaterial finden Sie in unserem Medienportal </w:t>
      </w:r>
      <w:r w:rsidR="00925C4B" w:rsidRPr="00DE68A3">
        <w:rPr>
          <w:sz w:val="20"/>
        </w:rPr>
        <w:t xml:space="preserve">http://press-n-relations.amid-pr.com </w:t>
      </w:r>
      <w:r w:rsidR="00FD77D4" w:rsidRPr="00DE68A3">
        <w:rPr>
          <w:sz w:val="20"/>
        </w:rPr>
        <w:t>(Suchbegriff „</w:t>
      </w:r>
      <w:r>
        <w:rPr>
          <w:sz w:val="20"/>
        </w:rPr>
        <w:t>Nilfisk-</w:t>
      </w:r>
      <w:proofErr w:type="spellStart"/>
      <w:r>
        <w:rPr>
          <w:sz w:val="20"/>
        </w:rPr>
        <w:t>DEinheit</w:t>
      </w:r>
      <w:proofErr w:type="spellEnd"/>
      <w:r>
        <w:rPr>
          <w:sz w:val="20"/>
        </w:rPr>
        <w:t>-GAS</w:t>
      </w:r>
      <w:r w:rsidR="00FD77D4" w:rsidRPr="00DE68A3">
        <w:rPr>
          <w:sz w:val="20"/>
        </w:rPr>
        <w:t xml:space="preserve">“). </w:t>
      </w:r>
    </w:p>
    <w:p w14:paraId="17240764" w14:textId="5C5A337A" w:rsidR="00C3001D" w:rsidRPr="00DE68A3" w:rsidRDefault="00C3001D" w:rsidP="00956C4E">
      <w:pPr>
        <w:spacing w:line="240" w:lineRule="auto"/>
        <w:rPr>
          <w:sz w:val="20"/>
        </w:rPr>
      </w:pPr>
    </w:p>
    <w:tbl>
      <w:tblPr>
        <w:tblW w:w="8931" w:type="dxa"/>
        <w:tblInd w:w="-79" w:type="dxa"/>
        <w:tblCellMar>
          <w:left w:w="70" w:type="dxa"/>
          <w:right w:w="70" w:type="dxa"/>
        </w:tblCellMar>
        <w:tblLook w:val="0000" w:firstRow="0" w:lastRow="0" w:firstColumn="0" w:lastColumn="0" w:noHBand="0" w:noVBand="0"/>
      </w:tblPr>
      <w:tblGrid>
        <w:gridCol w:w="3686"/>
        <w:gridCol w:w="5245"/>
      </w:tblGrid>
      <w:tr w:rsidR="00E908BC" w:rsidRPr="00956C4E" w14:paraId="0071B712" w14:textId="77777777" w:rsidTr="008E3757">
        <w:trPr>
          <w:trHeight w:val="1094"/>
        </w:trPr>
        <w:tc>
          <w:tcPr>
            <w:tcW w:w="3686" w:type="dxa"/>
            <w:tcBorders>
              <w:top w:val="nil"/>
              <w:left w:val="nil"/>
              <w:bottom w:val="nil"/>
              <w:right w:val="nil"/>
            </w:tcBorders>
          </w:tcPr>
          <w:p w14:paraId="74CBEE41" w14:textId="56F76DAB" w:rsidR="00E908BC" w:rsidRPr="00956C4E" w:rsidRDefault="00E908BC" w:rsidP="00956C4E">
            <w:pPr>
              <w:pStyle w:val="berschrift6"/>
              <w:ind w:right="567"/>
              <w:rPr>
                <w:color w:val="000000"/>
                <w:szCs w:val="18"/>
                <w:lang w:val="de-DE"/>
              </w:rPr>
            </w:pPr>
            <w:r w:rsidRPr="00956C4E">
              <w:rPr>
                <w:color w:val="000000"/>
                <w:szCs w:val="18"/>
                <w:lang w:val="de-DE"/>
              </w:rPr>
              <w:t>Weitere Informationen:</w:t>
            </w:r>
          </w:p>
          <w:p w14:paraId="4E8016BE" w14:textId="6338ABE3" w:rsidR="00E908BC" w:rsidRPr="00956C4E" w:rsidRDefault="00E908BC" w:rsidP="00956C4E">
            <w:pPr>
              <w:pStyle w:val="berschrift6"/>
              <w:ind w:right="567"/>
              <w:rPr>
                <w:b w:val="0"/>
                <w:color w:val="000000"/>
                <w:szCs w:val="18"/>
                <w:lang w:val="de-DE"/>
              </w:rPr>
            </w:pPr>
            <w:r w:rsidRPr="00956C4E">
              <w:rPr>
                <w:b w:val="0"/>
                <w:color w:val="000000"/>
                <w:szCs w:val="18"/>
                <w:lang w:val="de-DE"/>
              </w:rPr>
              <w:t>Nilfisk GmbH</w:t>
            </w:r>
          </w:p>
          <w:p w14:paraId="22F55CDA" w14:textId="16FFF2A9" w:rsidR="00E908BC" w:rsidRPr="00956C4E" w:rsidRDefault="00E908BC" w:rsidP="00956C4E">
            <w:pPr>
              <w:pStyle w:val="berschrift6"/>
              <w:ind w:right="567"/>
              <w:rPr>
                <w:b w:val="0"/>
                <w:color w:val="000000"/>
                <w:szCs w:val="18"/>
                <w:lang w:val="de-DE"/>
              </w:rPr>
            </w:pPr>
            <w:r w:rsidRPr="00956C4E">
              <w:rPr>
                <w:b w:val="0"/>
                <w:color w:val="000000"/>
                <w:szCs w:val="18"/>
                <w:lang w:val="de-DE"/>
              </w:rPr>
              <w:t>Guido-Oberdorfer-Straße 2-10</w:t>
            </w:r>
          </w:p>
          <w:p w14:paraId="39F7EB44" w14:textId="03ABD614" w:rsidR="00E908BC" w:rsidRPr="00956C4E" w:rsidRDefault="00E908BC" w:rsidP="00956C4E">
            <w:pPr>
              <w:pStyle w:val="berschrift6"/>
              <w:ind w:right="567"/>
              <w:rPr>
                <w:b w:val="0"/>
                <w:color w:val="000000"/>
                <w:szCs w:val="18"/>
                <w:lang w:val="de-DE"/>
              </w:rPr>
            </w:pPr>
            <w:r w:rsidRPr="00956C4E">
              <w:rPr>
                <w:b w:val="0"/>
                <w:color w:val="000000"/>
                <w:szCs w:val="18"/>
                <w:lang w:val="de-DE"/>
              </w:rPr>
              <w:t>89287 Bellenberg, Deutschland</w:t>
            </w:r>
          </w:p>
          <w:p w14:paraId="770961E5" w14:textId="77777777" w:rsidR="00E908BC" w:rsidRPr="00956C4E" w:rsidRDefault="00E908BC" w:rsidP="00956C4E">
            <w:pPr>
              <w:pStyle w:val="berschrift6"/>
              <w:ind w:right="567"/>
              <w:rPr>
                <w:b w:val="0"/>
                <w:color w:val="000000"/>
                <w:szCs w:val="18"/>
                <w:lang w:val="de-DE"/>
              </w:rPr>
            </w:pPr>
            <w:r w:rsidRPr="00956C4E">
              <w:rPr>
                <w:b w:val="0"/>
                <w:color w:val="000000"/>
                <w:szCs w:val="18"/>
                <w:lang w:val="de-DE"/>
              </w:rPr>
              <w:t>Tel. +49 (0)7306 72-444</w:t>
            </w:r>
            <w:r w:rsidRPr="00956C4E">
              <w:rPr>
                <w:rFonts w:eastAsia="Times New Roman"/>
                <w:b w:val="0"/>
                <w:strike/>
                <w:color w:val="000000"/>
                <w:szCs w:val="18"/>
                <w:lang w:val="de-DE"/>
              </w:rPr>
              <w:br/>
            </w:r>
            <w:hyperlink r:id="rId10" w:history="1">
              <w:r w:rsidRPr="00956C4E">
                <w:rPr>
                  <w:rFonts w:eastAsia="Times New Roman"/>
                  <w:b w:val="0"/>
                  <w:color w:val="000000"/>
                  <w:szCs w:val="18"/>
                  <w:lang w:val="de-DE"/>
                </w:rPr>
                <w:t>info.de@nilfisk.com</w:t>
              </w:r>
            </w:hyperlink>
            <w:r w:rsidRPr="00956C4E">
              <w:rPr>
                <w:rFonts w:eastAsia="Times New Roman"/>
                <w:b w:val="0"/>
                <w:color w:val="000000"/>
                <w:szCs w:val="18"/>
                <w:lang w:val="de-DE"/>
              </w:rPr>
              <w:t xml:space="preserve"> – </w:t>
            </w:r>
            <w:hyperlink r:id="rId11" w:history="1">
              <w:r w:rsidRPr="00956C4E">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4F0BF39C" w:rsidR="00E908BC" w:rsidRPr="00956C4E" w:rsidRDefault="00E908BC" w:rsidP="00956C4E">
            <w:pPr>
              <w:pStyle w:val="berschrift6"/>
              <w:ind w:right="567"/>
              <w:rPr>
                <w:color w:val="000000"/>
                <w:szCs w:val="18"/>
                <w:lang w:val="de-DE"/>
              </w:rPr>
            </w:pPr>
            <w:r w:rsidRPr="00956C4E">
              <w:rPr>
                <w:color w:val="000000"/>
                <w:szCs w:val="18"/>
                <w:lang w:val="de-DE"/>
              </w:rPr>
              <w:t>Presse- und Öffentlichkeitsarbeit:</w:t>
            </w:r>
          </w:p>
          <w:p w14:paraId="44CAD92A" w14:textId="47621049" w:rsidR="00E908BC" w:rsidRPr="00956C4E" w:rsidRDefault="00E908BC" w:rsidP="00956C4E">
            <w:pPr>
              <w:pStyle w:val="berschrift6"/>
              <w:ind w:right="567"/>
              <w:rPr>
                <w:b w:val="0"/>
                <w:color w:val="000000"/>
                <w:szCs w:val="18"/>
                <w:lang w:val="de-DE"/>
              </w:rPr>
            </w:pPr>
            <w:r w:rsidRPr="00956C4E">
              <w:rPr>
                <w:b w:val="0"/>
                <w:color w:val="000000"/>
                <w:szCs w:val="18"/>
                <w:lang w:val="de-DE"/>
              </w:rPr>
              <w:t>Press’n’Relations GmbH – Monika Nyendick</w:t>
            </w:r>
          </w:p>
          <w:p w14:paraId="34F9EEA2" w14:textId="7AC020F1" w:rsidR="00E908BC" w:rsidRPr="00956C4E" w:rsidRDefault="00E908BC" w:rsidP="00956C4E">
            <w:pPr>
              <w:pStyle w:val="berschrift6"/>
              <w:ind w:right="567"/>
              <w:rPr>
                <w:b w:val="0"/>
                <w:color w:val="000000"/>
                <w:szCs w:val="18"/>
                <w:lang w:val="de-DE"/>
              </w:rPr>
            </w:pPr>
            <w:r w:rsidRPr="00956C4E">
              <w:rPr>
                <w:b w:val="0"/>
                <w:color w:val="000000"/>
                <w:szCs w:val="18"/>
                <w:lang w:val="de-DE"/>
              </w:rPr>
              <w:t xml:space="preserve">Magirusstraße 33 – D-89077 Ulm </w:t>
            </w:r>
          </w:p>
          <w:p w14:paraId="7344968A" w14:textId="0C7B2CA4" w:rsidR="00E908BC" w:rsidRPr="00956C4E" w:rsidRDefault="00E908BC" w:rsidP="00956C4E">
            <w:pPr>
              <w:pStyle w:val="berschrift6"/>
              <w:ind w:right="567"/>
              <w:rPr>
                <w:b w:val="0"/>
                <w:color w:val="000000"/>
                <w:szCs w:val="18"/>
                <w:lang w:val="de-DE"/>
              </w:rPr>
            </w:pPr>
            <w:r w:rsidRPr="00956C4E">
              <w:rPr>
                <w:b w:val="0"/>
                <w:color w:val="000000"/>
                <w:szCs w:val="18"/>
                <w:lang w:val="de-DE"/>
              </w:rPr>
              <w:t xml:space="preserve">Tel.: 0731 96287-30 – Fax: 0731 96287-97 </w:t>
            </w:r>
          </w:p>
          <w:p w14:paraId="2950163C" w14:textId="77777777" w:rsidR="00E908BC" w:rsidRPr="00956C4E" w:rsidRDefault="00E908BC" w:rsidP="00956C4E">
            <w:pPr>
              <w:pStyle w:val="berschrift6"/>
              <w:ind w:right="567"/>
              <w:rPr>
                <w:b w:val="0"/>
                <w:color w:val="000000"/>
                <w:szCs w:val="18"/>
                <w:lang w:val="de-DE"/>
              </w:rPr>
            </w:pPr>
            <w:r w:rsidRPr="00956C4E">
              <w:rPr>
                <w:b w:val="0"/>
                <w:color w:val="000000"/>
                <w:szCs w:val="18"/>
                <w:lang w:val="de-DE"/>
              </w:rPr>
              <w:t xml:space="preserve">mny@press-n-relations.de - </w:t>
            </w:r>
            <w:hyperlink r:id="rId12" w:history="1">
              <w:r w:rsidRPr="00956C4E">
                <w:rPr>
                  <w:b w:val="0"/>
                  <w:color w:val="000000"/>
                  <w:szCs w:val="18"/>
                  <w:lang w:val="de-DE"/>
                </w:rPr>
                <w:t>www.press-n-relations.de</w:t>
              </w:r>
            </w:hyperlink>
          </w:p>
        </w:tc>
      </w:tr>
    </w:tbl>
    <w:p w14:paraId="3F06F88F" w14:textId="24BBDB84" w:rsidR="00E908BC" w:rsidRPr="00956C4E" w:rsidRDefault="00E908BC" w:rsidP="00956C4E">
      <w:pPr>
        <w:adjustRightInd w:val="0"/>
        <w:spacing w:line="240" w:lineRule="auto"/>
        <w:ind w:right="567"/>
        <w:rPr>
          <w:color w:val="000000"/>
          <w:sz w:val="18"/>
          <w:szCs w:val="18"/>
        </w:rPr>
      </w:pPr>
    </w:p>
    <w:p w14:paraId="0824D865" w14:textId="193C741B" w:rsidR="002566D9" w:rsidRPr="00956C4E" w:rsidRDefault="002566D9" w:rsidP="00956C4E">
      <w:pPr>
        <w:spacing w:line="240" w:lineRule="auto"/>
        <w:ind w:right="-2"/>
        <w:rPr>
          <w:sz w:val="18"/>
          <w:szCs w:val="18"/>
        </w:rPr>
      </w:pPr>
      <w:r w:rsidRPr="00956C4E">
        <w:rPr>
          <w:sz w:val="18"/>
          <w:szCs w:val="18"/>
        </w:rPr>
        <w:t>Nilfisk GmbH in Bellenberg gehört zur Nilfisk A/S. Nilfisk</w:t>
      </w:r>
      <w:r w:rsidR="00F920CE" w:rsidRPr="00956C4E">
        <w:rPr>
          <w:sz w:val="18"/>
          <w:szCs w:val="18"/>
        </w:rPr>
        <w:t xml:space="preserve"> A/S</w:t>
      </w:r>
      <w:r w:rsidRPr="00956C4E">
        <w:rPr>
          <w:sz w:val="18"/>
          <w:szCs w:val="18"/>
        </w:rPr>
        <w:t xml:space="preserve"> blickt auf eine 114-jährige Tradition zurück und zählt zu den weltweit größten Anbietern professioneller Reinigungstechnik mit einem Umsatz von </w:t>
      </w:r>
      <w:r w:rsidR="00F920CE" w:rsidRPr="00956C4E">
        <w:rPr>
          <w:sz w:val="18"/>
          <w:szCs w:val="18"/>
        </w:rPr>
        <w:t>967</w:t>
      </w:r>
      <w:r w:rsidRPr="00956C4E">
        <w:rPr>
          <w:sz w:val="18"/>
          <w:szCs w:val="18"/>
        </w:rPr>
        <w:t xml:space="preserve"> Mio. EUR im Geschäftsjahr 201</w:t>
      </w:r>
      <w:r w:rsidR="00F920CE" w:rsidRPr="00956C4E">
        <w:rPr>
          <w:sz w:val="18"/>
          <w:szCs w:val="18"/>
        </w:rPr>
        <w:t>9</w:t>
      </w:r>
      <w:r w:rsidRPr="00956C4E">
        <w:rPr>
          <w:sz w:val="18"/>
          <w:szCs w:val="18"/>
        </w:rPr>
        <w:t xml:space="preserve"> und rund </w:t>
      </w:r>
      <w:r w:rsidR="00F920CE" w:rsidRPr="00956C4E">
        <w:rPr>
          <w:sz w:val="18"/>
          <w:szCs w:val="18"/>
        </w:rPr>
        <w:t>4.900</w:t>
      </w:r>
      <w:r w:rsidRPr="00956C4E">
        <w:rPr>
          <w:sz w:val="18"/>
          <w:szCs w:val="18"/>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69974DB" w14:textId="77777777" w:rsidR="002566D9" w:rsidRPr="00956C4E" w:rsidRDefault="002566D9" w:rsidP="00956C4E">
      <w:pPr>
        <w:adjustRightInd w:val="0"/>
        <w:spacing w:line="240" w:lineRule="auto"/>
        <w:ind w:right="-2"/>
        <w:rPr>
          <w:sz w:val="18"/>
          <w:szCs w:val="18"/>
        </w:rPr>
      </w:pPr>
    </w:p>
    <w:p w14:paraId="46292B0F" w14:textId="11C649C6" w:rsidR="00AF4968" w:rsidRPr="00956C4E" w:rsidRDefault="00E908BC" w:rsidP="00956C4E">
      <w:pPr>
        <w:adjustRightInd w:val="0"/>
        <w:spacing w:line="240" w:lineRule="auto"/>
        <w:ind w:right="-2"/>
        <w:rPr>
          <w:sz w:val="18"/>
          <w:szCs w:val="18"/>
        </w:rPr>
      </w:pPr>
      <w:r w:rsidRPr="00956C4E">
        <w:rPr>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sectPr w:rsidR="00AF4968" w:rsidRPr="00956C4E" w:rsidSect="00F55371">
      <w:headerReference w:type="default" r:id="rId13"/>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D7B795" w14:textId="77777777" w:rsidR="002569B3" w:rsidRDefault="002569B3">
      <w:r>
        <w:separator/>
      </w:r>
    </w:p>
  </w:endnote>
  <w:endnote w:type="continuationSeparator" w:id="0">
    <w:p w14:paraId="19491673" w14:textId="77777777" w:rsidR="002569B3" w:rsidRDefault="00256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8E72ED" w14:textId="77777777" w:rsidR="002569B3" w:rsidRDefault="002569B3">
      <w:r>
        <w:separator/>
      </w:r>
    </w:p>
  </w:footnote>
  <w:footnote w:type="continuationSeparator" w:id="0">
    <w:p w14:paraId="11949CB7" w14:textId="77777777" w:rsidR="002569B3" w:rsidRDefault="002569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3"/>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40F42"/>
    <w:rsid w:val="00043B94"/>
    <w:rsid w:val="00063A54"/>
    <w:rsid w:val="000644FD"/>
    <w:rsid w:val="000646A9"/>
    <w:rsid w:val="000666F1"/>
    <w:rsid w:val="000674E3"/>
    <w:rsid w:val="0007138C"/>
    <w:rsid w:val="000747BB"/>
    <w:rsid w:val="00075AAF"/>
    <w:rsid w:val="00076CB4"/>
    <w:rsid w:val="00081C76"/>
    <w:rsid w:val="00082B07"/>
    <w:rsid w:val="00083FDD"/>
    <w:rsid w:val="000869B4"/>
    <w:rsid w:val="00093FCB"/>
    <w:rsid w:val="000A124D"/>
    <w:rsid w:val="000A6E02"/>
    <w:rsid w:val="000A6E84"/>
    <w:rsid w:val="000B758D"/>
    <w:rsid w:val="000C444D"/>
    <w:rsid w:val="000C7195"/>
    <w:rsid w:val="000D38AB"/>
    <w:rsid w:val="000E2856"/>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65B8"/>
    <w:rsid w:val="001769FE"/>
    <w:rsid w:val="00177661"/>
    <w:rsid w:val="00177B24"/>
    <w:rsid w:val="00181901"/>
    <w:rsid w:val="00182457"/>
    <w:rsid w:val="0018425D"/>
    <w:rsid w:val="0018723E"/>
    <w:rsid w:val="00192E9E"/>
    <w:rsid w:val="00193468"/>
    <w:rsid w:val="00194082"/>
    <w:rsid w:val="001A5C7A"/>
    <w:rsid w:val="001B1CD8"/>
    <w:rsid w:val="001B382C"/>
    <w:rsid w:val="001B3F1C"/>
    <w:rsid w:val="001C2753"/>
    <w:rsid w:val="001C2928"/>
    <w:rsid w:val="001C333B"/>
    <w:rsid w:val="001C59C8"/>
    <w:rsid w:val="001C5C00"/>
    <w:rsid w:val="001D09E8"/>
    <w:rsid w:val="001D1DF8"/>
    <w:rsid w:val="001D58F1"/>
    <w:rsid w:val="001E542E"/>
    <w:rsid w:val="001E6A00"/>
    <w:rsid w:val="001E70F1"/>
    <w:rsid w:val="00200F98"/>
    <w:rsid w:val="00215765"/>
    <w:rsid w:val="002205B3"/>
    <w:rsid w:val="00220709"/>
    <w:rsid w:val="00221647"/>
    <w:rsid w:val="00221974"/>
    <w:rsid w:val="00222D89"/>
    <w:rsid w:val="0022467B"/>
    <w:rsid w:val="00230FFC"/>
    <w:rsid w:val="00233922"/>
    <w:rsid w:val="002362ED"/>
    <w:rsid w:val="0023751A"/>
    <w:rsid w:val="00240823"/>
    <w:rsid w:val="00240E01"/>
    <w:rsid w:val="0024287E"/>
    <w:rsid w:val="00242EEA"/>
    <w:rsid w:val="0024551C"/>
    <w:rsid w:val="002458A2"/>
    <w:rsid w:val="00246BD6"/>
    <w:rsid w:val="002566D9"/>
    <w:rsid w:val="002569B3"/>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5F9"/>
    <w:rsid w:val="002B2D5F"/>
    <w:rsid w:val="002C27A2"/>
    <w:rsid w:val="002C4316"/>
    <w:rsid w:val="002C51EB"/>
    <w:rsid w:val="002C74C0"/>
    <w:rsid w:val="002D3171"/>
    <w:rsid w:val="002D36AE"/>
    <w:rsid w:val="002E25CF"/>
    <w:rsid w:val="002E4B97"/>
    <w:rsid w:val="002F0134"/>
    <w:rsid w:val="002F19D8"/>
    <w:rsid w:val="002F286E"/>
    <w:rsid w:val="002F4AFB"/>
    <w:rsid w:val="002F6180"/>
    <w:rsid w:val="002F7EE2"/>
    <w:rsid w:val="003048A3"/>
    <w:rsid w:val="00307A04"/>
    <w:rsid w:val="0031249A"/>
    <w:rsid w:val="00315499"/>
    <w:rsid w:val="00315AD3"/>
    <w:rsid w:val="003177EF"/>
    <w:rsid w:val="00317C02"/>
    <w:rsid w:val="0032010F"/>
    <w:rsid w:val="00322763"/>
    <w:rsid w:val="00322E4E"/>
    <w:rsid w:val="00323860"/>
    <w:rsid w:val="00330FAF"/>
    <w:rsid w:val="003363B4"/>
    <w:rsid w:val="00352E42"/>
    <w:rsid w:val="00362D92"/>
    <w:rsid w:val="00363181"/>
    <w:rsid w:val="003674AA"/>
    <w:rsid w:val="00372DDA"/>
    <w:rsid w:val="00373929"/>
    <w:rsid w:val="00376F98"/>
    <w:rsid w:val="003815CF"/>
    <w:rsid w:val="00384ED0"/>
    <w:rsid w:val="0038759E"/>
    <w:rsid w:val="00387688"/>
    <w:rsid w:val="00390BBD"/>
    <w:rsid w:val="0039245A"/>
    <w:rsid w:val="003A0CC9"/>
    <w:rsid w:val="003A35F7"/>
    <w:rsid w:val="003B5178"/>
    <w:rsid w:val="003C2D96"/>
    <w:rsid w:val="003D1430"/>
    <w:rsid w:val="003D1DE1"/>
    <w:rsid w:val="003D2753"/>
    <w:rsid w:val="003D5CA8"/>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0219"/>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D77D7"/>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553"/>
    <w:rsid w:val="00572F27"/>
    <w:rsid w:val="00573D64"/>
    <w:rsid w:val="00577C22"/>
    <w:rsid w:val="005872FD"/>
    <w:rsid w:val="00594F7D"/>
    <w:rsid w:val="005A2B71"/>
    <w:rsid w:val="005A4E76"/>
    <w:rsid w:val="005B68BC"/>
    <w:rsid w:val="005C1A61"/>
    <w:rsid w:val="005C1C38"/>
    <w:rsid w:val="005C5B24"/>
    <w:rsid w:val="005C784E"/>
    <w:rsid w:val="005D2126"/>
    <w:rsid w:val="005D30FB"/>
    <w:rsid w:val="005E4CDC"/>
    <w:rsid w:val="005E78E6"/>
    <w:rsid w:val="005F1819"/>
    <w:rsid w:val="005F4174"/>
    <w:rsid w:val="005F4ACB"/>
    <w:rsid w:val="00601059"/>
    <w:rsid w:val="006065D8"/>
    <w:rsid w:val="00610525"/>
    <w:rsid w:val="00610C95"/>
    <w:rsid w:val="0061345C"/>
    <w:rsid w:val="006170DA"/>
    <w:rsid w:val="00620AA9"/>
    <w:rsid w:val="0063398D"/>
    <w:rsid w:val="00636E28"/>
    <w:rsid w:val="006378D8"/>
    <w:rsid w:val="006411C1"/>
    <w:rsid w:val="00641AD2"/>
    <w:rsid w:val="00645EB1"/>
    <w:rsid w:val="006501F7"/>
    <w:rsid w:val="00650667"/>
    <w:rsid w:val="00652F2B"/>
    <w:rsid w:val="00653622"/>
    <w:rsid w:val="006540B2"/>
    <w:rsid w:val="0065703B"/>
    <w:rsid w:val="00662ADD"/>
    <w:rsid w:val="00666797"/>
    <w:rsid w:val="00671285"/>
    <w:rsid w:val="006728BE"/>
    <w:rsid w:val="006748AC"/>
    <w:rsid w:val="00674ADA"/>
    <w:rsid w:val="006765A8"/>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E0365"/>
    <w:rsid w:val="006E20C1"/>
    <w:rsid w:val="006F6573"/>
    <w:rsid w:val="007032F9"/>
    <w:rsid w:val="00704438"/>
    <w:rsid w:val="00721B60"/>
    <w:rsid w:val="00723081"/>
    <w:rsid w:val="007345E4"/>
    <w:rsid w:val="00736DF0"/>
    <w:rsid w:val="007511CD"/>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4F4"/>
    <w:rsid w:val="00896CEE"/>
    <w:rsid w:val="0089767F"/>
    <w:rsid w:val="008977B5"/>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0368B"/>
    <w:rsid w:val="00915627"/>
    <w:rsid w:val="00922611"/>
    <w:rsid w:val="00925376"/>
    <w:rsid w:val="00925C4B"/>
    <w:rsid w:val="00930093"/>
    <w:rsid w:val="00933183"/>
    <w:rsid w:val="009375AD"/>
    <w:rsid w:val="00941DEA"/>
    <w:rsid w:val="00943646"/>
    <w:rsid w:val="00945D0A"/>
    <w:rsid w:val="00946EAA"/>
    <w:rsid w:val="00956C4E"/>
    <w:rsid w:val="00960158"/>
    <w:rsid w:val="009602E2"/>
    <w:rsid w:val="00963671"/>
    <w:rsid w:val="009647F1"/>
    <w:rsid w:val="00965D9E"/>
    <w:rsid w:val="00971854"/>
    <w:rsid w:val="009727F4"/>
    <w:rsid w:val="00974CD7"/>
    <w:rsid w:val="0098016D"/>
    <w:rsid w:val="0098110C"/>
    <w:rsid w:val="009821BD"/>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A7FE7"/>
    <w:rsid w:val="009B212A"/>
    <w:rsid w:val="009B4340"/>
    <w:rsid w:val="009C2E0E"/>
    <w:rsid w:val="009D07B0"/>
    <w:rsid w:val="009D1EDA"/>
    <w:rsid w:val="009E0EBA"/>
    <w:rsid w:val="009E28E2"/>
    <w:rsid w:val="009E32E2"/>
    <w:rsid w:val="009E5040"/>
    <w:rsid w:val="009E50C5"/>
    <w:rsid w:val="009E65D0"/>
    <w:rsid w:val="009E6823"/>
    <w:rsid w:val="009F05B8"/>
    <w:rsid w:val="009F1C77"/>
    <w:rsid w:val="00A009A1"/>
    <w:rsid w:val="00A01758"/>
    <w:rsid w:val="00A01E75"/>
    <w:rsid w:val="00A02494"/>
    <w:rsid w:val="00A039D9"/>
    <w:rsid w:val="00A12312"/>
    <w:rsid w:val="00A138EE"/>
    <w:rsid w:val="00A13A03"/>
    <w:rsid w:val="00A2298F"/>
    <w:rsid w:val="00A3184B"/>
    <w:rsid w:val="00A33D3F"/>
    <w:rsid w:val="00A425F2"/>
    <w:rsid w:val="00A46B0F"/>
    <w:rsid w:val="00A50577"/>
    <w:rsid w:val="00A528A2"/>
    <w:rsid w:val="00A54303"/>
    <w:rsid w:val="00A54F85"/>
    <w:rsid w:val="00A57276"/>
    <w:rsid w:val="00A57714"/>
    <w:rsid w:val="00A612C3"/>
    <w:rsid w:val="00A67934"/>
    <w:rsid w:val="00A71B79"/>
    <w:rsid w:val="00A73DD9"/>
    <w:rsid w:val="00A83367"/>
    <w:rsid w:val="00A83D7F"/>
    <w:rsid w:val="00A86E5D"/>
    <w:rsid w:val="00AA12C6"/>
    <w:rsid w:val="00AA21A6"/>
    <w:rsid w:val="00AA2C6E"/>
    <w:rsid w:val="00AA61A2"/>
    <w:rsid w:val="00AA772C"/>
    <w:rsid w:val="00AB1AD0"/>
    <w:rsid w:val="00AB2720"/>
    <w:rsid w:val="00AB5666"/>
    <w:rsid w:val="00AB7F45"/>
    <w:rsid w:val="00AC4AE6"/>
    <w:rsid w:val="00AC724B"/>
    <w:rsid w:val="00AC77EC"/>
    <w:rsid w:val="00AC78B8"/>
    <w:rsid w:val="00AD1BC8"/>
    <w:rsid w:val="00AD405A"/>
    <w:rsid w:val="00AD4E3D"/>
    <w:rsid w:val="00AD7A5F"/>
    <w:rsid w:val="00AE037C"/>
    <w:rsid w:val="00AE185C"/>
    <w:rsid w:val="00AE40E7"/>
    <w:rsid w:val="00AE4716"/>
    <w:rsid w:val="00AE47B2"/>
    <w:rsid w:val="00AF2ADB"/>
    <w:rsid w:val="00AF406F"/>
    <w:rsid w:val="00AF4968"/>
    <w:rsid w:val="00B02AEB"/>
    <w:rsid w:val="00B02B50"/>
    <w:rsid w:val="00B0339B"/>
    <w:rsid w:val="00B05EC4"/>
    <w:rsid w:val="00B06D76"/>
    <w:rsid w:val="00B079AF"/>
    <w:rsid w:val="00B1163A"/>
    <w:rsid w:val="00B11AE1"/>
    <w:rsid w:val="00B15A55"/>
    <w:rsid w:val="00B17EA5"/>
    <w:rsid w:val="00B213A3"/>
    <w:rsid w:val="00B21989"/>
    <w:rsid w:val="00B21BEA"/>
    <w:rsid w:val="00B2413D"/>
    <w:rsid w:val="00B25785"/>
    <w:rsid w:val="00B3224F"/>
    <w:rsid w:val="00B36831"/>
    <w:rsid w:val="00B36FD0"/>
    <w:rsid w:val="00B403B5"/>
    <w:rsid w:val="00B436D5"/>
    <w:rsid w:val="00B45188"/>
    <w:rsid w:val="00B7674F"/>
    <w:rsid w:val="00B856C8"/>
    <w:rsid w:val="00B86F5D"/>
    <w:rsid w:val="00B91986"/>
    <w:rsid w:val="00B96828"/>
    <w:rsid w:val="00BA53DC"/>
    <w:rsid w:val="00BA610A"/>
    <w:rsid w:val="00BA7475"/>
    <w:rsid w:val="00BB0560"/>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2042"/>
    <w:rsid w:val="00C8788F"/>
    <w:rsid w:val="00C92B89"/>
    <w:rsid w:val="00C95BE8"/>
    <w:rsid w:val="00CA02C2"/>
    <w:rsid w:val="00CA608E"/>
    <w:rsid w:val="00CA7B5A"/>
    <w:rsid w:val="00CB1094"/>
    <w:rsid w:val="00CB336E"/>
    <w:rsid w:val="00CB4B75"/>
    <w:rsid w:val="00CB7749"/>
    <w:rsid w:val="00CC3017"/>
    <w:rsid w:val="00CE16B7"/>
    <w:rsid w:val="00CE1E68"/>
    <w:rsid w:val="00CE3768"/>
    <w:rsid w:val="00CE3C1E"/>
    <w:rsid w:val="00CF2B4F"/>
    <w:rsid w:val="00CF4E6B"/>
    <w:rsid w:val="00CF66D8"/>
    <w:rsid w:val="00D00BDF"/>
    <w:rsid w:val="00D059FC"/>
    <w:rsid w:val="00D05ABA"/>
    <w:rsid w:val="00D11943"/>
    <w:rsid w:val="00D1336E"/>
    <w:rsid w:val="00D17A8D"/>
    <w:rsid w:val="00D22F43"/>
    <w:rsid w:val="00D2482D"/>
    <w:rsid w:val="00D24FAD"/>
    <w:rsid w:val="00D252D0"/>
    <w:rsid w:val="00D27959"/>
    <w:rsid w:val="00D328E9"/>
    <w:rsid w:val="00D3625B"/>
    <w:rsid w:val="00D42C21"/>
    <w:rsid w:val="00D42CA8"/>
    <w:rsid w:val="00D43CCA"/>
    <w:rsid w:val="00D43FBA"/>
    <w:rsid w:val="00D448E6"/>
    <w:rsid w:val="00D511FC"/>
    <w:rsid w:val="00D5151F"/>
    <w:rsid w:val="00D516AE"/>
    <w:rsid w:val="00D56F6F"/>
    <w:rsid w:val="00D5750A"/>
    <w:rsid w:val="00D57648"/>
    <w:rsid w:val="00D60AA3"/>
    <w:rsid w:val="00D62548"/>
    <w:rsid w:val="00D66683"/>
    <w:rsid w:val="00D67D3D"/>
    <w:rsid w:val="00D712C0"/>
    <w:rsid w:val="00D74E8E"/>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E68A3"/>
    <w:rsid w:val="00DF0322"/>
    <w:rsid w:val="00DF092F"/>
    <w:rsid w:val="00DF2539"/>
    <w:rsid w:val="00DF2E4F"/>
    <w:rsid w:val="00DF7957"/>
    <w:rsid w:val="00E017A1"/>
    <w:rsid w:val="00E01CC4"/>
    <w:rsid w:val="00E0621D"/>
    <w:rsid w:val="00E06E27"/>
    <w:rsid w:val="00E11253"/>
    <w:rsid w:val="00E22AF7"/>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96182"/>
    <w:rsid w:val="00EA5B82"/>
    <w:rsid w:val="00EB3FE8"/>
    <w:rsid w:val="00EB64C4"/>
    <w:rsid w:val="00EB6CD9"/>
    <w:rsid w:val="00EC2498"/>
    <w:rsid w:val="00EC382D"/>
    <w:rsid w:val="00EC489A"/>
    <w:rsid w:val="00EC788F"/>
    <w:rsid w:val="00ED7CF6"/>
    <w:rsid w:val="00EE2358"/>
    <w:rsid w:val="00EE27E0"/>
    <w:rsid w:val="00EF1FFE"/>
    <w:rsid w:val="00EF399C"/>
    <w:rsid w:val="00EF4874"/>
    <w:rsid w:val="00F01416"/>
    <w:rsid w:val="00F040E6"/>
    <w:rsid w:val="00F0491F"/>
    <w:rsid w:val="00F102E9"/>
    <w:rsid w:val="00F12691"/>
    <w:rsid w:val="00F16A3E"/>
    <w:rsid w:val="00F22DC8"/>
    <w:rsid w:val="00F31FDD"/>
    <w:rsid w:val="00F37843"/>
    <w:rsid w:val="00F474D1"/>
    <w:rsid w:val="00F476B3"/>
    <w:rsid w:val="00F47B28"/>
    <w:rsid w:val="00F50B9A"/>
    <w:rsid w:val="00F512E2"/>
    <w:rsid w:val="00F53A14"/>
    <w:rsid w:val="00F55371"/>
    <w:rsid w:val="00F55B96"/>
    <w:rsid w:val="00F62F75"/>
    <w:rsid w:val="00F6385C"/>
    <w:rsid w:val="00F709CB"/>
    <w:rsid w:val="00F75CB9"/>
    <w:rsid w:val="00F767C2"/>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096589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ublish.nilfisk.com/de-de/pages/desinfection-campaign/" TargetMode="External"/><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lfisk.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nfo.de@nilfisk.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826</Words>
  <Characters>5206</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6020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2019-02-04T13:45:00Z</cp:lastPrinted>
  <dcterms:created xsi:type="dcterms:W3CDTF">2020-07-31T11:43:00Z</dcterms:created>
  <dcterms:modified xsi:type="dcterms:W3CDTF">2020-08-03T07:29:00Z</dcterms:modified>
</cp:coreProperties>
</file>