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9922F0" w:rsidRDefault="00651C80" w:rsidP="00651C80">
      <w:pPr>
        <w:rPr>
          <w:rFonts w:ascii="Arial" w:hAnsi="Arial"/>
          <w:sz w:val="21"/>
          <w:szCs w:val="21"/>
        </w:rPr>
      </w:pPr>
      <w:r w:rsidRPr="009922F0">
        <w:rPr>
          <w:rFonts w:ascii="Arial" w:hAnsi="Arial"/>
          <w:sz w:val="21"/>
          <w:szCs w:val="21"/>
        </w:rPr>
        <w:t>Presseinformation</w:t>
      </w:r>
    </w:p>
    <w:p w14:paraId="3F9033C5" w14:textId="77777777" w:rsidR="00651C80" w:rsidRPr="009922F0" w:rsidRDefault="00651C80" w:rsidP="00651C80">
      <w:pPr>
        <w:rPr>
          <w:rFonts w:ascii="Arial" w:hAnsi="Arial"/>
          <w:sz w:val="21"/>
          <w:szCs w:val="21"/>
        </w:rPr>
      </w:pPr>
      <w:r w:rsidRPr="009922F0">
        <w:rPr>
          <w:rFonts w:ascii="Arial" w:hAnsi="Arial"/>
          <w:sz w:val="21"/>
          <w:szCs w:val="21"/>
        </w:rPr>
        <w:tab/>
      </w:r>
    </w:p>
    <w:p w14:paraId="1A1EE044" w14:textId="2B5DFEAB" w:rsidR="00651C80" w:rsidRPr="009922F0" w:rsidRDefault="00651C80" w:rsidP="00651C80">
      <w:pPr>
        <w:rPr>
          <w:rFonts w:ascii="Arial" w:hAnsi="Arial"/>
          <w:sz w:val="21"/>
          <w:szCs w:val="21"/>
        </w:rPr>
      </w:pPr>
      <w:r w:rsidRPr="009922F0">
        <w:rPr>
          <w:rFonts w:ascii="Arial" w:hAnsi="Arial"/>
          <w:sz w:val="21"/>
          <w:szCs w:val="21"/>
        </w:rPr>
        <w:t xml:space="preserve">Bellenberg, </w:t>
      </w:r>
      <w:r w:rsidR="000C02ED">
        <w:rPr>
          <w:rFonts w:ascii="Arial" w:hAnsi="Arial"/>
          <w:sz w:val="21"/>
          <w:szCs w:val="21"/>
        </w:rPr>
        <w:t>8</w:t>
      </w:r>
      <w:r w:rsidRPr="009922F0">
        <w:rPr>
          <w:rFonts w:ascii="Arial" w:hAnsi="Arial"/>
          <w:sz w:val="21"/>
          <w:szCs w:val="21"/>
        </w:rPr>
        <w:t xml:space="preserve">. </w:t>
      </w:r>
      <w:r w:rsidR="009C0B87">
        <w:rPr>
          <w:rFonts w:ascii="Arial" w:hAnsi="Arial"/>
          <w:sz w:val="21"/>
          <w:szCs w:val="21"/>
        </w:rPr>
        <w:t xml:space="preserve">Februar </w:t>
      </w:r>
      <w:r w:rsidRPr="009922F0">
        <w:rPr>
          <w:rFonts w:ascii="Arial" w:hAnsi="Arial"/>
          <w:sz w:val="21"/>
          <w:szCs w:val="21"/>
        </w:rPr>
        <w:t>202</w:t>
      </w:r>
      <w:r w:rsidR="00D268AB" w:rsidRPr="009922F0">
        <w:rPr>
          <w:rFonts w:ascii="Arial" w:hAnsi="Arial"/>
          <w:sz w:val="21"/>
          <w:szCs w:val="21"/>
        </w:rPr>
        <w:t>3</w:t>
      </w:r>
    </w:p>
    <w:p w14:paraId="2D8E400F" w14:textId="77777777" w:rsidR="00651C80" w:rsidRPr="009922F0" w:rsidRDefault="00651C80" w:rsidP="00651C80">
      <w:pPr>
        <w:rPr>
          <w:rFonts w:ascii="Arial" w:hAnsi="Arial"/>
          <w:b/>
          <w:sz w:val="21"/>
          <w:szCs w:val="21"/>
        </w:rPr>
      </w:pPr>
    </w:p>
    <w:p w14:paraId="640FA2CE" w14:textId="77777777" w:rsidR="009922F0" w:rsidRPr="009922F0" w:rsidRDefault="009922F0" w:rsidP="009922F0">
      <w:pPr>
        <w:tabs>
          <w:tab w:val="left" w:pos="7088"/>
        </w:tabs>
        <w:ind w:right="141"/>
        <w:rPr>
          <w:rFonts w:ascii="Arial" w:hAnsi="Arial"/>
          <w:b/>
          <w:sz w:val="26"/>
          <w:szCs w:val="26"/>
        </w:rPr>
      </w:pPr>
      <w:r w:rsidRPr="009922F0">
        <w:rPr>
          <w:rFonts w:ascii="Arial" w:hAnsi="Arial"/>
          <w:b/>
          <w:sz w:val="26"/>
          <w:szCs w:val="26"/>
        </w:rPr>
        <w:t>Mit Hochdruck ins neue Jahr</w:t>
      </w:r>
    </w:p>
    <w:p w14:paraId="46E5A1F6" w14:textId="77777777" w:rsidR="009922F0" w:rsidRPr="009922F0" w:rsidRDefault="009922F0" w:rsidP="009922F0">
      <w:pPr>
        <w:rPr>
          <w:rFonts w:ascii="Arial" w:hAnsi="Arial"/>
          <w:bCs/>
          <w:szCs w:val="22"/>
        </w:rPr>
      </w:pPr>
      <w:r w:rsidRPr="009922F0">
        <w:rPr>
          <w:rFonts w:ascii="Arial" w:hAnsi="Arial"/>
          <w:bCs/>
          <w:szCs w:val="22"/>
        </w:rPr>
        <w:t xml:space="preserve">Auch 2023 bietet die Nilfisk Frühjahrsaktion leistungsstarke Hochdruckreiniger-Lösungen zu attraktiven Konditionen </w:t>
      </w:r>
    </w:p>
    <w:p w14:paraId="72832E22" w14:textId="77777777" w:rsidR="009922F0" w:rsidRPr="009922F0" w:rsidRDefault="009922F0" w:rsidP="009922F0">
      <w:pPr>
        <w:rPr>
          <w:rFonts w:ascii="Arial" w:hAnsi="Arial"/>
          <w:bCs/>
        </w:rPr>
      </w:pPr>
    </w:p>
    <w:p w14:paraId="2D8DD167" w14:textId="54AF6263" w:rsidR="009922F0" w:rsidRPr="009922F0" w:rsidRDefault="009922F0" w:rsidP="009922F0">
      <w:pPr>
        <w:tabs>
          <w:tab w:val="left" w:pos="7088"/>
        </w:tabs>
        <w:ind w:right="141"/>
        <w:rPr>
          <w:rFonts w:ascii="Arial" w:hAnsi="Arial"/>
          <w:b/>
        </w:rPr>
      </w:pPr>
      <w:r w:rsidRPr="009922F0">
        <w:rPr>
          <w:rFonts w:ascii="Arial" w:hAnsi="Arial"/>
          <w:b/>
        </w:rPr>
        <w:t xml:space="preserve">Konzepte zur nachhaltigen, wirtschaftlichen Alltagsreinigung sind in vielen Betrieben erfolgsentscheidend. Deshalb unterstützt der </w:t>
      </w:r>
      <w:proofErr w:type="spellStart"/>
      <w:r w:rsidRPr="009922F0">
        <w:rPr>
          <w:rFonts w:ascii="Arial" w:hAnsi="Arial"/>
          <w:b/>
        </w:rPr>
        <w:t>Bellenberger</w:t>
      </w:r>
      <w:proofErr w:type="spellEnd"/>
      <w:r w:rsidRPr="009922F0">
        <w:rPr>
          <w:rFonts w:ascii="Arial" w:hAnsi="Arial"/>
          <w:b/>
        </w:rPr>
        <w:t xml:space="preserve"> Reinigungsspezialist Nilfisk auch in diesem Jahr Unternehmen aus der Landwirtschaft, der Bauwirtschaft sowie dem Automotive-Bereich mit einer spannenden Frühjahrsaktion. Im Zentrum der Bezugskampagne, welche vom 1. März bis 31. Mai stattfindet, stehen erneut Nilfisk Top-Modelle aus dem Bereich Heißwasser-Hochdruckreinigung, die für ein breites Anwendungsspektrum geeignet sind. Zur Bezugsaktion geht’s hier entlang:</w:t>
      </w:r>
      <w:r w:rsidR="00DD64CA" w:rsidRPr="00DD64CA">
        <w:rPr>
          <w:rFonts w:ascii="Arial" w:hAnsi="Arial"/>
          <w:b/>
        </w:rPr>
        <w:t> </w:t>
      </w:r>
      <w:hyperlink r:id="rId11" w:history="1">
        <w:r w:rsidR="00DD64CA" w:rsidRPr="00DD64CA">
          <w:rPr>
            <w:rFonts w:ascii="Arial" w:hAnsi="Arial"/>
            <w:b/>
          </w:rPr>
          <w:t>https://www.nilfisk.com/de-de/campaigns/heisswasser-hochdruckreiniger-kampagne-2023/</w:t>
        </w:r>
      </w:hyperlink>
    </w:p>
    <w:p w14:paraId="34A72A6B" w14:textId="77777777" w:rsidR="009922F0" w:rsidRPr="009922F0" w:rsidRDefault="009922F0" w:rsidP="009922F0">
      <w:pPr>
        <w:tabs>
          <w:tab w:val="left" w:pos="7088"/>
        </w:tabs>
        <w:ind w:right="141"/>
        <w:rPr>
          <w:rFonts w:ascii="Arial" w:hAnsi="Arial"/>
          <w:b/>
        </w:rPr>
      </w:pPr>
    </w:p>
    <w:p w14:paraId="0C132816" w14:textId="77777777" w:rsidR="009922F0" w:rsidRPr="009922F0" w:rsidRDefault="009922F0" w:rsidP="009922F0">
      <w:pPr>
        <w:ind w:right="141"/>
        <w:rPr>
          <w:rFonts w:ascii="Arial" w:hAnsi="Arial"/>
        </w:rPr>
      </w:pPr>
      <w:r w:rsidRPr="009922F0">
        <w:rPr>
          <w:rFonts w:ascii="Arial" w:hAnsi="Arial"/>
        </w:rPr>
        <w:t xml:space="preserve">Um Betrieben aus Landwirtschaft, Baugewerbe und Handwerk sowie dem Automotive-Bereich die Anschaffung neuer Reinigungsmaschinen zu erleichtern, startet Nilfisk auch 2023 wieder eine Heißwasser-Hochdruckreiniger-Aktion mit besonders attraktiven Konditionen und leistungsstarken Maschinen. Im Zentrum des Effizienzversprechens </w:t>
      </w:r>
      <w:proofErr w:type="gramStart"/>
      <w:r w:rsidRPr="009922F0">
        <w:rPr>
          <w:rFonts w:ascii="Arial" w:hAnsi="Arial"/>
        </w:rPr>
        <w:t>steht</w:t>
      </w:r>
      <w:proofErr w:type="gramEnd"/>
      <w:r w:rsidRPr="009922F0">
        <w:rPr>
          <w:rFonts w:ascii="Arial" w:hAnsi="Arial"/>
        </w:rPr>
        <w:t xml:space="preserve"> das zertifizierte, brennstoffsparende </w:t>
      </w:r>
      <w:proofErr w:type="spellStart"/>
      <w:r w:rsidRPr="009922F0">
        <w:rPr>
          <w:rFonts w:ascii="Arial" w:hAnsi="Arial"/>
        </w:rPr>
        <w:t>EcoPower</w:t>
      </w:r>
      <w:proofErr w:type="spellEnd"/>
      <w:r w:rsidRPr="009922F0">
        <w:rPr>
          <w:rFonts w:ascii="Arial" w:hAnsi="Arial"/>
        </w:rPr>
        <w:t>™-</w:t>
      </w:r>
      <w:proofErr w:type="spellStart"/>
      <w:r w:rsidRPr="009922F0">
        <w:rPr>
          <w:rFonts w:ascii="Arial" w:hAnsi="Arial"/>
        </w:rPr>
        <w:t>Wärmetauschersystem</w:t>
      </w:r>
      <w:proofErr w:type="spellEnd"/>
      <w:r w:rsidRPr="009922F0">
        <w:rPr>
          <w:rFonts w:ascii="Arial" w:hAnsi="Arial"/>
        </w:rPr>
        <w:t>, welches einen Wirkungsgrad von über 92 Prozent bei gleichzeitig reduzierten Brennstoffkosten sicherstellt. Das Ergebnis: Geringer Brennstoffverbrauch, saubere Verbrennung, reduzierte Service- und Unterhaltskosten sowie schnelle Einsatzbereitschaft und optimale Langlebigkeit.</w:t>
      </w:r>
    </w:p>
    <w:p w14:paraId="55F585F8" w14:textId="77777777" w:rsidR="009922F0" w:rsidRPr="009922F0" w:rsidRDefault="009922F0" w:rsidP="009922F0">
      <w:pPr>
        <w:ind w:right="-144"/>
        <w:rPr>
          <w:rFonts w:ascii="Arial" w:hAnsi="Arial"/>
        </w:rPr>
      </w:pPr>
    </w:p>
    <w:p w14:paraId="47215ADA" w14:textId="77777777" w:rsidR="009922F0" w:rsidRPr="009922F0" w:rsidRDefault="009922F0" w:rsidP="009922F0">
      <w:pPr>
        <w:ind w:right="141"/>
        <w:rPr>
          <w:rFonts w:ascii="Arial" w:hAnsi="Arial"/>
          <w:b/>
          <w:bCs/>
        </w:rPr>
      </w:pPr>
      <w:r w:rsidRPr="009922F0">
        <w:rPr>
          <w:rFonts w:ascii="Arial" w:hAnsi="Arial"/>
          <w:b/>
          <w:bCs/>
        </w:rPr>
        <w:t>Die Modelle der Nilfisk Frühjahrsaktion</w:t>
      </w:r>
    </w:p>
    <w:p w14:paraId="65A73C47" w14:textId="77777777" w:rsidR="009922F0" w:rsidRPr="009922F0" w:rsidRDefault="009922F0" w:rsidP="009922F0">
      <w:pPr>
        <w:ind w:right="141"/>
        <w:rPr>
          <w:rFonts w:ascii="Arial" w:hAnsi="Arial"/>
          <w:color w:val="28313F" w:themeColor="text1"/>
        </w:rPr>
      </w:pPr>
      <w:r w:rsidRPr="009922F0">
        <w:rPr>
          <w:rFonts w:ascii="Arial" w:hAnsi="Arial"/>
          <w:color w:val="28313F" w:themeColor="text1"/>
        </w:rPr>
        <w:t xml:space="preserve">Für leichtere Reinigungsarbeiten ist das Heißwasser-Modell MH 3M-160/770 X die erste Wahl. Mit einer Schwemmleistung von 770 Litern pro Stunde, 160 bar Druck und einer Wassertemperatur von bis zu 80 Grad Celsius ist die mobile Maschine ein kraftvoller Helfer für alltägliche Aufgaben. Gleiches gilt für den preisattraktiven Heißwasser-Hochdruckreiniger MH 3C-180/780 X. Als Mitglied der Kompaktklasse überzeugt die Maschine mit einer Schwemmleistung von 780 Litern pro Stunde, 180 bar Druck und einer Wassertemperatur von bis zu 80 Grad Celsius. Die Modelle MH 4M-210/1000 X und MH 5M-210/1100 X beseitigen mit einer Schwemmleistung von 1.000 bzw. 1.100 Litern pro Stunde, einer Wassertemperatur von 90 bzw. Dampftemperatur von 150 Grad Celsius jeden Schmutz und zerstören Keime aller Art. Am oberen Ende der Performance-Skala finden Anwender den MH 7P-180/1260 FAX mit einer Wasserleistung von bis zu </w:t>
      </w:r>
      <w:r w:rsidRPr="009922F0">
        <w:rPr>
          <w:rFonts w:ascii="Arial" w:hAnsi="Arial"/>
          <w:color w:val="28313F" w:themeColor="text1"/>
        </w:rPr>
        <w:lastRenderedPageBreak/>
        <w:t xml:space="preserve">1.260 Litern pro Stunde und Temperaturen von bis zu 150 Grad Celsius in der Dampfstufe. </w:t>
      </w:r>
    </w:p>
    <w:p w14:paraId="5BC05CE3" w14:textId="77777777" w:rsidR="009922F0" w:rsidRPr="009922F0" w:rsidRDefault="009922F0" w:rsidP="009922F0">
      <w:pPr>
        <w:tabs>
          <w:tab w:val="left" w:pos="7088"/>
        </w:tabs>
        <w:ind w:right="141"/>
        <w:rPr>
          <w:rFonts w:ascii="Arial" w:hAnsi="Arial"/>
          <w:bCs/>
        </w:rPr>
      </w:pPr>
    </w:p>
    <w:p w14:paraId="7DB85C49" w14:textId="77777777" w:rsidR="009922F0" w:rsidRPr="009922F0" w:rsidRDefault="009922F0" w:rsidP="009922F0">
      <w:pPr>
        <w:rPr>
          <w:rFonts w:ascii="Arial" w:hAnsi="Arial"/>
        </w:rPr>
      </w:pPr>
      <w:r w:rsidRPr="009922F0">
        <w:rPr>
          <w:rFonts w:ascii="Arial" w:hAnsi="Arial"/>
        </w:rPr>
        <w:t xml:space="preserve">Um die Reinigungsarbeiten zusätzlich zu beschleunigen und gleichzeitig die Maschinen vor Ablagerungen und Korrosion zu schützen, beinhaltet die Nilfisk Kampagne natürlich auch Kalklöser wie „Stone-Ex“ sowie das Kalkschutzkonzentrat „Anti-Stone“. </w:t>
      </w:r>
    </w:p>
    <w:p w14:paraId="24B944F9" w14:textId="77777777" w:rsidR="009922F0" w:rsidRPr="009922F0" w:rsidRDefault="009922F0" w:rsidP="009922F0">
      <w:pPr>
        <w:rPr>
          <w:rFonts w:ascii="Arial" w:hAnsi="Arial"/>
        </w:rPr>
      </w:pPr>
    </w:p>
    <w:p w14:paraId="7297C006" w14:textId="77777777" w:rsidR="009922F0" w:rsidRPr="009922F0" w:rsidRDefault="009922F0" w:rsidP="009922F0">
      <w:pPr>
        <w:rPr>
          <w:rFonts w:ascii="Arial" w:hAnsi="Arial"/>
        </w:rPr>
      </w:pPr>
      <w:r w:rsidRPr="009922F0">
        <w:rPr>
          <w:rFonts w:ascii="Arial" w:hAnsi="Arial"/>
        </w:rPr>
        <w:t>Auch nach getaner Arbeit sowie beim Transport punkten die neuen Heißwasser Hochdruckreiniger mit cleverer Ausstattung. So schützt beispielsweise eine einzigartige Pistolenhalterung vor Beschädigungen, während ein drehbarer Haken das einfache Abnehmen und Verwahren des Netzkabels sicherstellt. Sogar Aufnahmepunkte für den Transport mittels Gabelstapler sind bei den neuen MH-Modellen serienmäßig integriert.</w:t>
      </w:r>
    </w:p>
    <w:p w14:paraId="42AE8F87" w14:textId="77777777" w:rsidR="009922F0" w:rsidRPr="009922F0" w:rsidRDefault="009922F0" w:rsidP="009922F0">
      <w:pPr>
        <w:rPr>
          <w:rFonts w:ascii="Arial" w:hAnsi="Arial"/>
        </w:rPr>
      </w:pPr>
    </w:p>
    <w:p w14:paraId="3DC516DE" w14:textId="77777777" w:rsidR="009922F0" w:rsidRPr="009922F0" w:rsidRDefault="009922F0" w:rsidP="009922F0">
      <w:pPr>
        <w:rPr>
          <w:rFonts w:ascii="Arial" w:hAnsi="Arial"/>
          <w:b/>
        </w:rPr>
      </w:pPr>
      <w:r w:rsidRPr="009922F0">
        <w:rPr>
          <w:rFonts w:ascii="Arial" w:hAnsi="Arial"/>
          <w:b/>
        </w:rPr>
        <w:t>Bildanforderung</w:t>
      </w:r>
    </w:p>
    <w:p w14:paraId="4D0B20E8" w14:textId="77777777" w:rsidR="009922F0" w:rsidRPr="009922F0" w:rsidRDefault="009922F0" w:rsidP="009922F0">
      <w:pPr>
        <w:rPr>
          <w:rFonts w:ascii="Arial" w:hAnsi="Arial"/>
        </w:rPr>
      </w:pPr>
      <w:r w:rsidRPr="009922F0">
        <w:rPr>
          <w:rFonts w:ascii="Arial" w:hAnsi="Arial"/>
        </w:rPr>
        <w:t xml:space="preserve">Bildmaterial finden Sie in unserem Medienportal </w:t>
      </w:r>
      <w:hyperlink r:id="rId12" w:history="1">
        <w:r w:rsidRPr="009922F0">
          <w:rPr>
            <w:rStyle w:val="Hyperlink"/>
            <w:rFonts w:ascii="Arial" w:hAnsi="Arial"/>
          </w:rPr>
          <w:t>https://press-n-relations.amid-pr.com</w:t>
        </w:r>
      </w:hyperlink>
      <w:r w:rsidRPr="009922F0">
        <w:rPr>
          <w:rFonts w:ascii="Arial" w:hAnsi="Arial"/>
        </w:rPr>
        <w:t xml:space="preserve"> (Suchbegriff „Nilfisk-Hochdruckkampagne-2023“). </w:t>
      </w:r>
    </w:p>
    <w:p w14:paraId="65480797" w14:textId="77777777" w:rsidR="00651C80" w:rsidRPr="009922F0" w:rsidRDefault="00651C80" w:rsidP="00651C80">
      <w:pPr>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9922F0" w14:paraId="15B8FE3B" w14:textId="77777777" w:rsidTr="00B00846">
        <w:trPr>
          <w:trHeight w:val="1094"/>
        </w:trPr>
        <w:tc>
          <w:tcPr>
            <w:tcW w:w="3183" w:type="dxa"/>
            <w:tcBorders>
              <w:top w:val="nil"/>
              <w:left w:val="nil"/>
              <w:bottom w:val="nil"/>
              <w:right w:val="nil"/>
            </w:tcBorders>
          </w:tcPr>
          <w:p w14:paraId="175810B6" w14:textId="77777777" w:rsidR="00651C80" w:rsidRPr="009922F0" w:rsidRDefault="00651C80" w:rsidP="00651C80">
            <w:pPr>
              <w:rPr>
                <w:rFonts w:ascii="Arial" w:hAnsi="Arial"/>
                <w:b/>
                <w:sz w:val="18"/>
              </w:rPr>
            </w:pPr>
            <w:r w:rsidRPr="009922F0">
              <w:rPr>
                <w:rFonts w:ascii="Arial" w:hAnsi="Arial"/>
                <w:b/>
                <w:sz w:val="18"/>
              </w:rPr>
              <w:t>Weitere Informationen:</w:t>
            </w:r>
          </w:p>
          <w:p w14:paraId="2885DC54" w14:textId="77777777" w:rsidR="00651C80" w:rsidRPr="009922F0" w:rsidRDefault="00651C80" w:rsidP="00651C80">
            <w:pPr>
              <w:rPr>
                <w:rFonts w:ascii="Arial" w:hAnsi="Arial"/>
                <w:sz w:val="18"/>
              </w:rPr>
            </w:pPr>
            <w:r w:rsidRPr="009922F0">
              <w:rPr>
                <w:rFonts w:ascii="Arial" w:hAnsi="Arial"/>
                <w:sz w:val="18"/>
              </w:rPr>
              <w:t>Nilfisk GmbH</w:t>
            </w:r>
          </w:p>
          <w:p w14:paraId="32623D8F" w14:textId="77777777" w:rsidR="00651C80" w:rsidRPr="009922F0" w:rsidRDefault="00651C80" w:rsidP="00651C80">
            <w:pPr>
              <w:rPr>
                <w:rFonts w:ascii="Arial" w:hAnsi="Arial"/>
                <w:sz w:val="18"/>
              </w:rPr>
            </w:pPr>
            <w:r w:rsidRPr="009922F0">
              <w:rPr>
                <w:rFonts w:ascii="Arial" w:hAnsi="Arial"/>
                <w:sz w:val="18"/>
              </w:rPr>
              <w:t>Guido-Oberdorfer-Straße 2-10</w:t>
            </w:r>
          </w:p>
          <w:p w14:paraId="7DE075E1" w14:textId="77777777" w:rsidR="00651C80" w:rsidRPr="009922F0" w:rsidRDefault="00651C80" w:rsidP="00651C80">
            <w:pPr>
              <w:rPr>
                <w:rFonts w:ascii="Arial" w:hAnsi="Arial"/>
                <w:sz w:val="18"/>
              </w:rPr>
            </w:pPr>
            <w:r w:rsidRPr="009922F0">
              <w:rPr>
                <w:rFonts w:ascii="Arial" w:hAnsi="Arial"/>
                <w:sz w:val="18"/>
              </w:rPr>
              <w:t>89287 Bellenberg, Deutschland</w:t>
            </w:r>
          </w:p>
          <w:p w14:paraId="27173E43" w14:textId="77777777" w:rsidR="00651C80" w:rsidRPr="009922F0" w:rsidRDefault="00651C80" w:rsidP="00651C80">
            <w:pPr>
              <w:rPr>
                <w:rFonts w:ascii="Arial" w:hAnsi="Arial"/>
                <w:sz w:val="18"/>
              </w:rPr>
            </w:pPr>
            <w:r w:rsidRPr="009922F0">
              <w:rPr>
                <w:rFonts w:ascii="Arial" w:hAnsi="Arial"/>
                <w:sz w:val="18"/>
              </w:rPr>
              <w:t>Tel. +49 (0)7306 72-444</w:t>
            </w:r>
            <w:r w:rsidRPr="009922F0">
              <w:rPr>
                <w:rFonts w:ascii="Arial" w:hAnsi="Arial"/>
                <w:sz w:val="18"/>
              </w:rPr>
              <w:br/>
            </w:r>
            <w:hyperlink r:id="rId13" w:history="1">
              <w:r w:rsidRPr="009922F0">
                <w:rPr>
                  <w:rStyle w:val="Hyperlink"/>
                  <w:rFonts w:ascii="Arial" w:hAnsi="Arial"/>
                  <w:sz w:val="18"/>
                </w:rPr>
                <w:t>https://www.nilfisk.com/de-de/kontaktieren-sie-uns/</w:t>
              </w:r>
            </w:hyperlink>
          </w:p>
          <w:p w14:paraId="41BC5E31" w14:textId="77777777" w:rsidR="00651C80" w:rsidRPr="009922F0" w:rsidRDefault="00651C80" w:rsidP="00651C80">
            <w:pPr>
              <w:rPr>
                <w:rFonts w:ascii="Arial" w:hAnsi="Arial"/>
                <w:sz w:val="18"/>
              </w:rPr>
            </w:pPr>
            <w:r w:rsidRPr="009922F0">
              <w:rPr>
                <w:rFonts w:ascii="Arial" w:hAnsi="Arial"/>
                <w:sz w:val="18"/>
              </w:rPr>
              <w:t>https://www.nilfisk.de</w:t>
            </w:r>
          </w:p>
        </w:tc>
        <w:tc>
          <w:tcPr>
            <w:tcW w:w="5194" w:type="dxa"/>
            <w:tcBorders>
              <w:top w:val="nil"/>
              <w:left w:val="nil"/>
              <w:bottom w:val="nil"/>
              <w:right w:val="nil"/>
            </w:tcBorders>
          </w:tcPr>
          <w:p w14:paraId="72764D12" w14:textId="77777777" w:rsidR="00651C80" w:rsidRPr="009922F0" w:rsidRDefault="00651C80" w:rsidP="00651C80">
            <w:pPr>
              <w:rPr>
                <w:rFonts w:ascii="Arial" w:hAnsi="Arial"/>
                <w:b/>
                <w:sz w:val="18"/>
              </w:rPr>
            </w:pPr>
            <w:r w:rsidRPr="009922F0">
              <w:rPr>
                <w:rFonts w:ascii="Arial" w:hAnsi="Arial"/>
                <w:b/>
                <w:sz w:val="18"/>
              </w:rPr>
              <w:t>Presse- und Öffentlichkeitsarbeit:</w:t>
            </w:r>
          </w:p>
          <w:p w14:paraId="3F77B27C" w14:textId="77777777" w:rsidR="00651C80" w:rsidRPr="009922F0" w:rsidRDefault="00651C80" w:rsidP="00651C80">
            <w:pPr>
              <w:rPr>
                <w:rFonts w:ascii="Arial" w:hAnsi="Arial"/>
                <w:sz w:val="18"/>
              </w:rPr>
            </w:pPr>
            <w:r w:rsidRPr="009922F0">
              <w:rPr>
                <w:rFonts w:ascii="Arial" w:hAnsi="Arial"/>
                <w:sz w:val="18"/>
              </w:rPr>
              <w:t>Press’n’Relations GmbH – Monika Nyendick</w:t>
            </w:r>
          </w:p>
          <w:p w14:paraId="6E071E21" w14:textId="77777777" w:rsidR="00651C80" w:rsidRPr="009922F0" w:rsidRDefault="00651C80" w:rsidP="00651C80">
            <w:pPr>
              <w:rPr>
                <w:rFonts w:ascii="Arial" w:hAnsi="Arial"/>
                <w:sz w:val="18"/>
              </w:rPr>
            </w:pPr>
            <w:r w:rsidRPr="009922F0">
              <w:rPr>
                <w:rFonts w:ascii="Arial" w:hAnsi="Arial"/>
                <w:sz w:val="18"/>
              </w:rPr>
              <w:t xml:space="preserve">Magirusstraße 33 – D-89077 Ulm </w:t>
            </w:r>
          </w:p>
          <w:p w14:paraId="221BC516" w14:textId="77777777" w:rsidR="00651C80" w:rsidRPr="009922F0" w:rsidRDefault="00651C80" w:rsidP="00651C80">
            <w:pPr>
              <w:rPr>
                <w:rFonts w:ascii="Arial" w:hAnsi="Arial"/>
                <w:sz w:val="18"/>
              </w:rPr>
            </w:pPr>
            <w:r w:rsidRPr="009922F0">
              <w:rPr>
                <w:rFonts w:ascii="Arial" w:hAnsi="Arial"/>
                <w:sz w:val="18"/>
              </w:rPr>
              <w:t xml:space="preserve">Tel.: 0731 96287-30 – Fax: 0731 96287-97 </w:t>
            </w:r>
          </w:p>
          <w:p w14:paraId="1E64A274" w14:textId="77777777" w:rsidR="00651C80" w:rsidRPr="009922F0" w:rsidRDefault="00651C80" w:rsidP="00651C80">
            <w:pPr>
              <w:rPr>
                <w:rFonts w:ascii="Arial" w:hAnsi="Arial"/>
                <w:sz w:val="18"/>
              </w:rPr>
            </w:pPr>
            <w:r w:rsidRPr="009922F0">
              <w:rPr>
                <w:rFonts w:ascii="Arial" w:hAnsi="Arial"/>
                <w:sz w:val="18"/>
              </w:rPr>
              <w:t xml:space="preserve">mny@press-n-relations.de </w:t>
            </w:r>
            <w:r w:rsidRPr="009922F0">
              <w:rPr>
                <w:rFonts w:ascii="Arial" w:hAnsi="Arial"/>
                <w:sz w:val="18"/>
              </w:rPr>
              <w:br/>
              <w:t>https://</w:t>
            </w:r>
            <w:hyperlink w:history="1"/>
            <w:r w:rsidRPr="009922F0">
              <w:rPr>
                <w:rFonts w:ascii="Arial" w:hAnsi="Arial"/>
                <w:sz w:val="18"/>
              </w:rPr>
              <w:t>www.press-n-relations.de</w:t>
            </w:r>
          </w:p>
        </w:tc>
      </w:tr>
    </w:tbl>
    <w:p w14:paraId="33772CCC" w14:textId="77777777" w:rsidR="00651C80" w:rsidRPr="009922F0" w:rsidRDefault="00651C80" w:rsidP="00651C80">
      <w:pPr>
        <w:rPr>
          <w:rFonts w:ascii="Arial" w:hAnsi="Arial"/>
          <w:bCs/>
          <w:sz w:val="18"/>
        </w:rPr>
      </w:pPr>
    </w:p>
    <w:p w14:paraId="4EB9F661" w14:textId="77777777" w:rsidR="001D4355" w:rsidRPr="009922F0" w:rsidRDefault="001D4355" w:rsidP="001D4355">
      <w:pPr>
        <w:rPr>
          <w:rFonts w:ascii="Arial" w:hAnsi="Arial"/>
          <w:bCs/>
          <w:sz w:val="18"/>
        </w:rPr>
      </w:pPr>
      <w:r w:rsidRPr="009922F0">
        <w:rPr>
          <w:rFonts w:ascii="Arial" w:hAnsi="Arial"/>
          <w:bCs/>
          <w:sz w:val="18"/>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9922F0" w:rsidRDefault="001D4355" w:rsidP="001D4355">
      <w:pPr>
        <w:rPr>
          <w:rFonts w:ascii="Arial" w:hAnsi="Arial"/>
          <w:bCs/>
          <w:sz w:val="18"/>
        </w:rPr>
      </w:pPr>
    </w:p>
    <w:p w14:paraId="28A595D4" w14:textId="77777777" w:rsidR="001D4355" w:rsidRPr="009922F0" w:rsidRDefault="001D4355" w:rsidP="001D4355">
      <w:pPr>
        <w:rPr>
          <w:rFonts w:ascii="Arial" w:hAnsi="Arial"/>
          <w:bCs/>
          <w:sz w:val="18"/>
        </w:rPr>
      </w:pPr>
      <w:r w:rsidRPr="009922F0">
        <w:rPr>
          <w:rFonts w:ascii="Arial" w:hAnsi="Arial"/>
          <w:bCs/>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8FFC302" w14:textId="45C6442D" w:rsidR="00D04882" w:rsidRPr="009922F0" w:rsidRDefault="00D04882" w:rsidP="00651C80">
      <w:pPr>
        <w:rPr>
          <w:rFonts w:ascii="Arial" w:hAnsi="Arial"/>
          <w:bCs/>
          <w:sz w:val="18"/>
        </w:rPr>
      </w:pPr>
    </w:p>
    <w:sectPr w:rsidR="00D04882" w:rsidRPr="009922F0" w:rsidSect="00651C80">
      <w:headerReference w:type="even" r:id="rId14"/>
      <w:headerReference w:type="default" r:id="rId15"/>
      <w:footerReference w:type="even" r:id="rId16"/>
      <w:footerReference w:type="default" r:id="rId17"/>
      <w:headerReference w:type="first" r:id="rId18"/>
      <w:footerReference w:type="first" r:id="rId19"/>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BB998" w14:textId="77777777" w:rsidR="00BE26C2" w:rsidRDefault="00BE26C2" w:rsidP="009E71C6">
      <w:r>
        <w:separator/>
      </w:r>
    </w:p>
  </w:endnote>
  <w:endnote w:type="continuationSeparator" w:id="0">
    <w:p w14:paraId="6B08DAB5" w14:textId="77777777" w:rsidR="00BE26C2" w:rsidRDefault="00BE26C2"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AAB2" w14:textId="77777777" w:rsidR="000A2349" w:rsidRDefault="000A23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799DA5F4"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0C02ED">
          <w:rPr>
            <w:noProof/>
          </w:rPr>
          <w:t>Februar 8,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r>
              <w:fldChar w:fldCharType="begin"/>
            </w:r>
            <w:r>
              <w:instrText xml:space="preserve"> NUMPAGES  </w:instrText>
            </w:r>
            <w:r>
              <w:fldChar w:fldCharType="separate"/>
            </w:r>
            <w:r w:rsidR="00413BC7">
              <w:t>2</w:t>
            </w:r>
            <w: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fldChar w:fldCharType="begin"/>
            </w:r>
            <w:r>
              <w:instrText xml:space="preserve"> NUMPAGES  </w:instrText>
            </w:r>
            <w:r>
              <w:fldChar w:fldCharType="separate"/>
            </w:r>
            <w:r w:rsidR="00EF099F" w:rsidRPr="00EF099F">
              <w:t>4</w:t>
            </w:r>
            <w: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B2562" w14:textId="77777777" w:rsidR="00BE26C2" w:rsidRDefault="00BE26C2" w:rsidP="009E71C6">
      <w:r>
        <w:separator/>
      </w:r>
    </w:p>
  </w:footnote>
  <w:footnote w:type="continuationSeparator" w:id="0">
    <w:p w14:paraId="69A945FD" w14:textId="77777777" w:rsidR="00BE26C2" w:rsidRDefault="00BE26C2"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A9EB" w14:textId="77777777" w:rsidR="000A2349" w:rsidRDefault="000A234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60308"/>
    <w:rsid w:val="0007454D"/>
    <w:rsid w:val="000A2349"/>
    <w:rsid w:val="000C02ED"/>
    <w:rsid w:val="000D3450"/>
    <w:rsid w:val="000F75AC"/>
    <w:rsid w:val="00126CA3"/>
    <w:rsid w:val="0017046D"/>
    <w:rsid w:val="001D078A"/>
    <w:rsid w:val="001D4355"/>
    <w:rsid w:val="00201A37"/>
    <w:rsid w:val="00211174"/>
    <w:rsid w:val="0024773C"/>
    <w:rsid w:val="002F425B"/>
    <w:rsid w:val="003445DD"/>
    <w:rsid w:val="00364F9D"/>
    <w:rsid w:val="003B5FFE"/>
    <w:rsid w:val="003F4997"/>
    <w:rsid w:val="00413BC7"/>
    <w:rsid w:val="004812B5"/>
    <w:rsid w:val="004D0918"/>
    <w:rsid w:val="00507518"/>
    <w:rsid w:val="00535540"/>
    <w:rsid w:val="0057661F"/>
    <w:rsid w:val="005B557F"/>
    <w:rsid w:val="005E56D5"/>
    <w:rsid w:val="00635C84"/>
    <w:rsid w:val="00651C80"/>
    <w:rsid w:val="006A0F2D"/>
    <w:rsid w:val="006D659F"/>
    <w:rsid w:val="006E567A"/>
    <w:rsid w:val="006E61D6"/>
    <w:rsid w:val="00704A41"/>
    <w:rsid w:val="00741B36"/>
    <w:rsid w:val="00770BD9"/>
    <w:rsid w:val="0080370F"/>
    <w:rsid w:val="008402B5"/>
    <w:rsid w:val="008B07D4"/>
    <w:rsid w:val="008B5876"/>
    <w:rsid w:val="009123E1"/>
    <w:rsid w:val="00973D92"/>
    <w:rsid w:val="009922F0"/>
    <w:rsid w:val="009A02FA"/>
    <w:rsid w:val="009B5D6F"/>
    <w:rsid w:val="009C0B87"/>
    <w:rsid w:val="009E71C6"/>
    <w:rsid w:val="00A04607"/>
    <w:rsid w:val="00A1209F"/>
    <w:rsid w:val="00A851E4"/>
    <w:rsid w:val="00AA16BE"/>
    <w:rsid w:val="00AC4000"/>
    <w:rsid w:val="00AF5A37"/>
    <w:rsid w:val="00B121F1"/>
    <w:rsid w:val="00B521A1"/>
    <w:rsid w:val="00B65FD5"/>
    <w:rsid w:val="00B75D9B"/>
    <w:rsid w:val="00B80C95"/>
    <w:rsid w:val="00B91E9D"/>
    <w:rsid w:val="00B92B55"/>
    <w:rsid w:val="00BE26C2"/>
    <w:rsid w:val="00BF7CDB"/>
    <w:rsid w:val="00C10AED"/>
    <w:rsid w:val="00C34D74"/>
    <w:rsid w:val="00C6177E"/>
    <w:rsid w:val="00C639D1"/>
    <w:rsid w:val="00C86B25"/>
    <w:rsid w:val="00C9322B"/>
    <w:rsid w:val="00CA40FB"/>
    <w:rsid w:val="00CD28AA"/>
    <w:rsid w:val="00D04882"/>
    <w:rsid w:val="00D21A85"/>
    <w:rsid w:val="00D268AB"/>
    <w:rsid w:val="00D3446E"/>
    <w:rsid w:val="00D443D8"/>
    <w:rsid w:val="00D55DC3"/>
    <w:rsid w:val="00DD64CA"/>
    <w:rsid w:val="00E11C15"/>
    <w:rsid w:val="00E14FDA"/>
    <w:rsid w:val="00E63807"/>
    <w:rsid w:val="00ED2DFD"/>
    <w:rsid w:val="00EF099F"/>
    <w:rsid w:val="00EF64FC"/>
    <w:rsid w:val="00F31A05"/>
    <w:rsid w:val="00F32A41"/>
    <w:rsid w:val="00F85C9E"/>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DD64CA"/>
    <w:rPr>
      <w:color w:val="38AFD9" w:themeColor="followedHyperlink"/>
      <w:u w:val="single"/>
    </w:rPr>
  </w:style>
  <w:style w:type="character" w:customStyle="1" w:styleId="apple-converted-space">
    <w:name w:val="apple-converted-space"/>
    <w:basedOn w:val="Absatz-Standardschriftart"/>
    <w:rsid w:val="00DD64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campaigns/heisswasser-hochdruckreiniger-kampagne-2023/"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nikanyendick/Desktop/Nilfisk%20CD%20Neu/Word_Template_A4.dotx" TargetMode="External"/></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Word_Template_A4.dotx</Template>
  <TotalTime>0</TotalTime>
  <Pages>2</Pages>
  <Words>680</Words>
  <Characters>4286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2022-03-07T11:43:00Z</cp:lastPrinted>
  <dcterms:created xsi:type="dcterms:W3CDTF">2023-01-11T13:25:00Z</dcterms:created>
  <dcterms:modified xsi:type="dcterms:W3CDTF">2023-02-08T12:20:00Z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