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6660FF">
      <w:pPr>
        <w:spacing w:line="240"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6660FF">
      <w:pPr>
        <w:spacing w:line="240" w:lineRule="auto"/>
        <w:rPr>
          <w:rFonts w:ascii="Arial" w:hAnsi="Arial"/>
          <w:sz w:val="21"/>
          <w:szCs w:val="21"/>
        </w:rPr>
      </w:pPr>
      <w:r w:rsidRPr="00BC4044">
        <w:rPr>
          <w:rFonts w:ascii="Arial" w:hAnsi="Arial"/>
          <w:sz w:val="21"/>
          <w:szCs w:val="21"/>
        </w:rPr>
        <w:tab/>
      </w:r>
    </w:p>
    <w:p w14:paraId="1A1EE044" w14:textId="4717DDDF" w:rsidR="00651C80" w:rsidRPr="00BC4044" w:rsidRDefault="00651C80" w:rsidP="006660FF">
      <w:pPr>
        <w:spacing w:line="240" w:lineRule="auto"/>
        <w:rPr>
          <w:rFonts w:ascii="Arial" w:hAnsi="Arial"/>
          <w:sz w:val="21"/>
          <w:szCs w:val="21"/>
        </w:rPr>
      </w:pPr>
      <w:r w:rsidRPr="00BC4044">
        <w:rPr>
          <w:rFonts w:ascii="Arial" w:hAnsi="Arial"/>
          <w:sz w:val="21"/>
          <w:szCs w:val="21"/>
        </w:rPr>
        <w:t xml:space="preserve">Bellenberg, </w:t>
      </w:r>
      <w:r w:rsidR="00096FB4">
        <w:rPr>
          <w:rFonts w:ascii="Arial" w:hAnsi="Arial"/>
          <w:sz w:val="21"/>
          <w:szCs w:val="21"/>
        </w:rPr>
        <w:t>8</w:t>
      </w:r>
      <w:r w:rsidRPr="00BC4044">
        <w:rPr>
          <w:rFonts w:ascii="Arial" w:hAnsi="Arial"/>
          <w:sz w:val="21"/>
          <w:szCs w:val="21"/>
        </w:rPr>
        <w:t>.</w:t>
      </w:r>
      <w:r w:rsidR="00BC4044" w:rsidRPr="00BC4044">
        <w:rPr>
          <w:rFonts w:ascii="Arial" w:hAnsi="Arial"/>
          <w:sz w:val="21"/>
          <w:szCs w:val="21"/>
        </w:rPr>
        <w:t xml:space="preserve"> </w:t>
      </w:r>
      <w:r w:rsidR="00096FB4">
        <w:rPr>
          <w:rFonts w:ascii="Arial" w:hAnsi="Arial"/>
          <w:sz w:val="21"/>
          <w:szCs w:val="21"/>
        </w:rPr>
        <w:t>August</w:t>
      </w:r>
      <w:r w:rsidR="00691076">
        <w:rPr>
          <w:rFonts w:ascii="Arial" w:hAnsi="Arial"/>
          <w:sz w:val="21"/>
          <w:szCs w:val="21"/>
        </w:rPr>
        <w:t xml:space="preserve"> </w:t>
      </w:r>
      <w:r w:rsidRPr="00BC4044">
        <w:rPr>
          <w:rFonts w:ascii="Arial" w:hAnsi="Arial"/>
          <w:sz w:val="21"/>
          <w:szCs w:val="21"/>
        </w:rPr>
        <w:t>202</w:t>
      </w:r>
      <w:r w:rsidR="00D268AB" w:rsidRPr="00BC4044">
        <w:rPr>
          <w:rFonts w:ascii="Arial" w:hAnsi="Arial"/>
          <w:sz w:val="21"/>
          <w:szCs w:val="21"/>
        </w:rPr>
        <w:t>3</w:t>
      </w:r>
    </w:p>
    <w:p w14:paraId="2D8E400F" w14:textId="77777777" w:rsidR="00651C80" w:rsidRPr="00BC4044" w:rsidRDefault="00651C80" w:rsidP="006660FF">
      <w:pPr>
        <w:spacing w:line="240" w:lineRule="auto"/>
        <w:rPr>
          <w:rFonts w:ascii="Arial" w:hAnsi="Arial"/>
          <w:sz w:val="21"/>
          <w:szCs w:val="21"/>
        </w:rPr>
      </w:pPr>
    </w:p>
    <w:p w14:paraId="41DD4D69" w14:textId="455ED627" w:rsidR="00261056" w:rsidRPr="00BC4044" w:rsidRDefault="00BD187F" w:rsidP="006660FF">
      <w:pPr>
        <w:spacing w:line="240" w:lineRule="auto"/>
        <w:rPr>
          <w:rFonts w:ascii="Arial" w:hAnsi="Arial"/>
          <w:b/>
          <w:bCs/>
          <w:sz w:val="26"/>
          <w:szCs w:val="26"/>
        </w:rPr>
      </w:pPr>
      <w:r>
        <w:rPr>
          <w:rFonts w:ascii="Arial" w:hAnsi="Arial"/>
          <w:b/>
          <w:bCs/>
          <w:sz w:val="26"/>
          <w:szCs w:val="26"/>
        </w:rPr>
        <w:t>Kalfany Süße Werbung setzt auf Nilfisk</w:t>
      </w:r>
    </w:p>
    <w:p w14:paraId="3F7DDD83" w14:textId="16B6E836" w:rsidR="00261056" w:rsidRPr="00125576" w:rsidRDefault="00125576" w:rsidP="006660FF">
      <w:pPr>
        <w:spacing w:line="240" w:lineRule="auto"/>
        <w:rPr>
          <w:rFonts w:ascii="Arial" w:hAnsi="Arial"/>
          <w:sz w:val="22"/>
          <w:szCs w:val="22"/>
        </w:rPr>
      </w:pPr>
      <w:r w:rsidRPr="00125576">
        <w:rPr>
          <w:rFonts w:ascii="Arial" w:hAnsi="Arial"/>
          <w:sz w:val="22"/>
          <w:szCs w:val="22"/>
        </w:rPr>
        <w:t>IFS-zertifizierte Reinigungsprozesse</w:t>
      </w:r>
      <w:r>
        <w:rPr>
          <w:rFonts w:ascii="Arial" w:hAnsi="Arial"/>
          <w:sz w:val="22"/>
          <w:szCs w:val="22"/>
        </w:rPr>
        <w:t xml:space="preserve"> auf 8.500 Quadratmetern</w:t>
      </w:r>
    </w:p>
    <w:p w14:paraId="46D3EEDB" w14:textId="77777777" w:rsidR="00125576" w:rsidRPr="00BC4044" w:rsidRDefault="00125576" w:rsidP="006660FF">
      <w:pPr>
        <w:spacing w:line="240" w:lineRule="auto"/>
        <w:rPr>
          <w:rFonts w:ascii="Arial" w:hAnsi="Arial"/>
          <w:b/>
          <w:bCs/>
        </w:rPr>
      </w:pPr>
    </w:p>
    <w:p w14:paraId="76EAA547" w14:textId="403E2A75" w:rsidR="00BD187F" w:rsidRPr="00BD187F" w:rsidRDefault="00BD187F" w:rsidP="00BD187F">
      <w:pPr>
        <w:spacing w:line="240" w:lineRule="auto"/>
        <w:rPr>
          <w:rFonts w:ascii="Helvetica" w:hAnsi="Helvetica"/>
          <w:b/>
          <w:bCs/>
        </w:rPr>
      </w:pPr>
      <w:r w:rsidRPr="00BD187F">
        <w:rPr>
          <w:rFonts w:ascii="Helvetica" w:hAnsi="Helvetica"/>
          <w:b/>
          <w:bCs/>
        </w:rPr>
        <w:t xml:space="preserve">Mit Standorten in Herbolzheim und Müllheim beliefert </w:t>
      </w:r>
      <w:r>
        <w:rPr>
          <w:rFonts w:ascii="Helvetica" w:hAnsi="Helvetica"/>
          <w:b/>
          <w:bCs/>
        </w:rPr>
        <w:t>Kalfany Süße Werbung (KSW)</w:t>
      </w:r>
      <w:r w:rsidRPr="00BD187F">
        <w:rPr>
          <w:rFonts w:ascii="Helvetica" w:hAnsi="Helvetica"/>
          <w:b/>
          <w:bCs/>
        </w:rPr>
        <w:t xml:space="preserve"> eine weltweite Klientel mit individuellen Bonbons, Fruchtgummis, Schokoladen und salzigen Snacks. Neben Kreativität, Vielfalt und Geschmack gehört auch der hohe Qualitätsanspruch zu den Erfolgsgeheimnissen des Schwarzwälder Süßwarenspezialisten. Die strengen Vorgaben </w:t>
      </w:r>
      <w:r w:rsidR="00F7463C">
        <w:rPr>
          <w:rFonts w:ascii="Helvetica" w:hAnsi="Helvetica"/>
          <w:b/>
          <w:bCs/>
        </w:rPr>
        <w:t>diverser</w:t>
      </w:r>
      <w:r w:rsidRPr="00BD187F">
        <w:rPr>
          <w:rFonts w:ascii="Helvetica" w:hAnsi="Helvetica"/>
          <w:b/>
          <w:bCs/>
        </w:rPr>
        <w:t xml:space="preserve"> Zertifizierungen –</w:t>
      </w:r>
      <w:r w:rsidR="003D1E3C">
        <w:rPr>
          <w:rFonts w:ascii="Helvetica" w:hAnsi="Helvetica"/>
          <w:b/>
          <w:bCs/>
        </w:rPr>
        <w:t xml:space="preserve"> </w:t>
      </w:r>
      <w:r w:rsidR="00F7463C">
        <w:rPr>
          <w:rFonts w:ascii="Helvetica" w:hAnsi="Helvetica"/>
          <w:b/>
          <w:bCs/>
        </w:rPr>
        <w:t>vor allem</w:t>
      </w:r>
      <w:r w:rsidRPr="00BD187F">
        <w:rPr>
          <w:rFonts w:ascii="Helvetica" w:hAnsi="Helvetica"/>
          <w:b/>
          <w:bCs/>
        </w:rPr>
        <w:t xml:space="preserve"> der International Food Standard (IFS) – fordern in puncto Hygiene und Sauberkeit detaillierte Reinigungspläne sowie den Einsatz entsprechender Maschinen.</w:t>
      </w:r>
      <w:r>
        <w:rPr>
          <w:rFonts w:ascii="Helvetica" w:hAnsi="Helvetica"/>
          <w:b/>
          <w:bCs/>
        </w:rPr>
        <w:t xml:space="preserve"> </w:t>
      </w:r>
      <w:r w:rsidR="001553EB">
        <w:rPr>
          <w:rFonts w:ascii="Helvetica" w:hAnsi="Helvetica"/>
          <w:b/>
          <w:bCs/>
        </w:rPr>
        <w:t xml:space="preserve">In dieser Hinsicht </w:t>
      </w:r>
      <w:r w:rsidR="00F50132">
        <w:rPr>
          <w:rFonts w:ascii="Helvetica" w:hAnsi="Helvetica"/>
          <w:b/>
          <w:bCs/>
        </w:rPr>
        <w:t>vertraut</w:t>
      </w:r>
      <w:r>
        <w:rPr>
          <w:rFonts w:ascii="Helvetica" w:hAnsi="Helvetica"/>
          <w:b/>
          <w:bCs/>
        </w:rPr>
        <w:t xml:space="preserve"> </w:t>
      </w:r>
      <w:r w:rsidR="003D1E3C">
        <w:rPr>
          <w:rFonts w:ascii="Helvetica" w:hAnsi="Helvetica"/>
          <w:b/>
          <w:bCs/>
        </w:rPr>
        <w:t>KSW</w:t>
      </w:r>
      <w:r>
        <w:rPr>
          <w:rFonts w:ascii="Helvetica" w:hAnsi="Helvetica"/>
          <w:b/>
          <w:bCs/>
        </w:rPr>
        <w:t xml:space="preserve"> auf die </w:t>
      </w:r>
      <w:r w:rsidR="00F75D00">
        <w:rPr>
          <w:rFonts w:ascii="Helvetica" w:hAnsi="Helvetica"/>
          <w:b/>
          <w:bCs/>
        </w:rPr>
        <w:t>Kompetenz</w:t>
      </w:r>
      <w:r w:rsidRPr="00BD187F">
        <w:rPr>
          <w:rFonts w:ascii="Helvetica" w:hAnsi="Helvetica"/>
          <w:b/>
          <w:bCs/>
        </w:rPr>
        <w:t xml:space="preserve"> von Nilfisk. </w:t>
      </w:r>
      <w:r>
        <w:rPr>
          <w:rFonts w:ascii="Helvetica" w:hAnsi="Helvetica"/>
          <w:b/>
          <w:bCs/>
        </w:rPr>
        <w:t>Z</w:t>
      </w:r>
      <w:r w:rsidRPr="00BD187F">
        <w:rPr>
          <w:rFonts w:ascii="Helvetica" w:hAnsi="Helvetica"/>
          <w:b/>
          <w:bCs/>
        </w:rPr>
        <w:t>wei Absauganlagen und ein Bodennassreiniger rück</w:t>
      </w:r>
      <w:r>
        <w:rPr>
          <w:rFonts w:ascii="Helvetica" w:hAnsi="Helvetica"/>
          <w:b/>
          <w:bCs/>
        </w:rPr>
        <w:t>en</w:t>
      </w:r>
      <w:r w:rsidRPr="00BD187F">
        <w:rPr>
          <w:rFonts w:ascii="Helvetica" w:hAnsi="Helvetica"/>
          <w:b/>
          <w:bCs/>
        </w:rPr>
        <w:t xml:space="preserve"> Zuckerablagerungen, Stäuben und Grobschmutz</w:t>
      </w:r>
      <w:r w:rsidR="001553EB">
        <w:rPr>
          <w:rFonts w:ascii="Helvetica" w:hAnsi="Helvetica"/>
          <w:b/>
          <w:bCs/>
        </w:rPr>
        <w:t xml:space="preserve"> auf</w:t>
      </w:r>
      <w:r w:rsidR="001553EB" w:rsidRPr="001553EB">
        <w:rPr>
          <w:rFonts w:ascii="Helvetica" w:hAnsi="Helvetica"/>
          <w:b/>
          <w:bCs/>
        </w:rPr>
        <w:t xml:space="preserve"> den 8.500 Quadratmeter großen Fertigungs-, Lager- und Konfektionierungsflächen</w:t>
      </w:r>
      <w:r w:rsidRPr="00BD187F">
        <w:rPr>
          <w:rFonts w:ascii="Helvetica" w:hAnsi="Helvetica"/>
          <w:b/>
          <w:bCs/>
        </w:rPr>
        <w:t xml:space="preserve"> kompromisslos zu Leibe.</w:t>
      </w:r>
    </w:p>
    <w:p w14:paraId="3B9C51CD" w14:textId="77777777" w:rsidR="00BD187F" w:rsidRDefault="00BD187F" w:rsidP="006660FF">
      <w:pPr>
        <w:spacing w:line="240" w:lineRule="auto"/>
        <w:rPr>
          <w:rFonts w:ascii="Helvetica" w:hAnsi="Helvetica"/>
          <w:b/>
          <w:bCs/>
        </w:rPr>
      </w:pPr>
    </w:p>
    <w:p w14:paraId="1AC41876" w14:textId="33BA0FC8" w:rsidR="00261056" w:rsidRDefault="001553EB" w:rsidP="006660FF">
      <w:pPr>
        <w:spacing w:line="240" w:lineRule="auto"/>
        <w:rPr>
          <w:rFonts w:ascii="Helvetica" w:hAnsi="Helvetica"/>
        </w:rPr>
      </w:pPr>
      <w:r>
        <w:rPr>
          <w:rFonts w:ascii="Arial" w:hAnsi="Arial"/>
        </w:rPr>
        <w:t>J</w:t>
      </w:r>
      <w:r w:rsidR="00F50132">
        <w:rPr>
          <w:rFonts w:ascii="Arial" w:hAnsi="Arial"/>
        </w:rPr>
        <w:t>ährlich</w:t>
      </w:r>
      <w:r>
        <w:rPr>
          <w:rFonts w:ascii="Arial" w:hAnsi="Arial"/>
        </w:rPr>
        <w:t xml:space="preserve"> gehen</w:t>
      </w:r>
      <w:r w:rsidR="00F50132">
        <w:rPr>
          <w:rFonts w:ascii="Arial" w:hAnsi="Arial"/>
        </w:rPr>
        <w:t xml:space="preserve"> </w:t>
      </w:r>
      <w:r w:rsidR="00F50132">
        <w:rPr>
          <w:rFonts w:ascii="Helvetica" w:hAnsi="Helvetica"/>
        </w:rPr>
        <w:t>r</w:t>
      </w:r>
      <w:r w:rsidR="00F50132" w:rsidRPr="00BD187F">
        <w:rPr>
          <w:rFonts w:ascii="Helvetica" w:hAnsi="Helvetica"/>
        </w:rPr>
        <w:t xml:space="preserve">und 2.000 Tonnen Fruchtgummi vom </w:t>
      </w:r>
      <w:r>
        <w:rPr>
          <w:rFonts w:ascii="Helvetica" w:hAnsi="Helvetica"/>
        </w:rPr>
        <w:t>KSW-</w:t>
      </w:r>
      <w:r w:rsidR="00F50132" w:rsidRPr="00BD187F">
        <w:rPr>
          <w:rFonts w:ascii="Helvetica" w:hAnsi="Helvetica"/>
        </w:rPr>
        <w:t xml:space="preserve">Standort in Herbolzheim auf die Reise zu Naschkatzen rund um den Globus. </w:t>
      </w:r>
      <w:r w:rsidR="00BD187F" w:rsidRPr="00BD187F">
        <w:rPr>
          <w:rFonts w:ascii="Helvetica" w:hAnsi="Helvetica"/>
        </w:rPr>
        <w:t xml:space="preserve">Die individuell entwickelten Rezepturen aus Glukose, Zucker, Gelatine bzw. Pektin, Farben und Aromen werden in einer Mogulanlage im sogenannten Pudergussverfahren nahezu vollständig automatisiert zu Fruchtgummi verarbeitet. </w:t>
      </w:r>
    </w:p>
    <w:p w14:paraId="7D1F6F87" w14:textId="77777777" w:rsidR="00BD187F" w:rsidRDefault="00BD187F" w:rsidP="006660FF">
      <w:pPr>
        <w:spacing w:line="240" w:lineRule="auto"/>
        <w:rPr>
          <w:rFonts w:ascii="Helvetica" w:hAnsi="Helvetica"/>
        </w:rPr>
      </w:pPr>
    </w:p>
    <w:p w14:paraId="5136F034" w14:textId="77777777" w:rsidR="00C97AC5" w:rsidRPr="00C97AC5" w:rsidRDefault="00C97AC5" w:rsidP="00C97AC5">
      <w:pPr>
        <w:spacing w:line="240" w:lineRule="auto"/>
        <w:rPr>
          <w:rFonts w:ascii="Arial" w:hAnsi="Arial"/>
          <w:b/>
          <w:bCs/>
        </w:rPr>
      </w:pPr>
      <w:r w:rsidRPr="00C97AC5">
        <w:rPr>
          <w:rFonts w:ascii="Arial" w:hAnsi="Arial"/>
          <w:b/>
          <w:bCs/>
        </w:rPr>
        <w:t xml:space="preserve">Sichere Absaugung in explosionsgefährlichen Bereichen </w:t>
      </w:r>
    </w:p>
    <w:p w14:paraId="43A9EDFB" w14:textId="27FAB048" w:rsidR="00C97AC5" w:rsidRPr="00C97AC5" w:rsidRDefault="002734B4" w:rsidP="00C97AC5">
      <w:pPr>
        <w:spacing w:line="240" w:lineRule="auto"/>
        <w:rPr>
          <w:rFonts w:ascii="Arial" w:hAnsi="Arial"/>
        </w:rPr>
      </w:pPr>
      <w:r w:rsidRPr="00C97AC5">
        <w:rPr>
          <w:rFonts w:ascii="Arial" w:hAnsi="Arial"/>
        </w:rPr>
        <w:t xml:space="preserve">„Nach ihrer Trocknungszeit werden die Fruchtgummis aus dem formgebenden Stärkepuder gestürzt. </w:t>
      </w:r>
      <w:r>
        <w:rPr>
          <w:rFonts w:ascii="Arial" w:hAnsi="Arial"/>
        </w:rPr>
        <w:t>Dabei</w:t>
      </w:r>
      <w:r w:rsidRPr="00C97AC5">
        <w:rPr>
          <w:rFonts w:ascii="Arial" w:hAnsi="Arial"/>
        </w:rPr>
        <w:t xml:space="preserve"> entstehen rund um die Anlage feinste Puderstäube, </w:t>
      </w:r>
      <w:r>
        <w:rPr>
          <w:rFonts w:ascii="Arial" w:hAnsi="Arial"/>
        </w:rPr>
        <w:t>die</w:t>
      </w:r>
      <w:r w:rsidRPr="00C97AC5">
        <w:rPr>
          <w:rFonts w:ascii="Arial" w:hAnsi="Arial"/>
        </w:rPr>
        <w:t xml:space="preserve"> sehr schnell entfernt werden müssen“, erklärt Dipl.-Ing. Klaus Richter, Geschäftsführer bei </w:t>
      </w:r>
      <w:r w:rsidR="00F7463C">
        <w:rPr>
          <w:rFonts w:ascii="Arial" w:hAnsi="Arial"/>
        </w:rPr>
        <w:t>KSW</w:t>
      </w:r>
      <w:r w:rsidRPr="00C97AC5">
        <w:rPr>
          <w:rFonts w:ascii="Arial" w:hAnsi="Arial"/>
        </w:rPr>
        <w:t>.</w:t>
      </w:r>
      <w:r>
        <w:rPr>
          <w:rFonts w:ascii="Arial" w:hAnsi="Arial"/>
        </w:rPr>
        <w:t xml:space="preserve"> </w:t>
      </w:r>
      <w:r w:rsidR="00C97AC5" w:rsidRPr="00C97AC5">
        <w:rPr>
          <w:rFonts w:ascii="Arial" w:hAnsi="Arial"/>
        </w:rPr>
        <w:t xml:space="preserve">Damit die Stäube nicht zur Gefahr für Mensch, Maschine und Umgebung werden, </w:t>
      </w:r>
      <w:r>
        <w:rPr>
          <w:rFonts w:ascii="Arial" w:hAnsi="Arial"/>
        </w:rPr>
        <w:t xml:space="preserve">kommt der </w:t>
      </w:r>
      <w:r w:rsidRPr="00C97AC5">
        <w:rPr>
          <w:rFonts w:ascii="Arial" w:hAnsi="Arial"/>
        </w:rPr>
        <w:t>Industriesauger</w:t>
      </w:r>
      <w:r>
        <w:rPr>
          <w:rFonts w:ascii="Arial" w:hAnsi="Arial"/>
        </w:rPr>
        <w:t xml:space="preserve"> Nilfisk</w:t>
      </w:r>
      <w:r w:rsidRPr="00C97AC5">
        <w:rPr>
          <w:rFonts w:ascii="Arial" w:hAnsi="Arial"/>
        </w:rPr>
        <w:t xml:space="preserve"> CTS40</w:t>
      </w:r>
      <w:r>
        <w:rPr>
          <w:rFonts w:ascii="Arial" w:hAnsi="Arial"/>
        </w:rPr>
        <w:t xml:space="preserve"> zum Einsatz</w:t>
      </w:r>
      <w:r w:rsidRPr="00C97AC5">
        <w:rPr>
          <w:rFonts w:ascii="Arial" w:hAnsi="Arial"/>
        </w:rPr>
        <w:t xml:space="preserve">. </w:t>
      </w:r>
      <w:r>
        <w:rPr>
          <w:rFonts w:ascii="Arial" w:hAnsi="Arial"/>
        </w:rPr>
        <w:t>Z</w:t>
      </w:r>
      <w:r w:rsidRPr="00C97AC5">
        <w:rPr>
          <w:rFonts w:ascii="Arial" w:hAnsi="Arial"/>
        </w:rPr>
        <w:t>ertifiziert fü</w:t>
      </w:r>
      <w:r>
        <w:rPr>
          <w:rFonts w:ascii="Arial" w:hAnsi="Arial"/>
        </w:rPr>
        <w:t xml:space="preserve">r die Reinigung </w:t>
      </w:r>
      <w:r w:rsidRPr="00C97AC5">
        <w:rPr>
          <w:rFonts w:ascii="Arial" w:hAnsi="Arial"/>
        </w:rPr>
        <w:t xml:space="preserve">in explosionsgefährdeten Bereichen der ATEX-Zone 22 </w:t>
      </w:r>
      <w:r w:rsidR="00F7463C">
        <w:rPr>
          <w:rFonts w:ascii="Arial" w:hAnsi="Arial"/>
        </w:rPr>
        <w:t>entfernt dieser</w:t>
      </w:r>
      <w:r w:rsidRPr="00C97AC5">
        <w:rPr>
          <w:rFonts w:ascii="Arial" w:hAnsi="Arial"/>
        </w:rPr>
        <w:t xml:space="preserve"> das entzündliche Stärkepuder von der Fertigungsanlage sowie den umgebenden Bodenflächen.</w:t>
      </w:r>
      <w:r>
        <w:rPr>
          <w:rFonts w:ascii="Arial" w:hAnsi="Arial"/>
        </w:rPr>
        <w:t xml:space="preserve"> Dabei </w:t>
      </w:r>
      <w:r w:rsidR="00C97AC5" w:rsidRPr="00C97AC5">
        <w:rPr>
          <w:rFonts w:ascii="Arial" w:hAnsi="Arial"/>
        </w:rPr>
        <w:t xml:space="preserve">erlaubt ein 10-Meter-Saugschlauch mobiles wie effizientes Handeln. Mit einer Luftförderung von bis zu 117 Litern pro Sekunde sowie einem Unterdruck von 23 </w:t>
      </w:r>
      <w:proofErr w:type="spellStart"/>
      <w:r w:rsidR="00C97AC5" w:rsidRPr="00C97AC5">
        <w:rPr>
          <w:rFonts w:ascii="Arial" w:hAnsi="Arial"/>
        </w:rPr>
        <w:t>Kilopascal</w:t>
      </w:r>
      <w:proofErr w:type="spellEnd"/>
      <w:r w:rsidR="00C97AC5" w:rsidRPr="00C97AC5">
        <w:rPr>
          <w:rFonts w:ascii="Arial" w:hAnsi="Arial"/>
        </w:rPr>
        <w:t xml:space="preserve"> saugt der CTS40 die Ablagerungen restlos ab, wobei </w:t>
      </w:r>
      <w:r>
        <w:rPr>
          <w:rFonts w:ascii="Arial" w:hAnsi="Arial"/>
        </w:rPr>
        <w:t xml:space="preserve">der </w:t>
      </w:r>
      <w:r w:rsidR="00C97AC5" w:rsidRPr="00C97AC5">
        <w:rPr>
          <w:rFonts w:ascii="Arial" w:hAnsi="Arial"/>
        </w:rPr>
        <w:t>50-Liter-Edelstahlbehälter lange Einsatzzeiten sicherstellt. Am Standort in Müllheim unterstützt hingegen eine Nilfisk Absauganlage vom Typ R305 die Produktionsmannschaft beim Entfernen und Entsorgen von Leerverpackungen.</w:t>
      </w:r>
    </w:p>
    <w:p w14:paraId="691B9005" w14:textId="77777777" w:rsidR="00C97AC5" w:rsidRPr="00C97AC5" w:rsidRDefault="00C97AC5" w:rsidP="00C97AC5">
      <w:pPr>
        <w:spacing w:line="240" w:lineRule="auto"/>
        <w:rPr>
          <w:rFonts w:ascii="Arial" w:hAnsi="Arial"/>
          <w:b/>
          <w:bCs/>
        </w:rPr>
      </w:pPr>
    </w:p>
    <w:p w14:paraId="617107DA" w14:textId="77777777" w:rsidR="00C97AC5" w:rsidRPr="00C97AC5" w:rsidRDefault="00C97AC5" w:rsidP="00C97AC5">
      <w:pPr>
        <w:spacing w:line="240" w:lineRule="auto"/>
        <w:rPr>
          <w:rFonts w:ascii="Arial" w:hAnsi="Arial"/>
          <w:b/>
          <w:bCs/>
        </w:rPr>
      </w:pPr>
      <w:r w:rsidRPr="00C97AC5">
        <w:rPr>
          <w:rFonts w:ascii="Arial" w:hAnsi="Arial"/>
          <w:b/>
          <w:bCs/>
        </w:rPr>
        <w:t>Effiziente Bodennassreinigung für hygienische, sofort begehbare Areale</w:t>
      </w:r>
    </w:p>
    <w:p w14:paraId="48470F96" w14:textId="1FABC10A" w:rsidR="00C97AC5" w:rsidRPr="00C97AC5" w:rsidRDefault="00C97AC5" w:rsidP="00C97AC5">
      <w:pPr>
        <w:spacing w:line="240" w:lineRule="auto"/>
        <w:rPr>
          <w:rFonts w:ascii="Arial" w:hAnsi="Arial"/>
        </w:rPr>
      </w:pPr>
      <w:r w:rsidRPr="00C97AC5">
        <w:rPr>
          <w:rFonts w:ascii="Arial" w:hAnsi="Arial"/>
        </w:rPr>
        <w:t xml:space="preserve">Die strenge Betriebshygiene sieht auch eine lückenlos geplante Reinigung aller Bodenflächen vor. Seit </w:t>
      </w:r>
      <w:r>
        <w:rPr>
          <w:rFonts w:ascii="Arial" w:hAnsi="Arial"/>
        </w:rPr>
        <w:t>Oktober 2022</w:t>
      </w:r>
      <w:r w:rsidRPr="00C97AC5">
        <w:rPr>
          <w:rFonts w:ascii="Arial" w:hAnsi="Arial"/>
        </w:rPr>
        <w:t xml:space="preserve"> verrichtet eine neue, batteriebetriebene </w:t>
      </w:r>
      <w:r w:rsidR="003D1E3C">
        <w:rPr>
          <w:rFonts w:ascii="Arial" w:hAnsi="Arial"/>
        </w:rPr>
        <w:t>Aufsitz-</w:t>
      </w:r>
      <w:r w:rsidRPr="00C97AC5">
        <w:rPr>
          <w:rFonts w:ascii="Arial" w:hAnsi="Arial"/>
        </w:rPr>
        <w:t>Scheuersaugmaschine in Herbolzheim zuverlässig ihren Dienst. Die Walzenausführung der Nilfisk SC5000 überzeugte das KSW-Team sowohl im Anpressdruck und der Scheuerleistung als auch bei der Aufnahme grober Kehrichtbestandteile</w:t>
      </w:r>
      <w:r w:rsidR="002734B4">
        <w:rPr>
          <w:rFonts w:ascii="Arial" w:hAnsi="Arial"/>
        </w:rPr>
        <w:t>,</w:t>
      </w:r>
      <w:r w:rsidRPr="00C97AC5">
        <w:rPr>
          <w:rFonts w:ascii="Arial" w:hAnsi="Arial"/>
        </w:rPr>
        <w:t xml:space="preserve"> wie Holzspäne und Verpackungs</w:t>
      </w:r>
      <w:r>
        <w:rPr>
          <w:rFonts w:ascii="Arial" w:hAnsi="Arial"/>
        </w:rPr>
        <w:t xml:space="preserve">- </w:t>
      </w:r>
      <w:r w:rsidRPr="00C97AC5">
        <w:rPr>
          <w:rFonts w:ascii="Arial" w:hAnsi="Arial"/>
        </w:rPr>
        <w:t xml:space="preserve">oder Produktionsreste. Darüber hinaus konnte sich das Modell des </w:t>
      </w:r>
      <w:proofErr w:type="spellStart"/>
      <w:r w:rsidRPr="00C97AC5">
        <w:rPr>
          <w:rFonts w:ascii="Arial" w:hAnsi="Arial"/>
        </w:rPr>
        <w:t>Bellenberger</w:t>
      </w:r>
      <w:proofErr w:type="spellEnd"/>
      <w:r w:rsidRPr="00C97AC5">
        <w:rPr>
          <w:rFonts w:ascii="Arial" w:hAnsi="Arial"/>
        </w:rPr>
        <w:t xml:space="preserve"> Herstellers auch bei der Effizienz der Saugleiste vom Wettbewerb abheben. So ist die Maschine mit nur einem Durchgang in der Lage, die Restfeuchte des Scheuervorgangs vollständig vom Boden aufzunehmen. „Das Verarbeiten von Zucker und Stärkepulver birgt immer die Gefahr von klebrigen Oberflächen und haftenden Substanzen. Feuchte Böden wären dabei ein absolutes No-Go – sowohl unter hygienischen Gesichtspunkten aber natürlich auch im Sinne der Arbeitssicherheit“, so Richter. </w:t>
      </w:r>
    </w:p>
    <w:p w14:paraId="58BC2E61" w14:textId="77777777" w:rsidR="001A7C04" w:rsidRPr="00282E31" w:rsidRDefault="001A7C04" w:rsidP="006660FF">
      <w:pPr>
        <w:spacing w:line="240" w:lineRule="auto"/>
        <w:rPr>
          <w:rFonts w:ascii="Arial" w:hAnsi="Arial"/>
        </w:rPr>
      </w:pPr>
    </w:p>
    <w:p w14:paraId="3FBC95FA" w14:textId="77777777" w:rsidR="00651C80" w:rsidRPr="00BC4044" w:rsidRDefault="00651C80" w:rsidP="006660FF">
      <w:pPr>
        <w:spacing w:line="240" w:lineRule="auto"/>
        <w:rPr>
          <w:rFonts w:ascii="Arial" w:hAnsi="Arial"/>
          <w:b/>
          <w:bCs/>
          <w:szCs w:val="20"/>
        </w:rPr>
      </w:pPr>
      <w:r w:rsidRPr="00BC4044">
        <w:rPr>
          <w:rFonts w:ascii="Arial" w:hAnsi="Arial"/>
          <w:b/>
          <w:bCs/>
          <w:szCs w:val="20"/>
        </w:rPr>
        <w:t>Bildanforderung</w:t>
      </w:r>
    </w:p>
    <w:p w14:paraId="6544324A" w14:textId="40E3A8FC" w:rsidR="00B60B3E" w:rsidRPr="00BC4044" w:rsidRDefault="00651C80" w:rsidP="006660FF">
      <w:pPr>
        <w:spacing w:line="240"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BD187F">
        <w:rPr>
          <w:rFonts w:ascii="Arial" w:hAnsi="Arial"/>
          <w:szCs w:val="20"/>
        </w:rPr>
        <w:t>Kalfany</w:t>
      </w:r>
      <w:r w:rsidRPr="00BC4044">
        <w:rPr>
          <w:rFonts w:ascii="Arial" w:hAnsi="Arial"/>
          <w:szCs w:val="20"/>
        </w:rPr>
        <w:t xml:space="preserve">“). </w:t>
      </w:r>
    </w:p>
    <w:p w14:paraId="65480797" w14:textId="77777777" w:rsidR="00651C80" w:rsidRPr="00BC4044" w:rsidRDefault="00651C80" w:rsidP="006660FF">
      <w:pPr>
        <w:spacing w:line="240"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BC4044" w14:paraId="15B8FE3B" w14:textId="77777777" w:rsidTr="00B00846">
        <w:trPr>
          <w:trHeight w:val="1094"/>
        </w:trPr>
        <w:tc>
          <w:tcPr>
            <w:tcW w:w="3183" w:type="dxa"/>
            <w:tcBorders>
              <w:top w:val="nil"/>
              <w:left w:val="nil"/>
              <w:bottom w:val="nil"/>
              <w:right w:val="nil"/>
            </w:tcBorders>
          </w:tcPr>
          <w:p w14:paraId="175810B6" w14:textId="77777777" w:rsidR="00651C80" w:rsidRPr="00BC4044" w:rsidRDefault="00651C80" w:rsidP="006660FF">
            <w:pPr>
              <w:spacing w:line="240" w:lineRule="auto"/>
              <w:rPr>
                <w:rFonts w:ascii="Arial" w:hAnsi="Arial"/>
                <w:b/>
                <w:bCs/>
                <w:sz w:val="18"/>
              </w:rPr>
            </w:pPr>
            <w:r w:rsidRPr="00BC4044">
              <w:rPr>
                <w:rFonts w:ascii="Arial" w:hAnsi="Arial"/>
                <w:b/>
                <w:bCs/>
                <w:sz w:val="18"/>
              </w:rPr>
              <w:t>Weitere Informationen:</w:t>
            </w:r>
          </w:p>
          <w:p w14:paraId="2885DC54" w14:textId="77777777" w:rsidR="00651C80" w:rsidRPr="00BC4044" w:rsidRDefault="00651C80" w:rsidP="006660FF">
            <w:pPr>
              <w:spacing w:line="240" w:lineRule="auto"/>
              <w:rPr>
                <w:rFonts w:ascii="Arial" w:hAnsi="Arial"/>
                <w:sz w:val="18"/>
              </w:rPr>
            </w:pPr>
            <w:r w:rsidRPr="00BC4044">
              <w:rPr>
                <w:rFonts w:ascii="Arial" w:hAnsi="Arial"/>
                <w:sz w:val="18"/>
              </w:rPr>
              <w:t>Nilfisk GmbH</w:t>
            </w:r>
          </w:p>
          <w:p w14:paraId="32623D8F" w14:textId="77777777" w:rsidR="00651C80" w:rsidRPr="00BC4044" w:rsidRDefault="00651C80" w:rsidP="006660FF">
            <w:pPr>
              <w:spacing w:line="240" w:lineRule="auto"/>
              <w:rPr>
                <w:rFonts w:ascii="Arial" w:hAnsi="Arial"/>
                <w:sz w:val="18"/>
              </w:rPr>
            </w:pPr>
            <w:r w:rsidRPr="00BC4044">
              <w:rPr>
                <w:rFonts w:ascii="Arial" w:hAnsi="Arial"/>
                <w:sz w:val="18"/>
              </w:rPr>
              <w:t>Guido-Oberdorfer-Straße 2-10</w:t>
            </w:r>
          </w:p>
          <w:p w14:paraId="7DE075E1" w14:textId="77777777" w:rsidR="00651C80" w:rsidRPr="00BC4044" w:rsidRDefault="00651C80" w:rsidP="006660FF">
            <w:pPr>
              <w:spacing w:line="240" w:lineRule="auto"/>
              <w:rPr>
                <w:rFonts w:ascii="Arial" w:hAnsi="Arial"/>
                <w:sz w:val="18"/>
              </w:rPr>
            </w:pPr>
            <w:r w:rsidRPr="00BC4044">
              <w:rPr>
                <w:rFonts w:ascii="Arial" w:hAnsi="Arial"/>
                <w:sz w:val="18"/>
              </w:rPr>
              <w:t>89287 Bellenberg, Deutschland</w:t>
            </w:r>
          </w:p>
          <w:p w14:paraId="27173E43" w14:textId="77777777" w:rsidR="00651C80" w:rsidRPr="00BC4044" w:rsidRDefault="00651C80" w:rsidP="006660FF">
            <w:pPr>
              <w:spacing w:line="240" w:lineRule="auto"/>
              <w:rPr>
                <w:rFonts w:ascii="Arial" w:hAnsi="Arial"/>
                <w:sz w:val="18"/>
              </w:rPr>
            </w:pPr>
            <w:r w:rsidRPr="00BC4044">
              <w:rPr>
                <w:rFonts w:ascii="Arial" w:hAnsi="Arial"/>
                <w:sz w:val="18"/>
              </w:rPr>
              <w:t>Tel. +49 (0)7306 72-444</w:t>
            </w:r>
            <w:r w:rsidRPr="00BC4044">
              <w:rPr>
                <w:rFonts w:ascii="Arial" w:hAnsi="Arial"/>
                <w:sz w:val="18"/>
              </w:rPr>
              <w:br/>
            </w:r>
            <w:hyperlink r:id="rId12" w:history="1">
              <w:r w:rsidRPr="00BC4044">
                <w:rPr>
                  <w:rStyle w:val="Hyperlink"/>
                  <w:rFonts w:ascii="Arial" w:hAnsi="Arial"/>
                  <w:sz w:val="18"/>
                </w:rPr>
                <w:t>https://www.nilfisk.com/de-de/kontaktieren-sie-uns/</w:t>
              </w:r>
            </w:hyperlink>
          </w:p>
          <w:p w14:paraId="41BC5E31" w14:textId="77777777" w:rsidR="00651C80" w:rsidRPr="00BC4044" w:rsidRDefault="00651C80" w:rsidP="006660FF">
            <w:pPr>
              <w:spacing w:line="240" w:lineRule="auto"/>
              <w:rPr>
                <w:rFonts w:ascii="Arial" w:hAnsi="Arial"/>
                <w:sz w:val="18"/>
              </w:rPr>
            </w:pPr>
            <w:r w:rsidRPr="00BC4044">
              <w:rPr>
                <w:rFonts w:ascii="Arial" w:hAnsi="Arial"/>
                <w:sz w:val="18"/>
              </w:rPr>
              <w:t>https://www.nilfisk.de</w:t>
            </w:r>
          </w:p>
        </w:tc>
        <w:tc>
          <w:tcPr>
            <w:tcW w:w="5194" w:type="dxa"/>
            <w:tcBorders>
              <w:top w:val="nil"/>
              <w:left w:val="nil"/>
              <w:bottom w:val="nil"/>
              <w:right w:val="nil"/>
            </w:tcBorders>
          </w:tcPr>
          <w:p w14:paraId="72764D12" w14:textId="77777777" w:rsidR="00651C80" w:rsidRPr="00BC4044" w:rsidRDefault="00651C80" w:rsidP="006660FF">
            <w:pPr>
              <w:spacing w:line="240" w:lineRule="auto"/>
              <w:rPr>
                <w:rFonts w:ascii="Arial" w:hAnsi="Arial"/>
                <w:b/>
                <w:bCs/>
                <w:sz w:val="18"/>
              </w:rPr>
            </w:pPr>
            <w:r w:rsidRPr="00BC4044">
              <w:rPr>
                <w:rFonts w:ascii="Arial" w:hAnsi="Arial"/>
                <w:b/>
                <w:bCs/>
                <w:sz w:val="18"/>
              </w:rPr>
              <w:t>Presse- und Öffentlichkeitsarbeit:</w:t>
            </w:r>
          </w:p>
          <w:p w14:paraId="3F77B27C" w14:textId="77777777" w:rsidR="00651C80" w:rsidRPr="00BC4044" w:rsidRDefault="00651C80" w:rsidP="006660FF">
            <w:pPr>
              <w:spacing w:line="240" w:lineRule="auto"/>
              <w:rPr>
                <w:rFonts w:ascii="Arial" w:hAnsi="Arial"/>
                <w:sz w:val="18"/>
              </w:rPr>
            </w:pPr>
            <w:r w:rsidRPr="00BC4044">
              <w:rPr>
                <w:rFonts w:ascii="Arial" w:hAnsi="Arial"/>
                <w:sz w:val="18"/>
              </w:rPr>
              <w:t>Press’n’Relations GmbH – Monika Nyendick</w:t>
            </w:r>
          </w:p>
          <w:p w14:paraId="6E071E21" w14:textId="77777777" w:rsidR="00651C80" w:rsidRPr="00BC4044" w:rsidRDefault="00651C80" w:rsidP="006660FF">
            <w:pPr>
              <w:spacing w:line="240" w:lineRule="auto"/>
              <w:rPr>
                <w:rFonts w:ascii="Arial" w:hAnsi="Arial"/>
                <w:sz w:val="18"/>
              </w:rPr>
            </w:pPr>
            <w:r w:rsidRPr="00BC4044">
              <w:rPr>
                <w:rFonts w:ascii="Arial" w:hAnsi="Arial"/>
                <w:sz w:val="18"/>
              </w:rPr>
              <w:t xml:space="preserve">Magirusstraße 33 – D-89077 Ulm </w:t>
            </w:r>
          </w:p>
          <w:p w14:paraId="221BC516" w14:textId="77777777" w:rsidR="00651C80" w:rsidRPr="00BC4044" w:rsidRDefault="00651C80" w:rsidP="006660FF">
            <w:pPr>
              <w:spacing w:line="240" w:lineRule="auto"/>
              <w:rPr>
                <w:rFonts w:ascii="Arial" w:hAnsi="Arial"/>
                <w:sz w:val="18"/>
              </w:rPr>
            </w:pPr>
            <w:r w:rsidRPr="00BC4044">
              <w:rPr>
                <w:rFonts w:ascii="Arial" w:hAnsi="Arial"/>
                <w:sz w:val="18"/>
              </w:rPr>
              <w:t xml:space="preserve">Tel.: 0731 96287-30 – Fax: 0731 96287-97 </w:t>
            </w:r>
          </w:p>
          <w:p w14:paraId="1E64A274" w14:textId="77777777" w:rsidR="00651C80" w:rsidRPr="00BC4044" w:rsidRDefault="00651C80" w:rsidP="006660FF">
            <w:pPr>
              <w:spacing w:line="240" w:lineRule="auto"/>
              <w:rPr>
                <w:rFonts w:ascii="Arial" w:hAnsi="Arial"/>
                <w:sz w:val="18"/>
              </w:rPr>
            </w:pPr>
            <w:r w:rsidRPr="00BC4044">
              <w:rPr>
                <w:rFonts w:ascii="Arial" w:hAnsi="Arial"/>
                <w:sz w:val="18"/>
              </w:rPr>
              <w:t xml:space="preserve">mny@press-n-relations.de </w:t>
            </w:r>
            <w:r w:rsidRPr="00BC4044">
              <w:rPr>
                <w:rFonts w:ascii="Arial" w:hAnsi="Arial"/>
                <w:sz w:val="18"/>
              </w:rPr>
              <w:br/>
              <w:t>https://</w:t>
            </w:r>
            <w:hyperlink w:history="1"/>
            <w:r w:rsidRPr="00BC4044">
              <w:rPr>
                <w:rFonts w:ascii="Arial" w:hAnsi="Arial"/>
                <w:sz w:val="18"/>
              </w:rPr>
              <w:t>www.press-n-relations.de</w:t>
            </w:r>
          </w:p>
        </w:tc>
      </w:tr>
    </w:tbl>
    <w:p w14:paraId="2BECC5FD" w14:textId="77777777" w:rsidR="00B60B3E" w:rsidRDefault="00B60B3E" w:rsidP="006660FF">
      <w:pPr>
        <w:spacing w:line="240" w:lineRule="auto"/>
        <w:rPr>
          <w:rFonts w:ascii="Arial" w:hAnsi="Arial"/>
          <w:sz w:val="18"/>
        </w:rPr>
      </w:pPr>
    </w:p>
    <w:p w14:paraId="4EB9F661" w14:textId="044A27FD" w:rsidR="001D4355" w:rsidRPr="00BC4044" w:rsidRDefault="001D4355" w:rsidP="006660FF">
      <w:pPr>
        <w:spacing w:line="240" w:lineRule="auto"/>
        <w:rPr>
          <w:rFonts w:ascii="Arial" w:hAnsi="Arial"/>
          <w:sz w:val="18"/>
        </w:rPr>
      </w:pPr>
      <w:r w:rsidRPr="00BC4044">
        <w:rPr>
          <w:rFonts w:ascii="Arial" w:hAnsi="Arial"/>
          <w:sz w:val="18"/>
        </w:rPr>
        <w:t>Nilfisk GmbH in Bellenberg gehört zur Nilfisk A/S. Nilfisk A/S blickt auf eine 11</w:t>
      </w:r>
      <w:r w:rsidR="00EC2DA6" w:rsidRPr="00BC4044">
        <w:rPr>
          <w:rFonts w:ascii="Arial" w:hAnsi="Arial"/>
          <w:sz w:val="18"/>
        </w:rPr>
        <w:t>7</w:t>
      </w:r>
      <w:r w:rsidRPr="00BC4044">
        <w:rPr>
          <w:rFonts w:ascii="Arial" w:hAnsi="Arial"/>
          <w:sz w:val="18"/>
        </w:rPr>
        <w:t xml:space="preserve">-jährige Tradition zurück und zählt zu den weltweit größten Anbietern professioneller Reinigungstechnik mit einem Umsatz </w:t>
      </w:r>
      <w:r w:rsidR="00EC2DA6" w:rsidRPr="00BC4044">
        <w:rPr>
          <w:rFonts w:ascii="Arial" w:hAnsi="Arial"/>
          <w:sz w:val="18"/>
        </w:rPr>
        <w:t xml:space="preserve">von 1069,5 Mio. EUR im Jahr 2022 </w:t>
      </w:r>
      <w:r w:rsidRPr="00BC4044">
        <w:rPr>
          <w:rFonts w:ascii="Arial" w:hAnsi="Arial"/>
          <w:sz w:val="18"/>
        </w:rPr>
        <w:t>und rund 4.</w:t>
      </w:r>
      <w:r w:rsidR="00EC2DA6" w:rsidRPr="00BC4044">
        <w:rPr>
          <w:rFonts w:ascii="Arial" w:hAnsi="Arial"/>
          <w:sz w:val="18"/>
        </w:rPr>
        <w:t>7</w:t>
      </w:r>
      <w:r w:rsidRPr="00BC4044">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BC4044" w:rsidRDefault="001D4355" w:rsidP="006660FF">
      <w:pPr>
        <w:spacing w:line="240" w:lineRule="auto"/>
        <w:rPr>
          <w:rFonts w:ascii="Arial" w:hAnsi="Arial"/>
          <w:sz w:val="18"/>
        </w:rPr>
      </w:pPr>
    </w:p>
    <w:p w14:paraId="28A595D4" w14:textId="77777777" w:rsidR="001D4355" w:rsidRPr="00977228" w:rsidRDefault="001D4355" w:rsidP="006660FF">
      <w:pPr>
        <w:spacing w:line="240" w:lineRule="auto"/>
        <w:rPr>
          <w:rFonts w:ascii="Arial" w:hAnsi="Arial"/>
          <w:sz w:val="18"/>
        </w:rPr>
      </w:pPr>
      <w:r w:rsidRPr="00BC4044">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77228">
        <w:rPr>
          <w:rFonts w:ascii="Arial" w:hAnsi="Arial"/>
          <w:sz w:val="18"/>
        </w:rPr>
        <w:t xml:space="preserve"> </w:t>
      </w:r>
    </w:p>
    <w:p w14:paraId="77CDC75B" w14:textId="77777777" w:rsidR="00EC2DA6" w:rsidRPr="00977228" w:rsidRDefault="00EC2DA6" w:rsidP="006660FF">
      <w:pPr>
        <w:spacing w:line="240" w:lineRule="auto"/>
        <w:rPr>
          <w:rFonts w:ascii="Arial" w:hAnsi="Arial"/>
          <w:sz w:val="18"/>
        </w:rPr>
      </w:pPr>
    </w:p>
    <w:sectPr w:rsidR="00EC2DA6" w:rsidRPr="00977228"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D1F31" w14:textId="77777777" w:rsidR="000015C3" w:rsidRDefault="000015C3" w:rsidP="009E71C6">
      <w:r>
        <w:separator/>
      </w:r>
    </w:p>
  </w:endnote>
  <w:endnote w:type="continuationSeparator" w:id="0">
    <w:p w14:paraId="4E71471C" w14:textId="77777777" w:rsidR="000015C3" w:rsidRDefault="000015C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2CA26" w14:textId="77777777" w:rsidR="000015C3" w:rsidRDefault="000015C3" w:rsidP="009E71C6">
      <w:r>
        <w:separator/>
      </w:r>
    </w:p>
  </w:footnote>
  <w:footnote w:type="continuationSeparator" w:id="0">
    <w:p w14:paraId="1AFB6759" w14:textId="77777777" w:rsidR="000015C3" w:rsidRDefault="000015C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6"/>
  </w:num>
  <w:num w:numId="7" w16cid:durableId="7718982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15C3"/>
    <w:rsid w:val="000155FB"/>
    <w:rsid w:val="00022B04"/>
    <w:rsid w:val="00035A38"/>
    <w:rsid w:val="0005290B"/>
    <w:rsid w:val="000579FA"/>
    <w:rsid w:val="00060047"/>
    <w:rsid w:val="00060308"/>
    <w:rsid w:val="00073033"/>
    <w:rsid w:val="0007454D"/>
    <w:rsid w:val="00096FB4"/>
    <w:rsid w:val="000A01EE"/>
    <w:rsid w:val="000A2349"/>
    <w:rsid w:val="000E4AF1"/>
    <w:rsid w:val="000F75AC"/>
    <w:rsid w:val="001100CB"/>
    <w:rsid w:val="00124607"/>
    <w:rsid w:val="00125576"/>
    <w:rsid w:val="00126CA3"/>
    <w:rsid w:val="00130AA8"/>
    <w:rsid w:val="00145EFC"/>
    <w:rsid w:val="00146CE8"/>
    <w:rsid w:val="001553EB"/>
    <w:rsid w:val="00163761"/>
    <w:rsid w:val="00166973"/>
    <w:rsid w:val="0017046D"/>
    <w:rsid w:val="00181B59"/>
    <w:rsid w:val="00193A69"/>
    <w:rsid w:val="001A007E"/>
    <w:rsid w:val="001A7C04"/>
    <w:rsid w:val="001D078A"/>
    <w:rsid w:val="001D37F9"/>
    <w:rsid w:val="001D4355"/>
    <w:rsid w:val="001E2CD5"/>
    <w:rsid w:val="002016BF"/>
    <w:rsid w:val="002075D8"/>
    <w:rsid w:val="00211174"/>
    <w:rsid w:val="00221E2C"/>
    <w:rsid w:val="0024773C"/>
    <w:rsid w:val="00261056"/>
    <w:rsid w:val="00271388"/>
    <w:rsid w:val="002734B4"/>
    <w:rsid w:val="00282E31"/>
    <w:rsid w:val="00283A8A"/>
    <w:rsid w:val="00291919"/>
    <w:rsid w:val="002A0A30"/>
    <w:rsid w:val="002D4007"/>
    <w:rsid w:val="002F425B"/>
    <w:rsid w:val="00312E9A"/>
    <w:rsid w:val="00313069"/>
    <w:rsid w:val="00320B1F"/>
    <w:rsid w:val="003271A3"/>
    <w:rsid w:val="003445DD"/>
    <w:rsid w:val="0035566C"/>
    <w:rsid w:val="003556AF"/>
    <w:rsid w:val="00360098"/>
    <w:rsid w:val="00364F9D"/>
    <w:rsid w:val="00365B3B"/>
    <w:rsid w:val="003C22F8"/>
    <w:rsid w:val="003D1E3C"/>
    <w:rsid w:val="003F4997"/>
    <w:rsid w:val="003F6929"/>
    <w:rsid w:val="004030D9"/>
    <w:rsid w:val="00413BC7"/>
    <w:rsid w:val="00433F63"/>
    <w:rsid w:val="004401D3"/>
    <w:rsid w:val="00446CBE"/>
    <w:rsid w:val="00473D85"/>
    <w:rsid w:val="004812B5"/>
    <w:rsid w:val="004D0918"/>
    <w:rsid w:val="004F358C"/>
    <w:rsid w:val="00504D7D"/>
    <w:rsid w:val="00507518"/>
    <w:rsid w:val="00570764"/>
    <w:rsid w:val="0057661F"/>
    <w:rsid w:val="00582B1C"/>
    <w:rsid w:val="00593CBF"/>
    <w:rsid w:val="005A427B"/>
    <w:rsid w:val="005A5CE9"/>
    <w:rsid w:val="005B408D"/>
    <w:rsid w:val="005B557F"/>
    <w:rsid w:val="00617230"/>
    <w:rsid w:val="00621E7E"/>
    <w:rsid w:val="00635C84"/>
    <w:rsid w:val="00651C80"/>
    <w:rsid w:val="0066063D"/>
    <w:rsid w:val="006660FF"/>
    <w:rsid w:val="00675505"/>
    <w:rsid w:val="00691076"/>
    <w:rsid w:val="006A0F2D"/>
    <w:rsid w:val="006C00B1"/>
    <w:rsid w:val="006D659F"/>
    <w:rsid w:val="006E567A"/>
    <w:rsid w:val="006E61D6"/>
    <w:rsid w:val="007038FF"/>
    <w:rsid w:val="00704A41"/>
    <w:rsid w:val="00705A6B"/>
    <w:rsid w:val="00723DD2"/>
    <w:rsid w:val="00741B36"/>
    <w:rsid w:val="00770BD9"/>
    <w:rsid w:val="00781658"/>
    <w:rsid w:val="0080370F"/>
    <w:rsid w:val="008402B5"/>
    <w:rsid w:val="00843F09"/>
    <w:rsid w:val="00872096"/>
    <w:rsid w:val="00885401"/>
    <w:rsid w:val="008B07D4"/>
    <w:rsid w:val="008B5876"/>
    <w:rsid w:val="008C2FF1"/>
    <w:rsid w:val="008C533B"/>
    <w:rsid w:val="008F1CA4"/>
    <w:rsid w:val="008F3261"/>
    <w:rsid w:val="008F3EBE"/>
    <w:rsid w:val="009074FB"/>
    <w:rsid w:val="009123E1"/>
    <w:rsid w:val="00916E14"/>
    <w:rsid w:val="00947701"/>
    <w:rsid w:val="009516B9"/>
    <w:rsid w:val="00973D92"/>
    <w:rsid w:val="00977228"/>
    <w:rsid w:val="00992B2E"/>
    <w:rsid w:val="009A02FA"/>
    <w:rsid w:val="009B4FAA"/>
    <w:rsid w:val="009B5D6F"/>
    <w:rsid w:val="009C3B3B"/>
    <w:rsid w:val="009D451A"/>
    <w:rsid w:val="009E71C6"/>
    <w:rsid w:val="009F29BC"/>
    <w:rsid w:val="00A04607"/>
    <w:rsid w:val="00A06367"/>
    <w:rsid w:val="00A1209F"/>
    <w:rsid w:val="00A27BE8"/>
    <w:rsid w:val="00A47417"/>
    <w:rsid w:val="00A5460A"/>
    <w:rsid w:val="00A55414"/>
    <w:rsid w:val="00A73F63"/>
    <w:rsid w:val="00A851E4"/>
    <w:rsid w:val="00AA16BE"/>
    <w:rsid w:val="00AB3492"/>
    <w:rsid w:val="00AC4000"/>
    <w:rsid w:val="00AE5CB5"/>
    <w:rsid w:val="00AF5A37"/>
    <w:rsid w:val="00B02AFC"/>
    <w:rsid w:val="00B121F1"/>
    <w:rsid w:val="00B521A1"/>
    <w:rsid w:val="00B60B3E"/>
    <w:rsid w:val="00B65FD5"/>
    <w:rsid w:val="00B75D9B"/>
    <w:rsid w:val="00B80C95"/>
    <w:rsid w:val="00B814F1"/>
    <w:rsid w:val="00B833D9"/>
    <w:rsid w:val="00B91E9D"/>
    <w:rsid w:val="00B92B55"/>
    <w:rsid w:val="00BB39F0"/>
    <w:rsid w:val="00BC4044"/>
    <w:rsid w:val="00BD187F"/>
    <w:rsid w:val="00BF0AC2"/>
    <w:rsid w:val="00BF7CDB"/>
    <w:rsid w:val="00C07C01"/>
    <w:rsid w:val="00C10AED"/>
    <w:rsid w:val="00C20C28"/>
    <w:rsid w:val="00C34D74"/>
    <w:rsid w:val="00C6177E"/>
    <w:rsid w:val="00C639D1"/>
    <w:rsid w:val="00C727C9"/>
    <w:rsid w:val="00C77C4B"/>
    <w:rsid w:val="00C9322B"/>
    <w:rsid w:val="00C97AC5"/>
    <w:rsid w:val="00CA40FB"/>
    <w:rsid w:val="00CB12C6"/>
    <w:rsid w:val="00CB1FA9"/>
    <w:rsid w:val="00CC7E0D"/>
    <w:rsid w:val="00CD28AA"/>
    <w:rsid w:val="00CE5D11"/>
    <w:rsid w:val="00CE7D6A"/>
    <w:rsid w:val="00CF2C18"/>
    <w:rsid w:val="00D026BF"/>
    <w:rsid w:val="00D04882"/>
    <w:rsid w:val="00D21A85"/>
    <w:rsid w:val="00D25407"/>
    <w:rsid w:val="00D25AC9"/>
    <w:rsid w:val="00D268AB"/>
    <w:rsid w:val="00D3446E"/>
    <w:rsid w:val="00D443D8"/>
    <w:rsid w:val="00D55DC3"/>
    <w:rsid w:val="00D9338B"/>
    <w:rsid w:val="00DA092B"/>
    <w:rsid w:val="00DA53BE"/>
    <w:rsid w:val="00E11C15"/>
    <w:rsid w:val="00E14FDA"/>
    <w:rsid w:val="00E163F5"/>
    <w:rsid w:val="00E62C0C"/>
    <w:rsid w:val="00E63807"/>
    <w:rsid w:val="00E65CC3"/>
    <w:rsid w:val="00E76462"/>
    <w:rsid w:val="00E801D0"/>
    <w:rsid w:val="00EB1F9A"/>
    <w:rsid w:val="00EB2D70"/>
    <w:rsid w:val="00EB5230"/>
    <w:rsid w:val="00EC2DA6"/>
    <w:rsid w:val="00EC50E9"/>
    <w:rsid w:val="00ED2DFD"/>
    <w:rsid w:val="00EF099F"/>
    <w:rsid w:val="00EF64FC"/>
    <w:rsid w:val="00F31A05"/>
    <w:rsid w:val="00F32A41"/>
    <w:rsid w:val="00F40296"/>
    <w:rsid w:val="00F4516C"/>
    <w:rsid w:val="00F50132"/>
    <w:rsid w:val="00F7463C"/>
    <w:rsid w:val="00F75D00"/>
    <w:rsid w:val="00F85C9E"/>
    <w:rsid w:val="00FA20D0"/>
    <w:rsid w:val="00FA48B7"/>
    <w:rsid w:val="00FB03C6"/>
    <w:rsid w:val="00FD35CD"/>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693</Words>
  <Characters>4372</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59</cp:revision>
  <cp:lastPrinted>2023-07-04T10:42:00Z</cp:lastPrinted>
  <dcterms:created xsi:type="dcterms:W3CDTF">2023-04-04T15:59:00Z</dcterms:created>
  <dcterms:modified xsi:type="dcterms:W3CDTF">2023-08-08T07:48:00Z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