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F1EFFB" w14:textId="77777777" w:rsidR="00651C80" w:rsidRPr="003602DE" w:rsidRDefault="00651C80" w:rsidP="009105D2">
      <w:pPr>
        <w:spacing w:line="288" w:lineRule="auto"/>
        <w:rPr>
          <w:rFonts w:ascii="Arial" w:hAnsi="Arial"/>
          <w:sz w:val="21"/>
          <w:szCs w:val="21"/>
          <w:lang w:val="de-DE"/>
        </w:rPr>
      </w:pPr>
      <w:r w:rsidRPr="003602DE">
        <w:rPr>
          <w:rFonts w:ascii="Arial" w:hAnsi="Arial"/>
          <w:sz w:val="21"/>
          <w:szCs w:val="21"/>
          <w:lang w:val="de-DE"/>
        </w:rPr>
        <w:t>Presseinformation</w:t>
      </w:r>
    </w:p>
    <w:p w14:paraId="3F9033C5" w14:textId="77777777" w:rsidR="00651C80" w:rsidRPr="003602DE" w:rsidRDefault="00651C80" w:rsidP="009105D2">
      <w:pPr>
        <w:spacing w:line="288" w:lineRule="auto"/>
        <w:rPr>
          <w:rFonts w:ascii="Arial" w:hAnsi="Arial"/>
          <w:sz w:val="21"/>
          <w:szCs w:val="21"/>
          <w:lang w:val="de-DE"/>
        </w:rPr>
      </w:pPr>
      <w:r w:rsidRPr="003602DE">
        <w:rPr>
          <w:rFonts w:ascii="Arial" w:hAnsi="Arial"/>
          <w:sz w:val="21"/>
          <w:szCs w:val="21"/>
          <w:lang w:val="de-DE"/>
        </w:rPr>
        <w:tab/>
      </w:r>
    </w:p>
    <w:p w14:paraId="1A1EE044" w14:textId="4ED819C4" w:rsidR="00651C80" w:rsidRPr="003602DE" w:rsidRDefault="00651C80" w:rsidP="009105D2">
      <w:pPr>
        <w:spacing w:line="288" w:lineRule="auto"/>
        <w:rPr>
          <w:rFonts w:ascii="Arial" w:hAnsi="Arial"/>
          <w:sz w:val="21"/>
          <w:szCs w:val="21"/>
          <w:lang w:val="de-DE"/>
        </w:rPr>
      </w:pPr>
      <w:r w:rsidRPr="003602DE">
        <w:rPr>
          <w:rFonts w:ascii="Arial" w:hAnsi="Arial"/>
          <w:sz w:val="21"/>
          <w:szCs w:val="21"/>
          <w:lang w:val="de-DE"/>
        </w:rPr>
        <w:t xml:space="preserve">Bellenberg, </w:t>
      </w:r>
      <w:r w:rsidR="00BD2386" w:rsidRPr="003602DE">
        <w:rPr>
          <w:rFonts w:ascii="Arial" w:hAnsi="Arial"/>
          <w:sz w:val="21"/>
          <w:szCs w:val="21"/>
          <w:lang w:val="de-DE"/>
        </w:rPr>
        <w:t>22</w:t>
      </w:r>
      <w:r w:rsidR="00931FB6" w:rsidRPr="003602DE">
        <w:rPr>
          <w:rFonts w:ascii="Arial" w:hAnsi="Arial"/>
          <w:sz w:val="21"/>
          <w:szCs w:val="21"/>
          <w:lang w:val="de-DE"/>
        </w:rPr>
        <w:t>. Oktober 2024</w:t>
      </w:r>
    </w:p>
    <w:p w14:paraId="2D8E400F" w14:textId="77777777" w:rsidR="00651C80" w:rsidRPr="003602DE" w:rsidRDefault="00651C80" w:rsidP="009105D2">
      <w:pPr>
        <w:spacing w:line="288" w:lineRule="auto"/>
        <w:rPr>
          <w:rFonts w:ascii="Arial" w:hAnsi="Arial"/>
          <w:b/>
          <w:sz w:val="21"/>
          <w:szCs w:val="21"/>
          <w:lang w:val="de-DE"/>
        </w:rPr>
      </w:pPr>
    </w:p>
    <w:p w14:paraId="46A17772" w14:textId="1D2BF1B4" w:rsidR="00EA1EE3" w:rsidRPr="003602DE" w:rsidRDefault="00EA1EE3" w:rsidP="009105D2">
      <w:pPr>
        <w:spacing w:line="288" w:lineRule="auto"/>
        <w:rPr>
          <w:rFonts w:ascii="Arial" w:hAnsi="Arial"/>
          <w:bCs/>
          <w:sz w:val="21"/>
          <w:szCs w:val="21"/>
          <w:lang w:val="de-DE"/>
        </w:rPr>
      </w:pPr>
      <w:r w:rsidRPr="003602DE">
        <w:rPr>
          <w:rFonts w:ascii="Arial" w:hAnsi="Arial"/>
          <w:bCs/>
          <w:sz w:val="21"/>
          <w:szCs w:val="21"/>
          <w:lang w:val="de-DE"/>
        </w:rPr>
        <w:t>EuroTier, Hannover, 12. bis 15. November 2024, Halle 13, Stand F19</w:t>
      </w:r>
    </w:p>
    <w:p w14:paraId="3C166A27" w14:textId="77777777" w:rsidR="00EA1EE3" w:rsidRPr="003602DE" w:rsidRDefault="00EA1EE3" w:rsidP="009105D2">
      <w:pPr>
        <w:spacing w:line="288" w:lineRule="auto"/>
        <w:rPr>
          <w:rFonts w:ascii="Arial" w:hAnsi="Arial"/>
          <w:b/>
          <w:sz w:val="21"/>
          <w:szCs w:val="21"/>
          <w:lang w:val="de-DE"/>
        </w:rPr>
      </w:pPr>
    </w:p>
    <w:p w14:paraId="453C517F" w14:textId="182C4EEF" w:rsidR="00651C80" w:rsidRPr="003602DE" w:rsidRDefault="0063686E" w:rsidP="009105D2">
      <w:pPr>
        <w:spacing w:line="288" w:lineRule="auto"/>
        <w:rPr>
          <w:rFonts w:ascii="Arial" w:hAnsi="Arial"/>
          <w:b/>
          <w:bCs/>
          <w:sz w:val="26"/>
          <w:szCs w:val="26"/>
          <w:lang w:val="de-DE"/>
        </w:rPr>
      </w:pPr>
      <w:r w:rsidRPr="003602DE">
        <w:rPr>
          <w:rFonts w:ascii="Arial" w:hAnsi="Arial"/>
          <w:b/>
          <w:bCs/>
          <w:sz w:val="26"/>
          <w:szCs w:val="26"/>
          <w:lang w:val="de-DE"/>
        </w:rPr>
        <w:t>Echte</w:t>
      </w:r>
      <w:r w:rsidR="00931FB6" w:rsidRPr="003602DE">
        <w:rPr>
          <w:rFonts w:ascii="Arial" w:hAnsi="Arial"/>
          <w:b/>
          <w:bCs/>
          <w:sz w:val="26"/>
          <w:szCs w:val="26"/>
          <w:lang w:val="de-DE"/>
        </w:rPr>
        <w:t xml:space="preserve"> Profi-Power im Einstiegssegment</w:t>
      </w:r>
    </w:p>
    <w:p w14:paraId="360F4B01" w14:textId="7FBCE3A3" w:rsidR="00651C80" w:rsidRPr="003602DE" w:rsidRDefault="00651C80" w:rsidP="009105D2">
      <w:pPr>
        <w:spacing w:line="288" w:lineRule="auto"/>
        <w:rPr>
          <w:rFonts w:ascii="Arial" w:hAnsi="Arial"/>
          <w:sz w:val="22"/>
          <w:szCs w:val="22"/>
          <w:lang w:val="de-DE"/>
        </w:rPr>
      </w:pPr>
      <w:r w:rsidRPr="003602DE">
        <w:rPr>
          <w:rFonts w:ascii="Arial" w:hAnsi="Arial"/>
          <w:bCs/>
          <w:sz w:val="22"/>
          <w:szCs w:val="22"/>
          <w:lang w:val="de-DE"/>
        </w:rPr>
        <w:t xml:space="preserve">Neue </w:t>
      </w:r>
      <w:r w:rsidR="00CA0D5E" w:rsidRPr="003602DE">
        <w:rPr>
          <w:rFonts w:ascii="Arial" w:hAnsi="Arial"/>
          <w:bCs/>
          <w:sz w:val="22"/>
          <w:szCs w:val="22"/>
          <w:lang w:val="de-DE"/>
        </w:rPr>
        <w:t>kompakte</w:t>
      </w:r>
      <w:r w:rsidRPr="003602DE">
        <w:rPr>
          <w:rFonts w:ascii="Arial" w:hAnsi="Arial"/>
          <w:bCs/>
          <w:sz w:val="22"/>
          <w:szCs w:val="22"/>
          <w:lang w:val="de-DE"/>
        </w:rPr>
        <w:t xml:space="preserve"> Kaltwasser-H</w:t>
      </w:r>
      <w:r w:rsidR="00931FB6" w:rsidRPr="003602DE">
        <w:rPr>
          <w:rFonts w:ascii="Arial" w:hAnsi="Arial"/>
          <w:bCs/>
          <w:sz w:val="22"/>
          <w:szCs w:val="22"/>
          <w:lang w:val="de-DE"/>
        </w:rPr>
        <w:t>ochdruckreiniger</w:t>
      </w:r>
      <w:r w:rsidRPr="003602DE">
        <w:rPr>
          <w:rFonts w:ascii="Arial" w:hAnsi="Arial"/>
          <w:bCs/>
          <w:sz w:val="22"/>
          <w:szCs w:val="22"/>
          <w:lang w:val="de-DE"/>
        </w:rPr>
        <w:t xml:space="preserve"> MC </w:t>
      </w:r>
      <w:r w:rsidR="00931FB6" w:rsidRPr="003602DE">
        <w:rPr>
          <w:rFonts w:ascii="Arial" w:hAnsi="Arial"/>
          <w:bCs/>
          <w:sz w:val="22"/>
          <w:szCs w:val="22"/>
          <w:lang w:val="de-DE"/>
        </w:rPr>
        <w:t>1</w:t>
      </w:r>
      <w:r w:rsidR="00AD3E30" w:rsidRPr="003602DE">
        <w:rPr>
          <w:rFonts w:ascii="Arial" w:hAnsi="Arial"/>
          <w:bCs/>
          <w:sz w:val="22"/>
          <w:szCs w:val="22"/>
          <w:lang w:val="de-DE"/>
        </w:rPr>
        <w:t>C</w:t>
      </w:r>
      <w:r w:rsidR="00931FB6" w:rsidRPr="003602DE">
        <w:rPr>
          <w:rFonts w:ascii="Arial" w:hAnsi="Arial"/>
          <w:bCs/>
          <w:sz w:val="22"/>
          <w:szCs w:val="22"/>
          <w:lang w:val="de-DE"/>
        </w:rPr>
        <w:t xml:space="preserve"> und MC 2</w:t>
      </w:r>
      <w:r w:rsidR="00AD3E30" w:rsidRPr="003602DE">
        <w:rPr>
          <w:rFonts w:ascii="Arial" w:hAnsi="Arial"/>
          <w:bCs/>
          <w:sz w:val="22"/>
          <w:szCs w:val="22"/>
          <w:lang w:val="de-DE"/>
        </w:rPr>
        <w:t>C</w:t>
      </w:r>
      <w:r w:rsidR="00931FB6" w:rsidRPr="003602DE">
        <w:rPr>
          <w:rFonts w:ascii="Arial" w:hAnsi="Arial"/>
          <w:bCs/>
          <w:sz w:val="22"/>
          <w:szCs w:val="22"/>
          <w:lang w:val="de-DE"/>
        </w:rPr>
        <w:t xml:space="preserve"> </w:t>
      </w:r>
      <w:r w:rsidRPr="003602DE">
        <w:rPr>
          <w:rFonts w:ascii="Arial" w:hAnsi="Arial"/>
          <w:bCs/>
          <w:sz w:val="22"/>
          <w:szCs w:val="22"/>
          <w:lang w:val="de-DE"/>
        </w:rPr>
        <w:t>von Nilfisk</w:t>
      </w:r>
    </w:p>
    <w:p w14:paraId="03BD455A" w14:textId="77777777" w:rsidR="00651C80" w:rsidRPr="003602DE" w:rsidRDefault="00651C80" w:rsidP="009105D2">
      <w:pPr>
        <w:spacing w:line="288" w:lineRule="auto"/>
        <w:rPr>
          <w:rFonts w:ascii="Arial" w:hAnsi="Arial"/>
          <w:b/>
          <w:sz w:val="21"/>
          <w:szCs w:val="21"/>
          <w:lang w:val="de-DE"/>
        </w:rPr>
      </w:pPr>
    </w:p>
    <w:p w14:paraId="47B22965" w14:textId="680E2C47" w:rsidR="002D0E37" w:rsidRPr="003602DE" w:rsidRDefault="009105D2" w:rsidP="009105D2">
      <w:pPr>
        <w:spacing w:line="288" w:lineRule="auto"/>
        <w:rPr>
          <w:rFonts w:ascii="Arial" w:hAnsi="Arial"/>
          <w:b/>
          <w:sz w:val="21"/>
          <w:szCs w:val="21"/>
          <w:lang w:val="de-DE"/>
        </w:rPr>
      </w:pPr>
      <w:r w:rsidRPr="003602DE">
        <w:rPr>
          <w:rFonts w:ascii="Arial" w:hAnsi="Arial"/>
          <w:b/>
          <w:sz w:val="21"/>
          <w:szCs w:val="21"/>
          <w:lang w:val="de-DE"/>
        </w:rPr>
        <w:t>Das Entfernen leichter Verschmutzungen steht</w:t>
      </w:r>
      <w:r w:rsidR="002D0E37" w:rsidRPr="003602DE">
        <w:rPr>
          <w:rFonts w:ascii="Arial" w:hAnsi="Arial"/>
          <w:b/>
          <w:sz w:val="21"/>
          <w:szCs w:val="21"/>
          <w:lang w:val="de-DE"/>
        </w:rPr>
        <w:t xml:space="preserve"> in Landwirtschaft, Gebäudereinigung und Handwerk </w:t>
      </w:r>
      <w:r w:rsidR="005C115C" w:rsidRPr="003602DE">
        <w:rPr>
          <w:rFonts w:ascii="Arial" w:hAnsi="Arial"/>
          <w:b/>
          <w:sz w:val="21"/>
          <w:szCs w:val="21"/>
          <w:lang w:val="de-DE"/>
        </w:rPr>
        <w:t>an</w:t>
      </w:r>
      <w:r w:rsidR="002D0E37" w:rsidRPr="003602DE">
        <w:rPr>
          <w:rFonts w:ascii="Arial" w:hAnsi="Arial"/>
          <w:b/>
          <w:sz w:val="21"/>
          <w:szCs w:val="21"/>
          <w:lang w:val="de-DE"/>
        </w:rPr>
        <w:t xml:space="preserve"> der Tagesordnung. Hierfür bietet </w:t>
      </w:r>
    </w:p>
    <w:p w14:paraId="7DD6A26F" w14:textId="72E42C55" w:rsidR="002D0E37" w:rsidRPr="003602DE" w:rsidRDefault="0063686E" w:rsidP="009105D2">
      <w:pPr>
        <w:spacing w:line="288" w:lineRule="auto"/>
        <w:rPr>
          <w:rFonts w:ascii="Arial" w:hAnsi="Arial"/>
          <w:b/>
          <w:sz w:val="21"/>
          <w:szCs w:val="21"/>
          <w:lang w:val="de-DE"/>
        </w:rPr>
      </w:pPr>
      <w:r w:rsidRPr="003602DE">
        <w:rPr>
          <w:rFonts w:ascii="Arial" w:hAnsi="Arial"/>
          <w:b/>
          <w:sz w:val="21"/>
          <w:szCs w:val="21"/>
          <w:lang w:val="de-DE"/>
        </w:rPr>
        <w:t xml:space="preserve">der Reinigungsgerätehersteller Nilfisk </w:t>
      </w:r>
      <w:r w:rsidR="002D0E37" w:rsidRPr="003602DE">
        <w:rPr>
          <w:rFonts w:ascii="Arial" w:hAnsi="Arial"/>
          <w:b/>
          <w:sz w:val="21"/>
          <w:szCs w:val="21"/>
          <w:lang w:val="de-DE"/>
        </w:rPr>
        <w:t xml:space="preserve">seinen Kunden ab sofort </w:t>
      </w:r>
      <w:r w:rsidRPr="003602DE">
        <w:rPr>
          <w:rFonts w:ascii="Arial" w:hAnsi="Arial"/>
          <w:b/>
          <w:sz w:val="21"/>
          <w:szCs w:val="21"/>
          <w:lang w:val="de-DE"/>
        </w:rPr>
        <w:t>die neue</w:t>
      </w:r>
      <w:r w:rsidR="005C115C" w:rsidRPr="003602DE">
        <w:rPr>
          <w:rFonts w:ascii="Arial" w:hAnsi="Arial"/>
          <w:b/>
          <w:sz w:val="21"/>
          <w:szCs w:val="21"/>
          <w:lang w:val="de-DE"/>
        </w:rPr>
        <w:t>n</w:t>
      </w:r>
      <w:r w:rsidRPr="003602DE">
        <w:rPr>
          <w:rFonts w:ascii="Arial" w:hAnsi="Arial"/>
          <w:b/>
          <w:sz w:val="21"/>
          <w:szCs w:val="21"/>
          <w:lang w:val="de-DE"/>
        </w:rPr>
        <w:t xml:space="preserve"> Kaltwasser-Hochdruckreiniger-Serie</w:t>
      </w:r>
      <w:r w:rsidR="005C115C" w:rsidRPr="003602DE">
        <w:rPr>
          <w:rFonts w:ascii="Arial" w:hAnsi="Arial"/>
          <w:b/>
          <w:sz w:val="21"/>
          <w:szCs w:val="21"/>
          <w:lang w:val="de-DE"/>
        </w:rPr>
        <w:t>n</w:t>
      </w:r>
      <w:r w:rsidRPr="003602DE">
        <w:rPr>
          <w:rFonts w:ascii="Arial" w:hAnsi="Arial"/>
          <w:b/>
          <w:sz w:val="21"/>
          <w:szCs w:val="21"/>
          <w:lang w:val="de-DE"/>
        </w:rPr>
        <w:t xml:space="preserve"> MC</w:t>
      </w:r>
      <w:r w:rsidR="00624E72" w:rsidRPr="003602DE">
        <w:rPr>
          <w:rFonts w:ascii="Arial" w:hAnsi="Arial"/>
          <w:b/>
          <w:sz w:val="21"/>
          <w:szCs w:val="21"/>
          <w:lang w:val="de-DE"/>
        </w:rPr>
        <w:t xml:space="preserve"> </w:t>
      </w:r>
      <w:r w:rsidRPr="003602DE">
        <w:rPr>
          <w:rFonts w:ascii="Arial" w:hAnsi="Arial"/>
          <w:b/>
          <w:sz w:val="21"/>
          <w:szCs w:val="21"/>
          <w:lang w:val="de-DE"/>
        </w:rPr>
        <w:t>1C und MC</w:t>
      </w:r>
      <w:r w:rsidR="00624E72" w:rsidRPr="003602DE">
        <w:rPr>
          <w:rFonts w:ascii="Arial" w:hAnsi="Arial"/>
          <w:b/>
          <w:sz w:val="21"/>
          <w:szCs w:val="21"/>
          <w:lang w:val="de-DE"/>
        </w:rPr>
        <w:t xml:space="preserve"> </w:t>
      </w:r>
      <w:r w:rsidRPr="003602DE">
        <w:rPr>
          <w:rFonts w:ascii="Arial" w:hAnsi="Arial"/>
          <w:b/>
          <w:sz w:val="21"/>
          <w:szCs w:val="21"/>
          <w:lang w:val="de-DE"/>
        </w:rPr>
        <w:t xml:space="preserve">2C. </w:t>
      </w:r>
      <w:r w:rsidR="00EA1EE3" w:rsidRPr="003602DE">
        <w:rPr>
          <w:rFonts w:ascii="Arial" w:hAnsi="Arial"/>
          <w:b/>
          <w:sz w:val="21"/>
          <w:szCs w:val="21"/>
          <w:lang w:val="de-DE"/>
        </w:rPr>
        <w:t xml:space="preserve">Mit verschiedenen </w:t>
      </w:r>
      <w:r w:rsidR="007B0DF9" w:rsidRPr="003602DE">
        <w:rPr>
          <w:rFonts w:ascii="Arial" w:hAnsi="Arial"/>
          <w:b/>
          <w:sz w:val="21"/>
          <w:szCs w:val="21"/>
          <w:lang w:val="de-DE"/>
        </w:rPr>
        <w:t xml:space="preserve">Performanceklassen </w:t>
      </w:r>
      <w:r w:rsidR="00B807A3" w:rsidRPr="003602DE">
        <w:rPr>
          <w:rFonts w:ascii="Arial" w:hAnsi="Arial"/>
          <w:b/>
          <w:sz w:val="21"/>
          <w:szCs w:val="21"/>
          <w:lang w:val="de-DE"/>
        </w:rPr>
        <w:t xml:space="preserve">bei </w:t>
      </w:r>
      <w:r w:rsidR="00EA1EE3" w:rsidRPr="003602DE">
        <w:rPr>
          <w:rFonts w:ascii="Arial" w:hAnsi="Arial"/>
          <w:b/>
          <w:sz w:val="21"/>
          <w:szCs w:val="21"/>
          <w:lang w:val="de-DE"/>
        </w:rPr>
        <w:t>Druck und Wasserleistung sowie modellabhängige</w:t>
      </w:r>
      <w:r w:rsidR="007B0DF9" w:rsidRPr="003602DE">
        <w:rPr>
          <w:rFonts w:ascii="Arial" w:hAnsi="Arial"/>
          <w:b/>
          <w:sz w:val="21"/>
          <w:szCs w:val="21"/>
          <w:lang w:val="de-DE"/>
        </w:rPr>
        <w:t>r</w:t>
      </w:r>
      <w:r w:rsidR="00EA1EE3" w:rsidRPr="003602DE">
        <w:rPr>
          <w:rFonts w:ascii="Arial" w:hAnsi="Arial"/>
          <w:b/>
          <w:sz w:val="21"/>
          <w:szCs w:val="21"/>
          <w:lang w:val="de-DE"/>
        </w:rPr>
        <w:t xml:space="preserve"> </w:t>
      </w:r>
      <w:r w:rsidR="00B807A3" w:rsidRPr="003602DE">
        <w:rPr>
          <w:rFonts w:ascii="Arial" w:hAnsi="Arial"/>
          <w:b/>
          <w:sz w:val="21"/>
          <w:szCs w:val="21"/>
          <w:lang w:val="de-DE"/>
        </w:rPr>
        <w:t>Ausstattungs</w:t>
      </w:r>
      <w:r w:rsidR="007B0DF9" w:rsidRPr="003602DE">
        <w:rPr>
          <w:rFonts w:ascii="Arial" w:hAnsi="Arial"/>
          <w:b/>
          <w:sz w:val="21"/>
          <w:szCs w:val="21"/>
          <w:lang w:val="de-DE"/>
        </w:rPr>
        <w:t>vielfalt</w:t>
      </w:r>
      <w:r w:rsidR="00B807A3" w:rsidRPr="003602DE">
        <w:rPr>
          <w:rFonts w:ascii="Arial" w:hAnsi="Arial"/>
          <w:b/>
          <w:sz w:val="21"/>
          <w:szCs w:val="21"/>
          <w:lang w:val="de-DE"/>
        </w:rPr>
        <w:t xml:space="preserve"> (etwa </w:t>
      </w:r>
      <w:r w:rsidR="00EA1EE3" w:rsidRPr="003602DE">
        <w:rPr>
          <w:rFonts w:ascii="Arial" w:hAnsi="Arial"/>
          <w:b/>
          <w:sz w:val="21"/>
          <w:szCs w:val="21"/>
          <w:lang w:val="de-DE"/>
        </w:rPr>
        <w:t>ein externe</w:t>
      </w:r>
      <w:r w:rsidR="00CB7725" w:rsidRPr="003602DE">
        <w:rPr>
          <w:rFonts w:ascii="Arial" w:hAnsi="Arial"/>
          <w:b/>
          <w:sz w:val="21"/>
          <w:szCs w:val="21"/>
          <w:lang w:val="de-DE"/>
        </w:rPr>
        <w:t>r</w:t>
      </w:r>
      <w:r w:rsidR="00EA1EE3" w:rsidRPr="003602DE">
        <w:rPr>
          <w:rFonts w:ascii="Arial" w:hAnsi="Arial"/>
          <w:b/>
          <w:sz w:val="21"/>
          <w:szCs w:val="21"/>
          <w:lang w:val="de-DE"/>
        </w:rPr>
        <w:t xml:space="preserve"> Schaumsprüher</w:t>
      </w:r>
      <w:r w:rsidR="00B807A3" w:rsidRPr="003602DE">
        <w:rPr>
          <w:rFonts w:ascii="Arial" w:hAnsi="Arial"/>
          <w:b/>
          <w:sz w:val="21"/>
          <w:szCs w:val="21"/>
          <w:lang w:val="de-DE"/>
        </w:rPr>
        <w:t>)</w:t>
      </w:r>
      <w:r w:rsidR="007B0DF9" w:rsidRPr="003602DE">
        <w:rPr>
          <w:rFonts w:ascii="Arial" w:hAnsi="Arial"/>
          <w:b/>
          <w:sz w:val="21"/>
          <w:szCs w:val="21"/>
          <w:lang w:val="de-DE"/>
        </w:rPr>
        <w:t>,</w:t>
      </w:r>
      <w:r w:rsidR="00EA1EE3" w:rsidRPr="003602DE">
        <w:rPr>
          <w:rFonts w:ascii="Arial" w:hAnsi="Arial"/>
          <w:b/>
          <w:sz w:val="21"/>
          <w:szCs w:val="21"/>
          <w:lang w:val="de-DE"/>
        </w:rPr>
        <w:t xml:space="preserve"> markieren die Geräte den perfekten Einstieg ins Profisegment. </w:t>
      </w:r>
      <w:r w:rsidR="002D0E37" w:rsidRPr="003602DE">
        <w:rPr>
          <w:rFonts w:ascii="Arial" w:hAnsi="Arial"/>
          <w:b/>
          <w:sz w:val="21"/>
          <w:szCs w:val="21"/>
          <w:lang w:val="de-DE"/>
        </w:rPr>
        <w:t xml:space="preserve">Zahlreiche weitere Optionen </w:t>
      </w:r>
      <w:r w:rsidR="009E2719" w:rsidRPr="003602DE">
        <w:rPr>
          <w:rFonts w:ascii="Arial" w:hAnsi="Arial"/>
          <w:b/>
          <w:sz w:val="21"/>
          <w:szCs w:val="21"/>
          <w:lang w:val="de-DE"/>
        </w:rPr>
        <w:t xml:space="preserve">und </w:t>
      </w:r>
      <w:r w:rsidR="002D0E37" w:rsidRPr="003602DE">
        <w:rPr>
          <w:rFonts w:ascii="Arial" w:hAnsi="Arial"/>
          <w:b/>
          <w:sz w:val="21"/>
          <w:szCs w:val="21"/>
          <w:lang w:val="de-DE"/>
        </w:rPr>
        <w:t xml:space="preserve">ein komplett neues </w:t>
      </w:r>
      <w:r w:rsidR="00CB7725" w:rsidRPr="003602DE">
        <w:rPr>
          <w:rFonts w:ascii="Arial" w:hAnsi="Arial"/>
          <w:b/>
          <w:sz w:val="21"/>
          <w:szCs w:val="21"/>
          <w:lang w:val="de-DE"/>
        </w:rPr>
        <w:t xml:space="preserve">ergonomisches </w:t>
      </w:r>
      <w:r w:rsidR="002D0E37" w:rsidRPr="003602DE">
        <w:rPr>
          <w:rFonts w:ascii="Arial" w:hAnsi="Arial"/>
          <w:b/>
          <w:sz w:val="21"/>
          <w:szCs w:val="21"/>
          <w:lang w:val="de-DE"/>
        </w:rPr>
        <w:t xml:space="preserve">Maschinendesign runden die </w:t>
      </w:r>
      <w:r w:rsidR="00050F4F" w:rsidRPr="003602DE">
        <w:rPr>
          <w:rFonts w:ascii="Arial" w:hAnsi="Arial"/>
          <w:b/>
          <w:sz w:val="21"/>
          <w:szCs w:val="21"/>
          <w:lang w:val="de-DE"/>
        </w:rPr>
        <w:t>vier</w:t>
      </w:r>
      <w:r w:rsidR="002D0E37" w:rsidRPr="003602DE">
        <w:rPr>
          <w:rFonts w:ascii="Arial" w:hAnsi="Arial"/>
          <w:b/>
          <w:sz w:val="21"/>
          <w:szCs w:val="21"/>
          <w:lang w:val="de-DE"/>
        </w:rPr>
        <w:t xml:space="preserve"> </w:t>
      </w:r>
      <w:r w:rsidR="00A83E9D" w:rsidRPr="003602DE">
        <w:rPr>
          <w:rFonts w:ascii="Arial" w:hAnsi="Arial"/>
          <w:b/>
          <w:sz w:val="21"/>
          <w:szCs w:val="21"/>
          <w:lang w:val="de-DE"/>
        </w:rPr>
        <w:t>Kompaktm</w:t>
      </w:r>
      <w:r w:rsidR="002D0E37" w:rsidRPr="003602DE">
        <w:rPr>
          <w:rFonts w:ascii="Arial" w:hAnsi="Arial"/>
          <w:b/>
          <w:sz w:val="21"/>
          <w:szCs w:val="21"/>
          <w:lang w:val="de-DE"/>
        </w:rPr>
        <w:t xml:space="preserve">odelle </w:t>
      </w:r>
      <w:r w:rsidR="00EC61B9" w:rsidRPr="003602DE">
        <w:rPr>
          <w:rFonts w:ascii="Arial" w:hAnsi="Arial"/>
          <w:b/>
          <w:sz w:val="21"/>
          <w:szCs w:val="21"/>
          <w:lang w:val="de-DE"/>
        </w:rPr>
        <w:t xml:space="preserve">von Nilfisk </w:t>
      </w:r>
      <w:r w:rsidR="002D0E37" w:rsidRPr="003602DE">
        <w:rPr>
          <w:rFonts w:ascii="Arial" w:hAnsi="Arial"/>
          <w:b/>
          <w:sz w:val="21"/>
          <w:szCs w:val="21"/>
          <w:lang w:val="de-DE"/>
        </w:rPr>
        <w:t>gekonnt ab.</w:t>
      </w:r>
      <w:r w:rsidR="00EA1EE3" w:rsidRPr="003602DE">
        <w:rPr>
          <w:rFonts w:ascii="Arial" w:hAnsi="Arial"/>
          <w:b/>
          <w:sz w:val="21"/>
          <w:szCs w:val="21"/>
          <w:lang w:val="de-DE"/>
        </w:rPr>
        <w:t xml:space="preserve"> Betriebe der Landwirtschaft können sich von den Vorteilen der neuen Kaltwasser-Hochdruckreiniger auf der kommenden EuroTier-Fachmesse in Hannover</w:t>
      </w:r>
      <w:r w:rsidR="00D54DB1" w:rsidRPr="003602DE">
        <w:rPr>
          <w:rFonts w:ascii="Arial" w:hAnsi="Arial"/>
          <w:b/>
          <w:sz w:val="21"/>
          <w:szCs w:val="21"/>
          <w:lang w:val="de-DE"/>
        </w:rPr>
        <w:t xml:space="preserve"> </w:t>
      </w:r>
      <w:r w:rsidR="00D54DB1" w:rsidRPr="006538A2">
        <w:rPr>
          <w:rFonts w:ascii="Arial" w:hAnsi="Arial"/>
          <w:b/>
          <w:sz w:val="21"/>
          <w:szCs w:val="21"/>
          <w:lang w:val="de-DE"/>
        </w:rPr>
        <w:t>a</w:t>
      </w:r>
      <w:r w:rsidR="003602DE" w:rsidRPr="006538A2">
        <w:rPr>
          <w:rFonts w:ascii="Arial" w:hAnsi="Arial"/>
          <w:b/>
          <w:sz w:val="21"/>
          <w:szCs w:val="21"/>
          <w:lang w:val="de-DE"/>
        </w:rPr>
        <w:t xml:space="preserve">m Nilfisk </w:t>
      </w:r>
      <w:r w:rsidR="00D54DB1" w:rsidRPr="006538A2">
        <w:rPr>
          <w:rFonts w:ascii="Arial" w:hAnsi="Arial"/>
          <w:b/>
          <w:sz w:val="21"/>
          <w:szCs w:val="21"/>
          <w:lang w:val="de-DE"/>
        </w:rPr>
        <w:t>Stand</w:t>
      </w:r>
      <w:r w:rsidR="00D54DB1" w:rsidRPr="003602DE">
        <w:rPr>
          <w:rFonts w:ascii="Arial" w:hAnsi="Arial"/>
          <w:b/>
          <w:sz w:val="21"/>
          <w:szCs w:val="21"/>
          <w:lang w:val="de-DE"/>
        </w:rPr>
        <w:t xml:space="preserve"> F19 in Halle 13</w:t>
      </w:r>
      <w:r w:rsidR="00EA1EE3" w:rsidRPr="003602DE">
        <w:rPr>
          <w:rFonts w:ascii="Arial" w:hAnsi="Arial"/>
          <w:b/>
          <w:sz w:val="21"/>
          <w:szCs w:val="21"/>
          <w:lang w:val="de-DE"/>
        </w:rPr>
        <w:t xml:space="preserve"> persönlich überzeugen.</w:t>
      </w:r>
    </w:p>
    <w:p w14:paraId="26E8FA94" w14:textId="77777777" w:rsidR="00EA1EE3" w:rsidRPr="003602DE" w:rsidRDefault="00EA1EE3" w:rsidP="009105D2">
      <w:pPr>
        <w:spacing w:line="288" w:lineRule="auto"/>
        <w:rPr>
          <w:rFonts w:ascii="Arial" w:hAnsi="Arial"/>
          <w:b/>
          <w:sz w:val="21"/>
          <w:szCs w:val="21"/>
          <w:lang w:val="de-DE"/>
        </w:rPr>
      </w:pPr>
    </w:p>
    <w:p w14:paraId="4AC658DC" w14:textId="03656423" w:rsidR="009105D2" w:rsidRPr="003602DE" w:rsidRDefault="00DD1034" w:rsidP="009105D2">
      <w:pPr>
        <w:spacing w:line="288" w:lineRule="auto"/>
        <w:rPr>
          <w:rFonts w:ascii="Arial" w:hAnsi="Arial"/>
          <w:bCs/>
          <w:sz w:val="21"/>
          <w:szCs w:val="21"/>
          <w:lang w:val="de-DE"/>
        </w:rPr>
      </w:pPr>
      <w:r w:rsidRPr="003602DE">
        <w:rPr>
          <w:rFonts w:ascii="Arial" w:hAnsi="Arial"/>
          <w:bCs/>
          <w:sz w:val="21"/>
          <w:szCs w:val="21"/>
          <w:lang w:val="de-DE"/>
        </w:rPr>
        <w:t>Ob als flexibles Zweitgerät oder kraftvoller Helfer für leichtere Einsätze – die Kaltwasser-Hochdruckreiniger</w:t>
      </w:r>
      <w:r w:rsidR="005C115C" w:rsidRPr="003602DE">
        <w:rPr>
          <w:rFonts w:ascii="Arial" w:hAnsi="Arial"/>
          <w:bCs/>
          <w:sz w:val="21"/>
          <w:szCs w:val="21"/>
          <w:lang w:val="de-DE"/>
        </w:rPr>
        <w:t>-Familien</w:t>
      </w:r>
      <w:r w:rsidRPr="003602DE">
        <w:rPr>
          <w:rFonts w:ascii="Arial" w:hAnsi="Arial"/>
          <w:bCs/>
          <w:sz w:val="21"/>
          <w:szCs w:val="21"/>
          <w:lang w:val="de-DE"/>
        </w:rPr>
        <w:t xml:space="preserve"> MC 1C und MC 2C </w:t>
      </w:r>
      <w:r w:rsidR="009105D2" w:rsidRPr="003602DE">
        <w:rPr>
          <w:rFonts w:ascii="Arial" w:hAnsi="Arial"/>
          <w:bCs/>
          <w:sz w:val="21"/>
          <w:szCs w:val="21"/>
          <w:lang w:val="de-DE"/>
        </w:rPr>
        <w:t xml:space="preserve">von Nilfisk </w:t>
      </w:r>
      <w:r w:rsidRPr="003602DE">
        <w:rPr>
          <w:rFonts w:ascii="Arial" w:hAnsi="Arial"/>
          <w:bCs/>
          <w:sz w:val="21"/>
          <w:szCs w:val="21"/>
          <w:lang w:val="de-DE"/>
        </w:rPr>
        <w:t xml:space="preserve">scheuen </w:t>
      </w:r>
      <w:r w:rsidR="00817CA8" w:rsidRPr="003602DE">
        <w:rPr>
          <w:rFonts w:ascii="Arial" w:hAnsi="Arial"/>
          <w:bCs/>
          <w:sz w:val="21"/>
          <w:szCs w:val="21"/>
          <w:lang w:val="de-DE"/>
        </w:rPr>
        <w:t>weder Schlamm noch verkrusteten Schmutz</w:t>
      </w:r>
      <w:r w:rsidRPr="003602DE">
        <w:rPr>
          <w:rFonts w:ascii="Arial" w:hAnsi="Arial"/>
          <w:bCs/>
          <w:sz w:val="21"/>
          <w:szCs w:val="21"/>
          <w:lang w:val="de-DE"/>
        </w:rPr>
        <w:t xml:space="preserve">. Dank ihrer attraktiven Leistungsdaten eignen sich die kompakten Maschinen für die Auto- und Fahrzeugreinigung ebenso wie </w:t>
      </w:r>
      <w:r w:rsidR="009105D2" w:rsidRPr="003602DE">
        <w:rPr>
          <w:rFonts w:ascii="Arial" w:hAnsi="Arial"/>
          <w:bCs/>
          <w:sz w:val="21"/>
          <w:szCs w:val="21"/>
          <w:lang w:val="de-DE"/>
        </w:rPr>
        <w:t xml:space="preserve">für </w:t>
      </w:r>
      <w:r w:rsidRPr="003602DE">
        <w:rPr>
          <w:rFonts w:ascii="Arial" w:hAnsi="Arial"/>
          <w:bCs/>
          <w:sz w:val="21"/>
          <w:szCs w:val="21"/>
          <w:lang w:val="de-DE"/>
        </w:rPr>
        <w:t>die Reinigung von Baustellengerät</w:t>
      </w:r>
      <w:r w:rsidR="004F4EC5" w:rsidRPr="003602DE">
        <w:rPr>
          <w:rFonts w:ascii="Arial" w:hAnsi="Arial"/>
          <w:bCs/>
          <w:sz w:val="21"/>
          <w:szCs w:val="21"/>
          <w:lang w:val="de-DE"/>
        </w:rPr>
        <w:t>en</w:t>
      </w:r>
      <w:r w:rsidRPr="003602DE">
        <w:rPr>
          <w:rFonts w:ascii="Arial" w:hAnsi="Arial"/>
          <w:bCs/>
          <w:sz w:val="21"/>
          <w:szCs w:val="21"/>
          <w:lang w:val="de-DE"/>
        </w:rPr>
        <w:t>, Parkplätzen</w:t>
      </w:r>
      <w:r w:rsidR="009105D2" w:rsidRPr="003602DE">
        <w:rPr>
          <w:rFonts w:ascii="Arial" w:hAnsi="Arial"/>
          <w:bCs/>
          <w:sz w:val="21"/>
          <w:szCs w:val="21"/>
          <w:lang w:val="de-DE"/>
        </w:rPr>
        <w:t xml:space="preserve"> </w:t>
      </w:r>
      <w:r w:rsidR="00C17B89" w:rsidRPr="003602DE">
        <w:rPr>
          <w:rFonts w:ascii="Arial" w:hAnsi="Arial"/>
          <w:bCs/>
          <w:sz w:val="21"/>
          <w:szCs w:val="21"/>
          <w:lang w:val="de-DE"/>
        </w:rPr>
        <w:t>und</w:t>
      </w:r>
      <w:r w:rsidRPr="003602DE">
        <w:rPr>
          <w:rFonts w:ascii="Arial" w:hAnsi="Arial"/>
          <w:bCs/>
          <w:sz w:val="21"/>
          <w:szCs w:val="21"/>
          <w:lang w:val="de-DE"/>
        </w:rPr>
        <w:t xml:space="preserve"> Einfahrten </w:t>
      </w:r>
      <w:r w:rsidR="00C17B89" w:rsidRPr="003602DE">
        <w:rPr>
          <w:rFonts w:ascii="Arial" w:hAnsi="Arial"/>
          <w:bCs/>
          <w:sz w:val="21"/>
          <w:szCs w:val="21"/>
          <w:lang w:val="de-DE"/>
        </w:rPr>
        <w:t>oder</w:t>
      </w:r>
      <w:r w:rsidRPr="003602DE">
        <w:rPr>
          <w:rFonts w:ascii="Arial" w:hAnsi="Arial"/>
          <w:bCs/>
          <w:sz w:val="21"/>
          <w:szCs w:val="21"/>
          <w:lang w:val="de-DE"/>
        </w:rPr>
        <w:t xml:space="preserve"> Terrassen. </w:t>
      </w:r>
      <w:r w:rsidR="00391B8C" w:rsidRPr="003602DE">
        <w:rPr>
          <w:rFonts w:ascii="Arial" w:hAnsi="Arial"/>
          <w:bCs/>
          <w:sz w:val="21"/>
          <w:szCs w:val="21"/>
          <w:lang w:val="de-DE"/>
        </w:rPr>
        <w:t>Mit bewährter 3-Kolben-Pumpe</w:t>
      </w:r>
      <w:r w:rsidR="009105D2" w:rsidRPr="003602DE">
        <w:rPr>
          <w:rFonts w:ascii="Arial" w:hAnsi="Arial"/>
          <w:bCs/>
          <w:sz w:val="21"/>
          <w:szCs w:val="21"/>
          <w:lang w:val="de-DE"/>
        </w:rPr>
        <w:t>ntechnologie</w:t>
      </w:r>
      <w:r w:rsidR="00391B8C" w:rsidRPr="003602DE">
        <w:rPr>
          <w:rFonts w:ascii="Arial" w:hAnsi="Arial"/>
          <w:bCs/>
          <w:sz w:val="21"/>
          <w:szCs w:val="21"/>
          <w:lang w:val="de-DE"/>
        </w:rPr>
        <w:t xml:space="preserve"> </w:t>
      </w:r>
      <w:r w:rsidR="00846806" w:rsidRPr="003602DE">
        <w:rPr>
          <w:rFonts w:ascii="Arial" w:hAnsi="Arial"/>
          <w:bCs/>
          <w:sz w:val="21"/>
          <w:szCs w:val="21"/>
          <w:lang w:val="de-DE"/>
        </w:rPr>
        <w:t xml:space="preserve">(2.800 Umdrehungen/Minute) </w:t>
      </w:r>
      <w:r w:rsidR="00391B8C" w:rsidRPr="003602DE">
        <w:rPr>
          <w:rFonts w:ascii="Arial" w:hAnsi="Arial"/>
          <w:bCs/>
          <w:sz w:val="21"/>
          <w:szCs w:val="21"/>
          <w:lang w:val="de-DE"/>
        </w:rPr>
        <w:t>liefer</w:t>
      </w:r>
      <w:r w:rsidR="005C115C" w:rsidRPr="003602DE">
        <w:rPr>
          <w:rFonts w:ascii="Arial" w:hAnsi="Arial"/>
          <w:bCs/>
          <w:sz w:val="21"/>
          <w:szCs w:val="21"/>
          <w:lang w:val="de-DE"/>
        </w:rPr>
        <w:t>n</w:t>
      </w:r>
      <w:r w:rsidR="00391B8C" w:rsidRPr="003602DE">
        <w:rPr>
          <w:rFonts w:ascii="Arial" w:hAnsi="Arial"/>
          <w:bCs/>
          <w:sz w:val="21"/>
          <w:szCs w:val="21"/>
          <w:lang w:val="de-DE"/>
        </w:rPr>
        <w:t xml:space="preserve"> die neue</w:t>
      </w:r>
      <w:r w:rsidR="005C115C" w:rsidRPr="003602DE">
        <w:rPr>
          <w:rFonts w:ascii="Arial" w:hAnsi="Arial"/>
          <w:bCs/>
          <w:sz w:val="21"/>
          <w:szCs w:val="21"/>
          <w:lang w:val="de-DE"/>
        </w:rPr>
        <w:t>n</w:t>
      </w:r>
      <w:r w:rsidR="00391B8C" w:rsidRPr="003602DE">
        <w:rPr>
          <w:rFonts w:ascii="Arial" w:hAnsi="Arial"/>
          <w:bCs/>
          <w:sz w:val="21"/>
          <w:szCs w:val="21"/>
          <w:lang w:val="de-DE"/>
        </w:rPr>
        <w:t xml:space="preserve"> Serie</w:t>
      </w:r>
      <w:r w:rsidR="005C115C" w:rsidRPr="003602DE">
        <w:rPr>
          <w:rFonts w:ascii="Arial" w:hAnsi="Arial"/>
          <w:bCs/>
          <w:sz w:val="21"/>
          <w:szCs w:val="21"/>
          <w:lang w:val="de-DE"/>
        </w:rPr>
        <w:t>n</w:t>
      </w:r>
      <w:r w:rsidR="00391B8C" w:rsidRPr="003602DE">
        <w:rPr>
          <w:rFonts w:ascii="Arial" w:hAnsi="Arial"/>
          <w:bCs/>
          <w:sz w:val="21"/>
          <w:szCs w:val="21"/>
          <w:lang w:val="de-DE"/>
        </w:rPr>
        <w:t xml:space="preserve"> eine modellabhängige Wasser</w:t>
      </w:r>
      <w:r w:rsidR="00846806" w:rsidRPr="003602DE">
        <w:rPr>
          <w:rFonts w:ascii="Arial" w:hAnsi="Arial"/>
          <w:bCs/>
          <w:sz w:val="21"/>
          <w:szCs w:val="21"/>
          <w:lang w:val="de-DE"/>
        </w:rPr>
        <w:t>l</w:t>
      </w:r>
      <w:r w:rsidR="00391B8C" w:rsidRPr="003602DE">
        <w:rPr>
          <w:rFonts w:ascii="Arial" w:hAnsi="Arial"/>
          <w:bCs/>
          <w:sz w:val="21"/>
          <w:szCs w:val="21"/>
          <w:lang w:val="de-DE"/>
        </w:rPr>
        <w:t>ei</w:t>
      </w:r>
      <w:r w:rsidR="00846806" w:rsidRPr="003602DE">
        <w:rPr>
          <w:rFonts w:ascii="Arial" w:hAnsi="Arial"/>
          <w:bCs/>
          <w:sz w:val="21"/>
          <w:szCs w:val="21"/>
          <w:lang w:val="de-DE"/>
        </w:rPr>
        <w:t>s</w:t>
      </w:r>
      <w:r w:rsidR="00391B8C" w:rsidRPr="003602DE">
        <w:rPr>
          <w:rFonts w:ascii="Arial" w:hAnsi="Arial"/>
          <w:bCs/>
          <w:sz w:val="21"/>
          <w:szCs w:val="21"/>
          <w:lang w:val="de-DE"/>
        </w:rPr>
        <w:t>tung von 500 bis 650 Liter</w:t>
      </w:r>
      <w:r w:rsidR="00A83E9D" w:rsidRPr="003602DE">
        <w:rPr>
          <w:rFonts w:ascii="Arial" w:hAnsi="Arial"/>
          <w:bCs/>
          <w:sz w:val="21"/>
          <w:szCs w:val="21"/>
          <w:lang w:val="de-DE"/>
        </w:rPr>
        <w:t>n</w:t>
      </w:r>
      <w:r w:rsidR="00391B8C" w:rsidRPr="003602DE">
        <w:rPr>
          <w:rFonts w:ascii="Arial" w:hAnsi="Arial"/>
          <w:bCs/>
          <w:sz w:val="21"/>
          <w:szCs w:val="21"/>
          <w:lang w:val="de-DE"/>
        </w:rPr>
        <w:t xml:space="preserve"> sowie einen Arbeitsdruck von 12</w:t>
      </w:r>
      <w:r w:rsidR="009105D2" w:rsidRPr="003602DE">
        <w:rPr>
          <w:rFonts w:ascii="Arial" w:hAnsi="Arial"/>
          <w:bCs/>
          <w:sz w:val="21"/>
          <w:szCs w:val="21"/>
          <w:lang w:val="de-DE"/>
        </w:rPr>
        <w:t>0</w:t>
      </w:r>
      <w:r w:rsidR="00391B8C" w:rsidRPr="003602DE">
        <w:rPr>
          <w:rFonts w:ascii="Arial" w:hAnsi="Arial"/>
          <w:bCs/>
          <w:sz w:val="21"/>
          <w:szCs w:val="21"/>
          <w:lang w:val="de-DE"/>
        </w:rPr>
        <w:t xml:space="preserve"> bis 150 bar mit einer maximalen Zulauftemperatur von 40 oder 60 Grad Celsius.</w:t>
      </w:r>
      <w:r w:rsidR="000059B1" w:rsidRPr="003602DE">
        <w:rPr>
          <w:rFonts w:ascii="Arial" w:hAnsi="Arial"/>
          <w:bCs/>
          <w:sz w:val="21"/>
          <w:szCs w:val="21"/>
          <w:lang w:val="de-DE"/>
        </w:rPr>
        <w:t xml:space="preserve"> </w:t>
      </w:r>
    </w:p>
    <w:p w14:paraId="274B30F2" w14:textId="77777777" w:rsidR="009105D2" w:rsidRPr="003602DE" w:rsidRDefault="009105D2" w:rsidP="009105D2">
      <w:pPr>
        <w:spacing w:line="288" w:lineRule="auto"/>
        <w:rPr>
          <w:rFonts w:ascii="Arial" w:hAnsi="Arial"/>
          <w:bCs/>
          <w:sz w:val="21"/>
          <w:szCs w:val="21"/>
          <w:lang w:val="de-DE"/>
        </w:rPr>
      </w:pPr>
    </w:p>
    <w:p w14:paraId="6194A3EA" w14:textId="6DB04387" w:rsidR="00531936" w:rsidRPr="003602DE" w:rsidRDefault="00531936" w:rsidP="009105D2">
      <w:pPr>
        <w:spacing w:line="288" w:lineRule="auto"/>
        <w:rPr>
          <w:rFonts w:ascii="Arial" w:hAnsi="Arial"/>
          <w:b/>
          <w:sz w:val="21"/>
          <w:szCs w:val="21"/>
          <w:lang w:val="de-DE"/>
        </w:rPr>
      </w:pPr>
      <w:r w:rsidRPr="003602DE">
        <w:rPr>
          <w:rFonts w:ascii="Arial" w:hAnsi="Arial"/>
          <w:b/>
          <w:sz w:val="21"/>
          <w:szCs w:val="21"/>
          <w:lang w:val="de-DE"/>
        </w:rPr>
        <w:t>Effizienz trifft Ergonomie</w:t>
      </w:r>
    </w:p>
    <w:p w14:paraId="116E49F8" w14:textId="6001D4D0" w:rsidR="005C222E" w:rsidRPr="003602DE" w:rsidRDefault="00A83E9D" w:rsidP="005C222E">
      <w:pPr>
        <w:spacing w:line="288" w:lineRule="auto"/>
        <w:rPr>
          <w:rFonts w:ascii="Arial" w:hAnsi="Arial"/>
          <w:bCs/>
          <w:sz w:val="21"/>
          <w:szCs w:val="21"/>
          <w:lang w:val="de-DE"/>
        </w:rPr>
      </w:pPr>
      <w:r w:rsidRPr="003602DE">
        <w:rPr>
          <w:rFonts w:ascii="Arial" w:hAnsi="Arial"/>
          <w:bCs/>
          <w:sz w:val="21"/>
          <w:szCs w:val="21"/>
          <w:lang w:val="de-DE"/>
        </w:rPr>
        <w:t>Arbeitseffizienz, Ergonomie und ressourcenschonender Verbrauch stehen bei de</w:t>
      </w:r>
      <w:r w:rsidR="00B210D8" w:rsidRPr="003602DE">
        <w:rPr>
          <w:rFonts w:ascii="Arial" w:hAnsi="Arial"/>
          <w:bCs/>
          <w:sz w:val="21"/>
          <w:szCs w:val="21"/>
          <w:lang w:val="de-DE"/>
        </w:rPr>
        <w:t>n</w:t>
      </w:r>
      <w:r w:rsidRPr="003602DE">
        <w:rPr>
          <w:rFonts w:ascii="Arial" w:hAnsi="Arial"/>
          <w:bCs/>
          <w:sz w:val="21"/>
          <w:szCs w:val="21"/>
          <w:lang w:val="de-DE"/>
        </w:rPr>
        <w:t xml:space="preserve"> neuen MC 1C- und MC 2C-</w:t>
      </w:r>
      <w:r w:rsidR="00B210D8" w:rsidRPr="003602DE">
        <w:rPr>
          <w:rFonts w:ascii="Arial" w:hAnsi="Arial"/>
          <w:bCs/>
          <w:sz w:val="21"/>
          <w:szCs w:val="21"/>
          <w:lang w:val="de-DE"/>
        </w:rPr>
        <w:t>Modellen</w:t>
      </w:r>
      <w:r w:rsidRPr="003602DE">
        <w:rPr>
          <w:rFonts w:ascii="Arial" w:hAnsi="Arial"/>
          <w:bCs/>
          <w:sz w:val="21"/>
          <w:szCs w:val="21"/>
          <w:lang w:val="de-DE"/>
        </w:rPr>
        <w:t xml:space="preserve"> ganz oben auf der Agenda.</w:t>
      </w:r>
      <w:r w:rsidR="005C222E" w:rsidRPr="003602DE">
        <w:rPr>
          <w:rFonts w:ascii="Arial" w:hAnsi="Arial"/>
          <w:bCs/>
          <w:sz w:val="21"/>
          <w:szCs w:val="21"/>
          <w:lang w:val="de-DE"/>
        </w:rPr>
        <w:t xml:space="preserve"> Bestes Beispiel dafür ist die individuelle Regulierung von Arbeitsdruck und Wassermenge direkt am Gerät</w:t>
      </w:r>
      <w:r w:rsidR="00531936" w:rsidRPr="003602DE">
        <w:rPr>
          <w:rFonts w:ascii="Arial" w:hAnsi="Arial"/>
          <w:bCs/>
          <w:sz w:val="21"/>
          <w:szCs w:val="21"/>
          <w:lang w:val="de-DE"/>
        </w:rPr>
        <w:t xml:space="preserve"> (bei MC 2C-Modellen). </w:t>
      </w:r>
      <w:r w:rsidR="005C222E" w:rsidRPr="003602DE">
        <w:rPr>
          <w:rFonts w:ascii="Arial" w:hAnsi="Arial"/>
          <w:bCs/>
          <w:sz w:val="21"/>
          <w:szCs w:val="21"/>
          <w:lang w:val="de-DE"/>
        </w:rPr>
        <w:t xml:space="preserve">Die eingebaute Start/Stopp-Automatik stellt zudem das leise und vor allem verschleißarme Arbeiten sicher: Lässt der Anwender den Abzugsbügel an der Hochdruckpistole los, stoppt der Motor automatisch. </w:t>
      </w:r>
      <w:r w:rsidR="005D2B47" w:rsidRPr="003602DE">
        <w:rPr>
          <w:rFonts w:ascii="Arial" w:hAnsi="Arial"/>
          <w:bCs/>
          <w:sz w:val="21"/>
          <w:szCs w:val="21"/>
          <w:lang w:val="de-DE"/>
        </w:rPr>
        <w:t xml:space="preserve">Ein weiteres Power-Plus bietet die Standardausrüstung mit der 4-in-1-Düse. Ob Niederdruckfunktion, Turbohammer, </w:t>
      </w:r>
      <w:r w:rsidR="0070701A" w:rsidRPr="003602DE">
        <w:rPr>
          <w:rFonts w:ascii="Arial" w:hAnsi="Arial"/>
          <w:bCs/>
          <w:sz w:val="21"/>
          <w:szCs w:val="21"/>
          <w:lang w:val="de-DE"/>
        </w:rPr>
        <w:t xml:space="preserve">Standard Flachstrahldüse mit 20° </w:t>
      </w:r>
      <w:r w:rsidR="005E6858" w:rsidRPr="003602DE">
        <w:rPr>
          <w:rFonts w:ascii="Arial" w:hAnsi="Arial"/>
          <w:bCs/>
          <w:sz w:val="21"/>
          <w:szCs w:val="21"/>
          <w:lang w:val="de-DE"/>
        </w:rPr>
        <w:t xml:space="preserve">oder als </w:t>
      </w:r>
      <w:r w:rsidR="005D2B47" w:rsidRPr="003602DE">
        <w:rPr>
          <w:rFonts w:ascii="Arial" w:hAnsi="Arial"/>
          <w:bCs/>
          <w:sz w:val="21"/>
          <w:szCs w:val="21"/>
          <w:lang w:val="de-DE"/>
        </w:rPr>
        <w:lastRenderedPageBreak/>
        <w:t xml:space="preserve">Weitwinkeleinstellung </w:t>
      </w:r>
      <w:r w:rsidR="00FF0179" w:rsidRPr="003602DE">
        <w:rPr>
          <w:rFonts w:ascii="Arial" w:hAnsi="Arial"/>
          <w:bCs/>
          <w:sz w:val="21"/>
          <w:szCs w:val="21"/>
          <w:lang w:val="de-DE"/>
        </w:rPr>
        <w:t>mit</w:t>
      </w:r>
      <w:r w:rsidR="00AF2BFC" w:rsidRPr="003602DE">
        <w:rPr>
          <w:rFonts w:ascii="Arial" w:hAnsi="Arial"/>
          <w:bCs/>
          <w:sz w:val="21"/>
          <w:szCs w:val="21"/>
          <w:lang w:val="de-DE"/>
        </w:rPr>
        <w:t xml:space="preserve"> 65° Sprühwinkel</w:t>
      </w:r>
      <w:r w:rsidR="005D2B47" w:rsidRPr="003602DE">
        <w:rPr>
          <w:rFonts w:ascii="Arial" w:hAnsi="Arial"/>
          <w:bCs/>
          <w:sz w:val="21"/>
          <w:szCs w:val="21"/>
          <w:lang w:val="de-DE"/>
        </w:rPr>
        <w:t xml:space="preserve"> – der Anwender hat für jede Verschmutzung die passende Düse </w:t>
      </w:r>
      <w:r w:rsidR="00262E54" w:rsidRPr="003602DE">
        <w:rPr>
          <w:rFonts w:ascii="Arial" w:hAnsi="Arial"/>
          <w:bCs/>
          <w:sz w:val="21"/>
          <w:szCs w:val="21"/>
          <w:lang w:val="de-DE"/>
        </w:rPr>
        <w:t xml:space="preserve">mit einem Klick </w:t>
      </w:r>
      <w:r w:rsidR="005D2B47" w:rsidRPr="003602DE">
        <w:rPr>
          <w:rFonts w:ascii="Arial" w:hAnsi="Arial"/>
          <w:bCs/>
          <w:sz w:val="21"/>
          <w:szCs w:val="21"/>
          <w:lang w:val="de-DE"/>
        </w:rPr>
        <w:t xml:space="preserve">parat. </w:t>
      </w:r>
    </w:p>
    <w:p w14:paraId="74623A07" w14:textId="77777777" w:rsidR="005C222E" w:rsidRPr="003602DE" w:rsidRDefault="005C222E" w:rsidP="005C222E">
      <w:pPr>
        <w:spacing w:line="288" w:lineRule="auto"/>
        <w:rPr>
          <w:rFonts w:ascii="Arial" w:hAnsi="Arial"/>
          <w:bCs/>
          <w:sz w:val="21"/>
          <w:szCs w:val="21"/>
          <w:lang w:val="de-DE"/>
        </w:rPr>
      </w:pPr>
    </w:p>
    <w:p w14:paraId="0A0EDDCA" w14:textId="027102D6" w:rsidR="005D2B47" w:rsidRPr="003602DE" w:rsidRDefault="00B210D8" w:rsidP="005C222E">
      <w:pPr>
        <w:spacing w:line="288" w:lineRule="auto"/>
        <w:rPr>
          <w:rFonts w:ascii="Arial" w:hAnsi="Arial"/>
          <w:bCs/>
          <w:sz w:val="21"/>
          <w:szCs w:val="21"/>
          <w:lang w:val="de-DE"/>
        </w:rPr>
      </w:pPr>
      <w:r w:rsidRPr="003602DE">
        <w:rPr>
          <w:rFonts w:ascii="Arial" w:hAnsi="Arial"/>
          <w:bCs/>
          <w:sz w:val="21"/>
          <w:szCs w:val="21"/>
          <w:lang w:val="de-DE"/>
        </w:rPr>
        <w:t>Hohe</w:t>
      </w:r>
      <w:r w:rsidR="005D2B47" w:rsidRPr="003602DE">
        <w:rPr>
          <w:rFonts w:ascii="Arial" w:hAnsi="Arial"/>
          <w:bCs/>
          <w:sz w:val="21"/>
          <w:szCs w:val="21"/>
          <w:lang w:val="de-DE"/>
        </w:rPr>
        <w:t xml:space="preserve"> Reinigungskraft geht bei Nilfisk jedoch nicht zu Lasten der Gesundheit. Während der Arbeit </w:t>
      </w:r>
      <w:r w:rsidR="00B71A4A" w:rsidRPr="003602DE">
        <w:rPr>
          <w:rFonts w:ascii="Arial" w:hAnsi="Arial"/>
          <w:bCs/>
          <w:sz w:val="21"/>
          <w:szCs w:val="21"/>
          <w:lang w:val="de-DE"/>
        </w:rPr>
        <w:t>garan</w:t>
      </w:r>
      <w:r w:rsidR="005D2B47" w:rsidRPr="003602DE">
        <w:rPr>
          <w:rFonts w:ascii="Arial" w:hAnsi="Arial"/>
          <w:bCs/>
          <w:sz w:val="21"/>
          <w:szCs w:val="21"/>
          <w:lang w:val="de-DE"/>
        </w:rPr>
        <w:t>t</w:t>
      </w:r>
      <w:r w:rsidR="00B71A4A" w:rsidRPr="003602DE">
        <w:rPr>
          <w:rFonts w:ascii="Arial" w:hAnsi="Arial"/>
          <w:bCs/>
          <w:sz w:val="21"/>
          <w:szCs w:val="21"/>
          <w:lang w:val="de-DE"/>
        </w:rPr>
        <w:t>iert</w:t>
      </w:r>
      <w:r w:rsidR="005D2B47" w:rsidRPr="003602DE">
        <w:rPr>
          <w:rFonts w:ascii="Arial" w:hAnsi="Arial"/>
          <w:bCs/>
          <w:sz w:val="21"/>
          <w:szCs w:val="21"/>
          <w:lang w:val="de-DE"/>
        </w:rPr>
        <w:t xml:space="preserve"> die „Ergo 2000“-Pistole maximale</w:t>
      </w:r>
      <w:r w:rsidRPr="003602DE">
        <w:rPr>
          <w:rFonts w:ascii="Arial" w:hAnsi="Arial"/>
          <w:bCs/>
          <w:sz w:val="21"/>
          <w:szCs w:val="21"/>
          <w:lang w:val="de-DE"/>
        </w:rPr>
        <w:t>n</w:t>
      </w:r>
      <w:r w:rsidR="005D2B47" w:rsidRPr="003602DE">
        <w:rPr>
          <w:rFonts w:ascii="Arial" w:hAnsi="Arial"/>
          <w:bCs/>
          <w:sz w:val="21"/>
          <w:szCs w:val="21"/>
          <w:lang w:val="de-DE"/>
        </w:rPr>
        <w:t xml:space="preserve"> Komfort: Der gummierte 2K-Handgriff am Abzugsbügel der Spritzpistole erleichtert die Benutzung und senkt gleichzeitig die Vibrationsübertragung auf Hand und Arm. </w:t>
      </w:r>
      <w:r w:rsidR="005C222E" w:rsidRPr="003602DE">
        <w:rPr>
          <w:rFonts w:ascii="Arial" w:hAnsi="Arial"/>
          <w:bCs/>
          <w:sz w:val="21"/>
          <w:szCs w:val="21"/>
          <w:lang w:val="de-DE"/>
        </w:rPr>
        <w:t xml:space="preserve">Hoch ergonomisch gestaltet sich </w:t>
      </w:r>
      <w:r w:rsidRPr="003602DE">
        <w:rPr>
          <w:rFonts w:ascii="Arial" w:hAnsi="Arial"/>
          <w:bCs/>
          <w:sz w:val="21"/>
          <w:szCs w:val="21"/>
          <w:lang w:val="de-DE"/>
        </w:rPr>
        <w:t>darüber hinaus</w:t>
      </w:r>
      <w:r w:rsidR="005C222E" w:rsidRPr="003602DE">
        <w:rPr>
          <w:rFonts w:ascii="Arial" w:hAnsi="Arial"/>
          <w:bCs/>
          <w:sz w:val="21"/>
          <w:szCs w:val="21"/>
          <w:lang w:val="de-DE"/>
        </w:rPr>
        <w:t xml:space="preserve"> der Umgang mit dem </w:t>
      </w:r>
      <w:r w:rsidR="00EA1EE3" w:rsidRPr="003602DE">
        <w:rPr>
          <w:rFonts w:ascii="Arial" w:hAnsi="Arial"/>
          <w:bCs/>
          <w:sz w:val="21"/>
          <w:szCs w:val="21"/>
          <w:lang w:val="de-DE"/>
        </w:rPr>
        <w:t xml:space="preserve">10 bis </w:t>
      </w:r>
      <w:r w:rsidR="005C222E" w:rsidRPr="003602DE">
        <w:rPr>
          <w:rFonts w:ascii="Arial" w:hAnsi="Arial"/>
          <w:bCs/>
          <w:sz w:val="21"/>
          <w:szCs w:val="21"/>
          <w:lang w:val="de-DE"/>
        </w:rPr>
        <w:t>15 Meter langen</w:t>
      </w:r>
      <w:r w:rsidR="00EE63A8" w:rsidRPr="003602DE">
        <w:rPr>
          <w:rFonts w:ascii="Arial" w:hAnsi="Arial"/>
          <w:bCs/>
          <w:sz w:val="21"/>
          <w:szCs w:val="21"/>
          <w:lang w:val="de-DE"/>
        </w:rPr>
        <w:t>,</w:t>
      </w:r>
      <w:r w:rsidR="005C222E" w:rsidRPr="003602DE">
        <w:rPr>
          <w:rFonts w:ascii="Arial" w:hAnsi="Arial"/>
          <w:bCs/>
          <w:sz w:val="21"/>
          <w:szCs w:val="21"/>
          <w:lang w:val="de-DE"/>
        </w:rPr>
        <w:t xml:space="preserve"> stahlarmierten Hochdruckschlauch. Hier sorgt die intelligente </w:t>
      </w:r>
      <w:r w:rsidR="005D2B47" w:rsidRPr="003602DE">
        <w:rPr>
          <w:rFonts w:ascii="Arial" w:hAnsi="Arial"/>
          <w:bCs/>
          <w:sz w:val="21"/>
          <w:szCs w:val="21"/>
          <w:lang w:val="de-DE"/>
        </w:rPr>
        <w:t xml:space="preserve">Schlauchführung </w:t>
      </w:r>
      <w:r w:rsidR="005C222E" w:rsidRPr="003602DE">
        <w:rPr>
          <w:rFonts w:ascii="Arial" w:hAnsi="Arial"/>
          <w:bCs/>
          <w:sz w:val="21"/>
          <w:szCs w:val="21"/>
          <w:lang w:val="de-DE"/>
        </w:rPr>
        <w:t>der Trommel dafür</w:t>
      </w:r>
      <w:r w:rsidR="005D2B47" w:rsidRPr="003602DE">
        <w:rPr>
          <w:rFonts w:ascii="Arial" w:hAnsi="Arial"/>
          <w:bCs/>
          <w:sz w:val="21"/>
          <w:szCs w:val="21"/>
          <w:lang w:val="de-DE"/>
        </w:rPr>
        <w:t xml:space="preserve">, </w:t>
      </w:r>
      <w:r w:rsidR="005C222E" w:rsidRPr="003602DE">
        <w:rPr>
          <w:rFonts w:ascii="Arial" w:hAnsi="Arial"/>
          <w:bCs/>
          <w:sz w:val="21"/>
          <w:szCs w:val="21"/>
          <w:lang w:val="de-DE"/>
        </w:rPr>
        <w:t xml:space="preserve">dass </w:t>
      </w:r>
      <w:r w:rsidR="005D2B47" w:rsidRPr="003602DE">
        <w:rPr>
          <w:rFonts w:ascii="Arial" w:hAnsi="Arial"/>
          <w:bCs/>
          <w:sz w:val="21"/>
          <w:szCs w:val="21"/>
          <w:lang w:val="de-DE"/>
        </w:rPr>
        <w:t>d</w:t>
      </w:r>
      <w:r w:rsidR="005C222E" w:rsidRPr="003602DE">
        <w:rPr>
          <w:rFonts w:ascii="Arial" w:hAnsi="Arial"/>
          <w:bCs/>
          <w:sz w:val="21"/>
          <w:szCs w:val="21"/>
          <w:lang w:val="de-DE"/>
        </w:rPr>
        <w:t xml:space="preserve">er </w:t>
      </w:r>
      <w:r w:rsidRPr="003602DE">
        <w:rPr>
          <w:rFonts w:ascii="Arial" w:hAnsi="Arial"/>
          <w:bCs/>
          <w:sz w:val="21"/>
          <w:szCs w:val="21"/>
          <w:lang w:val="de-DE"/>
        </w:rPr>
        <w:t xml:space="preserve">robuste </w:t>
      </w:r>
      <w:r w:rsidR="005C222E" w:rsidRPr="003602DE">
        <w:rPr>
          <w:rFonts w:ascii="Arial" w:hAnsi="Arial"/>
          <w:bCs/>
          <w:sz w:val="21"/>
          <w:szCs w:val="21"/>
          <w:lang w:val="de-DE"/>
        </w:rPr>
        <w:t>Schlauch</w:t>
      </w:r>
      <w:r w:rsidR="005D2B47" w:rsidRPr="003602DE">
        <w:rPr>
          <w:rFonts w:ascii="Arial" w:hAnsi="Arial"/>
          <w:bCs/>
          <w:sz w:val="21"/>
          <w:szCs w:val="21"/>
          <w:lang w:val="de-DE"/>
        </w:rPr>
        <w:t xml:space="preserve"> beim Ab- und Aufwickeln </w:t>
      </w:r>
      <w:r w:rsidR="00EE63A8" w:rsidRPr="003602DE">
        <w:rPr>
          <w:rFonts w:ascii="Arial" w:hAnsi="Arial"/>
          <w:bCs/>
          <w:sz w:val="21"/>
          <w:szCs w:val="21"/>
          <w:lang w:val="de-DE"/>
        </w:rPr>
        <w:t xml:space="preserve">stets </w:t>
      </w:r>
      <w:r w:rsidR="005D2B47" w:rsidRPr="003602DE">
        <w:rPr>
          <w:rFonts w:ascii="Arial" w:hAnsi="Arial"/>
          <w:bCs/>
          <w:sz w:val="21"/>
          <w:szCs w:val="21"/>
          <w:lang w:val="de-DE"/>
        </w:rPr>
        <w:t>in der richtigen Position</w:t>
      </w:r>
      <w:r w:rsidR="005C222E" w:rsidRPr="003602DE">
        <w:rPr>
          <w:rFonts w:ascii="Arial" w:hAnsi="Arial"/>
          <w:bCs/>
          <w:sz w:val="21"/>
          <w:szCs w:val="21"/>
          <w:lang w:val="de-DE"/>
        </w:rPr>
        <w:t xml:space="preserve"> bleibt</w:t>
      </w:r>
      <w:r w:rsidR="005D2B47" w:rsidRPr="003602DE">
        <w:rPr>
          <w:rFonts w:ascii="Arial" w:hAnsi="Arial"/>
          <w:bCs/>
          <w:sz w:val="21"/>
          <w:szCs w:val="21"/>
          <w:lang w:val="de-DE"/>
        </w:rPr>
        <w:t xml:space="preserve">, was </w:t>
      </w:r>
      <w:r w:rsidR="00A43300" w:rsidRPr="003602DE">
        <w:rPr>
          <w:rFonts w:ascii="Arial" w:hAnsi="Arial"/>
          <w:bCs/>
          <w:sz w:val="21"/>
          <w:szCs w:val="21"/>
          <w:lang w:val="de-DE"/>
        </w:rPr>
        <w:t>eine</w:t>
      </w:r>
      <w:r w:rsidR="005D2B47" w:rsidRPr="003602DE">
        <w:rPr>
          <w:rFonts w:ascii="Arial" w:hAnsi="Arial"/>
          <w:bCs/>
          <w:sz w:val="21"/>
          <w:szCs w:val="21"/>
          <w:lang w:val="de-DE"/>
        </w:rPr>
        <w:t xml:space="preserve"> bequeme Einhandbedienung ermöglicht. </w:t>
      </w:r>
    </w:p>
    <w:p w14:paraId="13F673D0" w14:textId="77777777" w:rsidR="00EE63A8" w:rsidRPr="003602DE" w:rsidRDefault="00EE63A8" w:rsidP="009105D2">
      <w:pPr>
        <w:spacing w:line="288" w:lineRule="auto"/>
        <w:rPr>
          <w:rFonts w:ascii="Arial" w:hAnsi="Arial"/>
          <w:bCs/>
          <w:sz w:val="21"/>
          <w:szCs w:val="21"/>
          <w:lang w:val="de-DE"/>
        </w:rPr>
      </w:pPr>
    </w:p>
    <w:p w14:paraId="1D09555F" w14:textId="181798B4" w:rsidR="00CB7725" w:rsidRPr="003602DE" w:rsidRDefault="00AD1250" w:rsidP="00CB7725">
      <w:pPr>
        <w:spacing w:line="288" w:lineRule="auto"/>
        <w:rPr>
          <w:rFonts w:ascii="Arial" w:hAnsi="Arial"/>
          <w:bCs/>
          <w:sz w:val="21"/>
          <w:szCs w:val="21"/>
          <w:lang w:val="de-DE"/>
        </w:rPr>
      </w:pPr>
      <w:r w:rsidRPr="003602DE">
        <w:rPr>
          <w:rFonts w:ascii="Arial" w:hAnsi="Arial"/>
          <w:bCs/>
          <w:sz w:val="21"/>
          <w:szCs w:val="21"/>
          <w:lang w:val="de-DE"/>
        </w:rPr>
        <w:t xml:space="preserve">Darüber hinaus </w:t>
      </w:r>
      <w:r w:rsidR="00CB7725" w:rsidRPr="003602DE">
        <w:rPr>
          <w:rFonts w:ascii="Arial" w:hAnsi="Arial"/>
          <w:bCs/>
          <w:sz w:val="21"/>
          <w:szCs w:val="21"/>
          <w:lang w:val="de-DE"/>
        </w:rPr>
        <w:t xml:space="preserve">erfüllt auch das neue Maschinen-Design eine wichtige ergonomische Aufgabe: Alle relevanten Bedienpunkte der </w:t>
      </w:r>
      <w:r w:rsidR="007B0DF9" w:rsidRPr="003602DE">
        <w:rPr>
          <w:rFonts w:ascii="Arial" w:hAnsi="Arial"/>
          <w:bCs/>
          <w:sz w:val="21"/>
          <w:szCs w:val="21"/>
          <w:lang w:val="de-DE"/>
        </w:rPr>
        <w:t xml:space="preserve">Kaltwasser-Hochdruckreiniger </w:t>
      </w:r>
      <w:r w:rsidR="00CB7725" w:rsidRPr="003602DE">
        <w:rPr>
          <w:rFonts w:ascii="Arial" w:hAnsi="Arial"/>
          <w:bCs/>
          <w:sz w:val="21"/>
          <w:szCs w:val="21"/>
          <w:lang w:val="de-DE"/>
        </w:rPr>
        <w:t>sind in der Farbe „Light Blue“ gehalten, wodurch der Anwender von einer gezielten Nutzerführung profitiert.</w:t>
      </w:r>
    </w:p>
    <w:p w14:paraId="196CE592" w14:textId="77777777" w:rsidR="00CB7725" w:rsidRPr="003602DE" w:rsidRDefault="00CB7725" w:rsidP="009105D2">
      <w:pPr>
        <w:spacing w:line="288" w:lineRule="auto"/>
        <w:rPr>
          <w:rFonts w:ascii="Arial" w:hAnsi="Arial"/>
          <w:bCs/>
          <w:sz w:val="21"/>
          <w:szCs w:val="21"/>
          <w:lang w:val="de-DE"/>
        </w:rPr>
      </w:pPr>
    </w:p>
    <w:p w14:paraId="7C9AD52E" w14:textId="4DD48FED" w:rsidR="00531936" w:rsidRPr="003602DE" w:rsidRDefault="00EE63A8" w:rsidP="009105D2">
      <w:pPr>
        <w:spacing w:line="288" w:lineRule="auto"/>
        <w:rPr>
          <w:rFonts w:ascii="Arial" w:hAnsi="Arial"/>
          <w:b/>
          <w:sz w:val="21"/>
          <w:szCs w:val="21"/>
          <w:lang w:val="de-DE"/>
        </w:rPr>
      </w:pPr>
      <w:r w:rsidRPr="003602DE">
        <w:rPr>
          <w:rFonts w:ascii="Arial" w:hAnsi="Arial"/>
          <w:b/>
          <w:sz w:val="21"/>
          <w:szCs w:val="21"/>
          <w:lang w:val="de-DE"/>
        </w:rPr>
        <w:t>Externer Schaumsprüher für starke Performance</w:t>
      </w:r>
    </w:p>
    <w:p w14:paraId="733D10E4" w14:textId="7C5FCAAE" w:rsidR="003D3D8A" w:rsidRPr="003602DE" w:rsidRDefault="00846806" w:rsidP="009105D2">
      <w:pPr>
        <w:spacing w:line="288" w:lineRule="auto"/>
        <w:rPr>
          <w:rFonts w:ascii="Arial" w:hAnsi="Arial"/>
          <w:bCs/>
          <w:sz w:val="21"/>
          <w:szCs w:val="21"/>
          <w:lang w:val="de-DE"/>
        </w:rPr>
      </w:pPr>
      <w:r w:rsidRPr="003602DE">
        <w:rPr>
          <w:rFonts w:ascii="Arial" w:hAnsi="Arial"/>
          <w:bCs/>
          <w:sz w:val="21"/>
          <w:szCs w:val="21"/>
          <w:lang w:val="de-DE"/>
        </w:rPr>
        <w:t xml:space="preserve">Zu den weiteren Profi-Features gehört der </w:t>
      </w:r>
      <w:r w:rsidR="003D3D8A" w:rsidRPr="003602DE">
        <w:rPr>
          <w:rFonts w:ascii="Arial" w:hAnsi="Arial"/>
          <w:bCs/>
          <w:sz w:val="21"/>
          <w:szCs w:val="21"/>
          <w:lang w:val="de-DE"/>
        </w:rPr>
        <w:t xml:space="preserve">externe abnehmbare Schaumsprüher samt 2,5 Liter Kanister. </w:t>
      </w:r>
      <w:r w:rsidRPr="003602DE">
        <w:rPr>
          <w:rFonts w:ascii="Arial" w:hAnsi="Arial"/>
          <w:bCs/>
          <w:sz w:val="21"/>
          <w:szCs w:val="21"/>
          <w:lang w:val="de-DE"/>
        </w:rPr>
        <w:t>Das</w:t>
      </w:r>
      <w:r w:rsidR="003D3D8A" w:rsidRPr="003602DE">
        <w:rPr>
          <w:rFonts w:ascii="Arial" w:hAnsi="Arial"/>
          <w:bCs/>
          <w:sz w:val="21"/>
          <w:szCs w:val="21"/>
          <w:lang w:val="de-DE"/>
        </w:rPr>
        <w:t xml:space="preserve"> </w:t>
      </w:r>
      <w:r w:rsidRPr="003602DE">
        <w:rPr>
          <w:rFonts w:ascii="Arial" w:hAnsi="Arial"/>
          <w:bCs/>
          <w:sz w:val="21"/>
          <w:szCs w:val="21"/>
          <w:lang w:val="de-DE"/>
        </w:rPr>
        <w:t>vielseitig</w:t>
      </w:r>
      <w:r w:rsidR="003D3D8A" w:rsidRPr="003602DE">
        <w:rPr>
          <w:rFonts w:ascii="Arial" w:hAnsi="Arial"/>
          <w:bCs/>
          <w:sz w:val="21"/>
          <w:szCs w:val="21"/>
          <w:lang w:val="de-DE"/>
        </w:rPr>
        <w:t xml:space="preserve"> einsatzbare Reinigungsmittelsystem </w:t>
      </w:r>
      <w:r w:rsidRPr="003602DE">
        <w:rPr>
          <w:rFonts w:ascii="Arial" w:hAnsi="Arial"/>
          <w:bCs/>
          <w:sz w:val="21"/>
          <w:szCs w:val="21"/>
          <w:lang w:val="de-DE"/>
        </w:rPr>
        <w:t xml:space="preserve">der MC 2C-Modelle </w:t>
      </w:r>
      <w:r w:rsidR="003D3D8A" w:rsidRPr="003602DE">
        <w:rPr>
          <w:rFonts w:ascii="Arial" w:hAnsi="Arial"/>
          <w:bCs/>
          <w:sz w:val="21"/>
          <w:szCs w:val="21"/>
          <w:lang w:val="de-DE"/>
        </w:rPr>
        <w:t>stellt nicht nur optimale Bewegungsfreiheit sicher, sondern liefert mit einer fixen Dosierung von drei Prozent einen hochwirksamen, dicken Schaum, der die Effizienz spürbar erhöht</w:t>
      </w:r>
      <w:r w:rsidRPr="003602DE">
        <w:rPr>
          <w:rFonts w:ascii="Arial" w:hAnsi="Arial"/>
          <w:bCs/>
          <w:sz w:val="21"/>
          <w:szCs w:val="21"/>
          <w:lang w:val="de-DE"/>
        </w:rPr>
        <w:t xml:space="preserve"> – sei es bei der Reinigung von Fahrzeugen und Werkzeugen oder anderen Oberflächen. </w:t>
      </w:r>
      <w:r w:rsidR="003D3D8A" w:rsidRPr="003602DE">
        <w:rPr>
          <w:rFonts w:ascii="Arial" w:hAnsi="Arial"/>
          <w:bCs/>
          <w:sz w:val="21"/>
          <w:szCs w:val="21"/>
          <w:lang w:val="de-DE"/>
        </w:rPr>
        <w:t xml:space="preserve">Gleichzeitig kann somit </w:t>
      </w:r>
      <w:r w:rsidR="00165910" w:rsidRPr="003602DE">
        <w:rPr>
          <w:rFonts w:ascii="Arial" w:hAnsi="Arial"/>
          <w:bCs/>
          <w:sz w:val="21"/>
          <w:szCs w:val="21"/>
          <w:lang w:val="de-DE"/>
        </w:rPr>
        <w:t xml:space="preserve">auch </w:t>
      </w:r>
      <w:r w:rsidR="003D3D8A" w:rsidRPr="003602DE">
        <w:rPr>
          <w:rFonts w:ascii="Arial" w:hAnsi="Arial"/>
          <w:bCs/>
          <w:sz w:val="21"/>
          <w:szCs w:val="21"/>
          <w:lang w:val="de-DE"/>
        </w:rPr>
        <w:t xml:space="preserve">der Verbrauch an </w:t>
      </w:r>
      <w:r w:rsidRPr="003602DE">
        <w:rPr>
          <w:rFonts w:ascii="Arial" w:hAnsi="Arial"/>
          <w:bCs/>
          <w:sz w:val="21"/>
          <w:szCs w:val="21"/>
          <w:lang w:val="de-DE"/>
        </w:rPr>
        <w:t xml:space="preserve">Wasser und Strom </w:t>
      </w:r>
      <w:r w:rsidR="003D3D8A" w:rsidRPr="003602DE">
        <w:rPr>
          <w:rFonts w:ascii="Arial" w:hAnsi="Arial"/>
          <w:bCs/>
          <w:sz w:val="21"/>
          <w:szCs w:val="21"/>
          <w:lang w:val="de-DE"/>
        </w:rPr>
        <w:t xml:space="preserve">deutlich verringert werden. </w:t>
      </w:r>
    </w:p>
    <w:p w14:paraId="14758DB4" w14:textId="08BDFEA1" w:rsidR="0063686E" w:rsidRPr="003602DE" w:rsidRDefault="0063686E" w:rsidP="009105D2">
      <w:pPr>
        <w:spacing w:line="288" w:lineRule="auto"/>
        <w:rPr>
          <w:rFonts w:ascii="Arial" w:hAnsi="Arial"/>
          <w:bCs/>
          <w:sz w:val="21"/>
          <w:szCs w:val="21"/>
          <w:lang w:val="de-DE"/>
        </w:rPr>
      </w:pPr>
    </w:p>
    <w:p w14:paraId="74617938" w14:textId="0065F956" w:rsidR="00624E72" w:rsidRPr="003602DE" w:rsidRDefault="00C75908" w:rsidP="009105D2">
      <w:pPr>
        <w:spacing w:line="288" w:lineRule="auto"/>
        <w:rPr>
          <w:rFonts w:ascii="Arial" w:hAnsi="Arial"/>
          <w:b/>
          <w:sz w:val="21"/>
          <w:szCs w:val="21"/>
          <w:lang w:val="de-DE"/>
        </w:rPr>
      </w:pPr>
      <w:r w:rsidRPr="003602DE">
        <w:rPr>
          <w:rFonts w:ascii="Arial" w:hAnsi="Arial"/>
          <w:b/>
          <w:sz w:val="21"/>
          <w:szCs w:val="21"/>
          <w:lang w:val="de-DE"/>
        </w:rPr>
        <w:t xml:space="preserve">Durch und durch eine Profi-Lösung </w:t>
      </w:r>
    </w:p>
    <w:p w14:paraId="498DBCC4" w14:textId="16CBAFF2" w:rsidR="00AD3E30" w:rsidRPr="003602DE" w:rsidRDefault="00C75908" w:rsidP="009105D2">
      <w:pPr>
        <w:spacing w:line="288" w:lineRule="auto"/>
        <w:rPr>
          <w:rFonts w:ascii="Arial" w:hAnsi="Arial"/>
          <w:b/>
          <w:sz w:val="21"/>
          <w:szCs w:val="21"/>
          <w:lang w:val="de-DE"/>
        </w:rPr>
      </w:pPr>
      <w:r w:rsidRPr="003602DE">
        <w:rPr>
          <w:rFonts w:ascii="Arial" w:hAnsi="Arial"/>
          <w:bCs/>
          <w:sz w:val="21"/>
          <w:szCs w:val="21"/>
          <w:lang w:val="de-DE"/>
        </w:rPr>
        <w:t>Auch nach getaner Arbeit überzeugt das neue Maschinen</w:t>
      </w:r>
      <w:r w:rsidR="00262E54" w:rsidRPr="003602DE">
        <w:rPr>
          <w:rFonts w:ascii="Arial" w:hAnsi="Arial"/>
          <w:bCs/>
          <w:sz w:val="21"/>
          <w:szCs w:val="21"/>
          <w:lang w:val="de-DE"/>
        </w:rPr>
        <w:t>d</w:t>
      </w:r>
      <w:r w:rsidRPr="003602DE">
        <w:rPr>
          <w:rFonts w:ascii="Arial" w:hAnsi="Arial"/>
          <w:bCs/>
          <w:sz w:val="21"/>
          <w:szCs w:val="21"/>
          <w:lang w:val="de-DE"/>
        </w:rPr>
        <w:t>esign mit Profi</w:t>
      </w:r>
      <w:r w:rsidR="00262E54" w:rsidRPr="003602DE">
        <w:rPr>
          <w:rFonts w:ascii="Arial" w:hAnsi="Arial"/>
          <w:bCs/>
          <w:sz w:val="21"/>
          <w:szCs w:val="21"/>
          <w:lang w:val="de-DE"/>
        </w:rPr>
        <w:t>e</w:t>
      </w:r>
      <w:r w:rsidRPr="003602DE">
        <w:rPr>
          <w:rFonts w:ascii="Arial" w:hAnsi="Arial"/>
          <w:bCs/>
          <w:sz w:val="21"/>
          <w:szCs w:val="21"/>
          <w:lang w:val="de-DE"/>
        </w:rPr>
        <w:t>igenschaften.</w:t>
      </w:r>
      <w:r w:rsidR="0034702B" w:rsidRPr="003602DE">
        <w:rPr>
          <w:rFonts w:ascii="Arial" w:hAnsi="Arial"/>
          <w:bCs/>
          <w:sz w:val="21"/>
          <w:szCs w:val="21"/>
          <w:lang w:val="de-DE"/>
        </w:rPr>
        <w:t xml:space="preserve"> </w:t>
      </w:r>
      <w:r w:rsidR="00CF4446" w:rsidRPr="003602DE">
        <w:rPr>
          <w:rFonts w:ascii="Arial" w:hAnsi="Arial"/>
          <w:bCs/>
          <w:sz w:val="21"/>
          <w:szCs w:val="21"/>
          <w:lang w:val="de-DE"/>
        </w:rPr>
        <w:t>Hier sorgt et</w:t>
      </w:r>
      <w:r w:rsidR="00562447" w:rsidRPr="003602DE">
        <w:rPr>
          <w:rFonts w:ascii="Arial" w:hAnsi="Arial"/>
          <w:bCs/>
          <w:sz w:val="21"/>
          <w:szCs w:val="21"/>
          <w:lang w:val="de-DE"/>
        </w:rPr>
        <w:t>w</w:t>
      </w:r>
      <w:r w:rsidR="00CF4446" w:rsidRPr="003602DE">
        <w:rPr>
          <w:rFonts w:ascii="Arial" w:hAnsi="Arial"/>
          <w:bCs/>
          <w:sz w:val="21"/>
          <w:szCs w:val="21"/>
          <w:lang w:val="de-DE"/>
        </w:rPr>
        <w:t xml:space="preserve">a ein drehbarer Kabelhaken für einfaches und schnelles Auf- und Abwickeln des Netzkabels. </w:t>
      </w:r>
      <w:r w:rsidR="00562447" w:rsidRPr="003602DE">
        <w:rPr>
          <w:rFonts w:ascii="Arial" w:hAnsi="Arial"/>
          <w:bCs/>
          <w:sz w:val="21"/>
          <w:szCs w:val="21"/>
          <w:lang w:val="de-DE"/>
        </w:rPr>
        <w:t xml:space="preserve">Große Räder sowie ein ausziehbarer Aluminium-Teleskopgriff erleichtern den </w:t>
      </w:r>
      <w:r w:rsidR="0034702B" w:rsidRPr="003602DE">
        <w:rPr>
          <w:rFonts w:ascii="Arial" w:hAnsi="Arial"/>
          <w:bCs/>
          <w:sz w:val="21"/>
          <w:szCs w:val="21"/>
          <w:lang w:val="de-DE"/>
        </w:rPr>
        <w:t xml:space="preserve">Transport </w:t>
      </w:r>
      <w:r w:rsidR="00562447" w:rsidRPr="003602DE">
        <w:rPr>
          <w:rFonts w:ascii="Arial" w:hAnsi="Arial"/>
          <w:bCs/>
          <w:sz w:val="21"/>
          <w:szCs w:val="21"/>
          <w:lang w:val="de-DE"/>
        </w:rPr>
        <w:t xml:space="preserve">der 20 bis 28 Kilogramm schweren Geräte am </w:t>
      </w:r>
      <w:r w:rsidR="0034702B" w:rsidRPr="003602DE">
        <w:rPr>
          <w:rFonts w:ascii="Arial" w:hAnsi="Arial"/>
          <w:bCs/>
          <w:sz w:val="21"/>
          <w:szCs w:val="21"/>
          <w:lang w:val="de-DE"/>
        </w:rPr>
        <w:t xml:space="preserve">Einsatzort. </w:t>
      </w:r>
      <w:r w:rsidR="00436F12" w:rsidRPr="003602DE">
        <w:rPr>
          <w:rFonts w:ascii="Arial" w:hAnsi="Arial"/>
          <w:bCs/>
          <w:sz w:val="21"/>
          <w:szCs w:val="21"/>
          <w:lang w:val="de-DE"/>
        </w:rPr>
        <w:t xml:space="preserve"> </w:t>
      </w:r>
    </w:p>
    <w:p w14:paraId="67C73375" w14:textId="77777777" w:rsidR="00AD3E30" w:rsidRPr="003602DE" w:rsidRDefault="00AD3E30" w:rsidP="009105D2">
      <w:pPr>
        <w:spacing w:line="288" w:lineRule="auto"/>
        <w:rPr>
          <w:rFonts w:ascii="Arial" w:hAnsi="Arial"/>
          <w:b/>
          <w:sz w:val="21"/>
          <w:szCs w:val="21"/>
          <w:lang w:val="de-DE"/>
        </w:rPr>
      </w:pPr>
    </w:p>
    <w:p w14:paraId="13421CDF" w14:textId="77777777" w:rsidR="00D518C7" w:rsidRPr="003602DE" w:rsidRDefault="00D518C7" w:rsidP="00D518C7">
      <w:pPr>
        <w:spacing w:line="288" w:lineRule="auto"/>
        <w:rPr>
          <w:rFonts w:ascii="Arial" w:hAnsi="Arial"/>
          <w:b/>
          <w:bCs/>
          <w:sz w:val="18"/>
          <w:lang w:val="de-DE"/>
        </w:rPr>
      </w:pPr>
      <w:r w:rsidRPr="003602DE">
        <w:rPr>
          <w:rFonts w:ascii="Arial" w:hAnsi="Arial"/>
          <w:b/>
          <w:bCs/>
          <w:sz w:val="18"/>
          <w:lang w:val="de-DE"/>
        </w:rPr>
        <w:t>Bildanforderung</w:t>
      </w:r>
    </w:p>
    <w:p w14:paraId="7C968E7B" w14:textId="1B3A9D69" w:rsidR="004860C6" w:rsidRPr="003602DE" w:rsidRDefault="00D518C7" w:rsidP="004860C6">
      <w:pPr>
        <w:spacing w:line="288" w:lineRule="auto"/>
        <w:rPr>
          <w:rFonts w:ascii="Arial" w:hAnsi="Arial"/>
          <w:bCs/>
          <w:sz w:val="18"/>
          <w:lang w:val="de-DE"/>
        </w:rPr>
      </w:pPr>
      <w:hyperlink r:id="rId11" w:history="1">
        <w:r w:rsidRPr="004860C6">
          <w:rPr>
            <w:rStyle w:val="Hyperlink"/>
            <w:rFonts w:ascii="Arial" w:hAnsi="Arial"/>
            <w:bCs/>
            <w:sz w:val="18"/>
            <w:lang w:val="de-DE"/>
          </w:rPr>
          <w:t xml:space="preserve">Bildmaterial finden Sie hier in unserem in unserem Medienportal </w:t>
        </w:r>
        <w:r w:rsidR="004860C6" w:rsidRPr="004860C6">
          <w:rPr>
            <w:rStyle w:val="Hyperlink"/>
            <w:rFonts w:ascii="Arial" w:hAnsi="Arial"/>
            <w:bCs/>
            <w:sz w:val="18"/>
            <w:lang w:val="de-DE"/>
          </w:rPr>
          <w:t>https://press-n-relations.amid-pr.com</w:t>
        </w:r>
      </w:hyperlink>
      <w:r w:rsidR="004860C6">
        <w:rPr>
          <w:rFonts w:ascii="Arial" w:hAnsi="Arial"/>
          <w:bCs/>
          <w:sz w:val="18"/>
          <w:lang w:val="de-DE"/>
        </w:rPr>
        <w:t xml:space="preserve"> </w:t>
      </w:r>
      <w:r w:rsidR="004860C6" w:rsidRPr="003602DE">
        <w:rPr>
          <w:rFonts w:ascii="Arial" w:hAnsi="Arial"/>
          <w:bCs/>
          <w:sz w:val="18"/>
          <w:lang w:val="de-DE"/>
        </w:rPr>
        <w:t>(Auch über Suchbegriff „</w:t>
      </w:r>
      <w:r w:rsidR="004860C6">
        <w:rPr>
          <w:rFonts w:ascii="Arial" w:hAnsi="Arial"/>
          <w:bCs/>
          <w:sz w:val="18"/>
          <w:lang w:val="de-DE"/>
        </w:rPr>
        <w:t>Nilfisk-MC1C-MC2C-2024</w:t>
      </w:r>
      <w:r w:rsidR="004860C6" w:rsidRPr="003602DE">
        <w:rPr>
          <w:rFonts w:ascii="Arial" w:hAnsi="Arial"/>
          <w:bCs/>
          <w:sz w:val="18"/>
          <w:lang w:val="de-DE"/>
        </w:rPr>
        <w:t xml:space="preserve">“). </w:t>
      </w:r>
    </w:p>
    <w:p w14:paraId="23C05C68" w14:textId="77777777" w:rsidR="00D518C7" w:rsidRPr="003602DE" w:rsidRDefault="00D518C7" w:rsidP="00D518C7">
      <w:pPr>
        <w:spacing w:line="288" w:lineRule="auto"/>
        <w:rPr>
          <w:rFonts w:ascii="Arial" w:hAnsi="Arial"/>
          <w:bCs/>
          <w:sz w:val="18"/>
          <w:lang w:val="de-DE"/>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D518C7" w:rsidRPr="00A769C3" w14:paraId="796C0E7A" w14:textId="77777777" w:rsidTr="00625808">
        <w:trPr>
          <w:trHeight w:val="1094"/>
        </w:trPr>
        <w:tc>
          <w:tcPr>
            <w:tcW w:w="3183" w:type="dxa"/>
            <w:tcBorders>
              <w:top w:val="nil"/>
              <w:left w:val="nil"/>
              <w:bottom w:val="nil"/>
              <w:right w:val="nil"/>
            </w:tcBorders>
          </w:tcPr>
          <w:p w14:paraId="25A5B748" w14:textId="77777777" w:rsidR="00D518C7" w:rsidRPr="003602DE" w:rsidRDefault="00D518C7" w:rsidP="00463CFB">
            <w:pPr>
              <w:spacing w:line="240" w:lineRule="auto"/>
              <w:rPr>
                <w:rFonts w:ascii="Arial" w:hAnsi="Arial"/>
                <w:b/>
                <w:bCs/>
                <w:sz w:val="18"/>
                <w:lang w:val="de-DE"/>
              </w:rPr>
            </w:pPr>
            <w:r w:rsidRPr="003602DE">
              <w:rPr>
                <w:rFonts w:ascii="Arial" w:hAnsi="Arial"/>
                <w:b/>
                <w:bCs/>
                <w:sz w:val="18"/>
                <w:lang w:val="de-DE"/>
              </w:rPr>
              <w:t>Weitere Informationen:</w:t>
            </w:r>
          </w:p>
          <w:p w14:paraId="61751328" w14:textId="77777777" w:rsidR="00D518C7" w:rsidRPr="003602DE" w:rsidRDefault="00D518C7" w:rsidP="00463CFB">
            <w:pPr>
              <w:spacing w:line="240" w:lineRule="auto"/>
              <w:rPr>
                <w:rFonts w:ascii="Arial" w:hAnsi="Arial"/>
                <w:bCs/>
                <w:sz w:val="18"/>
                <w:lang w:val="de-DE"/>
              </w:rPr>
            </w:pPr>
            <w:r w:rsidRPr="003602DE">
              <w:rPr>
                <w:rFonts w:ascii="Arial" w:hAnsi="Arial"/>
                <w:bCs/>
                <w:sz w:val="18"/>
                <w:lang w:val="de-DE"/>
              </w:rPr>
              <w:t>Nilfisk GmbH</w:t>
            </w:r>
          </w:p>
          <w:p w14:paraId="636CC2BD" w14:textId="77777777" w:rsidR="00D518C7" w:rsidRPr="003602DE" w:rsidRDefault="00D518C7" w:rsidP="00463CFB">
            <w:pPr>
              <w:spacing w:line="240" w:lineRule="auto"/>
              <w:rPr>
                <w:rFonts w:ascii="Arial" w:hAnsi="Arial"/>
                <w:bCs/>
                <w:sz w:val="18"/>
                <w:lang w:val="de-DE"/>
              </w:rPr>
            </w:pPr>
            <w:r w:rsidRPr="003602DE">
              <w:rPr>
                <w:rFonts w:ascii="Arial" w:hAnsi="Arial"/>
                <w:bCs/>
                <w:sz w:val="18"/>
                <w:lang w:val="de-DE"/>
              </w:rPr>
              <w:t>Guido-Oberdorfer-Straße 2-10</w:t>
            </w:r>
          </w:p>
          <w:p w14:paraId="5E77CB5D" w14:textId="77777777" w:rsidR="00D518C7" w:rsidRPr="003602DE" w:rsidRDefault="00D518C7" w:rsidP="00463CFB">
            <w:pPr>
              <w:spacing w:line="240" w:lineRule="auto"/>
              <w:rPr>
                <w:rFonts w:ascii="Arial" w:hAnsi="Arial"/>
                <w:bCs/>
                <w:sz w:val="18"/>
                <w:lang w:val="de-DE"/>
              </w:rPr>
            </w:pPr>
            <w:r w:rsidRPr="003602DE">
              <w:rPr>
                <w:rFonts w:ascii="Arial" w:hAnsi="Arial"/>
                <w:bCs/>
                <w:sz w:val="18"/>
                <w:lang w:val="de-DE"/>
              </w:rPr>
              <w:t>89287 Bellenberg, Deutschland</w:t>
            </w:r>
          </w:p>
          <w:p w14:paraId="34C18E8B" w14:textId="77777777" w:rsidR="00D518C7" w:rsidRPr="003602DE" w:rsidRDefault="00D518C7" w:rsidP="00463CFB">
            <w:pPr>
              <w:spacing w:line="240" w:lineRule="auto"/>
              <w:rPr>
                <w:rFonts w:ascii="Arial" w:hAnsi="Arial"/>
                <w:bCs/>
                <w:sz w:val="18"/>
                <w:lang w:val="de-DE"/>
              </w:rPr>
            </w:pPr>
            <w:r w:rsidRPr="003602DE">
              <w:rPr>
                <w:rFonts w:ascii="Arial" w:hAnsi="Arial"/>
                <w:bCs/>
                <w:sz w:val="18"/>
                <w:lang w:val="de-DE"/>
              </w:rPr>
              <w:t>Tel. +49 (0)7306 72-444</w:t>
            </w:r>
            <w:r w:rsidRPr="003602DE">
              <w:rPr>
                <w:rFonts w:ascii="Arial" w:hAnsi="Arial"/>
                <w:bCs/>
                <w:sz w:val="18"/>
                <w:lang w:val="de-DE"/>
              </w:rPr>
              <w:br/>
            </w:r>
            <w:hyperlink r:id="rId12" w:history="1">
              <w:r w:rsidRPr="003602DE">
                <w:rPr>
                  <w:rStyle w:val="Hyperlink"/>
                  <w:rFonts w:ascii="Arial" w:hAnsi="Arial"/>
                  <w:bCs/>
                  <w:sz w:val="18"/>
                  <w:lang w:val="de-DE"/>
                </w:rPr>
                <w:t>https://www.nilfisk.com/de-de/kontaktieren-sie-uns/</w:t>
              </w:r>
            </w:hyperlink>
          </w:p>
          <w:p w14:paraId="00864996" w14:textId="77777777" w:rsidR="00D518C7" w:rsidRPr="003602DE" w:rsidRDefault="00D518C7" w:rsidP="00463CFB">
            <w:pPr>
              <w:spacing w:line="240" w:lineRule="auto"/>
              <w:rPr>
                <w:rFonts w:ascii="Arial" w:hAnsi="Arial"/>
                <w:bCs/>
                <w:sz w:val="18"/>
                <w:lang w:val="de-DE"/>
              </w:rPr>
            </w:pPr>
            <w:hyperlink r:id="rId13" w:history="1">
              <w:r w:rsidRPr="003602DE">
                <w:rPr>
                  <w:rStyle w:val="Hyperlink"/>
                  <w:rFonts w:ascii="Arial" w:hAnsi="Arial"/>
                  <w:bCs/>
                  <w:sz w:val="18"/>
                  <w:lang w:val="de-DE"/>
                </w:rPr>
                <w:t>https://www.nilfisk.de</w:t>
              </w:r>
            </w:hyperlink>
          </w:p>
        </w:tc>
        <w:tc>
          <w:tcPr>
            <w:tcW w:w="5194" w:type="dxa"/>
            <w:tcBorders>
              <w:top w:val="nil"/>
              <w:left w:val="nil"/>
              <w:bottom w:val="nil"/>
              <w:right w:val="nil"/>
            </w:tcBorders>
          </w:tcPr>
          <w:p w14:paraId="3AC19FDD" w14:textId="77777777" w:rsidR="00D518C7" w:rsidRPr="003602DE" w:rsidRDefault="00D518C7" w:rsidP="00463CFB">
            <w:pPr>
              <w:spacing w:line="240" w:lineRule="auto"/>
              <w:rPr>
                <w:rFonts w:ascii="Arial" w:hAnsi="Arial"/>
                <w:b/>
                <w:bCs/>
                <w:sz w:val="18"/>
                <w:lang w:val="de-DE"/>
              </w:rPr>
            </w:pPr>
            <w:r w:rsidRPr="003602DE">
              <w:rPr>
                <w:rFonts w:ascii="Arial" w:hAnsi="Arial"/>
                <w:b/>
                <w:bCs/>
                <w:sz w:val="18"/>
                <w:lang w:val="de-DE"/>
              </w:rPr>
              <w:t>Presse- und Öffentlichkeitsarbeit:</w:t>
            </w:r>
          </w:p>
          <w:p w14:paraId="311EA6BF" w14:textId="77777777" w:rsidR="00D518C7" w:rsidRPr="003602DE" w:rsidRDefault="00D518C7" w:rsidP="00463CFB">
            <w:pPr>
              <w:spacing w:line="240" w:lineRule="auto"/>
              <w:rPr>
                <w:rFonts w:ascii="Arial" w:hAnsi="Arial"/>
                <w:bCs/>
                <w:sz w:val="18"/>
                <w:lang w:val="de-DE"/>
              </w:rPr>
            </w:pPr>
            <w:r w:rsidRPr="003602DE">
              <w:rPr>
                <w:rFonts w:ascii="Arial" w:hAnsi="Arial"/>
                <w:bCs/>
                <w:sz w:val="18"/>
                <w:lang w:val="de-DE"/>
              </w:rPr>
              <w:t>Press’n’Relations GmbH – Monika Nyendick</w:t>
            </w:r>
          </w:p>
          <w:p w14:paraId="7FEFBAEF" w14:textId="196E034F" w:rsidR="00D518C7" w:rsidRPr="003602DE" w:rsidRDefault="00D518C7" w:rsidP="00463CFB">
            <w:pPr>
              <w:spacing w:line="240" w:lineRule="auto"/>
              <w:rPr>
                <w:rFonts w:ascii="Arial" w:hAnsi="Arial"/>
                <w:bCs/>
                <w:sz w:val="18"/>
                <w:lang w:val="de-DE"/>
              </w:rPr>
            </w:pPr>
            <w:r w:rsidRPr="003602DE">
              <w:rPr>
                <w:rFonts w:ascii="Arial" w:hAnsi="Arial"/>
                <w:bCs/>
                <w:sz w:val="18"/>
                <w:lang w:val="de-DE"/>
              </w:rPr>
              <w:t>Magirus</w:t>
            </w:r>
            <w:r w:rsidR="00661473" w:rsidRPr="003602DE">
              <w:rPr>
                <w:rFonts w:ascii="Arial" w:hAnsi="Arial"/>
                <w:bCs/>
                <w:sz w:val="18"/>
                <w:lang w:val="de-DE"/>
              </w:rPr>
              <w:t>-Deutz-Str. 14</w:t>
            </w:r>
            <w:r w:rsidRPr="003602DE">
              <w:rPr>
                <w:rFonts w:ascii="Arial" w:hAnsi="Arial"/>
                <w:bCs/>
                <w:sz w:val="18"/>
                <w:lang w:val="de-DE"/>
              </w:rPr>
              <w:t xml:space="preserve"> – D-89077 Ulm </w:t>
            </w:r>
          </w:p>
          <w:p w14:paraId="2AE362F4" w14:textId="77777777" w:rsidR="00D518C7" w:rsidRPr="004860C6" w:rsidRDefault="00D518C7" w:rsidP="00463CFB">
            <w:pPr>
              <w:spacing w:line="240" w:lineRule="auto"/>
              <w:rPr>
                <w:rFonts w:ascii="Arial" w:hAnsi="Arial"/>
                <w:bCs/>
                <w:sz w:val="18"/>
                <w:lang w:val="de-DE"/>
              </w:rPr>
            </w:pPr>
            <w:r w:rsidRPr="004860C6">
              <w:rPr>
                <w:rFonts w:ascii="Arial" w:hAnsi="Arial"/>
                <w:bCs/>
                <w:sz w:val="18"/>
                <w:lang w:val="de-DE"/>
              </w:rPr>
              <w:t xml:space="preserve">Tel.: 0731 96287-30 – Fax: 0731 96287-97 </w:t>
            </w:r>
          </w:p>
          <w:p w14:paraId="7057F557" w14:textId="2C81BF99" w:rsidR="00D518C7" w:rsidRPr="00A769C3" w:rsidRDefault="00D518C7" w:rsidP="00463CFB">
            <w:pPr>
              <w:spacing w:line="240" w:lineRule="auto"/>
              <w:rPr>
                <w:rFonts w:ascii="Arial" w:hAnsi="Arial"/>
                <w:bCs/>
                <w:sz w:val="18"/>
                <w:lang w:val="de-DE"/>
              </w:rPr>
            </w:pPr>
            <w:r w:rsidRPr="00A769C3">
              <w:rPr>
                <w:rFonts w:ascii="Arial" w:hAnsi="Arial"/>
                <w:bCs/>
                <w:sz w:val="18"/>
                <w:lang w:val="de-DE"/>
              </w:rPr>
              <w:t xml:space="preserve">mny@press-n-relations.de </w:t>
            </w:r>
            <w:r w:rsidRPr="00A769C3">
              <w:rPr>
                <w:rFonts w:ascii="Arial" w:hAnsi="Arial"/>
                <w:bCs/>
                <w:sz w:val="18"/>
                <w:lang w:val="de-DE"/>
              </w:rPr>
              <w:br/>
              <w:t>https://</w:t>
            </w:r>
            <w:hyperlink w:history="1"/>
            <w:r w:rsidRPr="00A769C3">
              <w:rPr>
                <w:rFonts w:ascii="Arial" w:hAnsi="Arial"/>
                <w:bCs/>
                <w:sz w:val="18"/>
                <w:lang w:val="de-DE"/>
              </w:rPr>
              <w:t>www.press-n-relations.</w:t>
            </w:r>
            <w:r w:rsidR="00661473" w:rsidRPr="00A769C3">
              <w:rPr>
                <w:rFonts w:ascii="Arial" w:hAnsi="Arial"/>
                <w:bCs/>
                <w:sz w:val="18"/>
                <w:lang w:val="de-DE"/>
              </w:rPr>
              <w:t>com</w:t>
            </w:r>
          </w:p>
        </w:tc>
      </w:tr>
    </w:tbl>
    <w:p w14:paraId="41745289" w14:textId="77777777" w:rsidR="00D518C7" w:rsidRPr="00A769C3" w:rsidRDefault="00D518C7" w:rsidP="00463CFB">
      <w:pPr>
        <w:spacing w:line="240" w:lineRule="auto"/>
        <w:rPr>
          <w:rFonts w:ascii="Arial" w:hAnsi="Arial"/>
          <w:bCs/>
          <w:sz w:val="18"/>
          <w:lang w:val="de-DE"/>
        </w:rPr>
      </w:pPr>
    </w:p>
    <w:p w14:paraId="268F211F" w14:textId="77777777" w:rsidR="00D518C7" w:rsidRPr="003602DE" w:rsidRDefault="00D518C7" w:rsidP="00463CFB">
      <w:pPr>
        <w:spacing w:line="240" w:lineRule="auto"/>
        <w:rPr>
          <w:rFonts w:ascii="Arial" w:hAnsi="Arial"/>
          <w:bCs/>
          <w:sz w:val="18"/>
          <w:lang w:val="de-DE"/>
        </w:rPr>
      </w:pPr>
      <w:r w:rsidRPr="003602DE">
        <w:rPr>
          <w:rFonts w:ascii="Arial" w:hAnsi="Arial"/>
          <w:bCs/>
          <w:sz w:val="18"/>
          <w:lang w:val="de-DE"/>
        </w:rPr>
        <w:lastRenderedPageBreak/>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BF66373" w14:textId="77777777" w:rsidR="00D518C7" w:rsidRPr="003602DE" w:rsidRDefault="00D518C7" w:rsidP="00463CFB">
      <w:pPr>
        <w:spacing w:line="240" w:lineRule="auto"/>
        <w:rPr>
          <w:rFonts w:ascii="Arial" w:hAnsi="Arial"/>
          <w:bCs/>
          <w:sz w:val="18"/>
          <w:lang w:val="de-DE"/>
        </w:rPr>
      </w:pPr>
    </w:p>
    <w:p w14:paraId="16520DAB" w14:textId="77777777" w:rsidR="00D518C7" w:rsidRPr="00D518C7" w:rsidRDefault="00D518C7" w:rsidP="00463CFB">
      <w:pPr>
        <w:spacing w:line="240" w:lineRule="auto"/>
        <w:rPr>
          <w:rFonts w:ascii="Arial" w:hAnsi="Arial"/>
          <w:bCs/>
          <w:sz w:val="18"/>
          <w:lang w:val="de-DE"/>
        </w:rPr>
      </w:pPr>
      <w:r w:rsidRPr="003602DE">
        <w:rPr>
          <w:rFonts w:ascii="Arial" w:hAnsi="Arial"/>
          <w:bCs/>
          <w:sz w:val="18"/>
          <w:lang w:val="de-DE"/>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D518C7">
        <w:rPr>
          <w:rFonts w:ascii="Arial" w:hAnsi="Arial"/>
          <w:bCs/>
          <w:sz w:val="18"/>
          <w:lang w:val="de-DE"/>
        </w:rPr>
        <w:t xml:space="preserve"> </w:t>
      </w:r>
    </w:p>
    <w:p w14:paraId="64E31942" w14:textId="77777777" w:rsidR="00D518C7" w:rsidRPr="00D518C7" w:rsidRDefault="00D518C7" w:rsidP="00463CFB">
      <w:pPr>
        <w:spacing w:line="240" w:lineRule="auto"/>
        <w:rPr>
          <w:rFonts w:ascii="Arial" w:hAnsi="Arial"/>
          <w:bCs/>
          <w:sz w:val="18"/>
          <w:lang w:val="de-DE"/>
        </w:rPr>
      </w:pPr>
    </w:p>
    <w:p w14:paraId="774CE565" w14:textId="77777777" w:rsidR="00D518C7" w:rsidRPr="00D518C7" w:rsidRDefault="00D518C7" w:rsidP="00463CFB">
      <w:pPr>
        <w:spacing w:line="240" w:lineRule="auto"/>
        <w:rPr>
          <w:rFonts w:ascii="Arial" w:hAnsi="Arial"/>
          <w:bCs/>
          <w:sz w:val="18"/>
          <w:lang w:val="de-DE"/>
        </w:rPr>
      </w:pPr>
    </w:p>
    <w:p w14:paraId="77CDC75B" w14:textId="77777777" w:rsidR="00EC2DA6" w:rsidRPr="00947701" w:rsidRDefault="00EC2DA6" w:rsidP="00463CFB">
      <w:pPr>
        <w:spacing w:line="240" w:lineRule="auto"/>
        <w:rPr>
          <w:rFonts w:ascii="Arial" w:hAnsi="Arial"/>
          <w:bCs/>
          <w:sz w:val="18"/>
          <w:lang w:val="de-DE"/>
        </w:rPr>
      </w:pPr>
    </w:p>
    <w:sectPr w:rsidR="00EC2DA6" w:rsidRPr="00947701" w:rsidSect="00651C80">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372AAE" w14:textId="77777777" w:rsidR="00B3512D" w:rsidRDefault="00B3512D" w:rsidP="009E71C6">
      <w:r>
        <w:separator/>
      </w:r>
    </w:p>
  </w:endnote>
  <w:endnote w:type="continuationSeparator" w:id="0">
    <w:p w14:paraId="047B8BD1" w14:textId="77777777" w:rsidR="00B3512D" w:rsidRDefault="00B3512D"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3B79FE" w14:textId="76EA3E90" w:rsidR="005B557F" w:rsidRPr="00413BC7" w:rsidRDefault="00000000" w:rsidP="009E71C6">
    <w:pPr>
      <w:pStyle w:val="Footertext"/>
    </w:pPr>
    <w:sdt>
      <w:sdtPr>
        <w:id w:val="-2121143407"/>
        <w:docPartObj>
          <w:docPartGallery w:val="Page Numbers (Bottom of Page)"/>
          <w:docPartUnique/>
        </w:docPartObj>
      </w:sdtPr>
      <w:sdtContent>
        <w:r w:rsidR="003602DE">
          <w:tab/>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11C6EF" w14:textId="77777777" w:rsidR="00B3512D" w:rsidRDefault="00B3512D" w:rsidP="009E71C6">
      <w:r>
        <w:separator/>
      </w:r>
    </w:p>
  </w:footnote>
  <w:footnote w:type="continuationSeparator" w:id="0">
    <w:p w14:paraId="7D2C6CAA" w14:textId="77777777" w:rsidR="00B3512D" w:rsidRDefault="00B3512D"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59B1"/>
    <w:rsid w:val="000155FB"/>
    <w:rsid w:val="00035A38"/>
    <w:rsid w:val="00050F4F"/>
    <w:rsid w:val="0005290B"/>
    <w:rsid w:val="00060308"/>
    <w:rsid w:val="0006159A"/>
    <w:rsid w:val="0007374D"/>
    <w:rsid w:val="0007454D"/>
    <w:rsid w:val="000844B2"/>
    <w:rsid w:val="000919CC"/>
    <w:rsid w:val="000A01EE"/>
    <w:rsid w:val="000A2349"/>
    <w:rsid w:val="000A48C1"/>
    <w:rsid w:val="000F75AC"/>
    <w:rsid w:val="00124607"/>
    <w:rsid w:val="00126CA3"/>
    <w:rsid w:val="00146CE8"/>
    <w:rsid w:val="00165910"/>
    <w:rsid w:val="0017046D"/>
    <w:rsid w:val="00190EE7"/>
    <w:rsid w:val="001C4217"/>
    <w:rsid w:val="001D078A"/>
    <w:rsid w:val="001D2B98"/>
    <w:rsid w:val="001D4355"/>
    <w:rsid w:val="00211174"/>
    <w:rsid w:val="0024773C"/>
    <w:rsid w:val="00262E54"/>
    <w:rsid w:val="00265A32"/>
    <w:rsid w:val="002D0E37"/>
    <w:rsid w:val="002E340D"/>
    <w:rsid w:val="002F425B"/>
    <w:rsid w:val="00321799"/>
    <w:rsid w:val="00334EB9"/>
    <w:rsid w:val="003445DD"/>
    <w:rsid w:val="0034702B"/>
    <w:rsid w:val="003602DE"/>
    <w:rsid w:val="00364F9D"/>
    <w:rsid w:val="00391B8C"/>
    <w:rsid w:val="003B1B8C"/>
    <w:rsid w:val="003D32BF"/>
    <w:rsid w:val="003D3D8A"/>
    <w:rsid w:val="003E78B4"/>
    <w:rsid w:val="003F4997"/>
    <w:rsid w:val="00413BC7"/>
    <w:rsid w:val="00420D9E"/>
    <w:rsid w:val="00436F12"/>
    <w:rsid w:val="00463CFB"/>
    <w:rsid w:val="004812B5"/>
    <w:rsid w:val="004860C6"/>
    <w:rsid w:val="004A4542"/>
    <w:rsid w:val="004D0918"/>
    <w:rsid w:val="004E406D"/>
    <w:rsid w:val="004F4EC5"/>
    <w:rsid w:val="00507518"/>
    <w:rsid w:val="00531936"/>
    <w:rsid w:val="00562447"/>
    <w:rsid w:val="0057661F"/>
    <w:rsid w:val="005B557F"/>
    <w:rsid w:val="005C115C"/>
    <w:rsid w:val="005C222E"/>
    <w:rsid w:val="005D2B47"/>
    <w:rsid w:val="005D3B92"/>
    <w:rsid w:val="005E6858"/>
    <w:rsid w:val="005F3D6B"/>
    <w:rsid w:val="006234AD"/>
    <w:rsid w:val="00624E72"/>
    <w:rsid w:val="006307D9"/>
    <w:rsid w:val="00635C84"/>
    <w:rsid w:val="0063686E"/>
    <w:rsid w:val="00651C80"/>
    <w:rsid w:val="006538A2"/>
    <w:rsid w:val="00661473"/>
    <w:rsid w:val="00675505"/>
    <w:rsid w:val="006A0F2D"/>
    <w:rsid w:val="006D659F"/>
    <w:rsid w:val="006E567A"/>
    <w:rsid w:val="006E61D6"/>
    <w:rsid w:val="00704A41"/>
    <w:rsid w:val="0070701A"/>
    <w:rsid w:val="00741B36"/>
    <w:rsid w:val="00770BD9"/>
    <w:rsid w:val="00782FBD"/>
    <w:rsid w:val="00792C6D"/>
    <w:rsid w:val="007A144C"/>
    <w:rsid w:val="007B0DF9"/>
    <w:rsid w:val="0080370F"/>
    <w:rsid w:val="0080798E"/>
    <w:rsid w:val="00817CA8"/>
    <w:rsid w:val="00840168"/>
    <w:rsid w:val="008402B5"/>
    <w:rsid w:val="00846806"/>
    <w:rsid w:val="00854D78"/>
    <w:rsid w:val="00855FD1"/>
    <w:rsid w:val="00872096"/>
    <w:rsid w:val="008A32B5"/>
    <w:rsid w:val="008B07D4"/>
    <w:rsid w:val="008B5876"/>
    <w:rsid w:val="009105D2"/>
    <w:rsid w:val="009123E1"/>
    <w:rsid w:val="009263C8"/>
    <w:rsid w:val="00931FB6"/>
    <w:rsid w:val="00942F4D"/>
    <w:rsid w:val="00947701"/>
    <w:rsid w:val="00973D92"/>
    <w:rsid w:val="009965EA"/>
    <w:rsid w:val="009A02FA"/>
    <w:rsid w:val="009A209D"/>
    <w:rsid w:val="009B5D6F"/>
    <w:rsid w:val="009B6DCF"/>
    <w:rsid w:val="009C3366"/>
    <w:rsid w:val="009E2719"/>
    <w:rsid w:val="009E71C6"/>
    <w:rsid w:val="009F7514"/>
    <w:rsid w:val="00A04607"/>
    <w:rsid w:val="00A1209F"/>
    <w:rsid w:val="00A32EE0"/>
    <w:rsid w:val="00A43300"/>
    <w:rsid w:val="00A769C3"/>
    <w:rsid w:val="00A83E9D"/>
    <w:rsid w:val="00A851E4"/>
    <w:rsid w:val="00AA16BE"/>
    <w:rsid w:val="00AC4000"/>
    <w:rsid w:val="00AD1250"/>
    <w:rsid w:val="00AD3E30"/>
    <w:rsid w:val="00AE03FE"/>
    <w:rsid w:val="00AF2BFC"/>
    <w:rsid w:val="00AF5A37"/>
    <w:rsid w:val="00B121F1"/>
    <w:rsid w:val="00B210D8"/>
    <w:rsid w:val="00B3512D"/>
    <w:rsid w:val="00B521A1"/>
    <w:rsid w:val="00B65FD5"/>
    <w:rsid w:val="00B71A4A"/>
    <w:rsid w:val="00B75D9B"/>
    <w:rsid w:val="00B807A3"/>
    <w:rsid w:val="00B80C95"/>
    <w:rsid w:val="00B91E9D"/>
    <w:rsid w:val="00B92B55"/>
    <w:rsid w:val="00B95FAF"/>
    <w:rsid w:val="00B95FF2"/>
    <w:rsid w:val="00BD2386"/>
    <w:rsid w:val="00BD24A9"/>
    <w:rsid w:val="00BF7CDB"/>
    <w:rsid w:val="00C10AED"/>
    <w:rsid w:val="00C17B89"/>
    <w:rsid w:val="00C25720"/>
    <w:rsid w:val="00C34D74"/>
    <w:rsid w:val="00C6177E"/>
    <w:rsid w:val="00C639D1"/>
    <w:rsid w:val="00C75908"/>
    <w:rsid w:val="00C9322B"/>
    <w:rsid w:val="00CA0D5E"/>
    <w:rsid w:val="00CA40FB"/>
    <w:rsid w:val="00CA55A6"/>
    <w:rsid w:val="00CA65EF"/>
    <w:rsid w:val="00CB35D4"/>
    <w:rsid w:val="00CB7725"/>
    <w:rsid w:val="00CC024E"/>
    <w:rsid w:val="00CD28AA"/>
    <w:rsid w:val="00CF4446"/>
    <w:rsid w:val="00D04882"/>
    <w:rsid w:val="00D21A85"/>
    <w:rsid w:val="00D248E2"/>
    <w:rsid w:val="00D268AB"/>
    <w:rsid w:val="00D3446E"/>
    <w:rsid w:val="00D443D8"/>
    <w:rsid w:val="00D518C7"/>
    <w:rsid w:val="00D54DB1"/>
    <w:rsid w:val="00D55DC3"/>
    <w:rsid w:val="00D9338B"/>
    <w:rsid w:val="00DB1C06"/>
    <w:rsid w:val="00DD1034"/>
    <w:rsid w:val="00DD26FE"/>
    <w:rsid w:val="00DE00E0"/>
    <w:rsid w:val="00E115F2"/>
    <w:rsid w:val="00E11C15"/>
    <w:rsid w:val="00E14FDA"/>
    <w:rsid w:val="00E353F5"/>
    <w:rsid w:val="00E40432"/>
    <w:rsid w:val="00E62C0C"/>
    <w:rsid w:val="00E63807"/>
    <w:rsid w:val="00EA1EE3"/>
    <w:rsid w:val="00EB7EE3"/>
    <w:rsid w:val="00EC2DA6"/>
    <w:rsid w:val="00EC61B9"/>
    <w:rsid w:val="00ED2DFD"/>
    <w:rsid w:val="00EE63A8"/>
    <w:rsid w:val="00EF099F"/>
    <w:rsid w:val="00EF64FC"/>
    <w:rsid w:val="00F13262"/>
    <w:rsid w:val="00F31A05"/>
    <w:rsid w:val="00F32A41"/>
    <w:rsid w:val="00F35E54"/>
    <w:rsid w:val="00F85C9E"/>
    <w:rsid w:val="00FE620E"/>
    <w:rsid w:val="00FF0179"/>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E40432"/>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E4043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E40432"/>
    <w:rPr>
      <w:rFonts w:ascii="Roboto Light" w:eastAsia="MS Mincho" w:hAnsi="Roboto Light" w:cs="Arial"/>
      <w:b/>
      <w:bCs/>
      <w:sz w:val="20"/>
      <w:szCs w:val="20"/>
      <w:lang w:val="x-non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471783">
      <w:bodyDiv w:val="1"/>
      <w:marLeft w:val="0"/>
      <w:marRight w:val="0"/>
      <w:marTop w:val="0"/>
      <w:marBottom w:val="0"/>
      <w:divBdr>
        <w:top w:val="none" w:sz="0" w:space="0" w:color="auto"/>
        <w:left w:val="none" w:sz="0" w:space="0" w:color="auto"/>
        <w:bottom w:val="none" w:sz="0" w:space="0" w:color="auto"/>
        <w:right w:val="none" w:sz="0" w:space="0" w:color="auto"/>
      </w:divBdr>
    </w:div>
    <w:div w:id="1070930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searchresult/searchresult.xhtml?searchString=Nilfisk-MC1C-MC2C-2024&amp;searchId=0&amp;searchType=detailed"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837</Words>
  <Characters>5275</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7</cp:revision>
  <cp:lastPrinted>2023-02-27T09:12:00Z</cp:lastPrinted>
  <dcterms:created xsi:type="dcterms:W3CDTF">2024-10-14T10:57:00Z</dcterms:created>
  <dcterms:modified xsi:type="dcterms:W3CDTF">2024-10-22T09:48:00Z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