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D808AE" w:rsidRDefault="00651C80" w:rsidP="003556AF">
      <w:pPr>
        <w:spacing w:line="288" w:lineRule="auto"/>
        <w:rPr>
          <w:rFonts w:ascii="Arial" w:hAnsi="Arial"/>
          <w:sz w:val="21"/>
          <w:szCs w:val="21"/>
        </w:rPr>
      </w:pPr>
      <w:r w:rsidRPr="00D808AE">
        <w:rPr>
          <w:rFonts w:ascii="Arial" w:hAnsi="Arial"/>
          <w:sz w:val="21"/>
          <w:szCs w:val="21"/>
        </w:rPr>
        <w:t>Presseinformation</w:t>
      </w:r>
    </w:p>
    <w:p w14:paraId="3F9033C5" w14:textId="77777777" w:rsidR="00651C80" w:rsidRPr="00D808AE" w:rsidRDefault="00651C80" w:rsidP="003556AF">
      <w:pPr>
        <w:spacing w:line="288" w:lineRule="auto"/>
        <w:rPr>
          <w:rFonts w:ascii="Arial" w:hAnsi="Arial"/>
          <w:sz w:val="21"/>
          <w:szCs w:val="21"/>
        </w:rPr>
      </w:pPr>
      <w:r w:rsidRPr="00D808AE">
        <w:rPr>
          <w:rFonts w:ascii="Arial" w:hAnsi="Arial"/>
          <w:sz w:val="21"/>
          <w:szCs w:val="21"/>
        </w:rPr>
        <w:tab/>
      </w:r>
    </w:p>
    <w:p w14:paraId="1A1EE044" w14:textId="7F42F7A5" w:rsidR="00651C80" w:rsidRPr="00D808AE" w:rsidRDefault="00651C80" w:rsidP="003556AF">
      <w:pPr>
        <w:spacing w:line="288" w:lineRule="auto"/>
        <w:rPr>
          <w:rFonts w:ascii="Arial" w:hAnsi="Arial"/>
          <w:sz w:val="21"/>
          <w:szCs w:val="21"/>
        </w:rPr>
      </w:pPr>
      <w:r w:rsidRPr="00D808AE">
        <w:rPr>
          <w:rFonts w:ascii="Arial" w:hAnsi="Arial"/>
          <w:sz w:val="21"/>
          <w:szCs w:val="21"/>
        </w:rPr>
        <w:t xml:space="preserve">Bellenberg, </w:t>
      </w:r>
      <w:r w:rsidR="00D808AE" w:rsidRPr="00D808AE">
        <w:rPr>
          <w:rFonts w:ascii="Arial" w:hAnsi="Arial"/>
          <w:sz w:val="21"/>
          <w:szCs w:val="21"/>
        </w:rPr>
        <w:t>12</w:t>
      </w:r>
      <w:r w:rsidR="00574550" w:rsidRPr="00D808AE">
        <w:rPr>
          <w:rFonts w:ascii="Arial" w:hAnsi="Arial"/>
          <w:sz w:val="21"/>
          <w:szCs w:val="21"/>
        </w:rPr>
        <w:t xml:space="preserve">. Februar </w:t>
      </w:r>
      <w:r w:rsidRPr="00D808AE">
        <w:rPr>
          <w:rFonts w:ascii="Arial" w:hAnsi="Arial"/>
          <w:sz w:val="21"/>
          <w:szCs w:val="21"/>
        </w:rPr>
        <w:t>202</w:t>
      </w:r>
      <w:r w:rsidR="003E342B" w:rsidRPr="00D808AE">
        <w:rPr>
          <w:rFonts w:ascii="Arial" w:hAnsi="Arial"/>
          <w:sz w:val="21"/>
          <w:szCs w:val="21"/>
        </w:rPr>
        <w:t>4</w:t>
      </w:r>
    </w:p>
    <w:p w14:paraId="2D8E400F" w14:textId="77777777" w:rsidR="00651C80" w:rsidRPr="00D808AE" w:rsidRDefault="00651C80" w:rsidP="003556AF">
      <w:pPr>
        <w:spacing w:line="288" w:lineRule="auto"/>
        <w:rPr>
          <w:rFonts w:ascii="Arial" w:hAnsi="Arial"/>
          <w:sz w:val="21"/>
          <w:szCs w:val="21"/>
        </w:rPr>
      </w:pPr>
    </w:p>
    <w:p w14:paraId="41DD4D69" w14:textId="5996F5D3" w:rsidR="00261056" w:rsidRPr="00D808AE" w:rsidRDefault="00631AE1" w:rsidP="003556AF">
      <w:pPr>
        <w:spacing w:line="288" w:lineRule="auto"/>
        <w:rPr>
          <w:rFonts w:ascii="Arial" w:hAnsi="Arial"/>
          <w:b/>
          <w:bCs/>
          <w:sz w:val="26"/>
          <w:szCs w:val="26"/>
        </w:rPr>
      </w:pPr>
      <w:r w:rsidRPr="00D808AE">
        <w:rPr>
          <w:rFonts w:ascii="Arial" w:hAnsi="Arial"/>
          <w:b/>
          <w:bCs/>
          <w:sz w:val="26"/>
          <w:szCs w:val="26"/>
        </w:rPr>
        <w:t xml:space="preserve">Sauber sparen mit der </w:t>
      </w:r>
      <w:r w:rsidR="00BB2CF3" w:rsidRPr="00D808AE">
        <w:rPr>
          <w:rFonts w:ascii="Arial" w:hAnsi="Arial"/>
          <w:b/>
          <w:bCs/>
          <w:sz w:val="26"/>
          <w:szCs w:val="26"/>
        </w:rPr>
        <w:t>Frühjahrsaktion von Nilfisk</w:t>
      </w:r>
    </w:p>
    <w:p w14:paraId="61EF96ED" w14:textId="46547EFE" w:rsidR="00261056" w:rsidRPr="00D808AE" w:rsidRDefault="00BB2CF3" w:rsidP="003556AF">
      <w:pPr>
        <w:spacing w:line="288" w:lineRule="auto"/>
        <w:rPr>
          <w:rFonts w:ascii="Arial" w:hAnsi="Arial"/>
          <w:sz w:val="22"/>
          <w:szCs w:val="22"/>
        </w:rPr>
      </w:pPr>
      <w:r w:rsidRPr="00D808AE">
        <w:rPr>
          <w:rFonts w:ascii="Arial" w:hAnsi="Arial"/>
          <w:sz w:val="22"/>
          <w:szCs w:val="22"/>
        </w:rPr>
        <w:t>Effiziente und nachhaltige Hochdruckreiniger für die Branchen Landwirtschaft, Bauwirtschaft und Automotive</w:t>
      </w:r>
    </w:p>
    <w:p w14:paraId="632442BA" w14:textId="77777777" w:rsidR="00750C10" w:rsidRPr="00D808AE" w:rsidRDefault="00750C10" w:rsidP="00841EB6">
      <w:pPr>
        <w:spacing w:line="288" w:lineRule="auto"/>
        <w:rPr>
          <w:rFonts w:ascii="Arial" w:hAnsi="Arial"/>
          <w:b/>
          <w:bCs/>
        </w:rPr>
      </w:pPr>
    </w:p>
    <w:p w14:paraId="0E482E8F" w14:textId="6DF44CD6" w:rsidR="00750C10" w:rsidRDefault="00BD4F6F" w:rsidP="00750C10">
      <w:pPr>
        <w:spacing w:line="288" w:lineRule="auto"/>
        <w:rPr>
          <w:rFonts w:ascii="Arial" w:hAnsi="Arial"/>
          <w:b/>
          <w:bCs/>
        </w:rPr>
      </w:pPr>
      <w:r w:rsidRPr="00D808AE">
        <w:rPr>
          <w:rFonts w:ascii="Arial" w:hAnsi="Arial"/>
          <w:b/>
          <w:bCs/>
        </w:rPr>
        <w:t xml:space="preserve">Der </w:t>
      </w:r>
      <w:proofErr w:type="spellStart"/>
      <w:r w:rsidRPr="00D808AE">
        <w:rPr>
          <w:rFonts w:ascii="Arial" w:hAnsi="Arial"/>
          <w:b/>
          <w:bCs/>
        </w:rPr>
        <w:t>Bellenberger</w:t>
      </w:r>
      <w:proofErr w:type="spellEnd"/>
      <w:r w:rsidRPr="00D808AE">
        <w:rPr>
          <w:rFonts w:ascii="Arial" w:hAnsi="Arial"/>
          <w:b/>
          <w:bCs/>
        </w:rPr>
        <w:t xml:space="preserve"> Reinigungsspezialist Nilfisk gibt erneut den Startschuss für seine Frühjahrsaktion: </w:t>
      </w:r>
      <w:r w:rsidR="00BB2CF3" w:rsidRPr="00D808AE">
        <w:rPr>
          <w:rFonts w:ascii="Arial" w:hAnsi="Arial"/>
          <w:b/>
          <w:bCs/>
        </w:rPr>
        <w:t xml:space="preserve">Vom 1. </w:t>
      </w:r>
      <w:r w:rsidR="00750C10" w:rsidRPr="00D808AE">
        <w:rPr>
          <w:rFonts w:ascii="Arial" w:hAnsi="Arial"/>
          <w:b/>
          <w:bCs/>
        </w:rPr>
        <w:t>März bis 31. Mai 2024</w:t>
      </w:r>
      <w:r w:rsidR="00BB2CF3" w:rsidRPr="00D808AE">
        <w:rPr>
          <w:rFonts w:ascii="Arial" w:hAnsi="Arial"/>
          <w:b/>
          <w:bCs/>
        </w:rPr>
        <w:t xml:space="preserve"> haben Unternehmen aus der Land</w:t>
      </w:r>
      <w:r w:rsidR="004726C4" w:rsidRPr="00D808AE">
        <w:rPr>
          <w:rFonts w:ascii="Arial" w:hAnsi="Arial"/>
          <w:b/>
          <w:bCs/>
        </w:rPr>
        <w:t>- und</w:t>
      </w:r>
      <w:r w:rsidR="00BB2CF3" w:rsidRPr="00D808AE">
        <w:rPr>
          <w:rFonts w:ascii="Arial" w:hAnsi="Arial"/>
          <w:b/>
          <w:bCs/>
        </w:rPr>
        <w:t xml:space="preserve"> Bauwirtschaft </w:t>
      </w:r>
      <w:r w:rsidR="004726C4" w:rsidRPr="00D808AE">
        <w:rPr>
          <w:rFonts w:ascii="Arial" w:hAnsi="Arial"/>
          <w:b/>
          <w:bCs/>
        </w:rPr>
        <w:t>sowie</w:t>
      </w:r>
      <w:r w:rsidR="00BB2CF3" w:rsidRPr="00D808AE">
        <w:rPr>
          <w:rFonts w:ascii="Arial" w:hAnsi="Arial"/>
          <w:b/>
          <w:bCs/>
        </w:rPr>
        <w:t xml:space="preserve"> dem Automotive-Sektor die Gelegenheit, ausgewählte Kalt- und Heißwasser-Hochdruckreiniger samt </w:t>
      </w:r>
      <w:r w:rsidR="00F95A4E" w:rsidRPr="00D808AE">
        <w:rPr>
          <w:rFonts w:ascii="Arial" w:hAnsi="Arial"/>
          <w:b/>
          <w:bCs/>
        </w:rPr>
        <w:t xml:space="preserve">passendem </w:t>
      </w:r>
      <w:r w:rsidR="00BB2CF3" w:rsidRPr="00D808AE">
        <w:rPr>
          <w:rFonts w:ascii="Arial" w:hAnsi="Arial"/>
          <w:b/>
          <w:bCs/>
        </w:rPr>
        <w:t>Reinigungsmittel sowie vielseitigem Zubehör zu Sonderkonditionen zu erwerben.</w:t>
      </w:r>
      <w:r w:rsidR="00F95A4E" w:rsidRPr="00D808AE">
        <w:rPr>
          <w:rFonts w:ascii="Arial" w:hAnsi="Arial"/>
          <w:b/>
          <w:bCs/>
        </w:rPr>
        <w:t xml:space="preserve"> Die Hauptrollen</w:t>
      </w:r>
      <w:r w:rsidRPr="00D808AE">
        <w:rPr>
          <w:rFonts w:ascii="Arial" w:hAnsi="Arial"/>
          <w:b/>
          <w:bCs/>
        </w:rPr>
        <w:t xml:space="preserve"> der Kampagne</w:t>
      </w:r>
      <w:r w:rsidR="00F95A4E" w:rsidRPr="00D808AE">
        <w:rPr>
          <w:rFonts w:ascii="Arial" w:hAnsi="Arial"/>
          <w:b/>
          <w:bCs/>
        </w:rPr>
        <w:t xml:space="preserve"> spielen der </w:t>
      </w:r>
      <w:r w:rsidR="00F95A4E" w:rsidRPr="00D808AE">
        <w:rPr>
          <w:rFonts w:ascii="Arial" w:hAnsi="Arial"/>
          <w:b/>
        </w:rPr>
        <w:t>MH 4M-210/1000 X – ein</w:t>
      </w:r>
      <w:r w:rsidR="00F95A4E" w:rsidRPr="00D808AE">
        <w:rPr>
          <w:rFonts w:ascii="Roboto" w:eastAsia="Times New Roman" w:hAnsi="Roboto" w:cs="Times New Roman"/>
          <w:color w:val="14233A"/>
          <w:sz w:val="30"/>
          <w:szCs w:val="30"/>
          <w:lang w:eastAsia="de-DE"/>
        </w:rPr>
        <w:t xml:space="preserve"> </w:t>
      </w:r>
      <w:r w:rsidR="00F95A4E" w:rsidRPr="00D808AE">
        <w:rPr>
          <w:rFonts w:ascii="Arial" w:hAnsi="Arial"/>
          <w:b/>
        </w:rPr>
        <w:t>leistungsstarkes und ergonomisches Heißwasser-Modell, das für den täglichen intensiven Reinigungseinsatz prädestiniert ist</w:t>
      </w:r>
      <w:r w:rsidR="004A3934" w:rsidRPr="00D808AE">
        <w:rPr>
          <w:rFonts w:ascii="Arial" w:hAnsi="Arial"/>
          <w:b/>
        </w:rPr>
        <w:t>. Hinzu kommt</w:t>
      </w:r>
      <w:r w:rsidR="00F95A4E" w:rsidRPr="00D808AE">
        <w:rPr>
          <w:rFonts w:ascii="Arial" w:hAnsi="Arial"/>
          <w:b/>
        </w:rPr>
        <w:t xml:space="preserve"> </w:t>
      </w:r>
      <w:r w:rsidRPr="00D808AE">
        <w:rPr>
          <w:rFonts w:ascii="Arial" w:hAnsi="Arial"/>
          <w:b/>
        </w:rPr>
        <w:t>der</w:t>
      </w:r>
      <w:r w:rsidR="00F95A4E" w:rsidRPr="00D808AE">
        <w:rPr>
          <w:rFonts w:ascii="Arial" w:hAnsi="Arial"/>
          <w:b/>
        </w:rPr>
        <w:t xml:space="preserve"> besonders mobile </w:t>
      </w:r>
      <w:r w:rsidR="00F95A4E" w:rsidRPr="00D808AE">
        <w:rPr>
          <w:rFonts w:ascii="Arial" w:hAnsi="Arial"/>
          <w:b/>
          <w:bCs/>
        </w:rPr>
        <w:t xml:space="preserve">MC 2C-140/610 XT, ein </w:t>
      </w:r>
      <w:r w:rsidRPr="00D808AE">
        <w:rPr>
          <w:rFonts w:ascii="Arial" w:hAnsi="Arial"/>
          <w:b/>
          <w:bCs/>
        </w:rPr>
        <w:t>Kaltwasser-Gerät</w:t>
      </w:r>
      <w:r w:rsidR="00F95A4E" w:rsidRPr="00D808AE">
        <w:rPr>
          <w:rFonts w:ascii="Arial" w:hAnsi="Arial"/>
          <w:b/>
          <w:bCs/>
        </w:rPr>
        <w:t xml:space="preserve"> für leichtere Reinigungsaufgaben. </w:t>
      </w:r>
      <w:r w:rsidRPr="00D808AE">
        <w:rPr>
          <w:rFonts w:ascii="Arial" w:hAnsi="Arial"/>
          <w:b/>
          <w:bCs/>
        </w:rPr>
        <w:t xml:space="preserve">Beide Modelle haben eines gemeinsam: Sie passen sich dank einer umfangreichen Palette an Zubehör an ganz individuelle Bedürfnisse an. </w:t>
      </w:r>
      <w:r w:rsidR="00E07559" w:rsidRPr="00D808AE">
        <w:rPr>
          <w:rFonts w:ascii="Arial" w:hAnsi="Arial"/>
          <w:b/>
          <w:bCs/>
        </w:rPr>
        <w:t xml:space="preserve">Damit Anwender die maximale Leistung aus ihren Geräten schöpfen können, bietet Nilfisk </w:t>
      </w:r>
      <w:r w:rsidRPr="00D808AE">
        <w:rPr>
          <w:rFonts w:ascii="Arial" w:hAnsi="Arial"/>
          <w:b/>
          <w:bCs/>
        </w:rPr>
        <w:t xml:space="preserve">als zusätzlichen Service </w:t>
      </w:r>
      <w:r w:rsidR="00E07559" w:rsidRPr="00D808AE">
        <w:rPr>
          <w:rFonts w:ascii="Arial" w:hAnsi="Arial"/>
          <w:b/>
          <w:bCs/>
        </w:rPr>
        <w:t>praxisnahe</w:t>
      </w:r>
      <w:r w:rsidR="00BB2CF3" w:rsidRPr="00D808AE">
        <w:rPr>
          <w:rFonts w:ascii="Arial" w:hAnsi="Arial"/>
          <w:b/>
          <w:bCs/>
        </w:rPr>
        <w:t xml:space="preserve"> Tipps &amp; Tricks rund um das Thema Hochdruckreinig</w:t>
      </w:r>
      <w:r w:rsidR="00F95A4E" w:rsidRPr="00D808AE">
        <w:rPr>
          <w:rFonts w:ascii="Arial" w:hAnsi="Arial"/>
          <w:b/>
          <w:bCs/>
        </w:rPr>
        <w:t>er</w:t>
      </w:r>
      <w:r w:rsidR="00BB2CF3" w:rsidRPr="00D808AE">
        <w:rPr>
          <w:rFonts w:ascii="Arial" w:hAnsi="Arial"/>
          <w:b/>
          <w:bCs/>
        </w:rPr>
        <w:t xml:space="preserve"> und Zubehör</w:t>
      </w:r>
      <w:r w:rsidR="00E07559" w:rsidRPr="00D808AE">
        <w:rPr>
          <w:rFonts w:ascii="Arial" w:hAnsi="Arial"/>
          <w:b/>
          <w:bCs/>
        </w:rPr>
        <w:t>, die via Download zur Verfügung stehen</w:t>
      </w:r>
      <w:r w:rsidR="00BB2CF3" w:rsidRPr="00D808AE">
        <w:rPr>
          <w:rFonts w:ascii="Arial" w:hAnsi="Arial"/>
          <w:b/>
          <w:bCs/>
        </w:rPr>
        <w:t xml:space="preserve">. </w:t>
      </w:r>
      <w:r w:rsidRPr="00D808AE">
        <w:rPr>
          <w:rFonts w:ascii="Arial" w:hAnsi="Arial"/>
          <w:b/>
          <w:bCs/>
        </w:rPr>
        <w:t xml:space="preserve">Weitere Informationen: </w:t>
      </w:r>
      <w:hyperlink r:id="rId11" w:history="1">
        <w:r w:rsidR="00F85481" w:rsidRPr="00921823">
          <w:rPr>
            <w:rStyle w:val="Hyperlink"/>
            <w:rFonts w:ascii="Arial" w:hAnsi="Arial"/>
            <w:b/>
            <w:bCs/>
          </w:rPr>
          <w:t>https://www.nilfisk.com/de-de/campaigns/hochdruckreiniger-kampagne-2024</w:t>
        </w:r>
      </w:hyperlink>
    </w:p>
    <w:p w14:paraId="4B389B2A" w14:textId="77777777" w:rsidR="0075305C" w:rsidRPr="00D808AE" w:rsidRDefault="0075305C" w:rsidP="00841EB6">
      <w:pPr>
        <w:spacing w:line="288" w:lineRule="auto"/>
        <w:rPr>
          <w:rFonts w:ascii="Arial" w:hAnsi="Arial"/>
          <w:b/>
          <w:bCs/>
        </w:rPr>
      </w:pPr>
    </w:p>
    <w:p w14:paraId="361EC15C" w14:textId="5157A2FF" w:rsidR="00D426C7" w:rsidRPr="00D808AE" w:rsidRDefault="002D783C" w:rsidP="00C83561">
      <w:pPr>
        <w:spacing w:line="288" w:lineRule="auto"/>
        <w:rPr>
          <w:rFonts w:ascii="Arial" w:hAnsi="Arial"/>
          <w:bCs/>
        </w:rPr>
      </w:pPr>
      <w:r w:rsidRPr="00D808AE">
        <w:rPr>
          <w:rFonts w:ascii="Arial" w:hAnsi="Arial"/>
        </w:rPr>
        <w:t>Hochdruckreiniger</w:t>
      </w:r>
      <w:r w:rsidRPr="00D808AE" w:rsidDel="00110A5B">
        <w:rPr>
          <w:rFonts w:ascii="Arial" w:hAnsi="Arial"/>
        </w:rPr>
        <w:t xml:space="preserve"> </w:t>
      </w:r>
      <w:r w:rsidRPr="00D808AE">
        <w:rPr>
          <w:rFonts w:ascii="Arial" w:hAnsi="Arial"/>
        </w:rPr>
        <w:t xml:space="preserve">sind für ganzheitliche Hygienekonzepte </w:t>
      </w:r>
      <w:r w:rsidR="00D426C7" w:rsidRPr="00D808AE">
        <w:rPr>
          <w:rFonts w:ascii="Arial" w:hAnsi="Arial"/>
        </w:rPr>
        <w:t>unabdingbar</w:t>
      </w:r>
      <w:r w:rsidRPr="00D808AE">
        <w:rPr>
          <w:rFonts w:ascii="Arial" w:hAnsi="Arial"/>
        </w:rPr>
        <w:t xml:space="preserve">. </w:t>
      </w:r>
      <w:r w:rsidR="00D426C7" w:rsidRPr="00D808AE">
        <w:rPr>
          <w:rFonts w:ascii="Arial" w:hAnsi="Arial"/>
        </w:rPr>
        <w:t xml:space="preserve">In der Landwirtschaft </w:t>
      </w:r>
      <w:r w:rsidRPr="00D808AE">
        <w:rPr>
          <w:rFonts w:ascii="Arial" w:hAnsi="Arial"/>
        </w:rPr>
        <w:t xml:space="preserve">spielen </w:t>
      </w:r>
      <w:r w:rsidR="00D426C7" w:rsidRPr="00D808AE">
        <w:rPr>
          <w:rFonts w:ascii="Arial" w:hAnsi="Arial"/>
        </w:rPr>
        <w:t xml:space="preserve">sie </w:t>
      </w:r>
      <w:r w:rsidRPr="00D808AE">
        <w:rPr>
          <w:rFonts w:ascii="Arial" w:hAnsi="Arial"/>
        </w:rPr>
        <w:t xml:space="preserve">eine entscheidende Rolle, um Bakterien, Viren und Keime gezielt zu bekämpfen und das Wohl </w:t>
      </w:r>
      <w:proofErr w:type="gramStart"/>
      <w:r w:rsidRPr="00D808AE">
        <w:rPr>
          <w:rFonts w:ascii="Arial" w:hAnsi="Arial"/>
        </w:rPr>
        <w:t>von Mensch</w:t>
      </w:r>
      <w:proofErr w:type="gramEnd"/>
      <w:r w:rsidRPr="00D808AE">
        <w:rPr>
          <w:rFonts w:ascii="Arial" w:hAnsi="Arial"/>
        </w:rPr>
        <w:t xml:space="preserve"> und Tier sicherzustellen. Gleichzeitig sind sie wichtige Helfer bei der kraftvollen Reinigung und investitionssichernden Pflege von Maschinen und Anlagen. </w:t>
      </w:r>
      <w:r w:rsidR="00D426C7" w:rsidRPr="00D808AE">
        <w:rPr>
          <w:rFonts w:ascii="Arial" w:hAnsi="Arial"/>
        </w:rPr>
        <w:t xml:space="preserve">Gleiches gilt für </w:t>
      </w:r>
      <w:r w:rsidR="00A26F1B" w:rsidRPr="00D808AE">
        <w:rPr>
          <w:rFonts w:ascii="Arial" w:hAnsi="Arial"/>
          <w:bCs/>
        </w:rPr>
        <w:t>anspruchsvolle</w:t>
      </w:r>
      <w:r w:rsidR="004E0CBE" w:rsidRPr="00D808AE">
        <w:rPr>
          <w:rFonts w:ascii="Arial" w:hAnsi="Arial"/>
          <w:bCs/>
        </w:rPr>
        <w:t xml:space="preserve"> Reinigungsaufgaben </w:t>
      </w:r>
      <w:r w:rsidR="00D426C7" w:rsidRPr="00D808AE">
        <w:rPr>
          <w:rFonts w:ascii="Arial" w:hAnsi="Arial"/>
          <w:bCs/>
        </w:rPr>
        <w:t xml:space="preserve">im Automotive-Sektor oder Baugewerbe – </w:t>
      </w:r>
      <w:r w:rsidR="00D426C7" w:rsidRPr="00D808AE">
        <w:rPr>
          <w:rFonts w:ascii="Arial" w:hAnsi="Arial"/>
        </w:rPr>
        <w:t>vor allem beim Säubern von Autos, LKWs und Anhängern, aber auch der Baustellenausrüstung</w:t>
      </w:r>
      <w:r w:rsidR="00D426C7" w:rsidRPr="00D808AE">
        <w:rPr>
          <w:rFonts w:ascii="Arial" w:hAnsi="Arial"/>
          <w:bCs/>
        </w:rPr>
        <w:t>.</w:t>
      </w:r>
    </w:p>
    <w:p w14:paraId="1B088B76" w14:textId="77777777" w:rsidR="00D426C7" w:rsidRPr="00D808AE" w:rsidRDefault="00D426C7" w:rsidP="00C83561">
      <w:pPr>
        <w:spacing w:line="288" w:lineRule="auto"/>
        <w:rPr>
          <w:rFonts w:ascii="Arial" w:hAnsi="Arial"/>
          <w:bCs/>
        </w:rPr>
      </w:pPr>
    </w:p>
    <w:p w14:paraId="019083AF" w14:textId="67AA532F" w:rsidR="00D426C7" w:rsidRPr="00D808AE" w:rsidRDefault="00D426C7" w:rsidP="00C83561">
      <w:pPr>
        <w:spacing w:line="288" w:lineRule="auto"/>
        <w:rPr>
          <w:rFonts w:ascii="Arial" w:hAnsi="Arial"/>
          <w:b/>
        </w:rPr>
      </w:pPr>
      <w:r w:rsidRPr="00D808AE">
        <w:rPr>
          <w:rFonts w:ascii="Arial" w:hAnsi="Arial"/>
          <w:b/>
        </w:rPr>
        <w:t>Die Highlight-Modelle der Nilfisk Frühjahrsaktion</w:t>
      </w:r>
    </w:p>
    <w:p w14:paraId="1DA27313" w14:textId="1BBD6653" w:rsidR="00C83561" w:rsidRPr="00D808AE" w:rsidRDefault="00D426C7" w:rsidP="00C83561">
      <w:pPr>
        <w:spacing w:line="288" w:lineRule="auto"/>
        <w:rPr>
          <w:rFonts w:ascii="Arial" w:hAnsi="Arial"/>
        </w:rPr>
      </w:pPr>
      <w:r w:rsidRPr="00D808AE">
        <w:rPr>
          <w:rFonts w:ascii="Arial" w:hAnsi="Arial"/>
          <w:bCs/>
        </w:rPr>
        <w:t>D</w:t>
      </w:r>
      <w:r w:rsidR="00C83561" w:rsidRPr="00D808AE">
        <w:rPr>
          <w:rFonts w:ascii="Arial" w:hAnsi="Arial"/>
          <w:bCs/>
        </w:rPr>
        <w:t xml:space="preserve">er </w:t>
      </w:r>
      <w:r w:rsidRPr="00D808AE">
        <w:rPr>
          <w:rFonts w:ascii="Arial" w:hAnsi="Arial"/>
          <w:bCs/>
        </w:rPr>
        <w:t xml:space="preserve">Heißwasser-Hochdruckreinniger </w:t>
      </w:r>
      <w:r w:rsidR="00C83561" w:rsidRPr="00D808AE">
        <w:rPr>
          <w:rFonts w:ascii="Arial" w:hAnsi="Arial"/>
          <w:b/>
        </w:rPr>
        <w:t>MH 4M-210/1000 X</w:t>
      </w:r>
      <w:r w:rsidR="00C83561" w:rsidRPr="00D808AE">
        <w:rPr>
          <w:rFonts w:ascii="Arial" w:hAnsi="Arial"/>
          <w:bCs/>
        </w:rPr>
        <w:t xml:space="preserve"> </w:t>
      </w:r>
      <w:r w:rsidRPr="00D808AE">
        <w:rPr>
          <w:rFonts w:ascii="Arial" w:hAnsi="Arial"/>
          <w:bCs/>
        </w:rPr>
        <w:t>ist ein wahres Allround-Talent</w:t>
      </w:r>
      <w:r w:rsidR="00E52BBF" w:rsidRPr="00D808AE">
        <w:rPr>
          <w:rFonts w:ascii="Arial" w:hAnsi="Arial"/>
          <w:bCs/>
        </w:rPr>
        <w:t xml:space="preserve">. Mit einer Schwemmleistung von 1.000 Litern pro Stunde und einer Wassertemperatur von 90 Grad Celsius (Dampfstufe 150 Grad Celsius) beseitigt er selbst hartnäckigste Verschmutzungen und ermöglicht darüber hinaus auch die wirksame Bekämpfung von Bakterien und Keimen. </w:t>
      </w:r>
      <w:r w:rsidR="00C83561" w:rsidRPr="00D808AE">
        <w:rPr>
          <w:rFonts w:ascii="Arial" w:hAnsi="Arial"/>
          <w:bCs/>
        </w:rPr>
        <w:t xml:space="preserve">Dabei sorgt </w:t>
      </w:r>
      <w:r w:rsidR="00A749A4" w:rsidRPr="00D808AE">
        <w:rPr>
          <w:rFonts w:ascii="Arial" w:hAnsi="Arial"/>
          <w:bCs/>
        </w:rPr>
        <w:t>das</w:t>
      </w:r>
      <w:r w:rsidR="00C83561" w:rsidRPr="00D808AE">
        <w:rPr>
          <w:rFonts w:ascii="Arial" w:hAnsi="Arial"/>
          <w:bCs/>
        </w:rPr>
        <w:t xml:space="preserve"> zertifizierte, brennstoffsparende </w:t>
      </w:r>
      <w:proofErr w:type="spellStart"/>
      <w:r w:rsidR="00A749A4" w:rsidRPr="00D808AE">
        <w:rPr>
          <w:rFonts w:ascii="Arial" w:hAnsi="Arial"/>
          <w:bCs/>
        </w:rPr>
        <w:t>EcoPower-</w:t>
      </w:r>
      <w:r w:rsidR="00C83561" w:rsidRPr="00D808AE">
        <w:rPr>
          <w:rFonts w:ascii="Arial" w:hAnsi="Arial"/>
          <w:bCs/>
        </w:rPr>
        <w:t>Wärmetauscher</w:t>
      </w:r>
      <w:r w:rsidR="00A749A4" w:rsidRPr="00D808AE">
        <w:rPr>
          <w:rFonts w:ascii="Arial" w:hAnsi="Arial"/>
          <w:bCs/>
        </w:rPr>
        <w:t>system</w:t>
      </w:r>
      <w:proofErr w:type="spellEnd"/>
      <w:r w:rsidR="00C83561" w:rsidRPr="00D808AE">
        <w:rPr>
          <w:rFonts w:ascii="Arial" w:hAnsi="Arial"/>
          <w:bCs/>
        </w:rPr>
        <w:t xml:space="preserve"> </w:t>
      </w:r>
      <w:proofErr w:type="spellStart"/>
      <w:r w:rsidR="00C83561" w:rsidRPr="00D808AE">
        <w:rPr>
          <w:rFonts w:ascii="Arial" w:hAnsi="Arial"/>
          <w:bCs/>
        </w:rPr>
        <w:t>für</w:t>
      </w:r>
      <w:proofErr w:type="spellEnd"/>
      <w:r w:rsidR="00C83561" w:rsidRPr="00D808AE">
        <w:rPr>
          <w:rFonts w:ascii="Arial" w:hAnsi="Arial"/>
          <w:bCs/>
        </w:rPr>
        <w:t xml:space="preserve"> einen Wirkungsgrad von über 92 Prozent bei gleichzeitig reduzierten Brennstoffkosten. Das Ergebnis: Geringer Brennstoffverbrauch, saubere Verbrennung, reduzierte Service- und Unterhaltskosten sowie schnelle Einsatzbereitschaft und optimale Langlebigkeit.</w:t>
      </w:r>
      <w:r w:rsidR="00602A01" w:rsidRPr="00D808AE">
        <w:rPr>
          <w:rFonts w:ascii="Arial" w:hAnsi="Arial"/>
          <w:bCs/>
        </w:rPr>
        <w:t xml:space="preserve"> Zum Standardzubehör zählen neben einem H</w:t>
      </w:r>
      <w:r w:rsidR="004726C4" w:rsidRPr="00D808AE">
        <w:rPr>
          <w:rFonts w:ascii="Arial" w:hAnsi="Arial"/>
          <w:bCs/>
        </w:rPr>
        <w:t>ochdrucks</w:t>
      </w:r>
      <w:r w:rsidR="00602A01" w:rsidRPr="00D808AE">
        <w:rPr>
          <w:rFonts w:ascii="Arial" w:hAnsi="Arial"/>
          <w:bCs/>
        </w:rPr>
        <w:t xml:space="preserve">chlauch samt passender Schlauchtrommel auch die Hochdruckpistole ERGO 2000 sowie Tornado Plus Strahlrohr und Düse. Darüber hinaus können Anwender </w:t>
      </w:r>
      <w:r w:rsidR="0073240D" w:rsidRPr="00D808AE">
        <w:rPr>
          <w:rFonts w:ascii="Arial" w:hAnsi="Arial"/>
          <w:bCs/>
        </w:rPr>
        <w:t xml:space="preserve">dank einer </w:t>
      </w:r>
      <w:r w:rsidR="0073240D" w:rsidRPr="00D808AE">
        <w:rPr>
          <w:rFonts w:ascii="Arial" w:hAnsi="Arial"/>
          <w:bCs/>
        </w:rPr>
        <w:lastRenderedPageBreak/>
        <w:t>Vielzahl an</w:t>
      </w:r>
      <w:r w:rsidR="00602A01" w:rsidRPr="00D808AE">
        <w:rPr>
          <w:rFonts w:ascii="Arial" w:hAnsi="Arial"/>
          <w:bCs/>
        </w:rPr>
        <w:t xml:space="preserve"> optionalem Zubehör noch flexibler agieren – dazu zählen zum Beispiel diverse Waschbürsten, Spezialdüsen, Rohrreinigungssets oder Spezial-Strahlrohre. </w:t>
      </w:r>
    </w:p>
    <w:p w14:paraId="1DB4AB61" w14:textId="77777777" w:rsidR="00E52BBF" w:rsidRPr="00D808AE" w:rsidRDefault="00E52BBF" w:rsidP="00E52BBF">
      <w:pPr>
        <w:spacing w:line="288" w:lineRule="auto"/>
        <w:rPr>
          <w:rFonts w:ascii="Arial" w:hAnsi="Arial"/>
          <w:bCs/>
        </w:rPr>
      </w:pPr>
    </w:p>
    <w:p w14:paraId="3A073A0D" w14:textId="765D2AF6" w:rsidR="002C4A34" w:rsidRPr="00D808AE" w:rsidRDefault="00043EC2" w:rsidP="00E52BBF">
      <w:pPr>
        <w:spacing w:line="288" w:lineRule="auto"/>
        <w:rPr>
          <w:rFonts w:ascii="Arial" w:hAnsi="Arial"/>
        </w:rPr>
      </w:pPr>
      <w:r w:rsidRPr="00D808AE">
        <w:rPr>
          <w:rFonts w:ascii="Arial" w:hAnsi="Arial"/>
        </w:rPr>
        <w:t>D</w:t>
      </w:r>
      <w:r w:rsidR="002C4A34" w:rsidRPr="00D808AE">
        <w:rPr>
          <w:rFonts w:ascii="Arial" w:hAnsi="Arial"/>
        </w:rPr>
        <w:t xml:space="preserve">er </w:t>
      </w:r>
      <w:r w:rsidR="00E52BBF" w:rsidRPr="00D808AE">
        <w:rPr>
          <w:rFonts w:ascii="Arial" w:hAnsi="Arial"/>
          <w:b/>
          <w:bCs/>
        </w:rPr>
        <w:t xml:space="preserve">MC 2C-140/610 XT </w:t>
      </w:r>
      <w:r w:rsidRPr="00D808AE">
        <w:rPr>
          <w:rFonts w:ascii="Arial" w:hAnsi="Arial"/>
        </w:rPr>
        <w:t xml:space="preserve">überzeugt nicht nur </w:t>
      </w:r>
      <w:r w:rsidR="00E52BBF" w:rsidRPr="00D808AE">
        <w:rPr>
          <w:rFonts w:ascii="Arial" w:hAnsi="Arial"/>
        </w:rPr>
        <w:t xml:space="preserve">mit einem attraktiven Preis-Leistungs-Verhältnis. </w:t>
      </w:r>
      <w:r w:rsidR="004726C4" w:rsidRPr="00D808AE">
        <w:rPr>
          <w:rFonts w:ascii="Arial" w:hAnsi="Arial"/>
        </w:rPr>
        <w:t>Mithilfe</w:t>
      </w:r>
      <w:r w:rsidR="00507D29" w:rsidRPr="00D808AE">
        <w:rPr>
          <w:rFonts w:ascii="Arial" w:hAnsi="Arial"/>
        </w:rPr>
        <w:t xml:space="preserve"> einer leistungsfähigen 3-Kolben-Pumpe sowie einer optimalen Wasser</w:t>
      </w:r>
      <w:r w:rsidR="005B3166" w:rsidRPr="00D808AE">
        <w:rPr>
          <w:rFonts w:ascii="Arial" w:hAnsi="Arial"/>
        </w:rPr>
        <w:t>mengen</w:t>
      </w:r>
      <w:r w:rsidR="00507D29" w:rsidRPr="00D808AE">
        <w:rPr>
          <w:rFonts w:ascii="Arial" w:hAnsi="Arial"/>
        </w:rPr>
        <w:t xml:space="preserve">regulierung erzielt das </w:t>
      </w:r>
      <w:r w:rsidRPr="00D808AE">
        <w:rPr>
          <w:rFonts w:ascii="Arial" w:hAnsi="Arial"/>
        </w:rPr>
        <w:t>Kaltwasser-</w:t>
      </w:r>
      <w:r w:rsidR="00507D29" w:rsidRPr="00D808AE">
        <w:rPr>
          <w:rFonts w:ascii="Arial" w:hAnsi="Arial"/>
        </w:rPr>
        <w:t xml:space="preserve">Modell beste Reinigungsergebnisse bei reduziertem Ressourcenverbrauch. </w:t>
      </w:r>
      <w:r w:rsidR="002C4A34" w:rsidRPr="00D808AE">
        <w:rPr>
          <w:rFonts w:ascii="Arial" w:hAnsi="Arial"/>
        </w:rPr>
        <w:t xml:space="preserve">Konzipiert für leichte tägliche Reinigungsaufgaben, arbeitet </w:t>
      </w:r>
      <w:r w:rsidR="00507D29" w:rsidRPr="00D808AE">
        <w:rPr>
          <w:rFonts w:ascii="Arial" w:hAnsi="Arial"/>
        </w:rPr>
        <w:t>es</w:t>
      </w:r>
      <w:r w:rsidR="002C4A34" w:rsidRPr="00D808AE">
        <w:rPr>
          <w:rFonts w:ascii="Arial" w:hAnsi="Arial"/>
        </w:rPr>
        <w:t xml:space="preserve"> mit einer Wasserleistung von bis zu 610 Litern pro Stunde bei einem Druck von 140 bar sowie einer maximalen Zulauftemperatur von 60 Grad Celsius. </w:t>
      </w:r>
      <w:r w:rsidR="00507D29" w:rsidRPr="00D808AE">
        <w:rPr>
          <w:rFonts w:ascii="Arial" w:hAnsi="Arial"/>
        </w:rPr>
        <w:t xml:space="preserve">Ein weiterer Effizienzturbo ist der externe abnehmbare </w:t>
      </w:r>
      <w:proofErr w:type="spellStart"/>
      <w:r w:rsidR="00507D29" w:rsidRPr="00D808AE">
        <w:rPr>
          <w:rFonts w:ascii="Arial" w:hAnsi="Arial"/>
        </w:rPr>
        <w:t>Schaumsprüher</w:t>
      </w:r>
      <w:proofErr w:type="spellEnd"/>
      <w:r w:rsidR="00507D29" w:rsidRPr="00D808AE">
        <w:rPr>
          <w:rFonts w:ascii="Arial" w:hAnsi="Arial"/>
        </w:rPr>
        <w:t xml:space="preserve"> samt 2,5 Liter Kanister. Dieses universell einsetzbare Reinigungsmittelsystem stellt nicht nur optimale Bewegungsfreiheit sicher, sondern liefert mit einer fixen Dosierung von drei Prozent einen hochwirksamen, dicken Schaum, der den Wirkungsgrad </w:t>
      </w:r>
      <w:r w:rsidR="005B3166" w:rsidRPr="00D808AE">
        <w:rPr>
          <w:rFonts w:ascii="Arial" w:hAnsi="Arial"/>
        </w:rPr>
        <w:t xml:space="preserve">des jeweiligen Reinigungsmittels </w:t>
      </w:r>
      <w:r w:rsidR="00507D29" w:rsidRPr="00D808AE">
        <w:rPr>
          <w:rFonts w:ascii="Arial" w:hAnsi="Arial"/>
        </w:rPr>
        <w:t xml:space="preserve">spürbar erhöht. Gleichzeitig kann somit der Verbrauch an </w:t>
      </w:r>
      <w:r w:rsidR="005B3166" w:rsidRPr="00D808AE">
        <w:rPr>
          <w:rFonts w:ascii="Arial" w:hAnsi="Arial"/>
        </w:rPr>
        <w:t>Chemie</w:t>
      </w:r>
      <w:r w:rsidR="00507D29" w:rsidRPr="00D808AE">
        <w:rPr>
          <w:rFonts w:ascii="Arial" w:hAnsi="Arial"/>
        </w:rPr>
        <w:t>, je nach Anwendung, deutlich verringert werden. Weiteres Highlight in der Standardausrüstung ist die 4-in-1-Düse, die für nahezu alle Reinigungsaufgaben perfekt geeignet ist. Dazu gehören eine 20-Grad-Option für unterschiedliche Einsatzbereiche, eine Weitwinkeleinstellung (65-Grad-Sprühbild) für die Bearbeitung großer Flächen aber auch für die Autowäsche, eine Niederdruckfunktion für das „sanfte“ Spülen sowie ein Turbohammer mit rotierender Düse zum Entfernen hartnäckiger Verschmutzungen.</w:t>
      </w:r>
    </w:p>
    <w:p w14:paraId="7A22FFCA" w14:textId="77777777" w:rsidR="00940E4C" w:rsidRPr="00D808AE" w:rsidRDefault="00940E4C" w:rsidP="003556AF">
      <w:pPr>
        <w:spacing w:line="288" w:lineRule="auto"/>
        <w:rPr>
          <w:rFonts w:ascii="Arial" w:hAnsi="Arial"/>
        </w:rPr>
      </w:pPr>
    </w:p>
    <w:p w14:paraId="3FBC95FA" w14:textId="1BD5F4F4" w:rsidR="00651C80" w:rsidRPr="00D808AE" w:rsidRDefault="00651C80" w:rsidP="003556AF">
      <w:pPr>
        <w:spacing w:line="288" w:lineRule="auto"/>
        <w:rPr>
          <w:rFonts w:ascii="Arial" w:hAnsi="Arial"/>
          <w:b/>
          <w:bCs/>
          <w:szCs w:val="20"/>
        </w:rPr>
      </w:pPr>
      <w:r w:rsidRPr="00D808AE">
        <w:rPr>
          <w:rFonts w:ascii="Arial" w:hAnsi="Arial"/>
          <w:b/>
          <w:bCs/>
          <w:szCs w:val="20"/>
        </w:rPr>
        <w:t>Bildanforderung</w:t>
      </w:r>
    </w:p>
    <w:p w14:paraId="40D277BB" w14:textId="2FDC6262" w:rsidR="00651C80" w:rsidRPr="00D808AE" w:rsidRDefault="00651C80" w:rsidP="003556AF">
      <w:pPr>
        <w:spacing w:line="288" w:lineRule="auto"/>
        <w:rPr>
          <w:rFonts w:ascii="Arial" w:hAnsi="Arial"/>
          <w:szCs w:val="20"/>
        </w:rPr>
      </w:pPr>
      <w:r w:rsidRPr="00D808AE">
        <w:rPr>
          <w:rFonts w:ascii="Arial" w:hAnsi="Arial"/>
          <w:szCs w:val="20"/>
        </w:rPr>
        <w:t xml:space="preserve">Bildmaterial finden Sie in unserem Medienportal </w:t>
      </w:r>
      <w:hyperlink r:id="rId12" w:history="1">
        <w:r w:rsidRPr="00D808AE">
          <w:rPr>
            <w:rStyle w:val="Hyperlink"/>
            <w:rFonts w:ascii="Arial" w:hAnsi="Arial"/>
            <w:szCs w:val="20"/>
          </w:rPr>
          <w:t>https://press-n-relations.amid-pr.com</w:t>
        </w:r>
      </w:hyperlink>
      <w:r w:rsidRPr="00D808AE">
        <w:rPr>
          <w:rFonts w:ascii="Arial" w:hAnsi="Arial"/>
          <w:szCs w:val="20"/>
        </w:rPr>
        <w:t xml:space="preserve"> (Suchbegriff „Nilfisk-</w:t>
      </w:r>
      <w:r w:rsidR="00E52BBF" w:rsidRPr="00D808AE">
        <w:rPr>
          <w:rFonts w:ascii="Arial" w:hAnsi="Arial"/>
          <w:szCs w:val="20"/>
        </w:rPr>
        <w:t>HPW-Kampagne-2024</w:t>
      </w:r>
      <w:r w:rsidRPr="00D808AE">
        <w:rPr>
          <w:rFonts w:ascii="Arial" w:hAnsi="Arial"/>
          <w:szCs w:val="20"/>
        </w:rPr>
        <w:t xml:space="preserve">“). </w:t>
      </w:r>
    </w:p>
    <w:p w14:paraId="65480797" w14:textId="77777777" w:rsidR="00651C80" w:rsidRPr="00D808AE" w:rsidRDefault="00651C80"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D808AE" w14:paraId="15B8FE3B" w14:textId="77777777" w:rsidTr="00B00846">
        <w:trPr>
          <w:trHeight w:val="1094"/>
        </w:trPr>
        <w:tc>
          <w:tcPr>
            <w:tcW w:w="3183" w:type="dxa"/>
            <w:tcBorders>
              <w:top w:val="nil"/>
              <w:left w:val="nil"/>
              <w:bottom w:val="nil"/>
              <w:right w:val="nil"/>
            </w:tcBorders>
          </w:tcPr>
          <w:p w14:paraId="175810B6" w14:textId="77777777" w:rsidR="00651C80" w:rsidRPr="00D808AE" w:rsidRDefault="00651C80" w:rsidP="003556AF">
            <w:pPr>
              <w:spacing w:line="288" w:lineRule="auto"/>
              <w:rPr>
                <w:rFonts w:ascii="Arial" w:hAnsi="Arial"/>
                <w:b/>
                <w:bCs/>
                <w:sz w:val="18"/>
              </w:rPr>
            </w:pPr>
            <w:r w:rsidRPr="00D808AE">
              <w:rPr>
                <w:rFonts w:ascii="Arial" w:hAnsi="Arial"/>
                <w:b/>
                <w:bCs/>
                <w:sz w:val="18"/>
              </w:rPr>
              <w:t>Weitere Informationen:</w:t>
            </w:r>
          </w:p>
          <w:p w14:paraId="2885DC54" w14:textId="77777777" w:rsidR="00651C80" w:rsidRPr="00D808AE" w:rsidRDefault="00651C80" w:rsidP="003556AF">
            <w:pPr>
              <w:spacing w:line="288" w:lineRule="auto"/>
              <w:rPr>
                <w:rFonts w:ascii="Arial" w:hAnsi="Arial"/>
                <w:sz w:val="18"/>
              </w:rPr>
            </w:pPr>
            <w:r w:rsidRPr="00D808AE">
              <w:rPr>
                <w:rFonts w:ascii="Arial" w:hAnsi="Arial"/>
                <w:sz w:val="18"/>
              </w:rPr>
              <w:t>Nilfisk GmbH</w:t>
            </w:r>
          </w:p>
          <w:p w14:paraId="32623D8F" w14:textId="77777777" w:rsidR="00651C80" w:rsidRPr="00D808AE" w:rsidRDefault="00651C80" w:rsidP="003556AF">
            <w:pPr>
              <w:spacing w:line="288" w:lineRule="auto"/>
              <w:rPr>
                <w:rFonts w:ascii="Arial" w:hAnsi="Arial"/>
                <w:sz w:val="18"/>
              </w:rPr>
            </w:pPr>
            <w:r w:rsidRPr="00D808AE">
              <w:rPr>
                <w:rFonts w:ascii="Arial" w:hAnsi="Arial"/>
                <w:sz w:val="18"/>
              </w:rPr>
              <w:t>Guido-Oberdorfer-Straße 2-10</w:t>
            </w:r>
          </w:p>
          <w:p w14:paraId="7DE075E1" w14:textId="77777777" w:rsidR="00651C80" w:rsidRPr="00D808AE" w:rsidRDefault="00651C80" w:rsidP="003556AF">
            <w:pPr>
              <w:spacing w:line="288" w:lineRule="auto"/>
              <w:rPr>
                <w:rFonts w:ascii="Arial" w:hAnsi="Arial"/>
                <w:sz w:val="18"/>
              </w:rPr>
            </w:pPr>
            <w:r w:rsidRPr="00D808AE">
              <w:rPr>
                <w:rFonts w:ascii="Arial" w:hAnsi="Arial"/>
                <w:sz w:val="18"/>
              </w:rPr>
              <w:t>89287 Bellenberg, Deutschland</w:t>
            </w:r>
          </w:p>
          <w:p w14:paraId="27173E43" w14:textId="77777777" w:rsidR="00651C80" w:rsidRPr="00D808AE" w:rsidRDefault="00651C80" w:rsidP="003556AF">
            <w:pPr>
              <w:spacing w:line="288" w:lineRule="auto"/>
              <w:rPr>
                <w:rFonts w:ascii="Arial" w:hAnsi="Arial"/>
                <w:sz w:val="18"/>
              </w:rPr>
            </w:pPr>
            <w:r w:rsidRPr="00D808AE">
              <w:rPr>
                <w:rFonts w:ascii="Arial" w:hAnsi="Arial"/>
                <w:sz w:val="18"/>
              </w:rPr>
              <w:t>Tel. +49 (0)7306 72-444</w:t>
            </w:r>
            <w:r w:rsidRPr="00D808AE">
              <w:rPr>
                <w:rFonts w:ascii="Arial" w:hAnsi="Arial"/>
                <w:sz w:val="18"/>
              </w:rPr>
              <w:br/>
            </w:r>
            <w:hyperlink r:id="rId13" w:history="1">
              <w:r w:rsidRPr="00D808AE">
                <w:rPr>
                  <w:rStyle w:val="Hyperlink"/>
                  <w:rFonts w:ascii="Arial" w:hAnsi="Arial"/>
                  <w:sz w:val="18"/>
                </w:rPr>
                <w:t>https://www.nilfisk.com/de-de/kontaktieren-sie-uns/</w:t>
              </w:r>
            </w:hyperlink>
          </w:p>
          <w:p w14:paraId="41BC5E31" w14:textId="77777777" w:rsidR="00651C80" w:rsidRPr="00D808AE" w:rsidRDefault="00651C80" w:rsidP="003556AF">
            <w:pPr>
              <w:spacing w:line="288" w:lineRule="auto"/>
              <w:rPr>
                <w:rFonts w:ascii="Arial" w:hAnsi="Arial"/>
                <w:sz w:val="18"/>
              </w:rPr>
            </w:pPr>
            <w:r w:rsidRPr="00D808AE">
              <w:rPr>
                <w:rFonts w:ascii="Arial" w:hAnsi="Arial"/>
                <w:sz w:val="18"/>
              </w:rPr>
              <w:t>https://www.nilfisk.de</w:t>
            </w:r>
          </w:p>
        </w:tc>
        <w:tc>
          <w:tcPr>
            <w:tcW w:w="5194" w:type="dxa"/>
            <w:tcBorders>
              <w:top w:val="nil"/>
              <w:left w:val="nil"/>
              <w:bottom w:val="nil"/>
              <w:right w:val="nil"/>
            </w:tcBorders>
          </w:tcPr>
          <w:p w14:paraId="72764D12" w14:textId="77777777" w:rsidR="00651C80" w:rsidRPr="00D808AE" w:rsidRDefault="00651C80" w:rsidP="003556AF">
            <w:pPr>
              <w:spacing w:line="288" w:lineRule="auto"/>
              <w:rPr>
                <w:rFonts w:ascii="Arial" w:hAnsi="Arial"/>
                <w:b/>
                <w:bCs/>
                <w:sz w:val="18"/>
              </w:rPr>
            </w:pPr>
            <w:r w:rsidRPr="00D808AE">
              <w:rPr>
                <w:rFonts w:ascii="Arial" w:hAnsi="Arial"/>
                <w:b/>
                <w:bCs/>
                <w:sz w:val="18"/>
              </w:rPr>
              <w:t>Presse- und Öffentlichkeitsarbeit:</w:t>
            </w:r>
          </w:p>
          <w:p w14:paraId="3F77B27C" w14:textId="77777777" w:rsidR="00651C80" w:rsidRPr="00D808AE" w:rsidRDefault="00651C80" w:rsidP="003556AF">
            <w:pPr>
              <w:spacing w:line="288" w:lineRule="auto"/>
              <w:rPr>
                <w:rFonts w:ascii="Arial" w:hAnsi="Arial"/>
                <w:sz w:val="18"/>
              </w:rPr>
            </w:pPr>
            <w:r w:rsidRPr="00D808AE">
              <w:rPr>
                <w:rFonts w:ascii="Arial" w:hAnsi="Arial"/>
                <w:sz w:val="18"/>
              </w:rPr>
              <w:t>Press’n’Relations GmbH – Monika Nyendick</w:t>
            </w:r>
          </w:p>
          <w:p w14:paraId="6E071E21" w14:textId="77777777" w:rsidR="00651C80" w:rsidRPr="00D808AE" w:rsidRDefault="00651C80" w:rsidP="003556AF">
            <w:pPr>
              <w:spacing w:line="288" w:lineRule="auto"/>
              <w:rPr>
                <w:rFonts w:ascii="Arial" w:hAnsi="Arial"/>
                <w:sz w:val="18"/>
              </w:rPr>
            </w:pPr>
            <w:r w:rsidRPr="00D808AE">
              <w:rPr>
                <w:rFonts w:ascii="Arial" w:hAnsi="Arial"/>
                <w:sz w:val="18"/>
              </w:rPr>
              <w:t xml:space="preserve">Magirusstraße 33 – D-89077 Ulm </w:t>
            </w:r>
          </w:p>
          <w:p w14:paraId="221BC516" w14:textId="77777777" w:rsidR="00651C80" w:rsidRPr="00D808AE" w:rsidRDefault="00651C80" w:rsidP="003556AF">
            <w:pPr>
              <w:spacing w:line="288" w:lineRule="auto"/>
              <w:rPr>
                <w:rFonts w:ascii="Arial" w:hAnsi="Arial"/>
                <w:sz w:val="18"/>
              </w:rPr>
            </w:pPr>
            <w:r w:rsidRPr="00D808AE">
              <w:rPr>
                <w:rFonts w:ascii="Arial" w:hAnsi="Arial"/>
                <w:sz w:val="18"/>
              </w:rPr>
              <w:t xml:space="preserve">Tel.: 0731 96287-30 – Fax: 0731 96287-97 </w:t>
            </w:r>
          </w:p>
          <w:p w14:paraId="76B1DC9A" w14:textId="49962B4D" w:rsidR="00651C80" w:rsidRDefault="00651C80" w:rsidP="003556AF">
            <w:pPr>
              <w:spacing w:line="288" w:lineRule="auto"/>
              <w:rPr>
                <w:rFonts w:ascii="Arial" w:hAnsi="Arial"/>
                <w:sz w:val="18"/>
              </w:rPr>
            </w:pPr>
            <w:r w:rsidRPr="00D808AE">
              <w:rPr>
                <w:rFonts w:ascii="Arial" w:hAnsi="Arial"/>
                <w:sz w:val="18"/>
              </w:rPr>
              <w:t xml:space="preserve">mny@press-n-relations.de </w:t>
            </w:r>
            <w:r w:rsidRPr="00D808AE">
              <w:rPr>
                <w:rFonts w:ascii="Arial" w:hAnsi="Arial"/>
                <w:sz w:val="18"/>
              </w:rPr>
              <w:br/>
              <w:t>https://</w:t>
            </w:r>
            <w:hyperlink w:history="1"/>
            <w:r w:rsidRPr="00D808AE">
              <w:rPr>
                <w:rFonts w:ascii="Arial" w:hAnsi="Arial"/>
                <w:sz w:val="18"/>
              </w:rPr>
              <w:t>www.press-n-relations.</w:t>
            </w:r>
            <w:r w:rsidR="000E2AF9">
              <w:rPr>
                <w:rFonts w:ascii="Arial" w:hAnsi="Arial"/>
                <w:sz w:val="18"/>
              </w:rPr>
              <w:t>com</w:t>
            </w:r>
          </w:p>
          <w:p w14:paraId="1E64A274" w14:textId="25EDC6A6" w:rsidR="000E2AF9" w:rsidRPr="00D808AE" w:rsidRDefault="000E2AF9" w:rsidP="003556AF">
            <w:pPr>
              <w:spacing w:line="288" w:lineRule="auto"/>
              <w:rPr>
                <w:rFonts w:ascii="Arial" w:hAnsi="Arial"/>
                <w:sz w:val="18"/>
              </w:rPr>
            </w:pPr>
          </w:p>
        </w:tc>
      </w:tr>
    </w:tbl>
    <w:p w14:paraId="33772CCC" w14:textId="77777777" w:rsidR="00651C80" w:rsidRPr="00D808AE" w:rsidRDefault="00651C80" w:rsidP="003556AF">
      <w:pPr>
        <w:spacing w:line="288" w:lineRule="auto"/>
        <w:rPr>
          <w:rFonts w:ascii="Arial" w:hAnsi="Arial"/>
          <w:sz w:val="18"/>
        </w:rPr>
      </w:pPr>
    </w:p>
    <w:p w14:paraId="4EB9F661" w14:textId="5340FEA5" w:rsidR="001D4355" w:rsidRPr="00D808AE" w:rsidRDefault="001D4355" w:rsidP="003556AF">
      <w:pPr>
        <w:spacing w:line="288" w:lineRule="auto"/>
        <w:rPr>
          <w:rFonts w:ascii="Arial" w:hAnsi="Arial"/>
          <w:sz w:val="18"/>
        </w:rPr>
      </w:pPr>
      <w:r w:rsidRPr="00D808AE">
        <w:rPr>
          <w:rFonts w:ascii="Arial" w:hAnsi="Arial"/>
          <w:sz w:val="18"/>
        </w:rPr>
        <w:t>Nilfisk GmbH in Bellenberg gehört zur Nilfisk A/S. Nilfisk A/S blickt auf eine 11</w:t>
      </w:r>
      <w:r w:rsidR="000B7D87" w:rsidRPr="00D808AE">
        <w:rPr>
          <w:rFonts w:ascii="Arial" w:hAnsi="Arial"/>
          <w:sz w:val="18"/>
        </w:rPr>
        <w:t>8</w:t>
      </w:r>
      <w:r w:rsidRPr="00D808AE">
        <w:rPr>
          <w:rFonts w:ascii="Arial" w:hAnsi="Arial"/>
          <w:sz w:val="18"/>
        </w:rPr>
        <w:t xml:space="preserve">-jährige Tradition zurück und zählt zu den weltweit größten Anbietern professioneller Reinigungstechnik mit einem Umsatz </w:t>
      </w:r>
      <w:r w:rsidR="00EC2DA6" w:rsidRPr="00D808AE">
        <w:rPr>
          <w:rFonts w:ascii="Arial" w:hAnsi="Arial"/>
          <w:sz w:val="18"/>
        </w:rPr>
        <w:t xml:space="preserve">von 1069,5 Mio. EUR im Jahr 2022 </w:t>
      </w:r>
      <w:r w:rsidRPr="00D808AE">
        <w:rPr>
          <w:rFonts w:ascii="Arial" w:hAnsi="Arial"/>
          <w:sz w:val="18"/>
        </w:rPr>
        <w:t>und rund 4.</w:t>
      </w:r>
      <w:r w:rsidR="00EC2DA6" w:rsidRPr="00D808AE">
        <w:rPr>
          <w:rFonts w:ascii="Arial" w:hAnsi="Arial"/>
          <w:sz w:val="18"/>
        </w:rPr>
        <w:t>7</w:t>
      </w:r>
      <w:r w:rsidRPr="00D808AE">
        <w:rPr>
          <w:rFonts w:ascii="Arial" w:hAnsi="Arial"/>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D808AE" w:rsidRDefault="001D4355" w:rsidP="003556AF">
      <w:pPr>
        <w:spacing w:line="288" w:lineRule="auto"/>
        <w:rPr>
          <w:rFonts w:ascii="Arial" w:hAnsi="Arial"/>
          <w:sz w:val="18"/>
        </w:rPr>
      </w:pPr>
    </w:p>
    <w:p w14:paraId="77CDC75B" w14:textId="3CE2411D" w:rsidR="00EC2DA6" w:rsidRPr="00977228" w:rsidRDefault="001D4355" w:rsidP="003556AF">
      <w:pPr>
        <w:spacing w:line="288" w:lineRule="auto"/>
        <w:rPr>
          <w:rFonts w:ascii="Arial" w:hAnsi="Arial"/>
          <w:sz w:val="18"/>
        </w:rPr>
      </w:pPr>
      <w:r w:rsidRPr="00D808AE">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977228">
        <w:rPr>
          <w:rFonts w:ascii="Arial" w:hAnsi="Arial"/>
          <w:sz w:val="18"/>
        </w:rPr>
        <w:t xml:space="preserve"> </w:t>
      </w:r>
    </w:p>
    <w:sectPr w:rsidR="00EC2DA6" w:rsidRPr="00977228" w:rsidSect="00A54A5A">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2AA25" w14:textId="77777777" w:rsidR="00A54A5A" w:rsidRDefault="00A54A5A" w:rsidP="009E71C6">
      <w:r>
        <w:separator/>
      </w:r>
    </w:p>
  </w:endnote>
  <w:endnote w:type="continuationSeparator" w:id="0">
    <w:p w14:paraId="0A77F689" w14:textId="77777777" w:rsidR="00A54A5A" w:rsidRDefault="00A54A5A"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E892D" w14:textId="77777777" w:rsidR="00A54A5A" w:rsidRDefault="00A54A5A" w:rsidP="009E71C6">
      <w:r>
        <w:separator/>
      </w:r>
    </w:p>
  </w:footnote>
  <w:footnote w:type="continuationSeparator" w:id="0">
    <w:p w14:paraId="22BFB866" w14:textId="77777777" w:rsidR="00A54A5A" w:rsidRDefault="00A54A5A"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1E514421"/>
    <w:multiLevelType w:val="hybridMultilevel"/>
    <w:tmpl w:val="A0C8C64C"/>
    <w:lvl w:ilvl="0" w:tplc="E65AA5DE">
      <w:start w:val="1"/>
      <w:numFmt w:val="decimalZero"/>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4"/>
  </w:num>
  <w:num w:numId="2" w16cid:durableId="13504274">
    <w:abstractNumId w:val="5"/>
  </w:num>
  <w:num w:numId="3" w16cid:durableId="384644362">
    <w:abstractNumId w:val="7"/>
  </w:num>
  <w:num w:numId="4" w16cid:durableId="1148983593">
    <w:abstractNumId w:val="0"/>
  </w:num>
  <w:num w:numId="5" w16cid:durableId="1033462667">
    <w:abstractNumId w:val="1"/>
  </w:num>
  <w:num w:numId="6" w16cid:durableId="877277453">
    <w:abstractNumId w:val="9"/>
  </w:num>
  <w:num w:numId="7" w16cid:durableId="1969121569">
    <w:abstractNumId w:val="3"/>
  </w:num>
  <w:num w:numId="8" w16cid:durableId="1226337229">
    <w:abstractNumId w:val="8"/>
  </w:num>
  <w:num w:numId="9" w16cid:durableId="1344671208">
    <w:abstractNumId w:val="10"/>
  </w:num>
  <w:num w:numId="10" w16cid:durableId="261307823">
    <w:abstractNumId w:val="6"/>
  </w:num>
  <w:num w:numId="11" w16cid:durableId="4761852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20AC"/>
    <w:rsid w:val="000155FB"/>
    <w:rsid w:val="00022B04"/>
    <w:rsid w:val="00025F79"/>
    <w:rsid w:val="00035A38"/>
    <w:rsid w:val="00043EC2"/>
    <w:rsid w:val="0005290B"/>
    <w:rsid w:val="00060047"/>
    <w:rsid w:val="00060308"/>
    <w:rsid w:val="0007454D"/>
    <w:rsid w:val="00075EB0"/>
    <w:rsid w:val="00081534"/>
    <w:rsid w:val="000A01EE"/>
    <w:rsid w:val="000A2349"/>
    <w:rsid w:val="000B7D87"/>
    <w:rsid w:val="000C00DF"/>
    <w:rsid w:val="000C1615"/>
    <w:rsid w:val="000E2AF9"/>
    <w:rsid w:val="000F75AC"/>
    <w:rsid w:val="001100CB"/>
    <w:rsid w:val="00124607"/>
    <w:rsid w:val="00126CA3"/>
    <w:rsid w:val="00130AA8"/>
    <w:rsid w:val="00136F12"/>
    <w:rsid w:val="00145EFC"/>
    <w:rsid w:val="00146CE8"/>
    <w:rsid w:val="00166973"/>
    <w:rsid w:val="0017046D"/>
    <w:rsid w:val="00186031"/>
    <w:rsid w:val="001A007E"/>
    <w:rsid w:val="001A7B4E"/>
    <w:rsid w:val="001C6716"/>
    <w:rsid w:val="001D078A"/>
    <w:rsid w:val="001D4355"/>
    <w:rsid w:val="001D514D"/>
    <w:rsid w:val="001E15A1"/>
    <w:rsid w:val="001F1B0E"/>
    <w:rsid w:val="002016BF"/>
    <w:rsid w:val="002105A4"/>
    <w:rsid w:val="00211174"/>
    <w:rsid w:val="00215199"/>
    <w:rsid w:val="00236862"/>
    <w:rsid w:val="0024773C"/>
    <w:rsid w:val="002529C5"/>
    <w:rsid w:val="00261056"/>
    <w:rsid w:val="002652AD"/>
    <w:rsid w:val="0026641D"/>
    <w:rsid w:val="00271388"/>
    <w:rsid w:val="00271E6B"/>
    <w:rsid w:val="00283A8A"/>
    <w:rsid w:val="0028730D"/>
    <w:rsid w:val="002C4A34"/>
    <w:rsid w:val="002D3364"/>
    <w:rsid w:val="002D4007"/>
    <w:rsid w:val="002D783C"/>
    <w:rsid w:val="002F2D47"/>
    <w:rsid w:val="002F425B"/>
    <w:rsid w:val="00312E9A"/>
    <w:rsid w:val="003445DD"/>
    <w:rsid w:val="003556AF"/>
    <w:rsid w:val="00360098"/>
    <w:rsid w:val="00364F9D"/>
    <w:rsid w:val="003C4E4C"/>
    <w:rsid w:val="003E342B"/>
    <w:rsid w:val="003E601C"/>
    <w:rsid w:val="003E7F0A"/>
    <w:rsid w:val="003F4997"/>
    <w:rsid w:val="003F6929"/>
    <w:rsid w:val="004030D9"/>
    <w:rsid w:val="00413BC7"/>
    <w:rsid w:val="00414A51"/>
    <w:rsid w:val="004726C4"/>
    <w:rsid w:val="00473D85"/>
    <w:rsid w:val="00477524"/>
    <w:rsid w:val="004812B5"/>
    <w:rsid w:val="004A3934"/>
    <w:rsid w:val="004B6225"/>
    <w:rsid w:val="004B6603"/>
    <w:rsid w:val="004D0918"/>
    <w:rsid w:val="004D7A29"/>
    <w:rsid w:val="004E0CBE"/>
    <w:rsid w:val="004E24B5"/>
    <w:rsid w:val="004F358C"/>
    <w:rsid w:val="00507518"/>
    <w:rsid w:val="00507D29"/>
    <w:rsid w:val="005107A3"/>
    <w:rsid w:val="00524259"/>
    <w:rsid w:val="00574550"/>
    <w:rsid w:val="0057661F"/>
    <w:rsid w:val="00582B1C"/>
    <w:rsid w:val="005A427B"/>
    <w:rsid w:val="005B3166"/>
    <w:rsid w:val="005B3D44"/>
    <w:rsid w:val="005B408D"/>
    <w:rsid w:val="005B557F"/>
    <w:rsid w:val="005C5C10"/>
    <w:rsid w:val="00602A01"/>
    <w:rsid w:val="00604072"/>
    <w:rsid w:val="00622B05"/>
    <w:rsid w:val="00631AE1"/>
    <w:rsid w:val="00635C84"/>
    <w:rsid w:val="00651C80"/>
    <w:rsid w:val="0066181E"/>
    <w:rsid w:val="00675505"/>
    <w:rsid w:val="00691076"/>
    <w:rsid w:val="006A0F2D"/>
    <w:rsid w:val="006A62AD"/>
    <w:rsid w:val="006B189C"/>
    <w:rsid w:val="006B5159"/>
    <w:rsid w:val="006C6356"/>
    <w:rsid w:val="006D659F"/>
    <w:rsid w:val="006E567A"/>
    <w:rsid w:val="006E61D6"/>
    <w:rsid w:val="007038FF"/>
    <w:rsid w:val="00704A41"/>
    <w:rsid w:val="00705A6B"/>
    <w:rsid w:val="00722D80"/>
    <w:rsid w:val="00723D55"/>
    <w:rsid w:val="0073240D"/>
    <w:rsid w:val="00741B36"/>
    <w:rsid w:val="00750C10"/>
    <w:rsid w:val="0075305C"/>
    <w:rsid w:val="00754F31"/>
    <w:rsid w:val="00770BD9"/>
    <w:rsid w:val="007769E8"/>
    <w:rsid w:val="0078743E"/>
    <w:rsid w:val="007919E7"/>
    <w:rsid w:val="007975EC"/>
    <w:rsid w:val="007B637A"/>
    <w:rsid w:val="007E0230"/>
    <w:rsid w:val="0080370F"/>
    <w:rsid w:val="00814F65"/>
    <w:rsid w:val="00816F2C"/>
    <w:rsid w:val="008402B5"/>
    <w:rsid w:val="00841EB6"/>
    <w:rsid w:val="00852799"/>
    <w:rsid w:val="008547D1"/>
    <w:rsid w:val="00870BC9"/>
    <w:rsid w:val="00872096"/>
    <w:rsid w:val="0089251B"/>
    <w:rsid w:val="008B07D4"/>
    <w:rsid w:val="008B5876"/>
    <w:rsid w:val="008C2FF1"/>
    <w:rsid w:val="008C6646"/>
    <w:rsid w:val="008F3261"/>
    <w:rsid w:val="009123E1"/>
    <w:rsid w:val="00916E14"/>
    <w:rsid w:val="009251F4"/>
    <w:rsid w:val="00940E4C"/>
    <w:rsid w:val="00947701"/>
    <w:rsid w:val="009516B9"/>
    <w:rsid w:val="00973D92"/>
    <w:rsid w:val="00977228"/>
    <w:rsid w:val="009A02FA"/>
    <w:rsid w:val="009A6C68"/>
    <w:rsid w:val="009B5D6F"/>
    <w:rsid w:val="009B68E6"/>
    <w:rsid w:val="009D0A42"/>
    <w:rsid w:val="009E71C6"/>
    <w:rsid w:val="00A04607"/>
    <w:rsid w:val="00A1209F"/>
    <w:rsid w:val="00A149EC"/>
    <w:rsid w:val="00A156CD"/>
    <w:rsid w:val="00A15B11"/>
    <w:rsid w:val="00A15F2C"/>
    <w:rsid w:val="00A24BFF"/>
    <w:rsid w:val="00A26F1B"/>
    <w:rsid w:val="00A27BE8"/>
    <w:rsid w:val="00A33618"/>
    <w:rsid w:val="00A5460A"/>
    <w:rsid w:val="00A54A5A"/>
    <w:rsid w:val="00A55414"/>
    <w:rsid w:val="00A7158D"/>
    <w:rsid w:val="00A71CAF"/>
    <w:rsid w:val="00A749A4"/>
    <w:rsid w:val="00A7725F"/>
    <w:rsid w:val="00A851E4"/>
    <w:rsid w:val="00A90149"/>
    <w:rsid w:val="00A97B50"/>
    <w:rsid w:val="00AA16BE"/>
    <w:rsid w:val="00AC4000"/>
    <w:rsid w:val="00AF1820"/>
    <w:rsid w:val="00AF5A37"/>
    <w:rsid w:val="00B121F1"/>
    <w:rsid w:val="00B44827"/>
    <w:rsid w:val="00B521A1"/>
    <w:rsid w:val="00B65FD5"/>
    <w:rsid w:val="00B71329"/>
    <w:rsid w:val="00B75D9B"/>
    <w:rsid w:val="00B80C95"/>
    <w:rsid w:val="00B814F1"/>
    <w:rsid w:val="00B91E9D"/>
    <w:rsid w:val="00B92B55"/>
    <w:rsid w:val="00B96F91"/>
    <w:rsid w:val="00BB2CF3"/>
    <w:rsid w:val="00BC4044"/>
    <w:rsid w:val="00BD4F6F"/>
    <w:rsid w:val="00BE71CD"/>
    <w:rsid w:val="00BF7CDB"/>
    <w:rsid w:val="00C10AED"/>
    <w:rsid w:val="00C179AC"/>
    <w:rsid w:val="00C20C28"/>
    <w:rsid w:val="00C34D74"/>
    <w:rsid w:val="00C6177E"/>
    <w:rsid w:val="00C6186A"/>
    <w:rsid w:val="00C639D1"/>
    <w:rsid w:val="00C727C9"/>
    <w:rsid w:val="00C759E8"/>
    <w:rsid w:val="00C76061"/>
    <w:rsid w:val="00C77C4B"/>
    <w:rsid w:val="00C83561"/>
    <w:rsid w:val="00C86969"/>
    <w:rsid w:val="00C91F3F"/>
    <w:rsid w:val="00C92BD3"/>
    <w:rsid w:val="00C9322B"/>
    <w:rsid w:val="00CA40FB"/>
    <w:rsid w:val="00CA606A"/>
    <w:rsid w:val="00CB1FA9"/>
    <w:rsid w:val="00CC7E0D"/>
    <w:rsid w:val="00CD28AA"/>
    <w:rsid w:val="00CE7D6A"/>
    <w:rsid w:val="00CF5CF5"/>
    <w:rsid w:val="00D04882"/>
    <w:rsid w:val="00D1741A"/>
    <w:rsid w:val="00D21A85"/>
    <w:rsid w:val="00D268AB"/>
    <w:rsid w:val="00D334A6"/>
    <w:rsid w:val="00D3446E"/>
    <w:rsid w:val="00D426C7"/>
    <w:rsid w:val="00D443D8"/>
    <w:rsid w:val="00D55DC3"/>
    <w:rsid w:val="00D808AE"/>
    <w:rsid w:val="00D9338B"/>
    <w:rsid w:val="00DA092B"/>
    <w:rsid w:val="00DA1DA7"/>
    <w:rsid w:val="00DB350B"/>
    <w:rsid w:val="00DC2F7F"/>
    <w:rsid w:val="00DC6F28"/>
    <w:rsid w:val="00DF5C63"/>
    <w:rsid w:val="00E07559"/>
    <w:rsid w:val="00E11C15"/>
    <w:rsid w:val="00E142E4"/>
    <w:rsid w:val="00E14FDA"/>
    <w:rsid w:val="00E36BD0"/>
    <w:rsid w:val="00E47C0A"/>
    <w:rsid w:val="00E50F81"/>
    <w:rsid w:val="00E52BBF"/>
    <w:rsid w:val="00E62C0C"/>
    <w:rsid w:val="00E63807"/>
    <w:rsid w:val="00EB1F9A"/>
    <w:rsid w:val="00EB2422"/>
    <w:rsid w:val="00EC2DA6"/>
    <w:rsid w:val="00EC50E9"/>
    <w:rsid w:val="00ED2DFD"/>
    <w:rsid w:val="00ED47EA"/>
    <w:rsid w:val="00ED5B3A"/>
    <w:rsid w:val="00ED7B39"/>
    <w:rsid w:val="00ED7F01"/>
    <w:rsid w:val="00EE6299"/>
    <w:rsid w:val="00EF099F"/>
    <w:rsid w:val="00EF64FC"/>
    <w:rsid w:val="00F044BA"/>
    <w:rsid w:val="00F31A05"/>
    <w:rsid w:val="00F32A41"/>
    <w:rsid w:val="00F4516C"/>
    <w:rsid w:val="00F8106E"/>
    <w:rsid w:val="00F85481"/>
    <w:rsid w:val="00F85C9E"/>
    <w:rsid w:val="00F95A4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913565">
      <w:bodyDiv w:val="1"/>
      <w:marLeft w:val="0"/>
      <w:marRight w:val="0"/>
      <w:marTop w:val="0"/>
      <w:marBottom w:val="0"/>
      <w:divBdr>
        <w:top w:val="none" w:sz="0" w:space="0" w:color="auto"/>
        <w:left w:val="none" w:sz="0" w:space="0" w:color="auto"/>
        <w:bottom w:val="none" w:sz="0" w:space="0" w:color="auto"/>
        <w:right w:val="none" w:sz="0" w:space="0" w:color="auto"/>
      </w:divBdr>
      <w:divsChild>
        <w:div w:id="1910529638">
          <w:marLeft w:val="0"/>
          <w:marRight w:val="0"/>
          <w:marTop w:val="0"/>
          <w:marBottom w:val="0"/>
          <w:divBdr>
            <w:top w:val="none" w:sz="0" w:space="0" w:color="auto"/>
            <w:left w:val="none" w:sz="0" w:space="0" w:color="auto"/>
            <w:bottom w:val="none" w:sz="0" w:space="0" w:color="auto"/>
            <w:right w:val="none" w:sz="0" w:space="0" w:color="auto"/>
          </w:divBdr>
          <w:divsChild>
            <w:div w:id="944730947">
              <w:marLeft w:val="0"/>
              <w:marRight w:val="0"/>
              <w:marTop w:val="0"/>
              <w:marBottom w:val="0"/>
              <w:divBdr>
                <w:top w:val="none" w:sz="0" w:space="0" w:color="auto"/>
                <w:left w:val="none" w:sz="0" w:space="0" w:color="auto"/>
                <w:bottom w:val="none" w:sz="0" w:space="0" w:color="auto"/>
                <w:right w:val="none" w:sz="0" w:space="0" w:color="auto"/>
              </w:divBdr>
              <w:divsChild>
                <w:div w:id="118443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156843">
      <w:bodyDiv w:val="1"/>
      <w:marLeft w:val="0"/>
      <w:marRight w:val="0"/>
      <w:marTop w:val="0"/>
      <w:marBottom w:val="0"/>
      <w:divBdr>
        <w:top w:val="none" w:sz="0" w:space="0" w:color="auto"/>
        <w:left w:val="none" w:sz="0" w:space="0" w:color="auto"/>
        <w:bottom w:val="none" w:sz="0" w:space="0" w:color="auto"/>
        <w:right w:val="none" w:sz="0" w:space="0" w:color="auto"/>
      </w:divBdr>
      <w:divsChild>
        <w:div w:id="849105316">
          <w:marLeft w:val="0"/>
          <w:marRight w:val="0"/>
          <w:marTop w:val="0"/>
          <w:marBottom w:val="0"/>
          <w:divBdr>
            <w:top w:val="none" w:sz="0" w:space="0" w:color="auto"/>
            <w:left w:val="none" w:sz="0" w:space="0" w:color="auto"/>
            <w:bottom w:val="none" w:sz="0" w:space="0" w:color="auto"/>
            <w:right w:val="none" w:sz="0" w:space="0" w:color="auto"/>
          </w:divBdr>
          <w:divsChild>
            <w:div w:id="1610694275">
              <w:marLeft w:val="0"/>
              <w:marRight w:val="0"/>
              <w:marTop w:val="0"/>
              <w:marBottom w:val="0"/>
              <w:divBdr>
                <w:top w:val="none" w:sz="0" w:space="0" w:color="auto"/>
                <w:left w:val="none" w:sz="0" w:space="0" w:color="auto"/>
                <w:bottom w:val="none" w:sz="0" w:space="0" w:color="auto"/>
                <w:right w:val="none" w:sz="0" w:space="0" w:color="auto"/>
              </w:divBdr>
              <w:divsChild>
                <w:div w:id="1405645474">
                  <w:marLeft w:val="0"/>
                  <w:marRight w:val="0"/>
                  <w:marTop w:val="0"/>
                  <w:marBottom w:val="0"/>
                  <w:divBdr>
                    <w:top w:val="none" w:sz="0" w:space="0" w:color="auto"/>
                    <w:left w:val="none" w:sz="0" w:space="0" w:color="auto"/>
                    <w:bottom w:val="none" w:sz="0" w:space="0" w:color="auto"/>
                    <w:right w:val="none" w:sz="0" w:space="0" w:color="auto"/>
                  </w:divBdr>
                  <w:divsChild>
                    <w:div w:id="33928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310291">
      <w:bodyDiv w:val="1"/>
      <w:marLeft w:val="0"/>
      <w:marRight w:val="0"/>
      <w:marTop w:val="0"/>
      <w:marBottom w:val="0"/>
      <w:divBdr>
        <w:top w:val="none" w:sz="0" w:space="0" w:color="auto"/>
        <w:left w:val="none" w:sz="0" w:space="0" w:color="auto"/>
        <w:bottom w:val="none" w:sz="0" w:space="0" w:color="auto"/>
        <w:right w:val="none" w:sz="0" w:space="0" w:color="auto"/>
      </w:divBdr>
      <w:divsChild>
        <w:div w:id="1680621471">
          <w:marLeft w:val="0"/>
          <w:marRight w:val="0"/>
          <w:marTop w:val="0"/>
          <w:marBottom w:val="0"/>
          <w:divBdr>
            <w:top w:val="none" w:sz="0" w:space="0" w:color="auto"/>
            <w:left w:val="none" w:sz="0" w:space="0" w:color="auto"/>
            <w:bottom w:val="none" w:sz="0" w:space="0" w:color="auto"/>
            <w:right w:val="none" w:sz="0" w:space="0" w:color="auto"/>
          </w:divBdr>
          <w:divsChild>
            <w:div w:id="981928256">
              <w:marLeft w:val="0"/>
              <w:marRight w:val="0"/>
              <w:marTop w:val="0"/>
              <w:marBottom w:val="0"/>
              <w:divBdr>
                <w:top w:val="none" w:sz="0" w:space="0" w:color="auto"/>
                <w:left w:val="none" w:sz="0" w:space="0" w:color="auto"/>
                <w:bottom w:val="none" w:sz="0" w:space="0" w:color="auto"/>
                <w:right w:val="none" w:sz="0" w:space="0" w:color="auto"/>
              </w:divBdr>
              <w:divsChild>
                <w:div w:id="42677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 w:id="1983189407">
      <w:bodyDiv w:val="1"/>
      <w:marLeft w:val="0"/>
      <w:marRight w:val="0"/>
      <w:marTop w:val="0"/>
      <w:marBottom w:val="0"/>
      <w:divBdr>
        <w:top w:val="none" w:sz="0" w:space="0" w:color="auto"/>
        <w:left w:val="none" w:sz="0" w:space="0" w:color="auto"/>
        <w:bottom w:val="none" w:sz="0" w:space="0" w:color="auto"/>
        <w:right w:val="none" w:sz="0" w:space="0" w:color="auto"/>
      </w:divBdr>
      <w:divsChild>
        <w:div w:id="1853955767">
          <w:marLeft w:val="0"/>
          <w:marRight w:val="0"/>
          <w:marTop w:val="0"/>
          <w:marBottom w:val="0"/>
          <w:divBdr>
            <w:top w:val="none" w:sz="0" w:space="0" w:color="auto"/>
            <w:left w:val="none" w:sz="0" w:space="0" w:color="auto"/>
            <w:bottom w:val="none" w:sz="0" w:space="0" w:color="auto"/>
            <w:right w:val="none" w:sz="0" w:space="0" w:color="auto"/>
          </w:divBdr>
          <w:divsChild>
            <w:div w:id="1370178444">
              <w:marLeft w:val="0"/>
              <w:marRight w:val="0"/>
              <w:marTop w:val="0"/>
              <w:marBottom w:val="0"/>
              <w:divBdr>
                <w:top w:val="none" w:sz="0" w:space="0" w:color="auto"/>
                <w:left w:val="none" w:sz="0" w:space="0" w:color="auto"/>
                <w:bottom w:val="none" w:sz="0" w:space="0" w:color="auto"/>
                <w:right w:val="none" w:sz="0" w:space="0" w:color="auto"/>
              </w:divBdr>
              <w:divsChild>
                <w:div w:id="24307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341943">
      <w:bodyDiv w:val="1"/>
      <w:marLeft w:val="0"/>
      <w:marRight w:val="0"/>
      <w:marTop w:val="0"/>
      <w:marBottom w:val="0"/>
      <w:divBdr>
        <w:top w:val="none" w:sz="0" w:space="0" w:color="auto"/>
        <w:left w:val="none" w:sz="0" w:space="0" w:color="auto"/>
        <w:bottom w:val="none" w:sz="0" w:space="0" w:color="auto"/>
        <w:right w:val="none" w:sz="0" w:space="0" w:color="auto"/>
      </w:divBdr>
      <w:divsChild>
        <w:div w:id="1875069920">
          <w:marLeft w:val="0"/>
          <w:marRight w:val="0"/>
          <w:marTop w:val="0"/>
          <w:marBottom w:val="0"/>
          <w:divBdr>
            <w:top w:val="none" w:sz="0" w:space="0" w:color="auto"/>
            <w:left w:val="none" w:sz="0" w:space="0" w:color="auto"/>
            <w:bottom w:val="none" w:sz="0" w:space="0" w:color="auto"/>
            <w:right w:val="none" w:sz="0" w:space="0" w:color="auto"/>
          </w:divBdr>
          <w:divsChild>
            <w:div w:id="1599824906">
              <w:marLeft w:val="0"/>
              <w:marRight w:val="0"/>
              <w:marTop w:val="0"/>
              <w:marBottom w:val="0"/>
              <w:divBdr>
                <w:top w:val="none" w:sz="0" w:space="0" w:color="auto"/>
                <w:left w:val="none" w:sz="0" w:space="0" w:color="auto"/>
                <w:bottom w:val="none" w:sz="0" w:space="0" w:color="auto"/>
                <w:right w:val="none" w:sz="0" w:space="0" w:color="auto"/>
              </w:divBdr>
              <w:divsChild>
                <w:div w:id="38236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de/campaigns/hochdruckreiniger-kampagne-2024"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836</Words>
  <Characters>5269</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7</cp:revision>
  <cp:lastPrinted>2023-12-12T10:52:00Z</cp:lastPrinted>
  <dcterms:created xsi:type="dcterms:W3CDTF">2024-02-09T06:48:00Z</dcterms:created>
  <dcterms:modified xsi:type="dcterms:W3CDTF">2024-02-12T10:40:00Z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