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1EFFB" w14:textId="77777777" w:rsidR="00651C80" w:rsidRPr="007C496F" w:rsidRDefault="00651C80" w:rsidP="007C496F">
      <w:pPr>
        <w:spacing w:line="288" w:lineRule="auto"/>
        <w:rPr>
          <w:rFonts w:ascii="Arial" w:hAnsi="Arial"/>
          <w:color w:val="28313F" w:themeColor="text1"/>
          <w:sz w:val="21"/>
          <w:szCs w:val="21"/>
        </w:rPr>
      </w:pPr>
      <w:r w:rsidRPr="007C496F">
        <w:rPr>
          <w:rFonts w:ascii="Arial" w:hAnsi="Arial"/>
          <w:color w:val="28313F" w:themeColor="text1"/>
          <w:sz w:val="21"/>
          <w:szCs w:val="21"/>
        </w:rPr>
        <w:t>Presseinformation</w:t>
      </w:r>
    </w:p>
    <w:p w14:paraId="3F9033C5" w14:textId="77777777" w:rsidR="00651C80" w:rsidRPr="007C496F" w:rsidRDefault="00651C80" w:rsidP="007C496F">
      <w:pPr>
        <w:spacing w:line="288" w:lineRule="auto"/>
        <w:rPr>
          <w:rFonts w:ascii="Arial" w:hAnsi="Arial"/>
          <w:color w:val="28313F" w:themeColor="text1"/>
          <w:sz w:val="21"/>
          <w:szCs w:val="21"/>
        </w:rPr>
      </w:pPr>
      <w:r w:rsidRPr="007C496F">
        <w:rPr>
          <w:rFonts w:ascii="Arial" w:hAnsi="Arial"/>
          <w:color w:val="28313F" w:themeColor="text1"/>
          <w:sz w:val="21"/>
          <w:szCs w:val="21"/>
        </w:rPr>
        <w:tab/>
      </w:r>
    </w:p>
    <w:p w14:paraId="1A1EE044" w14:textId="4DBF4502" w:rsidR="00651C80" w:rsidRPr="007C496F" w:rsidRDefault="00651C80" w:rsidP="007C496F">
      <w:pPr>
        <w:spacing w:line="288" w:lineRule="auto"/>
        <w:rPr>
          <w:rFonts w:ascii="Arial" w:hAnsi="Arial"/>
          <w:color w:val="28313F" w:themeColor="text1"/>
          <w:szCs w:val="20"/>
        </w:rPr>
      </w:pPr>
      <w:r w:rsidRPr="007C496F">
        <w:rPr>
          <w:rFonts w:ascii="Arial" w:hAnsi="Arial"/>
          <w:color w:val="28313F" w:themeColor="text1"/>
          <w:szCs w:val="20"/>
        </w:rPr>
        <w:t xml:space="preserve">Bellenberg, </w:t>
      </w:r>
      <w:r w:rsidR="00B177FE" w:rsidRPr="007C496F">
        <w:rPr>
          <w:rFonts w:ascii="Arial" w:hAnsi="Arial"/>
          <w:color w:val="28313F" w:themeColor="text1"/>
          <w:szCs w:val="20"/>
        </w:rPr>
        <w:t>1</w:t>
      </w:r>
      <w:r w:rsidR="007F5153">
        <w:rPr>
          <w:rFonts w:ascii="Arial" w:hAnsi="Arial"/>
          <w:color w:val="28313F" w:themeColor="text1"/>
          <w:szCs w:val="20"/>
        </w:rPr>
        <w:t>2</w:t>
      </w:r>
      <w:r w:rsidR="00CC5286">
        <w:rPr>
          <w:rFonts w:ascii="Arial" w:hAnsi="Arial"/>
          <w:color w:val="28313F" w:themeColor="text1"/>
          <w:szCs w:val="20"/>
        </w:rPr>
        <w:t>.</w:t>
      </w:r>
      <w:r w:rsidR="00BC4044" w:rsidRPr="007C496F">
        <w:rPr>
          <w:rFonts w:ascii="Arial" w:hAnsi="Arial"/>
          <w:color w:val="28313F" w:themeColor="text1"/>
          <w:szCs w:val="20"/>
        </w:rPr>
        <w:t xml:space="preserve"> </w:t>
      </w:r>
      <w:r w:rsidR="00B177FE" w:rsidRPr="007C496F">
        <w:rPr>
          <w:rFonts w:ascii="Arial" w:hAnsi="Arial"/>
          <w:color w:val="28313F" w:themeColor="text1"/>
          <w:szCs w:val="20"/>
        </w:rPr>
        <w:t>März</w:t>
      </w:r>
      <w:r w:rsidR="000D63F4" w:rsidRPr="007C496F">
        <w:rPr>
          <w:rFonts w:ascii="Arial" w:hAnsi="Arial"/>
          <w:color w:val="28313F" w:themeColor="text1"/>
          <w:szCs w:val="20"/>
        </w:rPr>
        <w:t xml:space="preserve"> 202</w:t>
      </w:r>
      <w:r w:rsidR="00B177FE" w:rsidRPr="007C496F">
        <w:rPr>
          <w:rFonts w:ascii="Arial" w:hAnsi="Arial"/>
          <w:color w:val="28313F" w:themeColor="text1"/>
          <w:szCs w:val="20"/>
        </w:rPr>
        <w:t>6</w:t>
      </w:r>
    </w:p>
    <w:p w14:paraId="31C1FB37" w14:textId="77777777" w:rsidR="00133CED" w:rsidRPr="007C496F" w:rsidRDefault="00133CED" w:rsidP="007C496F">
      <w:pPr>
        <w:spacing w:line="288" w:lineRule="auto"/>
        <w:rPr>
          <w:rFonts w:ascii="Arial" w:hAnsi="Arial"/>
          <w:color w:val="28313F" w:themeColor="text1"/>
        </w:rPr>
      </w:pPr>
    </w:p>
    <w:p w14:paraId="3FE9914B" w14:textId="77777777" w:rsidR="00133CED" w:rsidRPr="007C496F" w:rsidRDefault="00133CED" w:rsidP="007C496F">
      <w:pPr>
        <w:spacing w:line="288" w:lineRule="auto"/>
        <w:rPr>
          <w:rFonts w:ascii="Arial" w:hAnsi="Arial"/>
          <w:color w:val="28313F" w:themeColor="text1"/>
        </w:rPr>
      </w:pPr>
    </w:p>
    <w:p w14:paraId="6A40B644" w14:textId="1D11482A" w:rsidR="00B56246" w:rsidRPr="007C496F" w:rsidRDefault="00B177FE" w:rsidP="007C496F">
      <w:pPr>
        <w:spacing w:line="288" w:lineRule="auto"/>
        <w:rPr>
          <w:rFonts w:ascii="Arial" w:hAnsi="Arial"/>
          <w:b/>
          <w:color w:val="28313F" w:themeColor="text1"/>
          <w:sz w:val="26"/>
          <w:szCs w:val="26"/>
        </w:rPr>
      </w:pPr>
      <w:bookmarkStart w:id="0" w:name="OLE_LINK2"/>
      <w:r w:rsidRPr="007C496F">
        <w:rPr>
          <w:rFonts w:ascii="Arial" w:hAnsi="Arial"/>
          <w:b/>
          <w:color w:val="28313F" w:themeColor="text1"/>
          <w:sz w:val="26"/>
          <w:szCs w:val="26"/>
        </w:rPr>
        <w:t xml:space="preserve">120 </w:t>
      </w:r>
      <w:r w:rsidR="00371C45" w:rsidRPr="007C496F">
        <w:rPr>
          <w:rFonts w:ascii="Arial" w:hAnsi="Arial"/>
          <w:b/>
          <w:color w:val="28313F" w:themeColor="text1"/>
          <w:sz w:val="26"/>
          <w:szCs w:val="26"/>
        </w:rPr>
        <w:t>Jahre</w:t>
      </w:r>
      <w:r w:rsidR="00CF1905" w:rsidRPr="007C496F">
        <w:rPr>
          <w:rFonts w:ascii="Arial" w:hAnsi="Arial"/>
          <w:b/>
          <w:color w:val="28313F" w:themeColor="text1"/>
          <w:sz w:val="26"/>
          <w:szCs w:val="26"/>
        </w:rPr>
        <w:t xml:space="preserve"> Nilfisk</w:t>
      </w:r>
      <w:r w:rsidR="00644B2F" w:rsidRPr="007C496F">
        <w:rPr>
          <w:rFonts w:ascii="Arial" w:hAnsi="Arial"/>
          <w:b/>
          <w:color w:val="28313F" w:themeColor="text1"/>
          <w:sz w:val="26"/>
          <w:szCs w:val="26"/>
        </w:rPr>
        <w:t xml:space="preserve">: </w:t>
      </w:r>
      <w:r w:rsidR="00CF1905" w:rsidRPr="007C496F">
        <w:rPr>
          <w:rFonts w:ascii="Arial" w:hAnsi="Arial"/>
          <w:b/>
          <w:color w:val="28313F" w:themeColor="text1"/>
          <w:sz w:val="24"/>
          <w:szCs w:val="24"/>
        </w:rPr>
        <w:t>Von der Pionierwerkstatt zum Innovationstreiber der Reinigungstechnik</w:t>
      </w:r>
      <w:r w:rsidRPr="007C496F">
        <w:rPr>
          <w:rFonts w:ascii="Arial" w:hAnsi="Arial"/>
          <w:b/>
          <w:color w:val="28313F" w:themeColor="text1"/>
          <w:sz w:val="24"/>
          <w:szCs w:val="24"/>
        </w:rPr>
        <w:t xml:space="preserve"> </w:t>
      </w:r>
    </w:p>
    <w:p w14:paraId="1336668F" w14:textId="77777777" w:rsidR="0081415D" w:rsidRDefault="0081415D" w:rsidP="007C496F">
      <w:pPr>
        <w:spacing w:line="288" w:lineRule="auto"/>
        <w:rPr>
          <w:rFonts w:ascii="Arial" w:hAnsi="Arial"/>
          <w:b/>
          <w:color w:val="28313F" w:themeColor="text1"/>
        </w:rPr>
      </w:pPr>
    </w:p>
    <w:p w14:paraId="494629DE" w14:textId="50330E08" w:rsidR="00A009C6" w:rsidRPr="007C496F" w:rsidRDefault="00A009C6" w:rsidP="007C496F">
      <w:pPr>
        <w:spacing w:line="288" w:lineRule="auto"/>
        <w:rPr>
          <w:rFonts w:ascii="Arial" w:hAnsi="Arial"/>
          <w:b/>
          <w:color w:val="28313F" w:themeColor="text1"/>
        </w:rPr>
      </w:pPr>
      <w:r w:rsidRPr="007C496F">
        <w:rPr>
          <w:rFonts w:ascii="Arial" w:hAnsi="Arial"/>
          <w:b/>
          <w:color w:val="28313F" w:themeColor="text1"/>
        </w:rPr>
        <w:t xml:space="preserve">Vom ersten elektrischen Staubsauger Europas bis zu smarten Reinigungsrobotern: Der dänische Reinigungsgerätespezialist Nilfisk setzt seit 1906 Maßstäbe in Effizienz, Hygiene und Nachhaltigkeit. Was in einer kleinen Werkstatt in Kopenhagen begann, hat sich in 120 Jahren zu einem globalen Anbieter professioneller Reinigungstechnik entwickelt, der heute Kunden </w:t>
      </w:r>
      <w:r w:rsidR="00541077" w:rsidRPr="007C496F">
        <w:rPr>
          <w:rFonts w:ascii="Arial" w:hAnsi="Arial"/>
          <w:b/>
          <w:color w:val="28313F" w:themeColor="text1"/>
        </w:rPr>
        <w:t>i</w:t>
      </w:r>
      <w:r w:rsidR="00CF1905" w:rsidRPr="007C496F">
        <w:rPr>
          <w:rFonts w:ascii="Arial" w:hAnsi="Arial"/>
          <w:b/>
          <w:color w:val="28313F" w:themeColor="text1"/>
        </w:rPr>
        <w:t xml:space="preserve">n den unterschiedlichsten Branchen und </w:t>
      </w:r>
      <w:r w:rsidR="00541077" w:rsidRPr="007C496F">
        <w:rPr>
          <w:rFonts w:ascii="Arial" w:hAnsi="Arial"/>
          <w:b/>
          <w:color w:val="28313F" w:themeColor="text1"/>
        </w:rPr>
        <w:t>in mehr als 100</w:t>
      </w:r>
      <w:r w:rsidRPr="007C496F">
        <w:rPr>
          <w:rFonts w:ascii="Arial" w:hAnsi="Arial"/>
          <w:b/>
          <w:color w:val="28313F" w:themeColor="text1"/>
        </w:rPr>
        <w:t xml:space="preserve"> Ländern begleitet. Zum runden Geburtstag steht wie auch schon im Gründungsjahr</w:t>
      </w:r>
      <w:r w:rsidR="00CF1905" w:rsidRPr="007C496F">
        <w:rPr>
          <w:rFonts w:ascii="Arial" w:hAnsi="Arial"/>
          <w:b/>
          <w:color w:val="28313F" w:themeColor="text1"/>
        </w:rPr>
        <w:t xml:space="preserve"> </w:t>
      </w:r>
      <w:r w:rsidRPr="007C496F">
        <w:rPr>
          <w:rFonts w:ascii="Arial" w:hAnsi="Arial"/>
          <w:b/>
          <w:color w:val="28313F" w:themeColor="text1"/>
        </w:rPr>
        <w:t>ein klares Ziel im Fokus: die Lebensqualität mit sauberen, gesünderen und sicheren Umgebungen zu verbessern – im privaten Haushalt ebenso wie in Industrie, Gesundheitswesen und öffentlichem Raum.</w:t>
      </w:r>
      <w:r w:rsidR="00541077" w:rsidRPr="007C496F">
        <w:rPr>
          <w:rFonts w:ascii="Arial" w:hAnsi="Arial"/>
          <w:b/>
          <w:color w:val="28313F" w:themeColor="text1"/>
        </w:rPr>
        <w:t xml:space="preserve"> </w:t>
      </w:r>
      <w:r w:rsidRPr="007C496F">
        <w:rPr>
          <w:rFonts w:ascii="Arial" w:hAnsi="Arial"/>
          <w:b/>
          <w:color w:val="28313F" w:themeColor="text1"/>
        </w:rPr>
        <w:t>„Unsere Geschichte ist geprägt vom Verständnis realer Reinigungsbedürfnisse und der Fähigkeit, daraus nachhaltige, praxisnahe Lösungen zu entwickeln</w:t>
      </w:r>
      <w:r w:rsidR="00541077" w:rsidRPr="007C496F">
        <w:rPr>
          <w:rFonts w:ascii="Arial" w:hAnsi="Arial"/>
          <w:b/>
          <w:color w:val="28313F" w:themeColor="text1"/>
        </w:rPr>
        <w:t xml:space="preserve">. </w:t>
      </w:r>
      <w:r w:rsidRPr="007C496F">
        <w:rPr>
          <w:rFonts w:ascii="Arial" w:hAnsi="Arial"/>
          <w:b/>
          <w:color w:val="28313F" w:themeColor="text1"/>
        </w:rPr>
        <w:t xml:space="preserve">Auch nach 120 Jahren konzentrieren wir uns darauf, Lösungen anzubieten, die Menschen schützen, Gesundheit und Sicherheit verbessern und die Standards in der Reinigungsbranche erhöhen. </w:t>
      </w:r>
      <w:r w:rsidR="00AA7ED9" w:rsidRPr="0081415D">
        <w:rPr>
          <w:rFonts w:ascii="Arial" w:hAnsi="Arial"/>
          <w:b/>
          <w:color w:val="28313F" w:themeColor="text1"/>
        </w:rPr>
        <w:t xml:space="preserve">Das ist unsere </w:t>
      </w:r>
      <w:r w:rsidR="00F52CC9" w:rsidRPr="0081415D">
        <w:rPr>
          <w:rFonts w:ascii="Arial" w:hAnsi="Arial"/>
          <w:b/>
          <w:color w:val="28313F" w:themeColor="text1"/>
        </w:rPr>
        <w:t>H</w:t>
      </w:r>
      <w:r w:rsidR="00AA7ED9" w:rsidRPr="0081415D">
        <w:rPr>
          <w:rFonts w:ascii="Arial" w:hAnsi="Arial"/>
          <w:b/>
          <w:color w:val="28313F" w:themeColor="text1"/>
        </w:rPr>
        <w:t>erkunft</w:t>
      </w:r>
      <w:r w:rsidRPr="0081415D">
        <w:rPr>
          <w:rFonts w:ascii="Arial" w:hAnsi="Arial"/>
          <w:b/>
          <w:color w:val="28313F" w:themeColor="text1"/>
        </w:rPr>
        <w:t xml:space="preserve">, und so werden wir </w:t>
      </w:r>
      <w:r w:rsidR="00644B2F" w:rsidRPr="0081415D">
        <w:rPr>
          <w:rFonts w:ascii="Arial" w:hAnsi="Arial"/>
          <w:b/>
          <w:color w:val="28313F" w:themeColor="text1"/>
        </w:rPr>
        <w:t>unsere Zukunft gestalten</w:t>
      </w:r>
      <w:r w:rsidR="00541077" w:rsidRPr="0081415D">
        <w:rPr>
          <w:rFonts w:ascii="Arial" w:hAnsi="Arial"/>
          <w:b/>
          <w:color w:val="28313F" w:themeColor="text1"/>
        </w:rPr>
        <w:t>“</w:t>
      </w:r>
      <w:r w:rsidR="00541077" w:rsidRPr="007C496F">
        <w:rPr>
          <w:rFonts w:ascii="Arial" w:hAnsi="Arial"/>
          <w:b/>
          <w:color w:val="28313F" w:themeColor="text1"/>
        </w:rPr>
        <w:t xml:space="preserve">, </w:t>
      </w:r>
      <w:r w:rsidR="0081415D">
        <w:rPr>
          <w:rFonts w:ascii="Arial" w:hAnsi="Arial"/>
          <w:b/>
          <w:color w:val="28313F" w:themeColor="text1"/>
        </w:rPr>
        <w:t>so</w:t>
      </w:r>
      <w:r w:rsidR="00541077" w:rsidRPr="007C496F">
        <w:rPr>
          <w:rFonts w:ascii="Arial" w:hAnsi="Arial"/>
          <w:b/>
          <w:color w:val="28313F" w:themeColor="text1"/>
        </w:rPr>
        <w:t xml:space="preserve"> Jon </w:t>
      </w:r>
      <w:proofErr w:type="spellStart"/>
      <w:r w:rsidR="00541077" w:rsidRPr="007C496F">
        <w:rPr>
          <w:rFonts w:ascii="Arial" w:hAnsi="Arial"/>
          <w:b/>
          <w:color w:val="28313F" w:themeColor="text1"/>
        </w:rPr>
        <w:t>Sintorn</w:t>
      </w:r>
      <w:proofErr w:type="spellEnd"/>
      <w:r w:rsidR="00541077" w:rsidRPr="007C496F">
        <w:rPr>
          <w:rFonts w:ascii="Arial" w:hAnsi="Arial"/>
          <w:b/>
          <w:color w:val="28313F" w:themeColor="text1"/>
        </w:rPr>
        <w:t xml:space="preserve">, </w:t>
      </w:r>
      <w:r w:rsidR="0081415D">
        <w:rPr>
          <w:rFonts w:ascii="Arial" w:hAnsi="Arial"/>
          <w:b/>
          <w:color w:val="28313F" w:themeColor="text1"/>
        </w:rPr>
        <w:t>CEO</w:t>
      </w:r>
      <w:r w:rsidR="00541077" w:rsidRPr="0081415D">
        <w:rPr>
          <w:rFonts w:ascii="Arial" w:hAnsi="Arial"/>
          <w:b/>
          <w:color w:val="28313F" w:themeColor="text1"/>
        </w:rPr>
        <w:t xml:space="preserve"> von </w:t>
      </w:r>
      <w:proofErr w:type="spellStart"/>
      <w:r w:rsidR="00541077" w:rsidRPr="0081415D">
        <w:rPr>
          <w:rFonts w:ascii="Arial" w:hAnsi="Arial"/>
          <w:b/>
          <w:color w:val="28313F" w:themeColor="text1"/>
        </w:rPr>
        <w:t>Nilfisk</w:t>
      </w:r>
      <w:proofErr w:type="spellEnd"/>
      <w:r w:rsidR="00541077" w:rsidRPr="0081415D">
        <w:rPr>
          <w:rFonts w:ascii="Arial" w:hAnsi="Arial"/>
          <w:b/>
          <w:color w:val="28313F" w:themeColor="text1"/>
        </w:rPr>
        <w:t>.</w:t>
      </w:r>
    </w:p>
    <w:p w14:paraId="155D61FB" w14:textId="77777777" w:rsidR="00541077" w:rsidRPr="007C496F" w:rsidRDefault="00541077" w:rsidP="007C496F">
      <w:pPr>
        <w:spacing w:line="288" w:lineRule="auto"/>
        <w:rPr>
          <w:rFonts w:ascii="Arial" w:hAnsi="Arial"/>
          <w:b/>
          <w:color w:val="28313F" w:themeColor="text1"/>
        </w:rPr>
      </w:pPr>
    </w:p>
    <w:p w14:paraId="10D5BC5E" w14:textId="5DA18DE7" w:rsidR="00F52CC9" w:rsidRPr="007C496F" w:rsidRDefault="00A009C6" w:rsidP="007C496F">
      <w:pPr>
        <w:spacing w:line="288" w:lineRule="auto"/>
        <w:rPr>
          <w:rFonts w:ascii="Arial" w:hAnsi="Arial"/>
          <w:bCs/>
          <w:color w:val="28313F" w:themeColor="text1"/>
        </w:rPr>
      </w:pPr>
      <w:r w:rsidRPr="007C496F">
        <w:rPr>
          <w:rFonts w:ascii="Arial" w:hAnsi="Arial"/>
          <w:bCs/>
          <w:color w:val="28313F" w:themeColor="text1"/>
        </w:rPr>
        <w:t>Kreativität, Schöpfergeist und ein feines Gespür für die Anforderungen des Marktes waren schon der Antrieb für den Ingenieur P.A. Fisker, als er Nilfisk in Dänemark gründete. Bereits 1910 stellte das Unternehmen den ersten europäischen Elektrosauger vor – ein Meilenstein, der körperliche Arbeit und Zeitaufwand in der Reinigung erheblich reduzierte. Mit dem Modell „The Silent Dane“ zeigte Nilfisk 1932 zudem, dass es bei Leistung nicht nur um Kraft, sondern auch um Komfort und Benutzerfreundlichkeit geht</w:t>
      </w:r>
      <w:r w:rsidR="0081415D">
        <w:rPr>
          <w:rFonts w:ascii="Arial" w:hAnsi="Arial"/>
          <w:bCs/>
          <w:color w:val="28313F" w:themeColor="text1"/>
        </w:rPr>
        <w:t xml:space="preserve">. </w:t>
      </w:r>
      <w:r w:rsidRPr="007C496F">
        <w:rPr>
          <w:rFonts w:ascii="Arial" w:hAnsi="Arial"/>
          <w:bCs/>
          <w:color w:val="28313F" w:themeColor="text1"/>
        </w:rPr>
        <w:t xml:space="preserve">Der Sauger erzielte starke </w:t>
      </w:r>
      <w:r w:rsidR="00F52CC9" w:rsidRPr="007C496F">
        <w:rPr>
          <w:rFonts w:ascii="Arial" w:hAnsi="Arial"/>
          <w:bCs/>
          <w:color w:val="28313F" w:themeColor="text1"/>
        </w:rPr>
        <w:t>Reinigungse</w:t>
      </w:r>
      <w:r w:rsidRPr="007C496F">
        <w:rPr>
          <w:rFonts w:ascii="Arial" w:hAnsi="Arial"/>
          <w:bCs/>
          <w:color w:val="28313F" w:themeColor="text1"/>
        </w:rPr>
        <w:t>rgebnisse bei minimaler Lärmbelastung.</w:t>
      </w:r>
      <w:r w:rsidR="00541077" w:rsidRPr="007C496F">
        <w:rPr>
          <w:rFonts w:ascii="Arial" w:hAnsi="Arial"/>
          <w:bCs/>
          <w:color w:val="28313F" w:themeColor="text1"/>
        </w:rPr>
        <w:t xml:space="preserve"> </w:t>
      </w:r>
    </w:p>
    <w:p w14:paraId="5295EEE4" w14:textId="77777777" w:rsidR="00541077" w:rsidRPr="007C496F" w:rsidRDefault="00541077" w:rsidP="007C496F">
      <w:pPr>
        <w:spacing w:line="288" w:lineRule="auto"/>
        <w:rPr>
          <w:rFonts w:ascii="Arial" w:hAnsi="Arial"/>
          <w:bCs/>
          <w:color w:val="28313F" w:themeColor="text1"/>
        </w:rPr>
      </w:pPr>
    </w:p>
    <w:p w14:paraId="1DC22A13" w14:textId="59C2D013" w:rsidR="006A33C3" w:rsidRPr="006A33C3" w:rsidRDefault="00A009C6" w:rsidP="007C496F">
      <w:pPr>
        <w:spacing w:line="288" w:lineRule="auto"/>
        <w:rPr>
          <w:rFonts w:ascii="Arial" w:hAnsi="Arial"/>
          <w:bCs/>
          <w:color w:val="28313F" w:themeColor="text1"/>
        </w:rPr>
      </w:pPr>
      <w:r w:rsidRPr="007C496F">
        <w:rPr>
          <w:rFonts w:ascii="Arial" w:hAnsi="Arial"/>
          <w:bCs/>
          <w:color w:val="28313F" w:themeColor="text1"/>
        </w:rPr>
        <w:t xml:space="preserve">Diese Innovationskultur treibt Nilfisk </w:t>
      </w:r>
      <w:r w:rsidR="0079080D" w:rsidRPr="007C496F">
        <w:rPr>
          <w:rFonts w:ascii="Arial" w:hAnsi="Arial"/>
          <w:bCs/>
          <w:color w:val="28313F" w:themeColor="text1"/>
        </w:rPr>
        <w:t>bis heute</w:t>
      </w:r>
      <w:r w:rsidRPr="007C496F">
        <w:rPr>
          <w:rFonts w:ascii="Arial" w:hAnsi="Arial"/>
          <w:bCs/>
          <w:color w:val="28313F" w:themeColor="text1"/>
        </w:rPr>
        <w:t xml:space="preserve"> an – mit </w:t>
      </w:r>
      <w:r w:rsidR="00C911B1" w:rsidRPr="007C496F">
        <w:rPr>
          <w:rFonts w:ascii="Arial" w:hAnsi="Arial"/>
          <w:bCs/>
          <w:color w:val="28313F" w:themeColor="text1"/>
        </w:rPr>
        <w:t xml:space="preserve">intelligenten </w:t>
      </w:r>
      <w:r w:rsidRPr="007C496F">
        <w:rPr>
          <w:rFonts w:ascii="Arial" w:hAnsi="Arial"/>
          <w:bCs/>
          <w:color w:val="28313F" w:themeColor="text1"/>
        </w:rPr>
        <w:t>Reinigungslösunge</w:t>
      </w:r>
      <w:r w:rsidR="00C911B1" w:rsidRPr="007C496F">
        <w:rPr>
          <w:rFonts w:ascii="Arial" w:hAnsi="Arial"/>
          <w:bCs/>
          <w:color w:val="28313F" w:themeColor="text1"/>
        </w:rPr>
        <w:t xml:space="preserve">n für den privaten wie professionellen Einsatzbereich. </w:t>
      </w:r>
      <w:r w:rsidRPr="007C496F">
        <w:rPr>
          <w:rFonts w:ascii="Arial" w:hAnsi="Arial"/>
          <w:bCs/>
          <w:color w:val="28313F" w:themeColor="text1"/>
        </w:rPr>
        <w:t xml:space="preserve">Das Portfolio reicht von leistungsstarken </w:t>
      </w:r>
      <w:r w:rsidR="007F5153">
        <w:rPr>
          <w:rFonts w:ascii="Arial" w:hAnsi="Arial"/>
          <w:bCs/>
          <w:color w:val="28313F" w:themeColor="text1"/>
        </w:rPr>
        <w:t xml:space="preserve">Saugern </w:t>
      </w:r>
      <w:r w:rsidRPr="007C496F">
        <w:rPr>
          <w:rFonts w:ascii="Arial" w:hAnsi="Arial"/>
          <w:bCs/>
          <w:color w:val="28313F" w:themeColor="text1"/>
        </w:rPr>
        <w:t xml:space="preserve">zur </w:t>
      </w:r>
      <w:r w:rsidR="00C911B1" w:rsidRPr="007C496F">
        <w:rPr>
          <w:rFonts w:ascii="Arial" w:hAnsi="Arial"/>
          <w:bCs/>
          <w:color w:val="28313F" w:themeColor="text1"/>
        </w:rPr>
        <w:t>Beseitigung</w:t>
      </w:r>
      <w:r w:rsidRPr="007C496F">
        <w:rPr>
          <w:rFonts w:ascii="Arial" w:hAnsi="Arial"/>
          <w:bCs/>
          <w:color w:val="28313F" w:themeColor="text1"/>
        </w:rPr>
        <w:t xml:space="preserve"> von </w:t>
      </w:r>
      <w:r w:rsidR="00C911B1" w:rsidRPr="007C496F">
        <w:rPr>
          <w:rFonts w:ascii="Arial" w:hAnsi="Arial"/>
          <w:bCs/>
          <w:color w:val="28313F" w:themeColor="text1"/>
        </w:rPr>
        <w:t xml:space="preserve">Schmutz und </w:t>
      </w:r>
      <w:r w:rsidRPr="007C496F">
        <w:rPr>
          <w:rFonts w:ascii="Arial" w:hAnsi="Arial"/>
          <w:bCs/>
          <w:color w:val="28313F" w:themeColor="text1"/>
        </w:rPr>
        <w:t>Allergenen in Innenräumen über robuste Maschinen für anspruchsvolle industrielle Anwendungen bis hin zu Systemen für hochregulierte Branchen.</w:t>
      </w:r>
      <w:r w:rsidR="00CF1905" w:rsidRPr="007C496F">
        <w:rPr>
          <w:rFonts w:ascii="Arial" w:hAnsi="Arial"/>
          <w:bCs/>
          <w:color w:val="28313F" w:themeColor="text1"/>
        </w:rPr>
        <w:t xml:space="preserve"> </w:t>
      </w:r>
      <w:r w:rsidR="001D5F43" w:rsidRPr="001D5F43">
        <w:rPr>
          <w:rFonts w:ascii="Arial" w:hAnsi="Arial"/>
          <w:color w:val="28313F" w:themeColor="text1"/>
        </w:rPr>
        <w:t xml:space="preserve">Ergänzt wird das </w:t>
      </w:r>
      <w:r w:rsidR="001D5F43" w:rsidRPr="007C496F">
        <w:rPr>
          <w:rFonts w:ascii="Arial" w:hAnsi="Arial"/>
          <w:color w:val="28313F" w:themeColor="text1"/>
        </w:rPr>
        <w:t xml:space="preserve">Angebot </w:t>
      </w:r>
      <w:r w:rsidR="001D5F43" w:rsidRPr="001D5F43">
        <w:rPr>
          <w:rFonts w:ascii="Arial" w:hAnsi="Arial"/>
          <w:color w:val="28313F" w:themeColor="text1"/>
        </w:rPr>
        <w:t>durch autonome Reinigungslösungen</w:t>
      </w:r>
      <w:r w:rsidR="0079080D" w:rsidRPr="007C496F">
        <w:rPr>
          <w:rFonts w:ascii="Arial" w:hAnsi="Arial"/>
          <w:color w:val="28313F" w:themeColor="text1"/>
        </w:rPr>
        <w:t xml:space="preserve">, die Nilfisk Kunden dabei unterstützen, ihre </w:t>
      </w:r>
      <w:r w:rsidR="001D5F43" w:rsidRPr="001D5F43">
        <w:rPr>
          <w:rFonts w:ascii="Arial" w:hAnsi="Arial"/>
          <w:color w:val="28313F" w:themeColor="text1"/>
        </w:rPr>
        <w:t>Reinigungsqualität</w:t>
      </w:r>
      <w:r w:rsidR="0079080D" w:rsidRPr="007C496F">
        <w:rPr>
          <w:rFonts w:ascii="Arial" w:hAnsi="Arial"/>
          <w:color w:val="28313F" w:themeColor="text1"/>
        </w:rPr>
        <w:t xml:space="preserve"> kontinuierlich zu erhöhen</w:t>
      </w:r>
      <w:r w:rsidR="001D5F43" w:rsidRPr="001D5F43">
        <w:rPr>
          <w:rFonts w:ascii="Arial" w:hAnsi="Arial"/>
          <w:color w:val="28313F" w:themeColor="text1"/>
        </w:rPr>
        <w:t xml:space="preserve">, </w:t>
      </w:r>
      <w:r w:rsidR="0079080D" w:rsidRPr="007C496F">
        <w:rPr>
          <w:rFonts w:ascii="Arial" w:hAnsi="Arial"/>
          <w:color w:val="28313F" w:themeColor="text1"/>
        </w:rPr>
        <w:t xml:space="preserve">Personalengpässe zu </w:t>
      </w:r>
      <w:r w:rsidR="001D5F43" w:rsidRPr="001D5F43">
        <w:rPr>
          <w:rFonts w:ascii="Arial" w:hAnsi="Arial"/>
          <w:color w:val="28313F" w:themeColor="text1"/>
        </w:rPr>
        <w:t xml:space="preserve">entschärfen und Freiräume für </w:t>
      </w:r>
      <w:r w:rsidR="0079080D" w:rsidRPr="007C496F">
        <w:rPr>
          <w:rFonts w:ascii="Arial" w:hAnsi="Arial"/>
          <w:color w:val="28313F" w:themeColor="text1"/>
        </w:rPr>
        <w:t xml:space="preserve">qualifizierte </w:t>
      </w:r>
      <w:r w:rsidR="001D5F43" w:rsidRPr="001D5F43">
        <w:rPr>
          <w:rFonts w:ascii="Arial" w:hAnsi="Arial"/>
          <w:color w:val="28313F" w:themeColor="text1"/>
        </w:rPr>
        <w:t>Aufgaben</w:t>
      </w:r>
      <w:r w:rsidR="0079080D" w:rsidRPr="007C496F">
        <w:rPr>
          <w:rFonts w:ascii="Arial" w:hAnsi="Arial"/>
          <w:color w:val="28313F" w:themeColor="text1"/>
        </w:rPr>
        <w:t xml:space="preserve"> zu </w:t>
      </w:r>
      <w:r w:rsidR="004350F4" w:rsidRPr="007C496F">
        <w:rPr>
          <w:rFonts w:ascii="Arial" w:hAnsi="Arial"/>
          <w:color w:val="28313F" w:themeColor="text1"/>
        </w:rPr>
        <w:t>eröffnen</w:t>
      </w:r>
      <w:r w:rsidR="001D5F43" w:rsidRPr="001D5F43">
        <w:rPr>
          <w:rFonts w:ascii="Arial" w:hAnsi="Arial"/>
          <w:color w:val="28313F" w:themeColor="text1"/>
        </w:rPr>
        <w:t xml:space="preserve">. </w:t>
      </w:r>
      <w:r w:rsidR="006A33C3" w:rsidRPr="006A33C3">
        <w:rPr>
          <w:rFonts w:ascii="Arial" w:hAnsi="Arial"/>
          <w:bCs/>
          <w:color w:val="28313F" w:themeColor="text1"/>
        </w:rPr>
        <w:t xml:space="preserve">Vom klassischen Maschinenbau bis zur intelligenten Automatisierung treibt Nilfisk der Anspruch an, Reinigung wirksamer zu </w:t>
      </w:r>
      <w:r w:rsidR="0081415D">
        <w:rPr>
          <w:rFonts w:ascii="Arial" w:hAnsi="Arial"/>
          <w:bCs/>
          <w:color w:val="28313F" w:themeColor="text1"/>
        </w:rPr>
        <w:t>gestalten</w:t>
      </w:r>
      <w:r w:rsidR="006A33C3" w:rsidRPr="006A33C3">
        <w:rPr>
          <w:rFonts w:ascii="Arial" w:hAnsi="Arial"/>
          <w:bCs/>
          <w:color w:val="28313F" w:themeColor="text1"/>
        </w:rPr>
        <w:t xml:space="preserve"> – bei gleichzeitig geringerem Aufwand und </w:t>
      </w:r>
      <w:r w:rsidR="0081415D">
        <w:rPr>
          <w:rFonts w:ascii="Arial" w:hAnsi="Arial"/>
          <w:bCs/>
          <w:color w:val="28313F" w:themeColor="text1"/>
        </w:rPr>
        <w:t>reduzierten</w:t>
      </w:r>
      <w:r w:rsidR="006A33C3" w:rsidRPr="006A33C3">
        <w:rPr>
          <w:rFonts w:ascii="Arial" w:hAnsi="Arial"/>
          <w:bCs/>
          <w:color w:val="28313F" w:themeColor="text1"/>
        </w:rPr>
        <w:t xml:space="preserve"> Ressourcenverbrauch.</w:t>
      </w:r>
    </w:p>
    <w:p w14:paraId="6AA35DBD" w14:textId="77777777" w:rsidR="006A33C3" w:rsidRPr="006A33C3" w:rsidRDefault="006A33C3" w:rsidP="007C496F">
      <w:pPr>
        <w:spacing w:line="288" w:lineRule="auto"/>
        <w:rPr>
          <w:rFonts w:ascii="Arial" w:hAnsi="Arial"/>
          <w:bCs/>
          <w:color w:val="28313F" w:themeColor="text1"/>
        </w:rPr>
      </w:pPr>
    </w:p>
    <w:p w14:paraId="1D83824F" w14:textId="77777777" w:rsidR="00CC5286" w:rsidRDefault="00CC5286" w:rsidP="007C496F">
      <w:pPr>
        <w:spacing w:line="288" w:lineRule="auto"/>
        <w:rPr>
          <w:rFonts w:ascii="Arial" w:hAnsi="Arial"/>
          <w:bCs/>
          <w:color w:val="28313F" w:themeColor="text1"/>
        </w:rPr>
      </w:pPr>
    </w:p>
    <w:p w14:paraId="051ED2F6" w14:textId="3DC72FDA" w:rsidR="00595C2F" w:rsidRPr="007C496F" w:rsidRDefault="00595C2F" w:rsidP="007C496F">
      <w:pPr>
        <w:spacing w:line="288" w:lineRule="auto"/>
        <w:rPr>
          <w:rFonts w:ascii="Arial" w:hAnsi="Arial"/>
          <w:b/>
          <w:color w:val="28313F" w:themeColor="text1"/>
        </w:rPr>
      </w:pPr>
      <w:r w:rsidRPr="007C496F">
        <w:rPr>
          <w:rFonts w:ascii="Arial" w:hAnsi="Arial"/>
          <w:b/>
          <w:color w:val="28313F" w:themeColor="text1"/>
        </w:rPr>
        <w:lastRenderedPageBreak/>
        <w:t xml:space="preserve">Verantwortungsvolle Reinigung mit langfristiger Perspektive </w:t>
      </w:r>
    </w:p>
    <w:p w14:paraId="62788040" w14:textId="392B690A" w:rsidR="00A85926" w:rsidRPr="007C496F" w:rsidRDefault="00A009C6" w:rsidP="007C496F">
      <w:pPr>
        <w:spacing w:line="288" w:lineRule="auto"/>
        <w:rPr>
          <w:rFonts w:ascii="Arial" w:hAnsi="Arial"/>
          <w:bCs/>
          <w:color w:val="28313F" w:themeColor="text1"/>
        </w:rPr>
      </w:pPr>
      <w:r w:rsidRPr="007C496F">
        <w:rPr>
          <w:rFonts w:ascii="Arial" w:hAnsi="Arial"/>
          <w:bCs/>
          <w:color w:val="28313F" w:themeColor="text1"/>
        </w:rPr>
        <w:t xml:space="preserve">Nachhaltigkeit </w:t>
      </w:r>
      <w:r w:rsidR="0081415D">
        <w:rPr>
          <w:rFonts w:ascii="Arial" w:hAnsi="Arial"/>
          <w:bCs/>
          <w:color w:val="28313F" w:themeColor="text1"/>
        </w:rPr>
        <w:t xml:space="preserve">ist ebenfalls </w:t>
      </w:r>
      <w:r w:rsidR="00541077" w:rsidRPr="007C496F">
        <w:rPr>
          <w:rFonts w:ascii="Arial" w:hAnsi="Arial"/>
          <w:bCs/>
          <w:color w:val="28313F" w:themeColor="text1"/>
        </w:rPr>
        <w:t>ein</w:t>
      </w:r>
      <w:r w:rsidRPr="007C496F">
        <w:rPr>
          <w:rFonts w:ascii="Arial" w:hAnsi="Arial"/>
          <w:bCs/>
          <w:color w:val="28313F" w:themeColor="text1"/>
        </w:rPr>
        <w:t xml:space="preserve"> fester Bestandteil der </w:t>
      </w:r>
      <w:r w:rsidR="0081415D">
        <w:rPr>
          <w:rFonts w:ascii="Arial" w:hAnsi="Arial"/>
          <w:bCs/>
          <w:color w:val="28313F" w:themeColor="text1"/>
        </w:rPr>
        <w:t>Nilfisk</w:t>
      </w:r>
      <w:r w:rsidRPr="007C496F">
        <w:rPr>
          <w:rFonts w:ascii="Arial" w:hAnsi="Arial"/>
          <w:bCs/>
          <w:color w:val="28313F" w:themeColor="text1"/>
        </w:rPr>
        <w:t>-</w:t>
      </w:r>
      <w:r w:rsidR="0081415D">
        <w:rPr>
          <w:rFonts w:ascii="Arial" w:hAnsi="Arial"/>
          <w:bCs/>
          <w:color w:val="28313F" w:themeColor="text1"/>
        </w:rPr>
        <w:t xml:space="preserve">DNA </w:t>
      </w:r>
      <w:r w:rsidRPr="007C496F">
        <w:rPr>
          <w:rFonts w:ascii="Arial" w:hAnsi="Arial"/>
          <w:bCs/>
          <w:color w:val="28313F" w:themeColor="text1"/>
        </w:rPr>
        <w:t xml:space="preserve">– und das lange, bevor das Thema weltweit in den Fokus rückte. </w:t>
      </w:r>
      <w:r w:rsidR="004350F4" w:rsidRPr="007C496F">
        <w:rPr>
          <w:rFonts w:ascii="Arial" w:hAnsi="Arial"/>
          <w:bCs/>
          <w:color w:val="28313F" w:themeColor="text1"/>
        </w:rPr>
        <w:t>B</w:t>
      </w:r>
      <w:r w:rsidR="00A85926" w:rsidRPr="007C496F">
        <w:rPr>
          <w:rFonts w:ascii="Arial" w:hAnsi="Arial"/>
          <w:bCs/>
          <w:color w:val="28313F" w:themeColor="text1"/>
        </w:rPr>
        <w:t>e</w:t>
      </w:r>
      <w:r w:rsidR="004350F4" w:rsidRPr="007C496F">
        <w:rPr>
          <w:rFonts w:ascii="Arial" w:hAnsi="Arial"/>
          <w:bCs/>
          <w:color w:val="28313F" w:themeColor="text1"/>
        </w:rPr>
        <w:t xml:space="preserve">reits in den Anfangsjahren waren Nilfisk </w:t>
      </w:r>
      <w:r w:rsidR="004350F4" w:rsidRPr="004350F4">
        <w:rPr>
          <w:rFonts w:ascii="Arial" w:hAnsi="Arial"/>
          <w:bCs/>
          <w:color w:val="28313F" w:themeColor="text1"/>
        </w:rPr>
        <w:t xml:space="preserve">Maschinen </w:t>
      </w:r>
      <w:r w:rsidR="004350F4" w:rsidRPr="007C496F">
        <w:rPr>
          <w:rFonts w:ascii="Arial" w:hAnsi="Arial"/>
          <w:bCs/>
          <w:color w:val="28313F" w:themeColor="text1"/>
        </w:rPr>
        <w:t>darauf ausgelegt,</w:t>
      </w:r>
      <w:r w:rsidR="004350F4" w:rsidRPr="004350F4">
        <w:rPr>
          <w:rFonts w:ascii="Arial" w:hAnsi="Arial"/>
          <w:bCs/>
          <w:color w:val="28313F" w:themeColor="text1"/>
        </w:rPr>
        <w:t xml:space="preserve"> körperliche Belastung </w:t>
      </w:r>
      <w:r w:rsidR="004350F4" w:rsidRPr="007C496F">
        <w:rPr>
          <w:rFonts w:ascii="Arial" w:hAnsi="Arial"/>
          <w:bCs/>
          <w:color w:val="28313F" w:themeColor="text1"/>
        </w:rPr>
        <w:t>zu reduzieren</w:t>
      </w:r>
      <w:r w:rsidR="00A85926" w:rsidRPr="007C496F">
        <w:rPr>
          <w:rFonts w:ascii="Arial" w:hAnsi="Arial"/>
          <w:bCs/>
          <w:color w:val="28313F" w:themeColor="text1"/>
        </w:rPr>
        <w:t xml:space="preserve"> und sie durch attraktive</w:t>
      </w:r>
      <w:r w:rsidR="004350F4" w:rsidRPr="004350F4">
        <w:rPr>
          <w:rFonts w:ascii="Arial" w:hAnsi="Arial"/>
          <w:bCs/>
          <w:color w:val="28313F" w:themeColor="text1"/>
        </w:rPr>
        <w:t xml:space="preserve"> Bezahlmodelle für viele </w:t>
      </w:r>
      <w:r w:rsidR="00A85926" w:rsidRPr="007C496F">
        <w:rPr>
          <w:rFonts w:ascii="Arial" w:hAnsi="Arial"/>
          <w:bCs/>
          <w:color w:val="28313F" w:themeColor="text1"/>
        </w:rPr>
        <w:t xml:space="preserve">Endverbraucher </w:t>
      </w:r>
      <w:r w:rsidR="004350F4" w:rsidRPr="004350F4">
        <w:rPr>
          <w:rFonts w:ascii="Arial" w:hAnsi="Arial"/>
          <w:bCs/>
          <w:color w:val="28313F" w:themeColor="text1"/>
        </w:rPr>
        <w:t>zugänglich</w:t>
      </w:r>
      <w:r w:rsidR="00A85926" w:rsidRPr="007C496F">
        <w:rPr>
          <w:rFonts w:ascii="Arial" w:hAnsi="Arial"/>
          <w:bCs/>
          <w:color w:val="28313F" w:themeColor="text1"/>
        </w:rPr>
        <w:t xml:space="preserve"> zu machen</w:t>
      </w:r>
      <w:r w:rsidR="004350F4" w:rsidRPr="004350F4">
        <w:rPr>
          <w:rFonts w:ascii="Arial" w:hAnsi="Arial"/>
          <w:bCs/>
          <w:color w:val="28313F" w:themeColor="text1"/>
        </w:rPr>
        <w:t xml:space="preserve">. </w:t>
      </w:r>
      <w:r w:rsidR="00A85926" w:rsidRPr="007C496F">
        <w:rPr>
          <w:rFonts w:ascii="Arial" w:hAnsi="Arial"/>
          <w:bCs/>
          <w:color w:val="28313F" w:themeColor="text1"/>
        </w:rPr>
        <w:t>I</w:t>
      </w:r>
      <w:r w:rsidRPr="007C496F">
        <w:rPr>
          <w:rFonts w:ascii="Arial" w:hAnsi="Arial"/>
          <w:bCs/>
          <w:color w:val="28313F" w:themeColor="text1"/>
        </w:rPr>
        <w:t xml:space="preserve">n den </w:t>
      </w:r>
      <w:r w:rsidR="00541077" w:rsidRPr="007C496F">
        <w:rPr>
          <w:rFonts w:ascii="Arial" w:hAnsi="Arial"/>
          <w:bCs/>
          <w:color w:val="28313F" w:themeColor="text1"/>
        </w:rPr>
        <w:t xml:space="preserve">dreißiger </w:t>
      </w:r>
      <w:r w:rsidRPr="007C496F">
        <w:rPr>
          <w:rFonts w:ascii="Arial" w:hAnsi="Arial"/>
          <w:bCs/>
          <w:color w:val="28313F" w:themeColor="text1"/>
        </w:rPr>
        <w:t xml:space="preserve">Jahren </w:t>
      </w:r>
      <w:r w:rsidR="00A85926" w:rsidRPr="007C496F">
        <w:rPr>
          <w:rFonts w:ascii="Arial" w:hAnsi="Arial"/>
          <w:bCs/>
          <w:color w:val="28313F" w:themeColor="text1"/>
        </w:rPr>
        <w:t>folgten die ersten</w:t>
      </w:r>
      <w:r w:rsidRPr="007C496F">
        <w:rPr>
          <w:rFonts w:ascii="Arial" w:hAnsi="Arial"/>
          <w:bCs/>
          <w:color w:val="28313F" w:themeColor="text1"/>
        </w:rPr>
        <w:t xml:space="preserve"> Aufbereitungsprogramme, um Ressourcen zu schonen und die Lebensdauer einer Maschine zu verlängern – ein früher Ansatz der heutigen Kreislaufwirtschaft.</w:t>
      </w:r>
      <w:r w:rsidR="00541077" w:rsidRPr="007C496F">
        <w:rPr>
          <w:rFonts w:ascii="Arial" w:hAnsi="Arial"/>
          <w:bCs/>
          <w:color w:val="28313F" w:themeColor="text1"/>
        </w:rPr>
        <w:t xml:space="preserve"> </w:t>
      </w:r>
    </w:p>
    <w:p w14:paraId="0E9B2B36" w14:textId="77777777" w:rsidR="00A85926" w:rsidRPr="007C496F" w:rsidRDefault="00A85926" w:rsidP="007C496F">
      <w:pPr>
        <w:spacing w:line="288" w:lineRule="auto"/>
        <w:rPr>
          <w:rFonts w:ascii="Arial" w:hAnsi="Arial"/>
          <w:bCs/>
          <w:color w:val="28313F" w:themeColor="text1"/>
        </w:rPr>
      </w:pPr>
    </w:p>
    <w:p w14:paraId="081E3216" w14:textId="4696E676" w:rsidR="00A85926" w:rsidRPr="00A85926" w:rsidRDefault="00A009C6" w:rsidP="007C496F">
      <w:pPr>
        <w:spacing w:line="288" w:lineRule="auto"/>
        <w:rPr>
          <w:rFonts w:ascii="Arial" w:hAnsi="Arial"/>
          <w:bCs/>
          <w:color w:val="28313F" w:themeColor="text1"/>
        </w:rPr>
      </w:pPr>
      <w:r w:rsidRPr="007C496F">
        <w:rPr>
          <w:rFonts w:ascii="Arial" w:hAnsi="Arial"/>
          <w:bCs/>
          <w:color w:val="28313F" w:themeColor="text1"/>
        </w:rPr>
        <w:t xml:space="preserve">Heute verfolgt Nilfisk dieses Prinzip konsequent weiter: Ressourceneffiziente Produktlösungen zielen darauf ab, Wasser-, Energie- und </w:t>
      </w:r>
      <w:r w:rsidR="002A070C">
        <w:rPr>
          <w:rFonts w:ascii="Arial" w:hAnsi="Arial"/>
          <w:bCs/>
          <w:color w:val="28313F" w:themeColor="text1"/>
        </w:rPr>
        <w:t>Reinigungsmittel</w:t>
      </w:r>
      <w:r w:rsidR="002A070C" w:rsidRPr="007C496F">
        <w:rPr>
          <w:rFonts w:ascii="Arial" w:hAnsi="Arial"/>
          <w:bCs/>
          <w:color w:val="28313F" w:themeColor="text1"/>
        </w:rPr>
        <w:t xml:space="preserve">verbrauch </w:t>
      </w:r>
      <w:r w:rsidRPr="007C496F">
        <w:rPr>
          <w:rFonts w:ascii="Arial" w:hAnsi="Arial"/>
          <w:bCs/>
          <w:color w:val="28313F" w:themeColor="text1"/>
        </w:rPr>
        <w:t>zu minimieren, ohne Kompromisse bei der Reinigungsleistung einzugehen.</w:t>
      </w:r>
      <w:r w:rsidR="00541077" w:rsidRPr="007C496F">
        <w:rPr>
          <w:rFonts w:ascii="Arial" w:hAnsi="Arial"/>
          <w:bCs/>
          <w:color w:val="28313F" w:themeColor="text1"/>
        </w:rPr>
        <w:t xml:space="preserve"> </w:t>
      </w:r>
      <w:r w:rsidRPr="007C496F">
        <w:rPr>
          <w:rFonts w:ascii="Arial" w:hAnsi="Arial"/>
          <w:bCs/>
          <w:color w:val="28313F" w:themeColor="text1"/>
        </w:rPr>
        <w:t xml:space="preserve">Die konsequente Umsetzung </w:t>
      </w:r>
      <w:r w:rsidR="00A85926" w:rsidRPr="007C496F">
        <w:rPr>
          <w:rFonts w:ascii="Arial" w:hAnsi="Arial"/>
          <w:bCs/>
          <w:color w:val="28313F" w:themeColor="text1"/>
        </w:rPr>
        <w:t>dieser Grundsätze</w:t>
      </w:r>
      <w:r w:rsidR="007F5153">
        <w:rPr>
          <w:rFonts w:ascii="Arial" w:hAnsi="Arial"/>
          <w:bCs/>
          <w:color w:val="28313F" w:themeColor="text1"/>
        </w:rPr>
        <w:t xml:space="preserve"> ist</w:t>
      </w:r>
      <w:r w:rsidR="007F5153" w:rsidRPr="007C496F">
        <w:rPr>
          <w:rFonts w:ascii="Arial" w:hAnsi="Arial"/>
          <w:bCs/>
          <w:color w:val="28313F" w:themeColor="text1"/>
        </w:rPr>
        <w:t xml:space="preserve"> </w:t>
      </w:r>
      <w:r w:rsidR="00A85926" w:rsidRPr="007C496F">
        <w:rPr>
          <w:rFonts w:ascii="Arial" w:hAnsi="Arial"/>
          <w:bCs/>
          <w:color w:val="28313F" w:themeColor="text1"/>
        </w:rPr>
        <w:t>in der gesamten Wertschöpfungskette des Unternehmens fest verankert</w:t>
      </w:r>
      <w:r w:rsidR="00A85926" w:rsidRPr="00A85926">
        <w:rPr>
          <w:rFonts w:ascii="Arial" w:hAnsi="Arial"/>
          <w:bCs/>
          <w:color w:val="28313F" w:themeColor="text1"/>
        </w:rPr>
        <w:t xml:space="preserve">. Vier Jahre in Folge erhielt Nilfisk </w:t>
      </w:r>
      <w:r w:rsidR="00937CA9" w:rsidRPr="007C496F">
        <w:rPr>
          <w:rFonts w:ascii="Arial" w:hAnsi="Arial"/>
          <w:bCs/>
          <w:color w:val="28313F" w:themeColor="text1"/>
        </w:rPr>
        <w:t xml:space="preserve">dafür </w:t>
      </w:r>
      <w:r w:rsidR="00A85926" w:rsidRPr="00A85926">
        <w:rPr>
          <w:rFonts w:ascii="Arial" w:hAnsi="Arial"/>
          <w:bCs/>
          <w:color w:val="28313F" w:themeColor="text1"/>
        </w:rPr>
        <w:t>die EcoVadis</w:t>
      </w:r>
      <w:r w:rsidR="00A85926" w:rsidRPr="00A85926">
        <w:rPr>
          <w:rFonts w:ascii="Arial" w:hAnsi="Arial"/>
          <w:bCs/>
          <w:color w:val="28313F" w:themeColor="text1"/>
        </w:rPr>
        <w:noBreakHyphen/>
        <w:t>Goldbewertung für Umwelt- und Sozialverantwortung und hat sich den Science</w:t>
      </w:r>
      <w:r w:rsidR="00A85926" w:rsidRPr="00A85926">
        <w:rPr>
          <w:rFonts w:ascii="Arial" w:hAnsi="Arial"/>
          <w:bCs/>
          <w:color w:val="28313F" w:themeColor="text1"/>
        </w:rPr>
        <w:noBreakHyphen/>
        <w:t>Based Targets sowie dem Ziel „Netto</w:t>
      </w:r>
      <w:r w:rsidR="00A85926" w:rsidRPr="00A85926">
        <w:rPr>
          <w:rFonts w:ascii="Arial" w:hAnsi="Arial"/>
          <w:bCs/>
          <w:color w:val="28313F" w:themeColor="text1"/>
        </w:rPr>
        <w:noBreakHyphen/>
        <w:t>Null“ bis 2040 verpflichtet.</w:t>
      </w:r>
    </w:p>
    <w:p w14:paraId="38B2FF04" w14:textId="77777777" w:rsidR="00A85926" w:rsidRPr="007C496F" w:rsidRDefault="00A85926" w:rsidP="007C496F">
      <w:pPr>
        <w:spacing w:line="288" w:lineRule="auto"/>
        <w:rPr>
          <w:rFonts w:ascii="Arial" w:hAnsi="Arial"/>
          <w:bCs/>
          <w:color w:val="28313F" w:themeColor="text1"/>
        </w:rPr>
      </w:pPr>
    </w:p>
    <w:p w14:paraId="2CE154C4" w14:textId="2409E6F0" w:rsidR="00A009C6" w:rsidRPr="007C496F" w:rsidRDefault="00CF1905" w:rsidP="007C496F">
      <w:pPr>
        <w:spacing w:line="288" w:lineRule="auto"/>
        <w:rPr>
          <w:rFonts w:ascii="Arial" w:hAnsi="Arial"/>
          <w:b/>
          <w:color w:val="28313F" w:themeColor="text1"/>
        </w:rPr>
      </w:pPr>
      <w:r w:rsidRPr="007C496F">
        <w:rPr>
          <w:rFonts w:ascii="Arial" w:hAnsi="Arial"/>
          <w:b/>
          <w:color w:val="28313F" w:themeColor="text1"/>
        </w:rPr>
        <w:t xml:space="preserve">Mit klarem Blick in die Zukunft </w:t>
      </w:r>
    </w:p>
    <w:p w14:paraId="53EB72EA" w14:textId="090D7AD9" w:rsidR="00937CA9" w:rsidRPr="007C496F" w:rsidRDefault="00C80636" w:rsidP="007C496F">
      <w:pPr>
        <w:spacing w:line="288" w:lineRule="auto"/>
        <w:rPr>
          <w:rFonts w:ascii="Arial" w:hAnsi="Arial"/>
          <w:bCs/>
          <w:color w:val="28313F" w:themeColor="text1"/>
        </w:rPr>
      </w:pPr>
      <w:r w:rsidRPr="00C80636">
        <w:rPr>
          <w:rFonts w:ascii="Arial" w:hAnsi="Arial"/>
          <w:bCs/>
          <w:color w:val="28313F" w:themeColor="text1"/>
        </w:rPr>
        <w:t>Zum 120</w:t>
      </w:r>
      <w:r w:rsidRPr="00C80636">
        <w:rPr>
          <w:rFonts w:ascii="Arial" w:hAnsi="Arial"/>
          <w:bCs/>
          <w:color w:val="28313F" w:themeColor="text1"/>
        </w:rPr>
        <w:noBreakHyphen/>
        <w:t xml:space="preserve">jährigen </w:t>
      </w:r>
      <w:r w:rsidR="005E65A7">
        <w:rPr>
          <w:rFonts w:ascii="Arial" w:hAnsi="Arial"/>
          <w:bCs/>
          <w:color w:val="28313F" w:themeColor="text1"/>
        </w:rPr>
        <w:t>Bestehen</w:t>
      </w:r>
      <w:r w:rsidRPr="00C80636">
        <w:rPr>
          <w:rFonts w:ascii="Arial" w:hAnsi="Arial"/>
          <w:bCs/>
          <w:color w:val="28313F" w:themeColor="text1"/>
        </w:rPr>
        <w:t xml:space="preserve"> </w:t>
      </w:r>
      <w:r w:rsidR="00A009C6" w:rsidRPr="007C496F">
        <w:rPr>
          <w:rFonts w:ascii="Arial" w:hAnsi="Arial"/>
          <w:bCs/>
          <w:color w:val="28313F" w:themeColor="text1"/>
        </w:rPr>
        <w:t>bleibt Nilfisk seiner Rolle als Impulsgeber in der professionellen Reinigung</w:t>
      </w:r>
      <w:r>
        <w:rPr>
          <w:rFonts w:ascii="Arial" w:hAnsi="Arial"/>
          <w:bCs/>
          <w:color w:val="28313F" w:themeColor="text1"/>
        </w:rPr>
        <w:t xml:space="preserve"> weiterhin</w:t>
      </w:r>
      <w:r w:rsidR="00A009C6" w:rsidRPr="007C496F">
        <w:rPr>
          <w:rFonts w:ascii="Arial" w:hAnsi="Arial"/>
          <w:bCs/>
          <w:color w:val="28313F" w:themeColor="text1"/>
        </w:rPr>
        <w:t xml:space="preserve"> treu.</w:t>
      </w:r>
      <w:r w:rsidR="00541077" w:rsidRPr="007C496F">
        <w:rPr>
          <w:rFonts w:ascii="Arial" w:hAnsi="Arial"/>
          <w:bCs/>
          <w:color w:val="28313F" w:themeColor="text1"/>
        </w:rPr>
        <w:t xml:space="preserve"> </w:t>
      </w:r>
      <w:r w:rsidR="00937CA9" w:rsidRPr="00937CA9">
        <w:rPr>
          <w:rFonts w:ascii="Arial" w:hAnsi="Arial"/>
          <w:bCs/>
          <w:color w:val="28313F" w:themeColor="text1"/>
        </w:rPr>
        <w:t>Kontinuierliche Investitionen in Robotik, digitale Integration und ressourceneffizientes Design unterstützen höhere Standards bei Hygiene, Sicherheit und operativer Effizienz. Auch nach mehr als einem Jahrhundert hält</w:t>
      </w:r>
      <w:r w:rsidR="007C496F" w:rsidRPr="007C496F">
        <w:rPr>
          <w:rFonts w:ascii="Arial" w:hAnsi="Arial"/>
          <w:bCs/>
          <w:color w:val="28313F" w:themeColor="text1"/>
        </w:rPr>
        <w:t xml:space="preserve"> das Unternehmen</w:t>
      </w:r>
      <w:r w:rsidR="00937CA9" w:rsidRPr="00937CA9">
        <w:rPr>
          <w:rFonts w:ascii="Arial" w:hAnsi="Arial"/>
          <w:bCs/>
          <w:color w:val="28313F" w:themeColor="text1"/>
        </w:rPr>
        <w:t xml:space="preserve"> an seinem Ziel fest: eine saubere Zukunft für kommende Generationen </w:t>
      </w:r>
      <w:r>
        <w:rPr>
          <w:rFonts w:ascii="Arial" w:hAnsi="Arial"/>
          <w:bCs/>
          <w:color w:val="28313F" w:themeColor="text1"/>
        </w:rPr>
        <w:t>mitzugestalten</w:t>
      </w:r>
      <w:r w:rsidR="00937CA9" w:rsidRPr="00937CA9">
        <w:rPr>
          <w:rFonts w:ascii="Arial" w:hAnsi="Arial"/>
          <w:bCs/>
          <w:color w:val="28313F" w:themeColor="text1"/>
        </w:rPr>
        <w:t>.</w:t>
      </w:r>
    </w:p>
    <w:p w14:paraId="7A673766" w14:textId="77777777" w:rsidR="00C80636" w:rsidRPr="00937CA9" w:rsidRDefault="00C80636" w:rsidP="007C496F">
      <w:pPr>
        <w:spacing w:line="288" w:lineRule="auto"/>
        <w:rPr>
          <w:rFonts w:ascii="Arial" w:hAnsi="Arial"/>
          <w:bCs/>
          <w:color w:val="28313F" w:themeColor="text1"/>
        </w:rPr>
      </w:pPr>
    </w:p>
    <w:p w14:paraId="1F0CC68E" w14:textId="7CD0A0C3" w:rsidR="007F5153" w:rsidRPr="007F5153" w:rsidRDefault="00937CA9" w:rsidP="007C496F">
      <w:pPr>
        <w:spacing w:line="288" w:lineRule="auto"/>
        <w:rPr>
          <w:rFonts w:ascii="Arial" w:hAnsi="Arial"/>
          <w:bCs/>
          <w:color w:val="28313F" w:themeColor="text1"/>
        </w:rPr>
      </w:pPr>
      <w:r w:rsidRPr="007F5153">
        <w:rPr>
          <w:rFonts w:ascii="Arial" w:hAnsi="Arial"/>
          <w:bCs/>
          <w:color w:val="28313F" w:themeColor="text1"/>
        </w:rPr>
        <w:t>Mehr über die Geschichte von Nilfisk erfahren Sie hier</w:t>
      </w:r>
      <w:r w:rsidR="007F5153" w:rsidRPr="007F5153">
        <w:rPr>
          <w:rFonts w:ascii="Arial" w:hAnsi="Arial"/>
          <w:bCs/>
          <w:color w:val="28313F" w:themeColor="text1"/>
        </w:rPr>
        <w:t xml:space="preserve">: </w:t>
      </w:r>
      <w:hyperlink r:id="rId11" w:history="1">
        <w:r w:rsidR="007F5153" w:rsidRPr="007F5153">
          <w:rPr>
            <w:rFonts w:ascii="Arial" w:hAnsi="Arial"/>
            <w:bCs/>
            <w:color w:val="28313F" w:themeColor="text1"/>
          </w:rPr>
          <w:t>htt</w:t>
        </w:r>
        <w:r w:rsidR="007F5153" w:rsidRPr="007F5153">
          <w:rPr>
            <w:rFonts w:ascii="Arial" w:hAnsi="Arial"/>
            <w:bCs/>
            <w:color w:val="28313F" w:themeColor="text1"/>
          </w:rPr>
          <w:t>p</w:t>
        </w:r>
        <w:r w:rsidR="007F5153" w:rsidRPr="007F5153">
          <w:rPr>
            <w:rFonts w:ascii="Arial" w:hAnsi="Arial"/>
            <w:bCs/>
            <w:color w:val="28313F" w:themeColor="text1"/>
          </w:rPr>
          <w:t>s://www.nilfisk.com/de-de/professional/uber-uns/uber-die-nilfisk-gruppe/</w:t>
        </w:r>
      </w:hyperlink>
    </w:p>
    <w:p w14:paraId="67477122" w14:textId="77777777" w:rsidR="007F5153" w:rsidRPr="007C496F" w:rsidRDefault="007F5153" w:rsidP="007C496F">
      <w:pPr>
        <w:spacing w:line="288" w:lineRule="auto"/>
        <w:rPr>
          <w:rFonts w:ascii="Arial" w:hAnsi="Arial"/>
          <w:b/>
          <w:color w:val="28313F" w:themeColor="text1"/>
        </w:rPr>
      </w:pPr>
    </w:p>
    <w:bookmarkEnd w:id="0"/>
    <w:p w14:paraId="59589CA6" w14:textId="77777777" w:rsidR="00CC5286" w:rsidRDefault="00CC5286" w:rsidP="007C496F">
      <w:pPr>
        <w:spacing w:line="288" w:lineRule="auto"/>
        <w:rPr>
          <w:rFonts w:ascii="Arial" w:hAnsi="Arial"/>
          <w:b/>
          <w:bCs/>
          <w:color w:val="28313F" w:themeColor="text1"/>
          <w:szCs w:val="20"/>
        </w:rPr>
      </w:pPr>
    </w:p>
    <w:p w14:paraId="64A04E72" w14:textId="592AC872" w:rsidR="00FD6985" w:rsidRPr="007C496F" w:rsidRDefault="00FD6985" w:rsidP="007C496F">
      <w:pPr>
        <w:spacing w:line="288" w:lineRule="auto"/>
        <w:rPr>
          <w:rFonts w:ascii="Arial" w:hAnsi="Arial"/>
          <w:b/>
          <w:bCs/>
          <w:color w:val="28313F" w:themeColor="text1"/>
          <w:szCs w:val="20"/>
        </w:rPr>
      </w:pPr>
      <w:r w:rsidRPr="007C496F">
        <w:rPr>
          <w:rFonts w:ascii="Arial" w:hAnsi="Arial"/>
          <w:b/>
          <w:bCs/>
          <w:color w:val="28313F" w:themeColor="text1"/>
          <w:szCs w:val="20"/>
        </w:rPr>
        <w:t>Bildanforderung</w:t>
      </w:r>
    </w:p>
    <w:p w14:paraId="74EE4DCB" w14:textId="78FEB97C" w:rsidR="00FD6985" w:rsidRPr="007C496F" w:rsidRDefault="00350523" w:rsidP="007C496F">
      <w:pPr>
        <w:spacing w:line="288" w:lineRule="auto"/>
        <w:rPr>
          <w:rFonts w:ascii="Arial" w:hAnsi="Arial"/>
          <w:color w:val="28313F" w:themeColor="text1"/>
          <w:szCs w:val="20"/>
        </w:rPr>
      </w:pPr>
      <w:r w:rsidRPr="005E65A7">
        <w:rPr>
          <w:rFonts w:ascii="Arial" w:hAnsi="Arial"/>
          <w:szCs w:val="20"/>
        </w:rPr>
        <w:t xml:space="preserve">Bildmaterial finden Sie </w:t>
      </w:r>
      <w:hyperlink r:id="rId12" w:history="1">
        <w:r w:rsidRPr="005E65A7">
          <w:rPr>
            <w:rStyle w:val="Hyperlink"/>
            <w:rFonts w:ascii="Arial" w:hAnsi="Arial"/>
            <w:szCs w:val="20"/>
          </w:rPr>
          <w:t>hier</w:t>
        </w:r>
      </w:hyperlink>
      <w:r w:rsidRPr="005E65A7">
        <w:rPr>
          <w:rFonts w:ascii="Arial" w:hAnsi="Arial"/>
          <w:szCs w:val="20"/>
        </w:rPr>
        <w:t xml:space="preserve"> zum Download</w:t>
      </w:r>
      <w:r w:rsidR="00CC6B6C" w:rsidRPr="007C496F">
        <w:rPr>
          <w:rFonts w:ascii="Arial" w:hAnsi="Arial"/>
          <w:color w:val="28313F" w:themeColor="text1"/>
          <w:szCs w:val="20"/>
        </w:rPr>
        <w:t xml:space="preserve"> sowie </w:t>
      </w:r>
      <w:r w:rsidR="00FD6985" w:rsidRPr="007C496F">
        <w:rPr>
          <w:rFonts w:ascii="Arial" w:hAnsi="Arial"/>
          <w:color w:val="28313F" w:themeColor="text1"/>
          <w:szCs w:val="20"/>
        </w:rPr>
        <w:t xml:space="preserve">in unserem Medienportal </w:t>
      </w:r>
      <w:hyperlink r:id="rId13" w:history="1">
        <w:r w:rsidR="00FD6985" w:rsidRPr="007C496F">
          <w:rPr>
            <w:rStyle w:val="Hyperlink"/>
            <w:rFonts w:ascii="Arial" w:hAnsi="Arial"/>
            <w:color w:val="28313F" w:themeColor="text1"/>
            <w:szCs w:val="20"/>
          </w:rPr>
          <w:t>https://press-n-relations.a</w:t>
        </w:r>
        <w:r w:rsidR="00FD6985" w:rsidRPr="007C496F">
          <w:rPr>
            <w:rStyle w:val="Hyperlink"/>
            <w:rFonts w:ascii="Arial" w:hAnsi="Arial"/>
            <w:color w:val="28313F" w:themeColor="text1"/>
            <w:szCs w:val="20"/>
          </w:rPr>
          <w:t>m</w:t>
        </w:r>
        <w:r w:rsidR="00FD6985" w:rsidRPr="007C496F">
          <w:rPr>
            <w:rStyle w:val="Hyperlink"/>
            <w:rFonts w:ascii="Arial" w:hAnsi="Arial"/>
            <w:color w:val="28313F" w:themeColor="text1"/>
            <w:szCs w:val="20"/>
          </w:rPr>
          <w:t>id-pr.com</w:t>
        </w:r>
      </w:hyperlink>
      <w:r w:rsidR="00FD6985" w:rsidRPr="007C496F">
        <w:rPr>
          <w:rFonts w:ascii="Arial" w:hAnsi="Arial"/>
          <w:color w:val="28313F" w:themeColor="text1"/>
          <w:szCs w:val="20"/>
        </w:rPr>
        <w:t xml:space="preserve"> (Suchbegriff „</w:t>
      </w:r>
      <w:r w:rsidR="005E65A7">
        <w:rPr>
          <w:rFonts w:ascii="Arial" w:hAnsi="Arial"/>
          <w:color w:val="28313F" w:themeColor="text1"/>
          <w:szCs w:val="20"/>
        </w:rPr>
        <w:t>Nilfisk-120 Jahre</w:t>
      </w:r>
      <w:r w:rsidR="00FD6985" w:rsidRPr="007C496F">
        <w:rPr>
          <w:rFonts w:ascii="Arial" w:hAnsi="Arial"/>
          <w:color w:val="28313F" w:themeColor="text1"/>
          <w:szCs w:val="20"/>
        </w:rPr>
        <w:t xml:space="preserve">“). </w:t>
      </w:r>
    </w:p>
    <w:p w14:paraId="752B518A" w14:textId="77777777" w:rsidR="00FD6985" w:rsidRPr="007C496F" w:rsidRDefault="00FD6985" w:rsidP="007C496F">
      <w:pPr>
        <w:spacing w:line="288"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2E52DF" w:rsidRPr="0032305F" w14:paraId="35252D4A" w14:textId="77777777" w:rsidTr="002510A0">
        <w:trPr>
          <w:trHeight w:val="1094"/>
        </w:trPr>
        <w:tc>
          <w:tcPr>
            <w:tcW w:w="3183" w:type="dxa"/>
            <w:tcBorders>
              <w:top w:val="nil"/>
              <w:left w:val="nil"/>
              <w:bottom w:val="nil"/>
              <w:right w:val="nil"/>
            </w:tcBorders>
          </w:tcPr>
          <w:p w14:paraId="19E41172" w14:textId="77777777" w:rsidR="00FD6985" w:rsidRPr="0032305F" w:rsidRDefault="00FD6985" w:rsidP="007C496F">
            <w:pPr>
              <w:spacing w:line="288" w:lineRule="auto"/>
              <w:rPr>
                <w:rFonts w:ascii="Arial" w:hAnsi="Arial"/>
                <w:b/>
                <w:bCs/>
                <w:color w:val="28313F" w:themeColor="text1"/>
                <w:sz w:val="18"/>
              </w:rPr>
            </w:pPr>
            <w:r w:rsidRPr="0032305F">
              <w:rPr>
                <w:rFonts w:ascii="Arial" w:hAnsi="Arial"/>
                <w:b/>
                <w:bCs/>
                <w:color w:val="28313F" w:themeColor="text1"/>
                <w:sz w:val="18"/>
              </w:rPr>
              <w:t>Weitere Informationen:</w:t>
            </w:r>
          </w:p>
          <w:p w14:paraId="5D7E150F"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Nilfisk GmbH</w:t>
            </w:r>
          </w:p>
          <w:p w14:paraId="48FAC7B3"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Guido-Oberdorfer-Straße 2-10</w:t>
            </w:r>
          </w:p>
          <w:p w14:paraId="57CC0367"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89287 Bellenberg, Deutschland</w:t>
            </w:r>
          </w:p>
          <w:p w14:paraId="48AB7D67"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Tel. +49 (0)7306 72-444</w:t>
            </w:r>
          </w:p>
          <w:p w14:paraId="75F6C356"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marketing.de@nilfisk.com</w:t>
            </w:r>
          </w:p>
          <w:p w14:paraId="16B0C22A"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www.nilfisk.de</w:t>
            </w:r>
          </w:p>
        </w:tc>
        <w:tc>
          <w:tcPr>
            <w:tcW w:w="5194" w:type="dxa"/>
            <w:tcBorders>
              <w:top w:val="nil"/>
              <w:left w:val="nil"/>
              <w:bottom w:val="nil"/>
              <w:right w:val="nil"/>
            </w:tcBorders>
          </w:tcPr>
          <w:p w14:paraId="16158BC5" w14:textId="77777777" w:rsidR="00FD6985" w:rsidRPr="0032305F" w:rsidRDefault="00FD6985" w:rsidP="007C496F">
            <w:pPr>
              <w:spacing w:line="288" w:lineRule="auto"/>
              <w:rPr>
                <w:rFonts w:ascii="Arial" w:hAnsi="Arial"/>
                <w:b/>
                <w:bCs/>
                <w:color w:val="28313F" w:themeColor="text1"/>
                <w:sz w:val="18"/>
              </w:rPr>
            </w:pPr>
            <w:r w:rsidRPr="0032305F">
              <w:rPr>
                <w:rFonts w:ascii="Arial" w:hAnsi="Arial"/>
                <w:b/>
                <w:bCs/>
                <w:color w:val="28313F" w:themeColor="text1"/>
                <w:sz w:val="18"/>
              </w:rPr>
              <w:t>Presse- und Öffentlichkeitsarbeit:</w:t>
            </w:r>
          </w:p>
          <w:p w14:paraId="539FB51E"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Press’n’Relations GmbH – Monika Nyendick</w:t>
            </w:r>
          </w:p>
          <w:p w14:paraId="30F434B6"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 xml:space="preserve">Magirus-Deutz-Str. 14 – D-89077 Ulm </w:t>
            </w:r>
          </w:p>
          <w:p w14:paraId="23970AC7" w14:textId="77777777" w:rsidR="00FD6985" w:rsidRPr="0032305F" w:rsidRDefault="00FD6985" w:rsidP="007C496F">
            <w:pPr>
              <w:spacing w:line="288" w:lineRule="auto"/>
              <w:rPr>
                <w:rFonts w:ascii="Arial" w:hAnsi="Arial"/>
                <w:color w:val="28313F" w:themeColor="text1"/>
                <w:sz w:val="18"/>
              </w:rPr>
            </w:pPr>
            <w:r w:rsidRPr="0032305F">
              <w:rPr>
                <w:rFonts w:ascii="Arial" w:hAnsi="Arial"/>
                <w:color w:val="28313F" w:themeColor="text1"/>
                <w:sz w:val="18"/>
              </w:rPr>
              <w:t>Tel.: +49 (0)731 146 156-88</w:t>
            </w:r>
          </w:p>
          <w:p w14:paraId="748533E7" w14:textId="77777777" w:rsidR="00FD6985" w:rsidRPr="0032305F" w:rsidRDefault="00FD6985" w:rsidP="007C496F">
            <w:pPr>
              <w:spacing w:line="288" w:lineRule="auto"/>
              <w:rPr>
                <w:rFonts w:ascii="Arial" w:hAnsi="Arial"/>
                <w:color w:val="28313F" w:themeColor="text1"/>
                <w:sz w:val="18"/>
                <w:lang w:val="x-none"/>
              </w:rPr>
            </w:pPr>
            <w:r w:rsidRPr="0032305F">
              <w:rPr>
                <w:rFonts w:ascii="Arial" w:hAnsi="Arial"/>
                <w:color w:val="28313F" w:themeColor="text1"/>
                <w:sz w:val="18"/>
              </w:rPr>
              <w:t xml:space="preserve">mny@press-n-relations.de </w:t>
            </w:r>
            <w:r w:rsidRPr="0032305F">
              <w:rPr>
                <w:rFonts w:ascii="Arial" w:hAnsi="Arial"/>
                <w:color w:val="28313F" w:themeColor="text1"/>
                <w:sz w:val="18"/>
              </w:rPr>
              <w:br/>
              <w:t>www.press-n-relations.com</w:t>
            </w:r>
          </w:p>
        </w:tc>
      </w:tr>
    </w:tbl>
    <w:p w14:paraId="1413076D" w14:textId="77777777" w:rsidR="00AC73BE" w:rsidRPr="007C496F" w:rsidRDefault="00AC73BE" w:rsidP="007C496F">
      <w:pPr>
        <w:spacing w:line="288" w:lineRule="auto"/>
        <w:rPr>
          <w:rFonts w:ascii="Arial" w:hAnsi="Arial"/>
          <w:color w:val="28313F" w:themeColor="text1"/>
          <w:szCs w:val="20"/>
        </w:rPr>
      </w:pPr>
    </w:p>
    <w:p w14:paraId="44CA776F" w14:textId="77777777" w:rsidR="0032305F" w:rsidRPr="00046C0E" w:rsidRDefault="0032305F" w:rsidP="0032305F">
      <w:pPr>
        <w:spacing w:line="264" w:lineRule="auto"/>
        <w:ind w:right="-193"/>
        <w:rPr>
          <w:rFonts w:ascii="Arial" w:hAnsi="Arial"/>
          <w:color w:val="14181F" w:themeColor="text1" w:themeShade="80"/>
          <w:sz w:val="18"/>
        </w:rPr>
      </w:pPr>
      <w:r w:rsidRPr="00046C0E">
        <w:rPr>
          <w:rFonts w:ascii="Arial" w:hAnsi="Arial"/>
          <w:color w:val="14181F" w:themeColor="text1" w:themeShade="80"/>
          <w:sz w:val="18"/>
        </w:rPr>
        <w:t>Nilfisk GmbH in Bellenberg gehört zur Nilfisk A/S. Nilfisk A/S blickt auf eine 120-jährige Tradition zurück und zählt zu den weltweit größten Anbietern professioneller Reinigungstechnik mit einem Umsatz von 996,3 Mio. EUR im Jahr 2025 und rund 4.500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654B225" w14:textId="77777777" w:rsidR="0032305F" w:rsidRPr="00046C0E" w:rsidRDefault="0032305F" w:rsidP="0032305F">
      <w:pPr>
        <w:spacing w:line="264" w:lineRule="auto"/>
        <w:ind w:right="-193"/>
        <w:rPr>
          <w:rFonts w:ascii="Arial" w:hAnsi="Arial"/>
          <w:color w:val="14181F" w:themeColor="text1" w:themeShade="80"/>
          <w:sz w:val="18"/>
        </w:rPr>
      </w:pPr>
    </w:p>
    <w:p w14:paraId="1A430099" w14:textId="77777777" w:rsidR="0032305F" w:rsidRPr="00046C0E" w:rsidRDefault="0032305F" w:rsidP="0032305F">
      <w:pPr>
        <w:spacing w:line="264" w:lineRule="auto"/>
        <w:ind w:right="-193"/>
        <w:rPr>
          <w:rFonts w:ascii="Arial" w:hAnsi="Arial"/>
          <w:color w:val="14181F" w:themeColor="text1" w:themeShade="80"/>
          <w:sz w:val="18"/>
        </w:rPr>
      </w:pPr>
      <w:r w:rsidRPr="00046C0E">
        <w:rPr>
          <w:rFonts w:ascii="Arial" w:hAnsi="Arial"/>
          <w:color w:val="14181F" w:themeColor="text1" w:themeShade="80"/>
          <w:sz w:val="18"/>
        </w:rPr>
        <w:lastRenderedPageBreak/>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p>
    <w:p w14:paraId="177AA82E" w14:textId="77777777" w:rsidR="0032305F" w:rsidRPr="00131DB5" w:rsidRDefault="0032305F" w:rsidP="0032305F">
      <w:pPr>
        <w:spacing w:line="264" w:lineRule="auto"/>
        <w:ind w:right="-193"/>
        <w:rPr>
          <w:rFonts w:ascii="Arial" w:hAnsi="Arial"/>
          <w:color w:val="14181F" w:themeColor="text1" w:themeShade="80"/>
          <w:szCs w:val="20"/>
        </w:rPr>
      </w:pPr>
    </w:p>
    <w:p w14:paraId="50774096" w14:textId="77777777" w:rsidR="007C496F" w:rsidRPr="007C496F" w:rsidRDefault="007C496F">
      <w:pPr>
        <w:spacing w:line="288" w:lineRule="auto"/>
        <w:rPr>
          <w:rFonts w:ascii="Arial" w:hAnsi="Arial"/>
          <w:color w:val="28313F" w:themeColor="text1"/>
          <w:sz w:val="18"/>
        </w:rPr>
      </w:pPr>
    </w:p>
    <w:sectPr w:rsidR="007C496F" w:rsidRPr="007C496F" w:rsidSect="00651C80">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9C1C8" w14:textId="77777777" w:rsidR="00E02309" w:rsidRDefault="00E02309" w:rsidP="009E71C6">
      <w:r>
        <w:separator/>
      </w:r>
    </w:p>
  </w:endnote>
  <w:endnote w:type="continuationSeparator" w:id="0">
    <w:p w14:paraId="213772F3" w14:textId="77777777" w:rsidR="00E02309" w:rsidRDefault="00E02309"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445E6" w14:textId="77777777" w:rsidR="00E02309" w:rsidRDefault="00E02309" w:rsidP="009E71C6">
      <w:r>
        <w:separator/>
      </w:r>
    </w:p>
  </w:footnote>
  <w:footnote w:type="continuationSeparator" w:id="0">
    <w:p w14:paraId="602A1728" w14:textId="77777777" w:rsidR="00E02309" w:rsidRDefault="00E02309"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4926755"/>
    <w:multiLevelType w:val="hybridMultilevel"/>
    <w:tmpl w:val="5A3633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657E1B"/>
    <w:multiLevelType w:val="multilevel"/>
    <w:tmpl w:val="27EC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2"/>
  </w:num>
  <w:num w:numId="6" w16cid:durableId="877277453">
    <w:abstractNumId w:val="7"/>
  </w:num>
  <w:num w:numId="7" w16cid:durableId="771898206">
    <w:abstractNumId w:val="6"/>
  </w:num>
  <w:num w:numId="8" w16cid:durableId="901982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07EF"/>
    <w:rsid w:val="00003218"/>
    <w:rsid w:val="00014B54"/>
    <w:rsid w:val="000155FB"/>
    <w:rsid w:val="00022B04"/>
    <w:rsid w:val="00035A38"/>
    <w:rsid w:val="00035E2C"/>
    <w:rsid w:val="0004687F"/>
    <w:rsid w:val="0005018D"/>
    <w:rsid w:val="0005290B"/>
    <w:rsid w:val="00055558"/>
    <w:rsid w:val="000579FA"/>
    <w:rsid w:val="00060047"/>
    <w:rsid w:val="00060308"/>
    <w:rsid w:val="00070D6B"/>
    <w:rsid w:val="00073033"/>
    <w:rsid w:val="0007454D"/>
    <w:rsid w:val="00095EDF"/>
    <w:rsid w:val="000A01EE"/>
    <w:rsid w:val="000A2349"/>
    <w:rsid w:val="000C01A3"/>
    <w:rsid w:val="000D4C79"/>
    <w:rsid w:val="000D63F4"/>
    <w:rsid w:val="000E4AF1"/>
    <w:rsid w:val="000F75AC"/>
    <w:rsid w:val="001100CB"/>
    <w:rsid w:val="00124607"/>
    <w:rsid w:val="00126CA3"/>
    <w:rsid w:val="00130AA8"/>
    <w:rsid w:val="00133CED"/>
    <w:rsid w:val="001354EF"/>
    <w:rsid w:val="001372E0"/>
    <w:rsid w:val="00145EFC"/>
    <w:rsid w:val="00146CE8"/>
    <w:rsid w:val="00163761"/>
    <w:rsid w:val="00166973"/>
    <w:rsid w:val="0017046D"/>
    <w:rsid w:val="00180D93"/>
    <w:rsid w:val="00181B59"/>
    <w:rsid w:val="001A007E"/>
    <w:rsid w:val="001A7C04"/>
    <w:rsid w:val="001B71FF"/>
    <w:rsid w:val="001C2291"/>
    <w:rsid w:val="001D078A"/>
    <w:rsid w:val="001D37F9"/>
    <w:rsid w:val="001D4355"/>
    <w:rsid w:val="001D5F43"/>
    <w:rsid w:val="001D62AD"/>
    <w:rsid w:val="001E1BE9"/>
    <w:rsid w:val="001E2CD5"/>
    <w:rsid w:val="001F0330"/>
    <w:rsid w:val="002016BF"/>
    <w:rsid w:val="002075D8"/>
    <w:rsid w:val="00211174"/>
    <w:rsid w:val="00212D51"/>
    <w:rsid w:val="00221E2C"/>
    <w:rsid w:val="00222102"/>
    <w:rsid w:val="00234C0F"/>
    <w:rsid w:val="00244754"/>
    <w:rsid w:val="0024606F"/>
    <w:rsid w:val="0024773C"/>
    <w:rsid w:val="00252F24"/>
    <w:rsid w:val="00261056"/>
    <w:rsid w:val="00271388"/>
    <w:rsid w:val="00271417"/>
    <w:rsid w:val="00282E31"/>
    <w:rsid w:val="00283A8A"/>
    <w:rsid w:val="00291919"/>
    <w:rsid w:val="002A070C"/>
    <w:rsid w:val="002A0A30"/>
    <w:rsid w:val="002A2493"/>
    <w:rsid w:val="002A544F"/>
    <w:rsid w:val="002B2FCF"/>
    <w:rsid w:val="002D4007"/>
    <w:rsid w:val="002E52DF"/>
    <w:rsid w:val="002E5A85"/>
    <w:rsid w:val="002F09C0"/>
    <w:rsid w:val="002F425B"/>
    <w:rsid w:val="00312E9A"/>
    <w:rsid w:val="00313069"/>
    <w:rsid w:val="00320B1F"/>
    <w:rsid w:val="00321C67"/>
    <w:rsid w:val="00322A9C"/>
    <w:rsid w:val="0032305F"/>
    <w:rsid w:val="00325DF9"/>
    <w:rsid w:val="003271A3"/>
    <w:rsid w:val="003445DD"/>
    <w:rsid w:val="00350523"/>
    <w:rsid w:val="00351815"/>
    <w:rsid w:val="0035566C"/>
    <w:rsid w:val="003556AF"/>
    <w:rsid w:val="0035790A"/>
    <w:rsid w:val="00360098"/>
    <w:rsid w:val="00364F9D"/>
    <w:rsid w:val="00365B3B"/>
    <w:rsid w:val="00371C45"/>
    <w:rsid w:val="00384AB6"/>
    <w:rsid w:val="00394142"/>
    <w:rsid w:val="003965AF"/>
    <w:rsid w:val="003B19D3"/>
    <w:rsid w:val="003B1B9C"/>
    <w:rsid w:val="003C22F8"/>
    <w:rsid w:val="003C23CF"/>
    <w:rsid w:val="003F34DC"/>
    <w:rsid w:val="003F3966"/>
    <w:rsid w:val="003F4997"/>
    <w:rsid w:val="003F6929"/>
    <w:rsid w:val="00400444"/>
    <w:rsid w:val="004030D9"/>
    <w:rsid w:val="00413BC7"/>
    <w:rsid w:val="00433F63"/>
    <w:rsid w:val="004350F4"/>
    <w:rsid w:val="004377EE"/>
    <w:rsid w:val="004401D3"/>
    <w:rsid w:val="00440555"/>
    <w:rsid w:val="00446019"/>
    <w:rsid w:val="00446CBE"/>
    <w:rsid w:val="00447930"/>
    <w:rsid w:val="004612E1"/>
    <w:rsid w:val="00473D85"/>
    <w:rsid w:val="004812B5"/>
    <w:rsid w:val="0048661E"/>
    <w:rsid w:val="00487750"/>
    <w:rsid w:val="004A4ADB"/>
    <w:rsid w:val="004A72C7"/>
    <w:rsid w:val="004D0918"/>
    <w:rsid w:val="004E00B2"/>
    <w:rsid w:val="004F358C"/>
    <w:rsid w:val="004F35B3"/>
    <w:rsid w:val="004F767B"/>
    <w:rsid w:val="00502A03"/>
    <w:rsid w:val="0050480E"/>
    <w:rsid w:val="00504D7D"/>
    <w:rsid w:val="00507518"/>
    <w:rsid w:val="0051206D"/>
    <w:rsid w:val="005244D5"/>
    <w:rsid w:val="005257B2"/>
    <w:rsid w:val="00541077"/>
    <w:rsid w:val="00547637"/>
    <w:rsid w:val="00561801"/>
    <w:rsid w:val="00570764"/>
    <w:rsid w:val="0057661F"/>
    <w:rsid w:val="00582B1C"/>
    <w:rsid w:val="00595C2F"/>
    <w:rsid w:val="005A427B"/>
    <w:rsid w:val="005A5CE9"/>
    <w:rsid w:val="005B408D"/>
    <w:rsid w:val="005B4E48"/>
    <w:rsid w:val="005B557F"/>
    <w:rsid w:val="005D241F"/>
    <w:rsid w:val="005E0579"/>
    <w:rsid w:val="005E65A7"/>
    <w:rsid w:val="00617230"/>
    <w:rsid w:val="006175D9"/>
    <w:rsid w:val="00621E7E"/>
    <w:rsid w:val="00627BF6"/>
    <w:rsid w:val="00635C84"/>
    <w:rsid w:val="00644B2F"/>
    <w:rsid w:val="00651C80"/>
    <w:rsid w:val="0066063D"/>
    <w:rsid w:val="006660FF"/>
    <w:rsid w:val="00671475"/>
    <w:rsid w:val="00672827"/>
    <w:rsid w:val="00675505"/>
    <w:rsid w:val="00686B44"/>
    <w:rsid w:val="00691076"/>
    <w:rsid w:val="00691323"/>
    <w:rsid w:val="006A0F2D"/>
    <w:rsid w:val="006A33C3"/>
    <w:rsid w:val="006A4BBE"/>
    <w:rsid w:val="006A588E"/>
    <w:rsid w:val="006A7B73"/>
    <w:rsid w:val="006B5647"/>
    <w:rsid w:val="006B7192"/>
    <w:rsid w:val="006C00B1"/>
    <w:rsid w:val="006D659F"/>
    <w:rsid w:val="006E029D"/>
    <w:rsid w:val="006E567A"/>
    <w:rsid w:val="006E61D6"/>
    <w:rsid w:val="006F1544"/>
    <w:rsid w:val="006F793C"/>
    <w:rsid w:val="007036C8"/>
    <w:rsid w:val="007038FF"/>
    <w:rsid w:val="00704A41"/>
    <w:rsid w:val="00705A6B"/>
    <w:rsid w:val="00714D5F"/>
    <w:rsid w:val="00723DD2"/>
    <w:rsid w:val="00730D9A"/>
    <w:rsid w:val="00741B36"/>
    <w:rsid w:val="0075547B"/>
    <w:rsid w:val="00770BD9"/>
    <w:rsid w:val="00781658"/>
    <w:rsid w:val="0079080D"/>
    <w:rsid w:val="007A2154"/>
    <w:rsid w:val="007B1BC4"/>
    <w:rsid w:val="007B246D"/>
    <w:rsid w:val="007B6D94"/>
    <w:rsid w:val="007C496F"/>
    <w:rsid w:val="007C5BDA"/>
    <w:rsid w:val="007C77FF"/>
    <w:rsid w:val="007D3752"/>
    <w:rsid w:val="007F5153"/>
    <w:rsid w:val="0080370F"/>
    <w:rsid w:val="00804D07"/>
    <w:rsid w:val="00812B72"/>
    <w:rsid w:val="008132E1"/>
    <w:rsid w:val="0081415D"/>
    <w:rsid w:val="00817DA0"/>
    <w:rsid w:val="0082638C"/>
    <w:rsid w:val="008367AC"/>
    <w:rsid w:val="008402B5"/>
    <w:rsid w:val="00843F09"/>
    <w:rsid w:val="00862712"/>
    <w:rsid w:val="00872096"/>
    <w:rsid w:val="00885401"/>
    <w:rsid w:val="008A7381"/>
    <w:rsid w:val="008B07D4"/>
    <w:rsid w:val="008B0CFB"/>
    <w:rsid w:val="008B5876"/>
    <w:rsid w:val="008C2FF1"/>
    <w:rsid w:val="008C533B"/>
    <w:rsid w:val="008D6905"/>
    <w:rsid w:val="008E3900"/>
    <w:rsid w:val="008F1CA4"/>
    <w:rsid w:val="008F3261"/>
    <w:rsid w:val="008F3EBE"/>
    <w:rsid w:val="009021B6"/>
    <w:rsid w:val="009074FB"/>
    <w:rsid w:val="009123E1"/>
    <w:rsid w:val="00916E14"/>
    <w:rsid w:val="00922293"/>
    <w:rsid w:val="00937CA9"/>
    <w:rsid w:val="00947701"/>
    <w:rsid w:val="009516B9"/>
    <w:rsid w:val="00973D92"/>
    <w:rsid w:val="00977228"/>
    <w:rsid w:val="00980199"/>
    <w:rsid w:val="00992B2E"/>
    <w:rsid w:val="009A02FA"/>
    <w:rsid w:val="009B4FAA"/>
    <w:rsid w:val="009B5D6F"/>
    <w:rsid w:val="009C3B3B"/>
    <w:rsid w:val="009D451A"/>
    <w:rsid w:val="009E0098"/>
    <w:rsid w:val="009E71C6"/>
    <w:rsid w:val="009F29BC"/>
    <w:rsid w:val="009F4A11"/>
    <w:rsid w:val="00A009C6"/>
    <w:rsid w:val="00A04607"/>
    <w:rsid w:val="00A06367"/>
    <w:rsid w:val="00A1209F"/>
    <w:rsid w:val="00A27BE8"/>
    <w:rsid w:val="00A31455"/>
    <w:rsid w:val="00A462EE"/>
    <w:rsid w:val="00A47417"/>
    <w:rsid w:val="00A5460A"/>
    <w:rsid w:val="00A55414"/>
    <w:rsid w:val="00A56B7C"/>
    <w:rsid w:val="00A63127"/>
    <w:rsid w:val="00A63636"/>
    <w:rsid w:val="00A714CC"/>
    <w:rsid w:val="00A73F63"/>
    <w:rsid w:val="00A7402F"/>
    <w:rsid w:val="00A851E4"/>
    <w:rsid w:val="00A85926"/>
    <w:rsid w:val="00A94687"/>
    <w:rsid w:val="00AA100C"/>
    <w:rsid w:val="00AA16BE"/>
    <w:rsid w:val="00AA229B"/>
    <w:rsid w:val="00AA5C46"/>
    <w:rsid w:val="00AA7ED9"/>
    <w:rsid w:val="00AB3492"/>
    <w:rsid w:val="00AC4000"/>
    <w:rsid w:val="00AC73BE"/>
    <w:rsid w:val="00AF5A37"/>
    <w:rsid w:val="00B02AFC"/>
    <w:rsid w:val="00B121F1"/>
    <w:rsid w:val="00B177FE"/>
    <w:rsid w:val="00B2243B"/>
    <w:rsid w:val="00B377EE"/>
    <w:rsid w:val="00B521A1"/>
    <w:rsid w:val="00B5431B"/>
    <w:rsid w:val="00B56246"/>
    <w:rsid w:val="00B60B3E"/>
    <w:rsid w:val="00B65FD5"/>
    <w:rsid w:val="00B75D9B"/>
    <w:rsid w:val="00B75F50"/>
    <w:rsid w:val="00B778BE"/>
    <w:rsid w:val="00B80C95"/>
    <w:rsid w:val="00B814F1"/>
    <w:rsid w:val="00B833D9"/>
    <w:rsid w:val="00B91E9D"/>
    <w:rsid w:val="00B92B55"/>
    <w:rsid w:val="00BA1A15"/>
    <w:rsid w:val="00BB1BAF"/>
    <w:rsid w:val="00BB3075"/>
    <w:rsid w:val="00BB39F0"/>
    <w:rsid w:val="00BC24AB"/>
    <w:rsid w:val="00BC4044"/>
    <w:rsid w:val="00BE3B60"/>
    <w:rsid w:val="00BF0AC2"/>
    <w:rsid w:val="00BF7CDB"/>
    <w:rsid w:val="00C10AED"/>
    <w:rsid w:val="00C10CE9"/>
    <w:rsid w:val="00C20C28"/>
    <w:rsid w:val="00C21741"/>
    <w:rsid w:val="00C34D74"/>
    <w:rsid w:val="00C43602"/>
    <w:rsid w:val="00C44B85"/>
    <w:rsid w:val="00C46FFB"/>
    <w:rsid w:val="00C60234"/>
    <w:rsid w:val="00C6177E"/>
    <w:rsid w:val="00C639D1"/>
    <w:rsid w:val="00C727C9"/>
    <w:rsid w:val="00C74722"/>
    <w:rsid w:val="00C77C4B"/>
    <w:rsid w:val="00C80636"/>
    <w:rsid w:val="00C911B1"/>
    <w:rsid w:val="00C9322B"/>
    <w:rsid w:val="00CA40FB"/>
    <w:rsid w:val="00CB1FA9"/>
    <w:rsid w:val="00CB2F38"/>
    <w:rsid w:val="00CC5286"/>
    <w:rsid w:val="00CC6B6C"/>
    <w:rsid w:val="00CC7E0D"/>
    <w:rsid w:val="00CD0B6F"/>
    <w:rsid w:val="00CD28AA"/>
    <w:rsid w:val="00CE5D11"/>
    <w:rsid w:val="00CE7D6A"/>
    <w:rsid w:val="00CF1905"/>
    <w:rsid w:val="00CF1CB5"/>
    <w:rsid w:val="00CF2C18"/>
    <w:rsid w:val="00CF71D9"/>
    <w:rsid w:val="00D026BF"/>
    <w:rsid w:val="00D04882"/>
    <w:rsid w:val="00D13534"/>
    <w:rsid w:val="00D15D80"/>
    <w:rsid w:val="00D15F3E"/>
    <w:rsid w:val="00D16A42"/>
    <w:rsid w:val="00D21A85"/>
    <w:rsid w:val="00D25407"/>
    <w:rsid w:val="00D25AC9"/>
    <w:rsid w:val="00D268AB"/>
    <w:rsid w:val="00D26986"/>
    <w:rsid w:val="00D3446E"/>
    <w:rsid w:val="00D443D8"/>
    <w:rsid w:val="00D467C4"/>
    <w:rsid w:val="00D55DC3"/>
    <w:rsid w:val="00D56201"/>
    <w:rsid w:val="00D61CD8"/>
    <w:rsid w:val="00D6787A"/>
    <w:rsid w:val="00D73A05"/>
    <w:rsid w:val="00D9338B"/>
    <w:rsid w:val="00DA092B"/>
    <w:rsid w:val="00DA349A"/>
    <w:rsid w:val="00DC3658"/>
    <w:rsid w:val="00DD09C7"/>
    <w:rsid w:val="00DD3529"/>
    <w:rsid w:val="00DE2F05"/>
    <w:rsid w:val="00DE709C"/>
    <w:rsid w:val="00E02309"/>
    <w:rsid w:val="00E11020"/>
    <w:rsid w:val="00E11C15"/>
    <w:rsid w:val="00E12568"/>
    <w:rsid w:val="00E14FDA"/>
    <w:rsid w:val="00E163F5"/>
    <w:rsid w:val="00E20764"/>
    <w:rsid w:val="00E4587B"/>
    <w:rsid w:val="00E50A9F"/>
    <w:rsid w:val="00E62C0C"/>
    <w:rsid w:val="00E63807"/>
    <w:rsid w:val="00E65CC3"/>
    <w:rsid w:val="00E76462"/>
    <w:rsid w:val="00E801D0"/>
    <w:rsid w:val="00E85BEF"/>
    <w:rsid w:val="00EA5E11"/>
    <w:rsid w:val="00EB1F9A"/>
    <w:rsid w:val="00EB2D70"/>
    <w:rsid w:val="00EB5230"/>
    <w:rsid w:val="00EB7091"/>
    <w:rsid w:val="00EC2DA6"/>
    <w:rsid w:val="00EC50E9"/>
    <w:rsid w:val="00ED2DFD"/>
    <w:rsid w:val="00EF099F"/>
    <w:rsid w:val="00EF64FC"/>
    <w:rsid w:val="00EF7FE7"/>
    <w:rsid w:val="00F0300F"/>
    <w:rsid w:val="00F279F3"/>
    <w:rsid w:val="00F31A05"/>
    <w:rsid w:val="00F32A41"/>
    <w:rsid w:val="00F336D5"/>
    <w:rsid w:val="00F40296"/>
    <w:rsid w:val="00F4516C"/>
    <w:rsid w:val="00F466A1"/>
    <w:rsid w:val="00F52CC9"/>
    <w:rsid w:val="00F57E7D"/>
    <w:rsid w:val="00F64D09"/>
    <w:rsid w:val="00F85C9E"/>
    <w:rsid w:val="00F94D41"/>
    <w:rsid w:val="00FA20D0"/>
    <w:rsid w:val="00FB03C6"/>
    <w:rsid w:val="00FD35CD"/>
    <w:rsid w:val="00FD6985"/>
    <w:rsid w:val="00FE1ACB"/>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46019"/>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5566C"/>
  </w:style>
  <w:style w:type="character" w:customStyle="1" w:styleId="s1">
    <w:name w:val="s1"/>
    <w:basedOn w:val="Absatz-Standardschriftart"/>
    <w:rsid w:val="004377EE"/>
  </w:style>
  <w:style w:type="character" w:customStyle="1" w:styleId="wpaicg-chat-message">
    <w:name w:val="wpaicg-chat-message"/>
    <w:basedOn w:val="Absatz-Standardschriftart"/>
    <w:rsid w:val="006A58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422817">
      <w:bodyDiv w:val="1"/>
      <w:marLeft w:val="0"/>
      <w:marRight w:val="0"/>
      <w:marTop w:val="0"/>
      <w:marBottom w:val="0"/>
      <w:divBdr>
        <w:top w:val="none" w:sz="0" w:space="0" w:color="auto"/>
        <w:left w:val="none" w:sz="0" w:space="0" w:color="auto"/>
        <w:bottom w:val="none" w:sz="0" w:space="0" w:color="auto"/>
        <w:right w:val="none" w:sz="0" w:space="0" w:color="auto"/>
      </w:divBdr>
      <w:divsChild>
        <w:div w:id="618803237">
          <w:marLeft w:val="0"/>
          <w:marRight w:val="0"/>
          <w:marTop w:val="0"/>
          <w:marBottom w:val="0"/>
          <w:divBdr>
            <w:top w:val="none" w:sz="0" w:space="0" w:color="auto"/>
            <w:left w:val="none" w:sz="0" w:space="0" w:color="auto"/>
            <w:bottom w:val="none" w:sz="0" w:space="0" w:color="auto"/>
            <w:right w:val="none" w:sz="0" w:space="0" w:color="auto"/>
          </w:divBdr>
          <w:divsChild>
            <w:div w:id="1871188671">
              <w:marLeft w:val="0"/>
              <w:marRight w:val="0"/>
              <w:marTop w:val="0"/>
              <w:marBottom w:val="0"/>
              <w:divBdr>
                <w:top w:val="none" w:sz="0" w:space="0" w:color="auto"/>
                <w:left w:val="none" w:sz="0" w:space="0" w:color="auto"/>
                <w:bottom w:val="none" w:sz="0" w:space="0" w:color="auto"/>
                <w:right w:val="none" w:sz="0" w:space="0" w:color="auto"/>
              </w:divBdr>
              <w:divsChild>
                <w:div w:id="3643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6439">
      <w:bodyDiv w:val="1"/>
      <w:marLeft w:val="0"/>
      <w:marRight w:val="0"/>
      <w:marTop w:val="0"/>
      <w:marBottom w:val="0"/>
      <w:divBdr>
        <w:top w:val="none" w:sz="0" w:space="0" w:color="auto"/>
        <w:left w:val="none" w:sz="0" w:space="0" w:color="auto"/>
        <w:bottom w:val="none" w:sz="0" w:space="0" w:color="auto"/>
        <w:right w:val="none" w:sz="0" w:space="0" w:color="auto"/>
      </w:divBdr>
      <w:divsChild>
        <w:div w:id="2119444006">
          <w:marLeft w:val="0"/>
          <w:marRight w:val="0"/>
          <w:marTop w:val="0"/>
          <w:marBottom w:val="0"/>
          <w:divBdr>
            <w:top w:val="none" w:sz="0" w:space="0" w:color="auto"/>
            <w:left w:val="none" w:sz="0" w:space="0" w:color="auto"/>
            <w:bottom w:val="none" w:sz="0" w:space="0" w:color="auto"/>
            <w:right w:val="none" w:sz="0" w:space="0" w:color="auto"/>
          </w:divBdr>
          <w:divsChild>
            <w:div w:id="1763840498">
              <w:marLeft w:val="0"/>
              <w:marRight w:val="0"/>
              <w:marTop w:val="0"/>
              <w:marBottom w:val="0"/>
              <w:divBdr>
                <w:top w:val="none" w:sz="0" w:space="0" w:color="auto"/>
                <w:left w:val="none" w:sz="0" w:space="0" w:color="auto"/>
                <w:bottom w:val="none" w:sz="0" w:space="0" w:color="auto"/>
                <w:right w:val="none" w:sz="0" w:space="0" w:color="auto"/>
              </w:divBdr>
              <w:divsChild>
                <w:div w:id="1536894127">
                  <w:marLeft w:val="0"/>
                  <w:marRight w:val="0"/>
                  <w:marTop w:val="0"/>
                  <w:marBottom w:val="0"/>
                  <w:divBdr>
                    <w:top w:val="none" w:sz="0" w:space="0" w:color="auto"/>
                    <w:left w:val="none" w:sz="0" w:space="0" w:color="auto"/>
                    <w:bottom w:val="none" w:sz="0" w:space="0" w:color="auto"/>
                    <w:right w:val="none" w:sz="0" w:space="0" w:color="auto"/>
                  </w:divBdr>
                  <w:divsChild>
                    <w:div w:id="2810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832034">
      <w:bodyDiv w:val="1"/>
      <w:marLeft w:val="0"/>
      <w:marRight w:val="0"/>
      <w:marTop w:val="0"/>
      <w:marBottom w:val="0"/>
      <w:divBdr>
        <w:top w:val="none" w:sz="0" w:space="0" w:color="auto"/>
        <w:left w:val="none" w:sz="0" w:space="0" w:color="auto"/>
        <w:bottom w:val="none" w:sz="0" w:space="0" w:color="auto"/>
        <w:right w:val="none" w:sz="0" w:space="0" w:color="auto"/>
      </w:divBdr>
      <w:divsChild>
        <w:div w:id="1743597045">
          <w:marLeft w:val="0"/>
          <w:marRight w:val="0"/>
          <w:marTop w:val="0"/>
          <w:marBottom w:val="0"/>
          <w:divBdr>
            <w:top w:val="none" w:sz="0" w:space="0" w:color="auto"/>
            <w:left w:val="none" w:sz="0" w:space="0" w:color="auto"/>
            <w:bottom w:val="none" w:sz="0" w:space="0" w:color="auto"/>
            <w:right w:val="none" w:sz="0" w:space="0" w:color="auto"/>
          </w:divBdr>
          <w:divsChild>
            <w:div w:id="1438329191">
              <w:marLeft w:val="0"/>
              <w:marRight w:val="0"/>
              <w:marTop w:val="0"/>
              <w:marBottom w:val="0"/>
              <w:divBdr>
                <w:top w:val="none" w:sz="0" w:space="0" w:color="auto"/>
                <w:left w:val="none" w:sz="0" w:space="0" w:color="auto"/>
                <w:bottom w:val="none" w:sz="0" w:space="0" w:color="auto"/>
                <w:right w:val="none" w:sz="0" w:space="0" w:color="auto"/>
              </w:divBdr>
              <w:divsChild>
                <w:div w:id="895049100">
                  <w:marLeft w:val="0"/>
                  <w:marRight w:val="0"/>
                  <w:marTop w:val="0"/>
                  <w:marBottom w:val="0"/>
                  <w:divBdr>
                    <w:top w:val="none" w:sz="0" w:space="0" w:color="auto"/>
                    <w:left w:val="none" w:sz="0" w:space="0" w:color="auto"/>
                    <w:bottom w:val="none" w:sz="0" w:space="0" w:color="auto"/>
                    <w:right w:val="none" w:sz="0" w:space="0" w:color="auto"/>
                  </w:divBdr>
                  <w:divsChild>
                    <w:div w:id="443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22110">
      <w:bodyDiv w:val="1"/>
      <w:marLeft w:val="0"/>
      <w:marRight w:val="0"/>
      <w:marTop w:val="0"/>
      <w:marBottom w:val="0"/>
      <w:divBdr>
        <w:top w:val="none" w:sz="0" w:space="0" w:color="auto"/>
        <w:left w:val="none" w:sz="0" w:space="0" w:color="auto"/>
        <w:bottom w:val="none" w:sz="0" w:space="0" w:color="auto"/>
        <w:right w:val="none" w:sz="0" w:space="0" w:color="auto"/>
      </w:divBdr>
    </w:div>
    <w:div w:id="1273241987">
      <w:bodyDiv w:val="1"/>
      <w:marLeft w:val="0"/>
      <w:marRight w:val="0"/>
      <w:marTop w:val="0"/>
      <w:marBottom w:val="0"/>
      <w:divBdr>
        <w:top w:val="none" w:sz="0" w:space="0" w:color="auto"/>
        <w:left w:val="none" w:sz="0" w:space="0" w:color="auto"/>
        <w:bottom w:val="none" w:sz="0" w:space="0" w:color="auto"/>
        <w:right w:val="none" w:sz="0" w:space="0" w:color="auto"/>
      </w:divBdr>
    </w:div>
    <w:div w:id="1619339488">
      <w:bodyDiv w:val="1"/>
      <w:marLeft w:val="0"/>
      <w:marRight w:val="0"/>
      <w:marTop w:val="0"/>
      <w:marBottom w:val="0"/>
      <w:divBdr>
        <w:top w:val="none" w:sz="0" w:space="0" w:color="auto"/>
        <w:left w:val="none" w:sz="0" w:space="0" w:color="auto"/>
        <w:bottom w:val="none" w:sz="0" w:space="0" w:color="auto"/>
        <w:right w:val="none" w:sz="0" w:space="0" w:color="auto"/>
      </w:divBdr>
      <w:divsChild>
        <w:div w:id="1171144270">
          <w:marLeft w:val="0"/>
          <w:marRight w:val="0"/>
          <w:marTop w:val="0"/>
          <w:marBottom w:val="0"/>
          <w:divBdr>
            <w:top w:val="none" w:sz="0" w:space="0" w:color="auto"/>
            <w:left w:val="none" w:sz="0" w:space="0" w:color="auto"/>
            <w:bottom w:val="none" w:sz="0" w:space="0" w:color="auto"/>
            <w:right w:val="none" w:sz="0" w:space="0" w:color="auto"/>
          </w:divBdr>
          <w:divsChild>
            <w:div w:id="747117378">
              <w:marLeft w:val="0"/>
              <w:marRight w:val="0"/>
              <w:marTop w:val="0"/>
              <w:marBottom w:val="0"/>
              <w:divBdr>
                <w:top w:val="none" w:sz="0" w:space="0" w:color="auto"/>
                <w:left w:val="none" w:sz="0" w:space="0" w:color="auto"/>
                <w:bottom w:val="none" w:sz="0" w:space="0" w:color="auto"/>
                <w:right w:val="none" w:sz="0" w:space="0" w:color="auto"/>
              </w:divBdr>
              <w:divsChild>
                <w:div w:id="1582444472">
                  <w:marLeft w:val="0"/>
                  <w:marRight w:val="0"/>
                  <w:marTop w:val="0"/>
                  <w:marBottom w:val="0"/>
                  <w:divBdr>
                    <w:top w:val="none" w:sz="0" w:space="0" w:color="auto"/>
                    <w:left w:val="none" w:sz="0" w:space="0" w:color="auto"/>
                    <w:bottom w:val="none" w:sz="0" w:space="0" w:color="auto"/>
                    <w:right w:val="none" w:sz="0" w:space="0" w:color="auto"/>
                  </w:divBdr>
                  <w:divsChild>
                    <w:div w:id="50051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37112">
      <w:bodyDiv w:val="1"/>
      <w:marLeft w:val="0"/>
      <w:marRight w:val="0"/>
      <w:marTop w:val="0"/>
      <w:marBottom w:val="0"/>
      <w:divBdr>
        <w:top w:val="none" w:sz="0" w:space="0" w:color="auto"/>
        <w:left w:val="none" w:sz="0" w:space="0" w:color="auto"/>
        <w:bottom w:val="none" w:sz="0" w:space="0" w:color="auto"/>
        <w:right w:val="none" w:sz="0" w:space="0" w:color="auto"/>
      </w:divBdr>
    </w:div>
    <w:div w:id="2114203268">
      <w:bodyDiv w:val="1"/>
      <w:marLeft w:val="0"/>
      <w:marRight w:val="0"/>
      <w:marTop w:val="0"/>
      <w:marBottom w:val="0"/>
      <w:divBdr>
        <w:top w:val="none" w:sz="0" w:space="0" w:color="auto"/>
        <w:left w:val="none" w:sz="0" w:space="0" w:color="auto"/>
        <w:bottom w:val="none" w:sz="0" w:space="0" w:color="auto"/>
        <w:right w:val="none" w:sz="0" w:space="0" w:color="auto"/>
      </w:divBdr>
      <w:divsChild>
        <w:div w:id="1339236628">
          <w:marLeft w:val="0"/>
          <w:marRight w:val="0"/>
          <w:marTop w:val="0"/>
          <w:marBottom w:val="0"/>
          <w:divBdr>
            <w:top w:val="none" w:sz="0" w:space="0" w:color="auto"/>
            <w:left w:val="none" w:sz="0" w:space="0" w:color="auto"/>
            <w:bottom w:val="none" w:sz="0" w:space="0" w:color="auto"/>
            <w:right w:val="none" w:sz="0" w:space="0" w:color="auto"/>
          </w:divBdr>
          <w:divsChild>
            <w:div w:id="149181938">
              <w:marLeft w:val="0"/>
              <w:marRight w:val="0"/>
              <w:marTop w:val="0"/>
              <w:marBottom w:val="0"/>
              <w:divBdr>
                <w:top w:val="none" w:sz="0" w:space="0" w:color="auto"/>
                <w:left w:val="none" w:sz="0" w:space="0" w:color="auto"/>
                <w:bottom w:val="none" w:sz="0" w:space="0" w:color="auto"/>
                <w:right w:val="none" w:sz="0" w:space="0" w:color="auto"/>
              </w:divBdr>
              <w:divsChild>
                <w:div w:id="607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AMID-PR/searchresult/searchresult.xhtml?jobId=275584&amp;searchType=lightbox&amp;loadDetailAfterUpload=tru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de/professional/uber-uns/uber-die-nilfisk-grupp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845</Words>
  <Characters>5329</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Nina von Imhoff</cp:lastModifiedBy>
  <cp:revision>4</cp:revision>
  <cp:lastPrinted>2023-06-21T07:56:00Z</cp:lastPrinted>
  <dcterms:created xsi:type="dcterms:W3CDTF">2026-03-12T08:16:00Z</dcterms:created>
  <dcterms:modified xsi:type="dcterms:W3CDTF">2026-03-12T09:19:00Z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