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E7ED16" w14:textId="232A4FE4" w:rsidR="00FD77D4" w:rsidRPr="00384810" w:rsidRDefault="00FD77D4" w:rsidP="0076350A">
      <w:pPr>
        <w:rPr>
          <w:color w:val="FF0000"/>
        </w:rPr>
      </w:pPr>
      <w:r w:rsidRPr="00384810">
        <w:t>Presseinformation</w:t>
      </w:r>
    </w:p>
    <w:p w14:paraId="3F7F4666" w14:textId="38A44D7D" w:rsidR="00FD77D4" w:rsidRPr="00384810" w:rsidRDefault="00FD77D4" w:rsidP="0076350A">
      <w:pPr>
        <w:rPr>
          <w:sz w:val="20"/>
        </w:rPr>
      </w:pPr>
      <w:r w:rsidRPr="00384810">
        <w:rPr>
          <w:sz w:val="20"/>
        </w:rPr>
        <w:tab/>
      </w:r>
    </w:p>
    <w:p w14:paraId="10BC95FE" w14:textId="2B7262FE" w:rsidR="00FD77D4" w:rsidRPr="00384810" w:rsidRDefault="004C4C5C" w:rsidP="0076350A">
      <w:pPr>
        <w:rPr>
          <w:sz w:val="20"/>
        </w:rPr>
      </w:pPr>
      <w:proofErr w:type="spellStart"/>
      <w:r w:rsidRPr="00384810">
        <w:rPr>
          <w:sz w:val="20"/>
        </w:rPr>
        <w:t>Bellenberg</w:t>
      </w:r>
      <w:proofErr w:type="spellEnd"/>
      <w:r w:rsidR="005C13D1">
        <w:rPr>
          <w:sz w:val="20"/>
        </w:rPr>
        <w:t xml:space="preserve"> (D)</w:t>
      </w:r>
      <w:r w:rsidR="00D968E9" w:rsidRPr="00384810">
        <w:rPr>
          <w:sz w:val="20"/>
        </w:rPr>
        <w:t xml:space="preserve">, </w:t>
      </w:r>
      <w:r w:rsidR="00805160">
        <w:rPr>
          <w:sz w:val="20"/>
        </w:rPr>
        <w:t>1</w:t>
      </w:r>
      <w:r w:rsidR="00DB190D">
        <w:rPr>
          <w:sz w:val="20"/>
        </w:rPr>
        <w:t>9</w:t>
      </w:r>
      <w:bookmarkStart w:id="0" w:name="_GoBack"/>
      <w:bookmarkEnd w:id="0"/>
      <w:r w:rsidR="001B2E1F">
        <w:rPr>
          <w:sz w:val="20"/>
        </w:rPr>
        <w:t xml:space="preserve">. </w:t>
      </w:r>
      <w:r w:rsidR="002E5532">
        <w:rPr>
          <w:sz w:val="20"/>
        </w:rPr>
        <w:t>November</w:t>
      </w:r>
      <w:r w:rsidR="0076350A">
        <w:rPr>
          <w:sz w:val="20"/>
        </w:rPr>
        <w:t xml:space="preserve"> </w:t>
      </w:r>
      <w:r w:rsidR="00174D2B">
        <w:rPr>
          <w:sz w:val="20"/>
        </w:rPr>
        <w:t>2018</w:t>
      </w:r>
    </w:p>
    <w:p w14:paraId="13D3B59C" w14:textId="2604466B" w:rsidR="00DC491E" w:rsidRDefault="00DC491E" w:rsidP="0076350A">
      <w:pPr>
        <w:pStyle w:val="p1"/>
        <w:spacing w:line="288" w:lineRule="auto"/>
        <w:rPr>
          <w:rFonts w:ascii="Helvetica" w:hAnsi="Helvetica"/>
        </w:rPr>
      </w:pPr>
    </w:p>
    <w:p w14:paraId="6672F439" w14:textId="14177AD4" w:rsidR="0076350A" w:rsidRDefault="0076350A" w:rsidP="0076350A">
      <w:pPr>
        <w:outlineLvl w:val="0"/>
        <w:rPr>
          <w:rFonts w:eastAsiaTheme="minorHAnsi" w:cs="Arial"/>
          <w:b/>
          <w:sz w:val="26"/>
          <w:szCs w:val="26"/>
          <w:lang w:bidi="de-DE"/>
        </w:rPr>
      </w:pPr>
      <w:r w:rsidRPr="0076350A">
        <w:rPr>
          <w:rFonts w:eastAsiaTheme="minorHAnsi" w:cs="Arial"/>
          <w:b/>
          <w:sz w:val="26"/>
          <w:szCs w:val="26"/>
          <w:lang w:bidi="de-DE"/>
        </w:rPr>
        <w:t xml:space="preserve">Nilfisk gibt Finanzergebnisse für </w:t>
      </w:r>
      <w:r w:rsidR="002E5532">
        <w:rPr>
          <w:rFonts w:eastAsiaTheme="minorHAnsi" w:cs="Arial"/>
          <w:b/>
          <w:sz w:val="26"/>
          <w:szCs w:val="26"/>
          <w:lang w:bidi="de-DE"/>
        </w:rPr>
        <w:t>das dritte</w:t>
      </w:r>
      <w:r>
        <w:rPr>
          <w:rFonts w:eastAsiaTheme="minorHAnsi" w:cs="Arial"/>
          <w:b/>
          <w:sz w:val="26"/>
          <w:szCs w:val="26"/>
          <w:lang w:bidi="de-DE"/>
        </w:rPr>
        <w:t xml:space="preserve"> Quartal 2018 </w:t>
      </w:r>
      <w:r w:rsidR="00805160">
        <w:rPr>
          <w:rFonts w:eastAsiaTheme="minorHAnsi" w:cs="Arial"/>
          <w:b/>
          <w:sz w:val="26"/>
          <w:szCs w:val="26"/>
          <w:lang w:bidi="de-DE"/>
        </w:rPr>
        <w:br/>
      </w:r>
      <w:r>
        <w:rPr>
          <w:rFonts w:eastAsiaTheme="minorHAnsi" w:cs="Arial"/>
          <w:b/>
          <w:sz w:val="26"/>
          <w:szCs w:val="26"/>
          <w:lang w:bidi="de-DE"/>
        </w:rPr>
        <w:t>bekannt</w:t>
      </w:r>
    </w:p>
    <w:p w14:paraId="3486ADCF" w14:textId="45B33BAC" w:rsidR="0076350A" w:rsidRPr="0076350A" w:rsidRDefault="007C50F3" w:rsidP="0076350A">
      <w:pPr>
        <w:outlineLvl w:val="0"/>
        <w:rPr>
          <w:rFonts w:eastAsiaTheme="minorHAnsi" w:cs="Arial"/>
          <w:szCs w:val="22"/>
          <w:lang w:bidi="de-DE"/>
        </w:rPr>
      </w:pPr>
      <w:r>
        <w:rPr>
          <w:rFonts w:eastAsiaTheme="minorHAnsi" w:cs="Arial"/>
          <w:szCs w:val="22"/>
          <w:lang w:bidi="de-DE"/>
        </w:rPr>
        <w:t>A</w:t>
      </w:r>
      <w:r w:rsidRPr="002E5532">
        <w:rPr>
          <w:rFonts w:eastAsiaTheme="minorHAnsi" w:cs="Arial"/>
          <w:szCs w:val="22"/>
          <w:lang w:bidi="de-DE"/>
        </w:rPr>
        <w:t>ngetrieben von einer soliden Entwicklung im EMEA-Kerngeschäft</w:t>
      </w:r>
      <w:r>
        <w:rPr>
          <w:rFonts w:eastAsiaTheme="minorHAnsi" w:cs="Arial"/>
          <w:szCs w:val="22"/>
          <w:lang w:bidi="de-DE"/>
        </w:rPr>
        <w:t xml:space="preserve"> wächst der </w:t>
      </w:r>
      <w:r w:rsidR="002E5532">
        <w:rPr>
          <w:rFonts w:eastAsiaTheme="minorHAnsi" w:cs="Arial"/>
          <w:szCs w:val="22"/>
          <w:lang w:bidi="de-DE"/>
        </w:rPr>
        <w:t xml:space="preserve">Reinigungsgerätehersteller </w:t>
      </w:r>
      <w:r w:rsidR="002E5532" w:rsidRPr="002E5532">
        <w:rPr>
          <w:rFonts w:eastAsiaTheme="minorHAnsi" w:cs="Arial"/>
          <w:szCs w:val="22"/>
          <w:lang w:bidi="de-DE"/>
        </w:rPr>
        <w:t>organisch um 2,</w:t>
      </w:r>
      <w:r>
        <w:rPr>
          <w:rFonts w:eastAsiaTheme="minorHAnsi" w:cs="Arial"/>
          <w:szCs w:val="22"/>
          <w:lang w:bidi="de-DE"/>
        </w:rPr>
        <w:t>6 Prozent</w:t>
      </w:r>
      <w:r w:rsidR="002E5532" w:rsidRPr="002E5532">
        <w:rPr>
          <w:rFonts w:eastAsiaTheme="minorHAnsi" w:cs="Arial"/>
          <w:szCs w:val="22"/>
          <w:lang w:bidi="de-DE"/>
        </w:rPr>
        <w:t xml:space="preserve"> </w:t>
      </w:r>
    </w:p>
    <w:p w14:paraId="2DC6A2C3" w14:textId="77777777" w:rsidR="0076350A" w:rsidRPr="0076350A" w:rsidRDefault="0076350A" w:rsidP="0076350A">
      <w:pPr>
        <w:rPr>
          <w:sz w:val="20"/>
        </w:rPr>
      </w:pPr>
    </w:p>
    <w:p w14:paraId="501C011A" w14:textId="4EFCBFEB" w:rsidR="00E03918" w:rsidRPr="00726A9C" w:rsidRDefault="00C53498" w:rsidP="002E5532">
      <w:pPr>
        <w:rPr>
          <w:b/>
          <w:sz w:val="20"/>
        </w:rPr>
      </w:pPr>
      <w:r w:rsidRPr="00726A9C">
        <w:rPr>
          <w:b/>
          <w:sz w:val="20"/>
        </w:rPr>
        <w:t xml:space="preserve">In den jüngst veröffentlichten Zahlen für das dritte Quartal </w:t>
      </w:r>
      <w:r w:rsidR="00A6495E" w:rsidRPr="00726A9C">
        <w:rPr>
          <w:b/>
          <w:sz w:val="20"/>
        </w:rPr>
        <w:t xml:space="preserve">2018 </w:t>
      </w:r>
      <w:r w:rsidRPr="00726A9C">
        <w:rPr>
          <w:b/>
          <w:sz w:val="20"/>
        </w:rPr>
        <w:t>g</w:t>
      </w:r>
      <w:r w:rsidR="000B6DA0" w:rsidRPr="00726A9C">
        <w:rPr>
          <w:b/>
          <w:sz w:val="20"/>
        </w:rPr>
        <w:t>ab</w:t>
      </w:r>
      <w:r w:rsidRPr="00726A9C">
        <w:rPr>
          <w:b/>
          <w:sz w:val="20"/>
        </w:rPr>
        <w:t xml:space="preserve"> </w:t>
      </w:r>
      <w:r w:rsidR="002E5532" w:rsidRPr="00726A9C">
        <w:rPr>
          <w:b/>
          <w:sz w:val="20"/>
        </w:rPr>
        <w:t>Nilfisk</w:t>
      </w:r>
      <w:r w:rsidRPr="00726A9C">
        <w:rPr>
          <w:b/>
          <w:sz w:val="20"/>
        </w:rPr>
        <w:t xml:space="preserve"> </w:t>
      </w:r>
      <w:r w:rsidR="00C9681E" w:rsidRPr="00726A9C">
        <w:rPr>
          <w:b/>
          <w:sz w:val="20"/>
        </w:rPr>
        <w:t xml:space="preserve">eine </w:t>
      </w:r>
      <w:r w:rsidRPr="00726A9C">
        <w:rPr>
          <w:b/>
          <w:sz w:val="20"/>
        </w:rPr>
        <w:t xml:space="preserve">positive </w:t>
      </w:r>
      <w:r w:rsidR="00C9681E" w:rsidRPr="00726A9C">
        <w:rPr>
          <w:b/>
          <w:sz w:val="20"/>
        </w:rPr>
        <w:t>Entwicklung bekannt</w:t>
      </w:r>
      <w:r w:rsidRPr="00726A9C">
        <w:rPr>
          <w:b/>
          <w:sz w:val="20"/>
        </w:rPr>
        <w:t xml:space="preserve">. Der </w:t>
      </w:r>
      <w:r w:rsidR="002E5532" w:rsidRPr="00726A9C">
        <w:rPr>
          <w:b/>
          <w:sz w:val="20"/>
        </w:rPr>
        <w:t>weltweit</w:t>
      </w:r>
      <w:r w:rsidR="000B6DA0" w:rsidRPr="00726A9C">
        <w:rPr>
          <w:b/>
          <w:sz w:val="20"/>
        </w:rPr>
        <w:t>e</w:t>
      </w:r>
      <w:r w:rsidR="002E5532" w:rsidRPr="00726A9C">
        <w:rPr>
          <w:b/>
          <w:sz w:val="20"/>
        </w:rPr>
        <w:t xml:space="preserve"> Anbieter von professionellen Reinigungslösungen und -dienstleistungen verzeichnete ein organisches Wachstum von 2,6</w:t>
      </w:r>
      <w:r w:rsidRPr="00726A9C">
        <w:rPr>
          <w:b/>
          <w:sz w:val="20"/>
        </w:rPr>
        <w:t xml:space="preserve"> Prozent </w:t>
      </w:r>
      <w:r w:rsidR="002E5532" w:rsidRPr="00726A9C">
        <w:rPr>
          <w:b/>
          <w:sz w:val="20"/>
        </w:rPr>
        <w:t xml:space="preserve">und erzielte eine </w:t>
      </w:r>
      <w:r w:rsidR="00C9681E" w:rsidRPr="00726A9C">
        <w:rPr>
          <w:b/>
          <w:sz w:val="20"/>
        </w:rPr>
        <w:t>Betriebsl</w:t>
      </w:r>
      <w:r w:rsidR="002E5532" w:rsidRPr="00726A9C">
        <w:rPr>
          <w:b/>
          <w:sz w:val="20"/>
        </w:rPr>
        <w:t>eistung von 10,5</w:t>
      </w:r>
      <w:r w:rsidRPr="00726A9C">
        <w:rPr>
          <w:b/>
          <w:sz w:val="20"/>
        </w:rPr>
        <w:t xml:space="preserve"> Prozent</w:t>
      </w:r>
      <w:r w:rsidR="00C9681E" w:rsidRPr="00726A9C">
        <w:rPr>
          <w:b/>
          <w:sz w:val="20"/>
        </w:rPr>
        <w:t xml:space="preserve"> </w:t>
      </w:r>
      <w:r w:rsidR="00E03918" w:rsidRPr="00726A9C">
        <w:rPr>
          <w:b/>
          <w:sz w:val="20"/>
        </w:rPr>
        <w:t>–</w:t>
      </w:r>
      <w:r w:rsidR="00A6495E" w:rsidRPr="00726A9C">
        <w:rPr>
          <w:b/>
          <w:sz w:val="20"/>
        </w:rPr>
        <w:t xml:space="preserve"> also </w:t>
      </w:r>
      <w:r w:rsidR="002E5532" w:rsidRPr="00726A9C">
        <w:rPr>
          <w:b/>
          <w:sz w:val="20"/>
        </w:rPr>
        <w:t>eine Stei</w:t>
      </w:r>
      <w:r w:rsidR="00381195" w:rsidRPr="00726A9C">
        <w:rPr>
          <w:b/>
          <w:sz w:val="20"/>
        </w:rPr>
        <w:t xml:space="preserve">gerung gegenüber dem </w:t>
      </w:r>
      <w:r w:rsidR="00A6495E" w:rsidRPr="00726A9C">
        <w:rPr>
          <w:b/>
          <w:sz w:val="20"/>
        </w:rPr>
        <w:t>dritten Quartal</w:t>
      </w:r>
      <w:r w:rsidR="00381195" w:rsidRPr="00726A9C">
        <w:rPr>
          <w:b/>
          <w:sz w:val="20"/>
        </w:rPr>
        <w:t xml:space="preserve"> </w:t>
      </w:r>
      <w:r w:rsidR="002E5532" w:rsidRPr="00726A9C">
        <w:rPr>
          <w:b/>
          <w:sz w:val="20"/>
        </w:rPr>
        <w:t>2017</w:t>
      </w:r>
      <w:r w:rsidR="002E5532" w:rsidRPr="00726A9C">
        <w:rPr>
          <w:sz w:val="20"/>
        </w:rPr>
        <w:t xml:space="preserve">. </w:t>
      </w:r>
      <w:r w:rsidR="004E12CB" w:rsidRPr="00726A9C">
        <w:rPr>
          <w:b/>
          <w:sz w:val="20"/>
        </w:rPr>
        <w:t>Darüber hinaus</w:t>
      </w:r>
      <w:r w:rsidR="00A6495E" w:rsidRPr="00726A9C">
        <w:rPr>
          <w:b/>
          <w:sz w:val="20"/>
        </w:rPr>
        <w:t xml:space="preserve"> fällte das Unternehmen </w:t>
      </w:r>
      <w:r w:rsidR="004E12CB" w:rsidRPr="00726A9C">
        <w:rPr>
          <w:b/>
          <w:sz w:val="20"/>
        </w:rPr>
        <w:t xml:space="preserve">bedeutende strategische </w:t>
      </w:r>
      <w:r w:rsidR="00E03918" w:rsidRPr="00726A9C">
        <w:rPr>
          <w:b/>
          <w:sz w:val="20"/>
        </w:rPr>
        <w:t>Entscheidungen</w:t>
      </w:r>
      <w:r w:rsidR="004E12CB" w:rsidRPr="00726A9C">
        <w:rPr>
          <w:b/>
          <w:sz w:val="20"/>
        </w:rPr>
        <w:t>, darunter die Veräußerung des Outdoor-Geschäfts</w:t>
      </w:r>
      <w:r w:rsidR="00A6495E" w:rsidRPr="00726A9C">
        <w:rPr>
          <w:b/>
          <w:sz w:val="20"/>
        </w:rPr>
        <w:t xml:space="preserve"> an die ehemaligen Eigentümer </w:t>
      </w:r>
      <w:proofErr w:type="spellStart"/>
      <w:r w:rsidR="00A6495E" w:rsidRPr="00726A9C">
        <w:rPr>
          <w:b/>
          <w:sz w:val="20"/>
        </w:rPr>
        <w:t>Egholm</w:t>
      </w:r>
      <w:proofErr w:type="spellEnd"/>
      <w:r w:rsidR="00894DD4" w:rsidRPr="00726A9C">
        <w:rPr>
          <w:b/>
          <w:sz w:val="20"/>
        </w:rPr>
        <w:t xml:space="preserve">. Damit übernimmt </w:t>
      </w:r>
      <w:r w:rsidR="00EC1201" w:rsidRPr="00726A9C">
        <w:rPr>
          <w:b/>
          <w:sz w:val="20"/>
        </w:rPr>
        <w:t xml:space="preserve">zum 1. Januar 2019 </w:t>
      </w:r>
      <w:r w:rsidR="00894DD4" w:rsidRPr="00726A9C">
        <w:rPr>
          <w:b/>
          <w:sz w:val="20"/>
        </w:rPr>
        <w:t xml:space="preserve">ein starker Branchenkenner das Ruder – sowohl in der </w:t>
      </w:r>
      <w:r w:rsidR="00EC1201" w:rsidRPr="00726A9C">
        <w:rPr>
          <w:b/>
          <w:sz w:val="20"/>
        </w:rPr>
        <w:t xml:space="preserve">nahtlosen </w:t>
      </w:r>
      <w:r w:rsidR="00894DD4" w:rsidRPr="00726A9C">
        <w:rPr>
          <w:b/>
          <w:sz w:val="20"/>
        </w:rPr>
        <w:t>Kundenbetreuung als auch in der konsequenten Weiterentwicklung des Portfolios.</w:t>
      </w:r>
      <w:r w:rsidR="00EC1201" w:rsidRPr="00726A9C">
        <w:rPr>
          <w:b/>
          <w:sz w:val="20"/>
        </w:rPr>
        <w:t xml:space="preserve"> Eine weitere wichtige Entscheidung im dritten Quartal fiel mit dem Verkauf des </w:t>
      </w:r>
      <w:r w:rsidR="004E12CB" w:rsidRPr="00726A9C">
        <w:rPr>
          <w:b/>
          <w:sz w:val="20"/>
        </w:rPr>
        <w:t>Restaur</w:t>
      </w:r>
      <w:r w:rsidR="00816377" w:rsidRPr="00726A9C">
        <w:rPr>
          <w:b/>
          <w:sz w:val="20"/>
        </w:rPr>
        <w:t>ierung</w:t>
      </w:r>
      <w:r w:rsidR="004E12CB" w:rsidRPr="00726A9C">
        <w:rPr>
          <w:b/>
          <w:sz w:val="20"/>
        </w:rPr>
        <w:t xml:space="preserve">sgeschäfts in den USA. </w:t>
      </w:r>
    </w:p>
    <w:p w14:paraId="41C1C5D8" w14:textId="77777777" w:rsidR="00E03918" w:rsidRPr="00726A9C" w:rsidRDefault="00E03918" w:rsidP="002E5532">
      <w:pPr>
        <w:rPr>
          <w:sz w:val="20"/>
        </w:rPr>
      </w:pPr>
    </w:p>
    <w:p w14:paraId="3CC2B26D" w14:textId="4ADCFA2A" w:rsidR="002E5532" w:rsidRPr="00726A9C" w:rsidRDefault="002E5532" w:rsidP="002E5532">
      <w:pPr>
        <w:rPr>
          <w:sz w:val="20"/>
        </w:rPr>
      </w:pPr>
      <w:r w:rsidRPr="00726A9C">
        <w:rPr>
          <w:sz w:val="20"/>
        </w:rPr>
        <w:t xml:space="preserve">Hans Henrik Lund, CEO, kommentiert: </w:t>
      </w:r>
      <w:r w:rsidR="00E03918" w:rsidRPr="00726A9C">
        <w:rPr>
          <w:sz w:val="20"/>
        </w:rPr>
        <w:t>„</w:t>
      </w:r>
      <w:r w:rsidRPr="00726A9C">
        <w:rPr>
          <w:sz w:val="20"/>
        </w:rPr>
        <w:t xml:space="preserve">Im Laufe des Quartals haben wir Maßnahmen ergriffen, die die Umstrukturierung und </w:t>
      </w:r>
      <w:r w:rsidR="00562D22" w:rsidRPr="00726A9C">
        <w:rPr>
          <w:sz w:val="20"/>
        </w:rPr>
        <w:t xml:space="preserve">somit die klare Fokussierung </w:t>
      </w:r>
      <w:r w:rsidRPr="00726A9C">
        <w:rPr>
          <w:sz w:val="20"/>
        </w:rPr>
        <w:t xml:space="preserve">von Nilfisk unterstützen. Neben dem Abschluss von zwei Unternehmensverkäufen haben </w:t>
      </w:r>
      <w:r w:rsidR="008C1C10" w:rsidRPr="00726A9C">
        <w:rPr>
          <w:sz w:val="20"/>
        </w:rPr>
        <w:t>wir zudem</w:t>
      </w:r>
      <w:r w:rsidRPr="00726A9C">
        <w:rPr>
          <w:sz w:val="20"/>
        </w:rPr>
        <w:t xml:space="preserve"> unsere Produktions</w:t>
      </w:r>
      <w:r w:rsidR="008C1C10" w:rsidRPr="00726A9C">
        <w:rPr>
          <w:sz w:val="20"/>
        </w:rPr>
        <w:t>kapazitäten</w:t>
      </w:r>
      <w:r w:rsidRPr="00726A9C">
        <w:rPr>
          <w:sz w:val="20"/>
        </w:rPr>
        <w:t xml:space="preserve"> konsolidiert und neu strukturiert</w:t>
      </w:r>
      <w:r w:rsidR="008C1C10" w:rsidRPr="00726A9C">
        <w:rPr>
          <w:sz w:val="20"/>
        </w:rPr>
        <w:t>.</w:t>
      </w:r>
      <w:r w:rsidR="00CC49F6" w:rsidRPr="00726A9C">
        <w:rPr>
          <w:sz w:val="20"/>
        </w:rPr>
        <w:t>“</w:t>
      </w:r>
      <w:r w:rsidR="008C1C10" w:rsidRPr="00726A9C">
        <w:rPr>
          <w:sz w:val="20"/>
        </w:rPr>
        <w:t xml:space="preserve"> </w:t>
      </w:r>
    </w:p>
    <w:p w14:paraId="720C694D" w14:textId="6D6D2C6B" w:rsidR="00E03918" w:rsidRPr="00726A9C" w:rsidRDefault="00E03918" w:rsidP="002E5532">
      <w:pPr>
        <w:rPr>
          <w:sz w:val="20"/>
        </w:rPr>
      </w:pPr>
    </w:p>
    <w:p w14:paraId="101135D4" w14:textId="2E63C0C7" w:rsidR="002E5532" w:rsidRDefault="00E03918" w:rsidP="002E5532">
      <w:pPr>
        <w:rPr>
          <w:sz w:val="20"/>
        </w:rPr>
      </w:pPr>
      <w:r w:rsidRPr="00726A9C">
        <w:rPr>
          <w:sz w:val="20"/>
        </w:rPr>
        <w:t xml:space="preserve">Der Gesamtumsatz von Nilfisk belief sich im </w:t>
      </w:r>
      <w:r w:rsidR="00823B53" w:rsidRPr="00726A9C">
        <w:rPr>
          <w:sz w:val="20"/>
        </w:rPr>
        <w:t xml:space="preserve">dritten </w:t>
      </w:r>
      <w:r w:rsidRPr="00726A9C">
        <w:rPr>
          <w:sz w:val="20"/>
        </w:rPr>
        <w:t xml:space="preserve">Quartal auf 254 Mio. EUR – eine positive Entwicklung, die vor allem </w:t>
      </w:r>
      <w:r w:rsidR="00931BFB" w:rsidRPr="00726A9C">
        <w:rPr>
          <w:sz w:val="20"/>
        </w:rPr>
        <w:t>von der</w:t>
      </w:r>
      <w:r w:rsidR="002E5532" w:rsidRPr="00726A9C">
        <w:rPr>
          <w:sz w:val="20"/>
        </w:rPr>
        <w:t xml:space="preserve"> </w:t>
      </w:r>
      <w:r w:rsidRPr="00726A9C">
        <w:rPr>
          <w:sz w:val="20"/>
        </w:rPr>
        <w:t>EMEA-</w:t>
      </w:r>
      <w:r w:rsidR="002E5532" w:rsidRPr="00726A9C">
        <w:rPr>
          <w:sz w:val="20"/>
        </w:rPr>
        <w:t>Region getragen</w:t>
      </w:r>
      <w:r w:rsidRPr="00726A9C">
        <w:rPr>
          <w:sz w:val="20"/>
        </w:rPr>
        <w:t xml:space="preserve"> wurde</w:t>
      </w:r>
      <w:r w:rsidR="002E5532" w:rsidRPr="00726A9C">
        <w:rPr>
          <w:sz w:val="20"/>
        </w:rPr>
        <w:t>, die ein organisches Wachstum von 8,2</w:t>
      </w:r>
      <w:r w:rsidRPr="00726A9C">
        <w:rPr>
          <w:sz w:val="20"/>
        </w:rPr>
        <w:t xml:space="preserve"> Prozent</w:t>
      </w:r>
      <w:r w:rsidR="002E5532" w:rsidRPr="00726A9C">
        <w:rPr>
          <w:sz w:val="20"/>
        </w:rPr>
        <w:t xml:space="preserve"> erreichte (3,9</w:t>
      </w:r>
      <w:r w:rsidR="00931BFB" w:rsidRPr="00726A9C">
        <w:rPr>
          <w:sz w:val="20"/>
        </w:rPr>
        <w:t xml:space="preserve"> Prozent</w:t>
      </w:r>
      <w:r w:rsidR="002E5532" w:rsidRPr="00726A9C">
        <w:rPr>
          <w:sz w:val="20"/>
        </w:rPr>
        <w:t xml:space="preserve"> inklusive </w:t>
      </w:r>
      <w:r w:rsidR="000A2624" w:rsidRPr="00726A9C">
        <w:rPr>
          <w:sz w:val="20"/>
        </w:rPr>
        <w:t>dem</w:t>
      </w:r>
      <w:r w:rsidR="000A2624">
        <w:rPr>
          <w:sz w:val="20"/>
        </w:rPr>
        <w:t xml:space="preserve"> Private-Label Geschäft</w:t>
      </w:r>
      <w:r w:rsidR="002E5532" w:rsidRPr="000A2624">
        <w:rPr>
          <w:sz w:val="20"/>
        </w:rPr>
        <w:t>). Die etablie</w:t>
      </w:r>
      <w:r w:rsidR="002E5532" w:rsidRPr="002E5532">
        <w:rPr>
          <w:sz w:val="20"/>
        </w:rPr>
        <w:t>rten Märkte wie Deutschland und Frankreich wiesen ein zweistelliges Wachstum auf. Das Segment Specialty Professional entwickelte sich auf einem zufriedenstellenden Niveau, währen</w:t>
      </w:r>
      <w:r w:rsidR="009A73C7">
        <w:rPr>
          <w:sz w:val="20"/>
        </w:rPr>
        <w:t>d die Region Amerika ein geringes</w:t>
      </w:r>
      <w:r w:rsidR="002E5532" w:rsidRPr="002E5532">
        <w:rPr>
          <w:sz w:val="20"/>
        </w:rPr>
        <w:t xml:space="preserve"> Wachstum zeigte. </w:t>
      </w:r>
      <w:r w:rsidR="00931BFB">
        <w:rPr>
          <w:sz w:val="20"/>
        </w:rPr>
        <w:t>„</w:t>
      </w:r>
      <w:r w:rsidR="002E5532" w:rsidRPr="002E5532">
        <w:rPr>
          <w:sz w:val="20"/>
        </w:rPr>
        <w:t xml:space="preserve">Im Laufe des Quartals </w:t>
      </w:r>
      <w:r w:rsidR="00931BFB">
        <w:rPr>
          <w:sz w:val="20"/>
        </w:rPr>
        <w:t>blieb</w:t>
      </w:r>
      <w:r w:rsidR="004E12CB">
        <w:rPr>
          <w:sz w:val="20"/>
        </w:rPr>
        <w:t xml:space="preserve"> unser Wachstum in Nord- und Süda</w:t>
      </w:r>
      <w:r w:rsidR="002E5532" w:rsidRPr="002E5532">
        <w:rPr>
          <w:sz w:val="20"/>
        </w:rPr>
        <w:t xml:space="preserve">merika </w:t>
      </w:r>
      <w:r w:rsidR="00931BFB">
        <w:rPr>
          <w:sz w:val="20"/>
        </w:rPr>
        <w:t>hinter</w:t>
      </w:r>
      <w:r w:rsidR="002E5532" w:rsidRPr="002E5532">
        <w:rPr>
          <w:sz w:val="20"/>
        </w:rPr>
        <w:t xml:space="preserve"> den Erwartungen</w:t>
      </w:r>
      <w:r w:rsidR="00931BFB">
        <w:rPr>
          <w:sz w:val="20"/>
        </w:rPr>
        <w:t xml:space="preserve"> zurück</w:t>
      </w:r>
      <w:r w:rsidR="002E5532" w:rsidRPr="002E5532">
        <w:rPr>
          <w:sz w:val="20"/>
        </w:rPr>
        <w:t xml:space="preserve">. Unser Marken-Profisegment wuchs jedoch </w:t>
      </w:r>
      <w:r w:rsidR="00931BFB" w:rsidRPr="000A2624">
        <w:rPr>
          <w:sz w:val="20"/>
        </w:rPr>
        <w:t xml:space="preserve">insgesamt </w:t>
      </w:r>
      <w:r w:rsidR="002E5532" w:rsidRPr="000A2624">
        <w:rPr>
          <w:sz w:val="20"/>
        </w:rPr>
        <w:t>um 4,</w:t>
      </w:r>
      <w:r w:rsidR="00931BFB" w:rsidRPr="000A2624">
        <w:rPr>
          <w:sz w:val="20"/>
        </w:rPr>
        <w:t xml:space="preserve">5 </w:t>
      </w:r>
      <w:r w:rsidR="000B6DA0" w:rsidRPr="000A2624">
        <w:rPr>
          <w:sz w:val="20"/>
        </w:rPr>
        <w:t xml:space="preserve">organische </w:t>
      </w:r>
      <w:r w:rsidR="00931BFB" w:rsidRPr="000A2624">
        <w:rPr>
          <w:sz w:val="20"/>
        </w:rPr>
        <w:t>Prozent</w:t>
      </w:r>
      <w:r w:rsidR="002E5532" w:rsidRPr="000A2624">
        <w:rPr>
          <w:sz w:val="20"/>
        </w:rPr>
        <w:t xml:space="preserve"> und ist damit das bisher stärkste </w:t>
      </w:r>
      <w:r w:rsidR="000A2624" w:rsidRPr="000A2624">
        <w:rPr>
          <w:sz w:val="20"/>
        </w:rPr>
        <w:t>Quartal</w:t>
      </w:r>
      <w:r w:rsidR="002E5532" w:rsidRPr="000A2624">
        <w:rPr>
          <w:sz w:val="20"/>
        </w:rPr>
        <w:t xml:space="preserve"> </w:t>
      </w:r>
      <w:r w:rsidR="000A2624" w:rsidRPr="000A2624">
        <w:rPr>
          <w:sz w:val="20"/>
        </w:rPr>
        <w:t xml:space="preserve">in </w:t>
      </w:r>
      <w:r w:rsidR="002E5532" w:rsidRPr="000A2624">
        <w:rPr>
          <w:sz w:val="20"/>
        </w:rPr>
        <w:t>2018</w:t>
      </w:r>
      <w:r w:rsidR="00931BFB" w:rsidRPr="000A2624">
        <w:rPr>
          <w:sz w:val="20"/>
        </w:rPr>
        <w:t>“</w:t>
      </w:r>
      <w:r w:rsidR="002E5532" w:rsidRPr="000A2624">
        <w:rPr>
          <w:sz w:val="20"/>
        </w:rPr>
        <w:t>, sagt</w:t>
      </w:r>
      <w:r w:rsidR="002E5532" w:rsidRPr="002E5532">
        <w:rPr>
          <w:sz w:val="20"/>
        </w:rPr>
        <w:t xml:space="preserve"> Hans Henrik Lund.  </w:t>
      </w:r>
    </w:p>
    <w:p w14:paraId="1A1898E2" w14:textId="77777777" w:rsidR="00931BFB" w:rsidRPr="002E5532" w:rsidRDefault="00931BFB" w:rsidP="002E5532">
      <w:pPr>
        <w:rPr>
          <w:sz w:val="20"/>
        </w:rPr>
      </w:pPr>
    </w:p>
    <w:p w14:paraId="6154FB93" w14:textId="3EF624E6" w:rsidR="00931BFB" w:rsidRPr="00931BFB" w:rsidRDefault="00931BFB" w:rsidP="00931BFB">
      <w:pPr>
        <w:rPr>
          <w:sz w:val="20"/>
        </w:rPr>
      </w:pPr>
      <w:r w:rsidRPr="00931BFB">
        <w:rPr>
          <w:sz w:val="20"/>
        </w:rPr>
        <w:t>In den ersten neun Monaten 2018 betrug der Gesamtumsatz 795,6 Mio. EUR bei einem organischen Wachstum von 3,3</w:t>
      </w:r>
      <w:r w:rsidR="000B6DA0">
        <w:rPr>
          <w:sz w:val="20"/>
        </w:rPr>
        <w:t xml:space="preserve"> Prozent</w:t>
      </w:r>
      <w:r w:rsidRPr="00931BFB">
        <w:rPr>
          <w:sz w:val="20"/>
        </w:rPr>
        <w:t xml:space="preserve"> und einer Betriebsleistung von 11,2</w:t>
      </w:r>
      <w:r w:rsidR="000B6DA0">
        <w:rPr>
          <w:sz w:val="20"/>
        </w:rPr>
        <w:t xml:space="preserve"> Prozent</w:t>
      </w:r>
      <w:r w:rsidRPr="00931BFB">
        <w:rPr>
          <w:sz w:val="20"/>
        </w:rPr>
        <w:t>. Für das Gesamtjahr 2018 erwartet Nilfisk ein organisches Wachstum von rund 2</w:t>
      </w:r>
      <w:r w:rsidR="000B6DA0">
        <w:rPr>
          <w:sz w:val="20"/>
        </w:rPr>
        <w:t xml:space="preserve"> Prozent</w:t>
      </w:r>
      <w:r w:rsidRPr="00931BFB">
        <w:rPr>
          <w:sz w:val="20"/>
        </w:rPr>
        <w:t xml:space="preserve"> und eine EBITDA-Marge vor Sondereinflüssen von 11,5</w:t>
      </w:r>
      <w:r w:rsidR="000B6DA0">
        <w:rPr>
          <w:sz w:val="20"/>
        </w:rPr>
        <w:t xml:space="preserve"> bis </w:t>
      </w:r>
      <w:r w:rsidRPr="00931BFB">
        <w:rPr>
          <w:sz w:val="20"/>
        </w:rPr>
        <w:t>12</w:t>
      </w:r>
      <w:r w:rsidR="000B6DA0">
        <w:rPr>
          <w:sz w:val="20"/>
        </w:rPr>
        <w:t xml:space="preserve"> Prozent.</w:t>
      </w:r>
    </w:p>
    <w:p w14:paraId="7B3F4CB1" w14:textId="77777777" w:rsidR="002E5532" w:rsidRDefault="002E5532" w:rsidP="0076350A">
      <w:pPr>
        <w:rPr>
          <w:sz w:val="20"/>
        </w:rPr>
      </w:pPr>
    </w:p>
    <w:p w14:paraId="780881A6" w14:textId="17BC3144" w:rsidR="0076350A" w:rsidRPr="0076350A" w:rsidRDefault="0076350A" w:rsidP="0076350A">
      <w:pPr>
        <w:rPr>
          <w:sz w:val="20"/>
        </w:rPr>
      </w:pPr>
      <w:r w:rsidRPr="0076350A">
        <w:rPr>
          <w:sz w:val="20"/>
        </w:rPr>
        <w:t xml:space="preserve">Den vollständigen Quartalsbericht 2018 finden Sie unter investor.nilfisk.com. </w:t>
      </w:r>
    </w:p>
    <w:p w14:paraId="35B2A3A8" w14:textId="77777777" w:rsidR="0076350A" w:rsidRDefault="0076350A" w:rsidP="0076350A">
      <w:pPr>
        <w:rPr>
          <w:sz w:val="20"/>
        </w:rPr>
      </w:pPr>
    </w:p>
    <w:p w14:paraId="46729A90" w14:textId="34A0E47E" w:rsidR="0076350A" w:rsidRPr="0076350A" w:rsidRDefault="0076350A" w:rsidP="0076350A">
      <w:pPr>
        <w:spacing w:line="312" w:lineRule="auto"/>
        <w:outlineLvl w:val="0"/>
        <w:rPr>
          <w:b/>
          <w:sz w:val="20"/>
        </w:rPr>
      </w:pPr>
      <w:r w:rsidRPr="00F34481">
        <w:rPr>
          <w:b/>
          <w:sz w:val="20"/>
        </w:rPr>
        <w:t>Bildanforderung</w:t>
      </w:r>
    </w:p>
    <w:p w14:paraId="6CA54A2F" w14:textId="36744666" w:rsidR="002334E2" w:rsidRDefault="002334E2" w:rsidP="0076350A">
      <w:pPr>
        <w:rPr>
          <w:sz w:val="20"/>
        </w:rPr>
      </w:pPr>
      <w:r w:rsidRPr="00396281">
        <w:rPr>
          <w:sz w:val="20"/>
        </w:rPr>
        <w:t>Bildmaterial finden Sie in unserem Medienportal http://press-n-rela</w:t>
      </w:r>
      <w:r w:rsidR="00961494">
        <w:rPr>
          <w:sz w:val="20"/>
        </w:rPr>
        <w:t xml:space="preserve">tions.amid-pr.com (Suchbegriff </w:t>
      </w:r>
      <w:r w:rsidR="00E878F8">
        <w:rPr>
          <w:sz w:val="20"/>
        </w:rPr>
        <w:t>„Hans-Henrik-Lund“</w:t>
      </w:r>
      <w:r>
        <w:rPr>
          <w:sz w:val="20"/>
        </w:rPr>
        <w:t>).</w:t>
      </w:r>
      <w:r w:rsidRPr="00396281">
        <w:rPr>
          <w:sz w:val="20"/>
        </w:rPr>
        <w:t xml:space="preserve"> </w:t>
      </w:r>
    </w:p>
    <w:p w14:paraId="62439EC3" w14:textId="3D6C8F2D" w:rsidR="0031624A" w:rsidRPr="00F34481" w:rsidRDefault="0031624A" w:rsidP="0076350A">
      <w:pPr>
        <w:pStyle w:val="p3"/>
        <w:spacing w:line="288" w:lineRule="auto"/>
        <w:rPr>
          <w:rFonts w:ascii="Helvetica" w:eastAsia="MS Mincho" w:hAnsi="Helvetica" w:cs="Times New Roman"/>
          <w:sz w:val="20"/>
          <w:szCs w:val="20"/>
          <w:lang w:bidi="ar-SA"/>
        </w:rPr>
      </w:pPr>
    </w:p>
    <w:tbl>
      <w:tblPr>
        <w:tblW w:w="8717" w:type="dxa"/>
        <w:tblInd w:w="-6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5103"/>
      </w:tblGrid>
      <w:tr w:rsidR="004A15A2" w:rsidRPr="00384810" w14:paraId="1AC7D821" w14:textId="77777777" w:rsidTr="00906ECF">
        <w:trPr>
          <w:trHeight w:val="1094"/>
        </w:trPr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4B48CA21" w14:textId="77777777" w:rsidR="004A15A2" w:rsidRPr="00384810" w:rsidRDefault="004A15A2" w:rsidP="0076350A">
            <w:pPr>
              <w:rPr>
                <w:b/>
                <w:sz w:val="18"/>
                <w:szCs w:val="18"/>
              </w:rPr>
            </w:pPr>
            <w:r w:rsidRPr="00384810">
              <w:rPr>
                <w:b/>
                <w:sz w:val="18"/>
                <w:szCs w:val="18"/>
              </w:rPr>
              <w:t>Weitere Informationen:</w:t>
            </w:r>
          </w:p>
          <w:p w14:paraId="427F41D5" w14:textId="77777777" w:rsidR="004A15A2" w:rsidRPr="00384810" w:rsidRDefault="004A15A2" w:rsidP="0076350A">
            <w:pPr>
              <w:rPr>
                <w:sz w:val="18"/>
                <w:szCs w:val="18"/>
              </w:rPr>
            </w:pPr>
            <w:r w:rsidRPr="00384810">
              <w:rPr>
                <w:sz w:val="18"/>
                <w:szCs w:val="18"/>
              </w:rPr>
              <w:t>Nilfisk GmbH</w:t>
            </w:r>
          </w:p>
          <w:p w14:paraId="270D6D29" w14:textId="77777777" w:rsidR="004A15A2" w:rsidRPr="00384810" w:rsidRDefault="004A15A2" w:rsidP="0076350A">
            <w:pPr>
              <w:rPr>
                <w:sz w:val="18"/>
                <w:szCs w:val="18"/>
              </w:rPr>
            </w:pPr>
            <w:r w:rsidRPr="00384810">
              <w:rPr>
                <w:sz w:val="18"/>
                <w:szCs w:val="18"/>
              </w:rPr>
              <w:t>Guido-</w:t>
            </w:r>
            <w:proofErr w:type="spellStart"/>
            <w:r w:rsidRPr="00384810">
              <w:rPr>
                <w:sz w:val="18"/>
                <w:szCs w:val="18"/>
              </w:rPr>
              <w:t>Oberdorfer</w:t>
            </w:r>
            <w:proofErr w:type="spellEnd"/>
            <w:r w:rsidRPr="00384810">
              <w:rPr>
                <w:sz w:val="18"/>
                <w:szCs w:val="18"/>
              </w:rPr>
              <w:t>-Straße 2-10</w:t>
            </w:r>
          </w:p>
          <w:p w14:paraId="49217D22" w14:textId="77777777" w:rsidR="004A15A2" w:rsidRPr="00384810" w:rsidRDefault="004A15A2" w:rsidP="0076350A">
            <w:pPr>
              <w:rPr>
                <w:sz w:val="18"/>
                <w:szCs w:val="18"/>
              </w:rPr>
            </w:pPr>
            <w:r w:rsidRPr="00384810">
              <w:rPr>
                <w:sz w:val="18"/>
                <w:szCs w:val="18"/>
              </w:rPr>
              <w:t>89287 Bellenberg, Deutschland</w:t>
            </w:r>
          </w:p>
          <w:p w14:paraId="49B8FD86" w14:textId="77777777" w:rsidR="002A40BB" w:rsidRDefault="004A15A2" w:rsidP="002A40BB">
            <w:pPr>
              <w:autoSpaceDE/>
              <w:autoSpaceDN/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r w:rsidRPr="00384810">
              <w:rPr>
                <w:sz w:val="18"/>
                <w:szCs w:val="18"/>
              </w:rPr>
              <w:t>Tel. +49 (0)7306 72-444</w:t>
            </w:r>
            <w:r w:rsidRPr="00384810">
              <w:rPr>
                <w:sz w:val="18"/>
                <w:szCs w:val="18"/>
              </w:rPr>
              <w:br/>
            </w:r>
            <w:hyperlink r:id="rId7" w:history="1">
              <w:r w:rsidR="002A40BB" w:rsidRPr="002A40BB">
                <w:rPr>
                  <w:sz w:val="18"/>
                  <w:szCs w:val="18"/>
                </w:rPr>
                <w:t>marketing.de@nilfisk.com</w:t>
              </w:r>
            </w:hyperlink>
          </w:p>
          <w:p w14:paraId="24CA66E2" w14:textId="053B29A3" w:rsidR="004A15A2" w:rsidRPr="002A40BB" w:rsidRDefault="004A15A2" w:rsidP="002A40BB">
            <w:pPr>
              <w:autoSpaceDE/>
              <w:autoSpaceDN/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r w:rsidRPr="00384810">
              <w:rPr>
                <w:sz w:val="18"/>
                <w:szCs w:val="18"/>
              </w:rPr>
              <w:t>– www.nilfisk.de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03D9A44D" w14:textId="77777777" w:rsidR="004A15A2" w:rsidRPr="00384810" w:rsidRDefault="004A15A2" w:rsidP="0076350A">
            <w:pPr>
              <w:rPr>
                <w:b/>
                <w:sz w:val="18"/>
                <w:szCs w:val="18"/>
              </w:rPr>
            </w:pPr>
            <w:r w:rsidRPr="00384810">
              <w:rPr>
                <w:b/>
                <w:sz w:val="18"/>
                <w:szCs w:val="18"/>
              </w:rPr>
              <w:t>Presse- und Öffentlichkeitsarbeit:</w:t>
            </w:r>
          </w:p>
          <w:p w14:paraId="4F80DA4A" w14:textId="77777777" w:rsidR="004A15A2" w:rsidRPr="00384810" w:rsidRDefault="004A15A2" w:rsidP="0076350A">
            <w:pPr>
              <w:rPr>
                <w:sz w:val="18"/>
                <w:szCs w:val="18"/>
              </w:rPr>
            </w:pPr>
            <w:r w:rsidRPr="00384810">
              <w:rPr>
                <w:sz w:val="18"/>
                <w:szCs w:val="18"/>
              </w:rPr>
              <w:t>Press’n’Relations GmbH – Monika Nyendick</w:t>
            </w:r>
          </w:p>
          <w:p w14:paraId="1D432B31" w14:textId="77777777" w:rsidR="004A15A2" w:rsidRPr="00384810" w:rsidRDefault="004A15A2" w:rsidP="0076350A">
            <w:pPr>
              <w:rPr>
                <w:sz w:val="18"/>
                <w:szCs w:val="18"/>
              </w:rPr>
            </w:pPr>
            <w:r w:rsidRPr="00384810">
              <w:rPr>
                <w:sz w:val="18"/>
                <w:szCs w:val="18"/>
              </w:rPr>
              <w:t xml:space="preserve">Magirusstraße 33 – D-89077 Ulm </w:t>
            </w:r>
          </w:p>
          <w:p w14:paraId="34DCB644" w14:textId="77777777" w:rsidR="004A15A2" w:rsidRPr="00384810" w:rsidRDefault="004A15A2" w:rsidP="0076350A">
            <w:pPr>
              <w:rPr>
                <w:sz w:val="18"/>
                <w:szCs w:val="18"/>
              </w:rPr>
            </w:pPr>
            <w:r w:rsidRPr="00384810">
              <w:rPr>
                <w:sz w:val="18"/>
                <w:szCs w:val="18"/>
              </w:rPr>
              <w:t xml:space="preserve">Tel.: 0731 96287-30 – Fax: 0731 96287-97 </w:t>
            </w:r>
          </w:p>
          <w:p w14:paraId="124922C7" w14:textId="77777777" w:rsidR="004A15A2" w:rsidRPr="00384810" w:rsidRDefault="004A15A2" w:rsidP="0076350A">
            <w:pPr>
              <w:rPr>
                <w:sz w:val="18"/>
                <w:szCs w:val="18"/>
              </w:rPr>
            </w:pPr>
            <w:r w:rsidRPr="00384810">
              <w:rPr>
                <w:sz w:val="18"/>
                <w:szCs w:val="18"/>
              </w:rPr>
              <w:t xml:space="preserve">mny@press-n-relations.de - </w:t>
            </w:r>
            <w:hyperlink r:id="rId8" w:history="1">
              <w:r w:rsidRPr="00384810">
                <w:rPr>
                  <w:sz w:val="18"/>
                  <w:szCs w:val="18"/>
                </w:rPr>
                <w:t>www.press-n-relations.de</w:t>
              </w:r>
            </w:hyperlink>
          </w:p>
        </w:tc>
      </w:tr>
    </w:tbl>
    <w:p w14:paraId="3DB33D72" w14:textId="77777777" w:rsidR="007A041F" w:rsidRPr="00384810" w:rsidRDefault="007A041F" w:rsidP="0076350A">
      <w:pPr>
        <w:rPr>
          <w:sz w:val="18"/>
          <w:szCs w:val="18"/>
        </w:rPr>
      </w:pPr>
    </w:p>
    <w:p w14:paraId="2DDAC989" w14:textId="17E85C3E" w:rsidR="00FD77D4" w:rsidRPr="00961494" w:rsidRDefault="00776665" w:rsidP="0076350A">
      <w:pPr>
        <w:rPr>
          <w:sz w:val="20"/>
        </w:rPr>
      </w:pPr>
      <w:r w:rsidRPr="00961494">
        <w:rPr>
          <w:sz w:val="20"/>
        </w:rPr>
        <w:t>Nilfisk GmbH in Bellenberg</w:t>
      </w:r>
      <w:r w:rsidR="004A15A2" w:rsidRPr="00961494">
        <w:rPr>
          <w:sz w:val="20"/>
        </w:rPr>
        <w:t xml:space="preserve"> gehört zur Nilfisk A/S. Nilfisk blickt auf</w:t>
      </w:r>
      <w:r w:rsidR="007F2907" w:rsidRPr="00961494">
        <w:rPr>
          <w:sz w:val="20"/>
        </w:rPr>
        <w:t xml:space="preserve"> eine 113</w:t>
      </w:r>
      <w:r w:rsidR="004A15A2" w:rsidRPr="00961494">
        <w:rPr>
          <w:sz w:val="20"/>
        </w:rPr>
        <w:t>-jährige Tradition zurück und zählt zu den weltweit größten Anbietern professioneller Reinigungste</w:t>
      </w:r>
      <w:r w:rsidR="007F2907" w:rsidRPr="00961494">
        <w:rPr>
          <w:sz w:val="20"/>
        </w:rPr>
        <w:t>chnik mit einem Umsatz von 1.082</w:t>
      </w:r>
      <w:r w:rsidR="004A15A2" w:rsidRPr="00961494">
        <w:rPr>
          <w:sz w:val="20"/>
        </w:rPr>
        <w:t xml:space="preserve"> Mill</w:t>
      </w:r>
      <w:r w:rsidR="007F2907" w:rsidRPr="00961494">
        <w:rPr>
          <w:sz w:val="20"/>
        </w:rPr>
        <w:t>ionen Euro im Geschäftsjahr 2017</w:t>
      </w:r>
      <w:r w:rsidR="004A15A2" w:rsidRPr="00961494">
        <w:rPr>
          <w:sz w:val="20"/>
        </w:rPr>
        <w:t xml:space="preserve"> und rund </w:t>
      </w:r>
      <w:r w:rsidR="00FA6B6E" w:rsidRPr="00961494">
        <w:rPr>
          <w:sz w:val="20"/>
        </w:rPr>
        <w:t>5.600</w:t>
      </w:r>
      <w:r w:rsidR="004A15A2" w:rsidRPr="00961494">
        <w:rPr>
          <w:sz w:val="20"/>
        </w:rPr>
        <w:t xml:space="preserve"> Mitarbeitern. Es bestehen Produktionsstätten in Dänemark, Deutschland, Ungarn, Singapur, China, Italien, Mexiko und den USA. Über eigene Vertriebsniederlassungen und ein flächendeckendes Händlernetz ist das Unternehmen in </w:t>
      </w:r>
      <w:proofErr w:type="spellStart"/>
      <w:r w:rsidR="004A15A2" w:rsidRPr="00961494">
        <w:rPr>
          <w:sz w:val="20"/>
        </w:rPr>
        <w:t>über</w:t>
      </w:r>
      <w:proofErr w:type="spellEnd"/>
      <w:r w:rsidR="004A15A2" w:rsidRPr="00961494">
        <w:rPr>
          <w:sz w:val="20"/>
        </w:rPr>
        <w:t xml:space="preserve"> 100 Ländern der Welt und auf allen </w:t>
      </w:r>
      <w:proofErr w:type="spellStart"/>
      <w:r w:rsidR="004A15A2" w:rsidRPr="00961494">
        <w:rPr>
          <w:sz w:val="20"/>
        </w:rPr>
        <w:t>fünf</w:t>
      </w:r>
      <w:proofErr w:type="spellEnd"/>
      <w:r w:rsidR="004A15A2" w:rsidRPr="00961494">
        <w:rPr>
          <w:sz w:val="20"/>
        </w:rPr>
        <w:t xml:space="preserve"> Kontinenten vertreten.</w:t>
      </w:r>
    </w:p>
    <w:sectPr w:rsidR="00FD77D4" w:rsidRPr="00961494" w:rsidSect="00F55371">
      <w:headerReference w:type="default" r:id="rId9"/>
      <w:pgSz w:w="11906" w:h="16838"/>
      <w:pgMar w:top="2126" w:right="3119" w:bottom="1276" w:left="1418" w:header="709" w:footer="709" w:gutter="0"/>
      <w:cols w:space="709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640707" w14:textId="77777777" w:rsidR="00A1142A" w:rsidRDefault="00A1142A">
      <w:r>
        <w:separator/>
      </w:r>
    </w:p>
  </w:endnote>
  <w:endnote w:type="continuationSeparator" w:id="0">
    <w:p w14:paraId="5108D6DD" w14:textId="77777777" w:rsidR="00A1142A" w:rsidRDefault="00A114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0A3B1E" w14:textId="77777777" w:rsidR="00A1142A" w:rsidRDefault="00A1142A">
      <w:r>
        <w:separator/>
      </w:r>
    </w:p>
  </w:footnote>
  <w:footnote w:type="continuationSeparator" w:id="0">
    <w:p w14:paraId="5D0C5B9E" w14:textId="77777777" w:rsidR="00A1142A" w:rsidRDefault="00A114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031960" w14:textId="4D86D749" w:rsidR="00381195" w:rsidRDefault="00381195" w:rsidP="00384810">
    <w:pPr>
      <w:pStyle w:val="Kopfzeile"/>
      <w:tabs>
        <w:tab w:val="clear" w:pos="4536"/>
        <w:tab w:val="clear" w:pos="9072"/>
        <w:tab w:val="right" w:pos="9356"/>
      </w:tabs>
      <w:ind w:left="6381"/>
    </w:pPr>
    <w:r>
      <w:rPr>
        <w:sz w:val="20"/>
      </w:rPr>
      <w:tab/>
    </w:r>
    <w:r>
      <w:rPr>
        <w:noProof/>
        <w:sz w:val="20"/>
        <w:lang w:val="de-DE" w:eastAsia="de-DE"/>
      </w:rPr>
      <w:drawing>
        <wp:inline distT="0" distB="0" distL="0" distR="0" wp14:anchorId="5D1ACA26" wp14:editId="0FFDC828">
          <wp:extent cx="1798320" cy="347472"/>
          <wp:effectExtent l="0" t="0" r="5080" b="8255"/>
          <wp:docPr id="5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Nilfisk_CMYK with R-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320" cy="3474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B8A9B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67C2991"/>
    <w:multiLevelType w:val="hybridMultilevel"/>
    <w:tmpl w:val="9BB04118"/>
    <w:lvl w:ilvl="0" w:tplc="C3BA38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9A313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94C7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50DD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041C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2A97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8CFF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9C0D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963C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autoHyphenation/>
  <w:hyphenationZone w:val="425"/>
  <w:doNotHyphenateCaps/>
  <w:drawingGridHorizontalSpacing w:val="110"/>
  <w:drawingGridVerticalSpacing w:val="299"/>
  <w:displayHorizontalDrawingGridEvery w:val="0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59C8"/>
    <w:rsid w:val="00004866"/>
    <w:rsid w:val="00010306"/>
    <w:rsid w:val="00014260"/>
    <w:rsid w:val="00014F99"/>
    <w:rsid w:val="00015A30"/>
    <w:rsid w:val="00020EF5"/>
    <w:rsid w:val="0002145C"/>
    <w:rsid w:val="00023368"/>
    <w:rsid w:val="0003190E"/>
    <w:rsid w:val="00032BF2"/>
    <w:rsid w:val="00032C5B"/>
    <w:rsid w:val="000344D1"/>
    <w:rsid w:val="00034944"/>
    <w:rsid w:val="00043B94"/>
    <w:rsid w:val="000644FD"/>
    <w:rsid w:val="000646A9"/>
    <w:rsid w:val="000666F1"/>
    <w:rsid w:val="000747BB"/>
    <w:rsid w:val="00075AAF"/>
    <w:rsid w:val="00080374"/>
    <w:rsid w:val="00082B07"/>
    <w:rsid w:val="00083FDD"/>
    <w:rsid w:val="00084C80"/>
    <w:rsid w:val="00093FCB"/>
    <w:rsid w:val="000A124D"/>
    <w:rsid w:val="000A2624"/>
    <w:rsid w:val="000A6E84"/>
    <w:rsid w:val="000B6DA0"/>
    <w:rsid w:val="000B758D"/>
    <w:rsid w:val="000D12C6"/>
    <w:rsid w:val="000E2B04"/>
    <w:rsid w:val="000E5226"/>
    <w:rsid w:val="000F1B42"/>
    <w:rsid w:val="000F68FF"/>
    <w:rsid w:val="000F6920"/>
    <w:rsid w:val="00105E38"/>
    <w:rsid w:val="00106730"/>
    <w:rsid w:val="00111560"/>
    <w:rsid w:val="00114715"/>
    <w:rsid w:val="00117402"/>
    <w:rsid w:val="00121A65"/>
    <w:rsid w:val="00122051"/>
    <w:rsid w:val="001311F7"/>
    <w:rsid w:val="00133DC6"/>
    <w:rsid w:val="00136511"/>
    <w:rsid w:val="001402BE"/>
    <w:rsid w:val="0014371D"/>
    <w:rsid w:val="00145F2F"/>
    <w:rsid w:val="00155522"/>
    <w:rsid w:val="00166512"/>
    <w:rsid w:val="00174D2B"/>
    <w:rsid w:val="00177661"/>
    <w:rsid w:val="00181901"/>
    <w:rsid w:val="0018425D"/>
    <w:rsid w:val="0018484E"/>
    <w:rsid w:val="00194082"/>
    <w:rsid w:val="001A5C7A"/>
    <w:rsid w:val="001B1CD8"/>
    <w:rsid w:val="001B2E1F"/>
    <w:rsid w:val="001B3F1C"/>
    <w:rsid w:val="001C155D"/>
    <w:rsid w:val="001C333B"/>
    <w:rsid w:val="001C3E13"/>
    <w:rsid w:val="001C59C8"/>
    <w:rsid w:val="001D09E8"/>
    <w:rsid w:val="001D1699"/>
    <w:rsid w:val="001D58F1"/>
    <w:rsid w:val="001E542E"/>
    <w:rsid w:val="001E5F5E"/>
    <w:rsid w:val="001E6A00"/>
    <w:rsid w:val="001E70F1"/>
    <w:rsid w:val="00200F98"/>
    <w:rsid w:val="0021149A"/>
    <w:rsid w:val="002205B3"/>
    <w:rsid w:val="00221647"/>
    <w:rsid w:val="00221974"/>
    <w:rsid w:val="00222D89"/>
    <w:rsid w:val="00230FFC"/>
    <w:rsid w:val="002334E2"/>
    <w:rsid w:val="002362ED"/>
    <w:rsid w:val="0023751A"/>
    <w:rsid w:val="00240823"/>
    <w:rsid w:val="00240E01"/>
    <w:rsid w:val="00242EEA"/>
    <w:rsid w:val="0024551C"/>
    <w:rsid w:val="002458A2"/>
    <w:rsid w:val="00246BD6"/>
    <w:rsid w:val="00271369"/>
    <w:rsid w:val="002729F1"/>
    <w:rsid w:val="002737DE"/>
    <w:rsid w:val="002745F6"/>
    <w:rsid w:val="00274ED6"/>
    <w:rsid w:val="002763B4"/>
    <w:rsid w:val="00283FE4"/>
    <w:rsid w:val="00284A99"/>
    <w:rsid w:val="002947E9"/>
    <w:rsid w:val="002965CB"/>
    <w:rsid w:val="002A0515"/>
    <w:rsid w:val="002A1801"/>
    <w:rsid w:val="002A2FE8"/>
    <w:rsid w:val="002A40BB"/>
    <w:rsid w:val="002B07A8"/>
    <w:rsid w:val="002B2D5F"/>
    <w:rsid w:val="002C1249"/>
    <w:rsid w:val="002C51EB"/>
    <w:rsid w:val="002C74C0"/>
    <w:rsid w:val="002D3171"/>
    <w:rsid w:val="002D36AE"/>
    <w:rsid w:val="002E25CF"/>
    <w:rsid w:val="002E4B97"/>
    <w:rsid w:val="002E5532"/>
    <w:rsid w:val="002F19D8"/>
    <w:rsid w:val="002F286E"/>
    <w:rsid w:val="002F4AFB"/>
    <w:rsid w:val="003048A3"/>
    <w:rsid w:val="0031249A"/>
    <w:rsid w:val="00315AD3"/>
    <w:rsid w:val="0031624A"/>
    <w:rsid w:val="003177EF"/>
    <w:rsid w:val="00317C02"/>
    <w:rsid w:val="00322763"/>
    <w:rsid w:val="00323860"/>
    <w:rsid w:val="003279A0"/>
    <w:rsid w:val="00330FAF"/>
    <w:rsid w:val="003363B4"/>
    <w:rsid w:val="00362D92"/>
    <w:rsid w:val="00363181"/>
    <w:rsid w:val="003674AA"/>
    <w:rsid w:val="00372DDA"/>
    <w:rsid w:val="00373327"/>
    <w:rsid w:val="00375146"/>
    <w:rsid w:val="00381195"/>
    <w:rsid w:val="003815CF"/>
    <w:rsid w:val="00384810"/>
    <w:rsid w:val="0038759E"/>
    <w:rsid w:val="00387688"/>
    <w:rsid w:val="0039245A"/>
    <w:rsid w:val="003A0CC9"/>
    <w:rsid w:val="003A35F7"/>
    <w:rsid w:val="003C2D96"/>
    <w:rsid w:val="003D1430"/>
    <w:rsid w:val="003D1DE1"/>
    <w:rsid w:val="003D2753"/>
    <w:rsid w:val="003F11DD"/>
    <w:rsid w:val="003F74C3"/>
    <w:rsid w:val="003F75A5"/>
    <w:rsid w:val="00402CCF"/>
    <w:rsid w:val="004049C6"/>
    <w:rsid w:val="0040599F"/>
    <w:rsid w:val="00412DE7"/>
    <w:rsid w:val="0041327B"/>
    <w:rsid w:val="00413A6F"/>
    <w:rsid w:val="004164E0"/>
    <w:rsid w:val="00417186"/>
    <w:rsid w:val="00442653"/>
    <w:rsid w:val="00444D69"/>
    <w:rsid w:val="00446CD3"/>
    <w:rsid w:val="00453A86"/>
    <w:rsid w:val="00455D1C"/>
    <w:rsid w:val="004604E0"/>
    <w:rsid w:val="004635B9"/>
    <w:rsid w:val="00463861"/>
    <w:rsid w:val="004656A0"/>
    <w:rsid w:val="00470724"/>
    <w:rsid w:val="00471F82"/>
    <w:rsid w:val="00481C18"/>
    <w:rsid w:val="004926D2"/>
    <w:rsid w:val="004929ED"/>
    <w:rsid w:val="004A03BE"/>
    <w:rsid w:val="004A15A2"/>
    <w:rsid w:val="004A37D6"/>
    <w:rsid w:val="004A4EBE"/>
    <w:rsid w:val="004A7B83"/>
    <w:rsid w:val="004B0822"/>
    <w:rsid w:val="004C4C5C"/>
    <w:rsid w:val="004C580C"/>
    <w:rsid w:val="004C7836"/>
    <w:rsid w:val="004D37E3"/>
    <w:rsid w:val="004D63E2"/>
    <w:rsid w:val="004E12CB"/>
    <w:rsid w:val="004E68F0"/>
    <w:rsid w:val="004E6D14"/>
    <w:rsid w:val="004F0F73"/>
    <w:rsid w:val="004F1E96"/>
    <w:rsid w:val="004F3956"/>
    <w:rsid w:val="00510F6E"/>
    <w:rsid w:val="00512785"/>
    <w:rsid w:val="005147B2"/>
    <w:rsid w:val="005224A8"/>
    <w:rsid w:val="005402FE"/>
    <w:rsid w:val="0054367D"/>
    <w:rsid w:val="0054513D"/>
    <w:rsid w:val="00546A41"/>
    <w:rsid w:val="00554895"/>
    <w:rsid w:val="00555D49"/>
    <w:rsid w:val="00561034"/>
    <w:rsid w:val="00561920"/>
    <w:rsid w:val="00562D22"/>
    <w:rsid w:val="005645D7"/>
    <w:rsid w:val="00572F27"/>
    <w:rsid w:val="00577C22"/>
    <w:rsid w:val="005872FD"/>
    <w:rsid w:val="005A2B71"/>
    <w:rsid w:val="005A4E76"/>
    <w:rsid w:val="005B68BC"/>
    <w:rsid w:val="005C13D1"/>
    <w:rsid w:val="005C1A61"/>
    <w:rsid w:val="005C1C38"/>
    <w:rsid w:val="005C5B24"/>
    <w:rsid w:val="005C784E"/>
    <w:rsid w:val="005D2126"/>
    <w:rsid w:val="005E78E6"/>
    <w:rsid w:val="005F4174"/>
    <w:rsid w:val="005F4ACB"/>
    <w:rsid w:val="005F64FC"/>
    <w:rsid w:val="00601059"/>
    <w:rsid w:val="006065D8"/>
    <w:rsid w:val="00610525"/>
    <w:rsid w:val="00610C95"/>
    <w:rsid w:val="006170DA"/>
    <w:rsid w:val="00620AA9"/>
    <w:rsid w:val="006217B8"/>
    <w:rsid w:val="00622C78"/>
    <w:rsid w:val="0063398D"/>
    <w:rsid w:val="00634DF1"/>
    <w:rsid w:val="00636E28"/>
    <w:rsid w:val="006411C1"/>
    <w:rsid w:val="00641AD2"/>
    <w:rsid w:val="00645EB1"/>
    <w:rsid w:val="00650667"/>
    <w:rsid w:val="00652F2B"/>
    <w:rsid w:val="00653622"/>
    <w:rsid w:val="006540B2"/>
    <w:rsid w:val="00662ADD"/>
    <w:rsid w:val="006728BE"/>
    <w:rsid w:val="006748AC"/>
    <w:rsid w:val="00687247"/>
    <w:rsid w:val="006947BF"/>
    <w:rsid w:val="0069622F"/>
    <w:rsid w:val="006A0606"/>
    <w:rsid w:val="006A5B41"/>
    <w:rsid w:val="006B4EAA"/>
    <w:rsid w:val="006B76B6"/>
    <w:rsid w:val="006C611C"/>
    <w:rsid w:val="006C70F2"/>
    <w:rsid w:val="006C7879"/>
    <w:rsid w:val="006D2C87"/>
    <w:rsid w:val="006D38AD"/>
    <w:rsid w:val="006D38CB"/>
    <w:rsid w:val="006D6436"/>
    <w:rsid w:val="006E0DE2"/>
    <w:rsid w:val="006F6573"/>
    <w:rsid w:val="007032F9"/>
    <w:rsid w:val="00704438"/>
    <w:rsid w:val="00712171"/>
    <w:rsid w:val="00717AAD"/>
    <w:rsid w:val="00723081"/>
    <w:rsid w:val="00726A9C"/>
    <w:rsid w:val="007345E4"/>
    <w:rsid w:val="00736DF0"/>
    <w:rsid w:val="00737DEB"/>
    <w:rsid w:val="007400B9"/>
    <w:rsid w:val="00755CFA"/>
    <w:rsid w:val="00760039"/>
    <w:rsid w:val="00763037"/>
    <w:rsid w:val="0076350A"/>
    <w:rsid w:val="00770C2B"/>
    <w:rsid w:val="007746A6"/>
    <w:rsid w:val="00776665"/>
    <w:rsid w:val="007770EB"/>
    <w:rsid w:val="00780FCF"/>
    <w:rsid w:val="00786659"/>
    <w:rsid w:val="0079123B"/>
    <w:rsid w:val="00791B36"/>
    <w:rsid w:val="007930E4"/>
    <w:rsid w:val="007A041F"/>
    <w:rsid w:val="007A588D"/>
    <w:rsid w:val="007A706F"/>
    <w:rsid w:val="007A7689"/>
    <w:rsid w:val="007B2CE7"/>
    <w:rsid w:val="007B76B5"/>
    <w:rsid w:val="007C2902"/>
    <w:rsid w:val="007C409C"/>
    <w:rsid w:val="007C50F3"/>
    <w:rsid w:val="007D5AB7"/>
    <w:rsid w:val="007D766C"/>
    <w:rsid w:val="007E2CF6"/>
    <w:rsid w:val="007E55CB"/>
    <w:rsid w:val="007E6EA0"/>
    <w:rsid w:val="007F1AA1"/>
    <w:rsid w:val="007F2907"/>
    <w:rsid w:val="007F6005"/>
    <w:rsid w:val="007F7944"/>
    <w:rsid w:val="0080112B"/>
    <w:rsid w:val="00805160"/>
    <w:rsid w:val="008053C5"/>
    <w:rsid w:val="00807166"/>
    <w:rsid w:val="008072D6"/>
    <w:rsid w:val="00816377"/>
    <w:rsid w:val="00823B53"/>
    <w:rsid w:val="00831F5E"/>
    <w:rsid w:val="00836DD5"/>
    <w:rsid w:val="00837484"/>
    <w:rsid w:val="0084086E"/>
    <w:rsid w:val="00843BD5"/>
    <w:rsid w:val="00850495"/>
    <w:rsid w:val="00853495"/>
    <w:rsid w:val="008555F4"/>
    <w:rsid w:val="0085759A"/>
    <w:rsid w:val="0086424E"/>
    <w:rsid w:val="008642D7"/>
    <w:rsid w:val="0086795F"/>
    <w:rsid w:val="00871FEA"/>
    <w:rsid w:val="008751A1"/>
    <w:rsid w:val="00880F77"/>
    <w:rsid w:val="008814E5"/>
    <w:rsid w:val="008915F1"/>
    <w:rsid w:val="00892E39"/>
    <w:rsid w:val="00894DD4"/>
    <w:rsid w:val="00895574"/>
    <w:rsid w:val="008959E9"/>
    <w:rsid w:val="008964F4"/>
    <w:rsid w:val="0089767F"/>
    <w:rsid w:val="008A1E6C"/>
    <w:rsid w:val="008A1E8B"/>
    <w:rsid w:val="008A365D"/>
    <w:rsid w:val="008B0867"/>
    <w:rsid w:val="008B65CD"/>
    <w:rsid w:val="008B77E4"/>
    <w:rsid w:val="008C00D5"/>
    <w:rsid w:val="008C1C10"/>
    <w:rsid w:val="008D16D2"/>
    <w:rsid w:val="008E0D53"/>
    <w:rsid w:val="008E783C"/>
    <w:rsid w:val="008F475E"/>
    <w:rsid w:val="008F7B52"/>
    <w:rsid w:val="00902936"/>
    <w:rsid w:val="00906ECF"/>
    <w:rsid w:val="00915627"/>
    <w:rsid w:val="00925376"/>
    <w:rsid w:val="00925C4B"/>
    <w:rsid w:val="00930093"/>
    <w:rsid w:val="00931BFB"/>
    <w:rsid w:val="00933183"/>
    <w:rsid w:val="00941DEA"/>
    <w:rsid w:val="00945D0A"/>
    <w:rsid w:val="00946EAA"/>
    <w:rsid w:val="00960158"/>
    <w:rsid w:val="009602E2"/>
    <w:rsid w:val="00961494"/>
    <w:rsid w:val="00963671"/>
    <w:rsid w:val="009647F1"/>
    <w:rsid w:val="00965D9E"/>
    <w:rsid w:val="00971854"/>
    <w:rsid w:val="009727F4"/>
    <w:rsid w:val="0097330E"/>
    <w:rsid w:val="0098016D"/>
    <w:rsid w:val="0098110C"/>
    <w:rsid w:val="00987722"/>
    <w:rsid w:val="00987738"/>
    <w:rsid w:val="00987ACD"/>
    <w:rsid w:val="0099213F"/>
    <w:rsid w:val="00996BCA"/>
    <w:rsid w:val="009A152A"/>
    <w:rsid w:val="009A1DC6"/>
    <w:rsid w:val="009A2C6D"/>
    <w:rsid w:val="009A4311"/>
    <w:rsid w:val="009A6094"/>
    <w:rsid w:val="009A6B81"/>
    <w:rsid w:val="009A6CAA"/>
    <w:rsid w:val="009A73C7"/>
    <w:rsid w:val="009B0D41"/>
    <w:rsid w:val="009B4340"/>
    <w:rsid w:val="009C2E0E"/>
    <w:rsid w:val="009C7102"/>
    <w:rsid w:val="009D07B0"/>
    <w:rsid w:val="009D1EDA"/>
    <w:rsid w:val="009E28E2"/>
    <w:rsid w:val="00A009A1"/>
    <w:rsid w:val="00A01758"/>
    <w:rsid w:val="00A039D9"/>
    <w:rsid w:val="00A0686B"/>
    <w:rsid w:val="00A1142A"/>
    <w:rsid w:val="00A12312"/>
    <w:rsid w:val="00A2298F"/>
    <w:rsid w:val="00A23AB2"/>
    <w:rsid w:val="00A3184B"/>
    <w:rsid w:val="00A33D3F"/>
    <w:rsid w:val="00A425F2"/>
    <w:rsid w:val="00A42C9A"/>
    <w:rsid w:val="00A4789B"/>
    <w:rsid w:val="00A54303"/>
    <w:rsid w:val="00A54F85"/>
    <w:rsid w:val="00A57714"/>
    <w:rsid w:val="00A612C3"/>
    <w:rsid w:val="00A6495E"/>
    <w:rsid w:val="00A655A2"/>
    <w:rsid w:val="00A67934"/>
    <w:rsid w:val="00A71B79"/>
    <w:rsid w:val="00A73DD9"/>
    <w:rsid w:val="00A83D7F"/>
    <w:rsid w:val="00A8607C"/>
    <w:rsid w:val="00A86E5D"/>
    <w:rsid w:val="00AA034E"/>
    <w:rsid w:val="00AA12C6"/>
    <w:rsid w:val="00AA21A6"/>
    <w:rsid w:val="00AA2C6E"/>
    <w:rsid w:val="00AA772C"/>
    <w:rsid w:val="00AB0B32"/>
    <w:rsid w:val="00AB1AD0"/>
    <w:rsid w:val="00AB2720"/>
    <w:rsid w:val="00AB7F45"/>
    <w:rsid w:val="00AC4AE6"/>
    <w:rsid w:val="00AC724B"/>
    <w:rsid w:val="00AC78B8"/>
    <w:rsid w:val="00AD1BC8"/>
    <w:rsid w:val="00AD405A"/>
    <w:rsid w:val="00AD4E3D"/>
    <w:rsid w:val="00AE037C"/>
    <w:rsid w:val="00AE40E7"/>
    <w:rsid w:val="00AE47B2"/>
    <w:rsid w:val="00AF3F86"/>
    <w:rsid w:val="00AF406F"/>
    <w:rsid w:val="00B02AEB"/>
    <w:rsid w:val="00B02B50"/>
    <w:rsid w:val="00B05EC4"/>
    <w:rsid w:val="00B079AF"/>
    <w:rsid w:val="00B1163A"/>
    <w:rsid w:val="00B11AE1"/>
    <w:rsid w:val="00B15A55"/>
    <w:rsid w:val="00B213A3"/>
    <w:rsid w:val="00B21989"/>
    <w:rsid w:val="00B21BEA"/>
    <w:rsid w:val="00B2413D"/>
    <w:rsid w:val="00B3224F"/>
    <w:rsid w:val="00B36831"/>
    <w:rsid w:val="00B36FD0"/>
    <w:rsid w:val="00B403B5"/>
    <w:rsid w:val="00B436D5"/>
    <w:rsid w:val="00B45041"/>
    <w:rsid w:val="00B5701D"/>
    <w:rsid w:val="00B652FD"/>
    <w:rsid w:val="00B7379E"/>
    <w:rsid w:val="00B7674F"/>
    <w:rsid w:val="00B86F5D"/>
    <w:rsid w:val="00B96828"/>
    <w:rsid w:val="00BA170E"/>
    <w:rsid w:val="00BA53DC"/>
    <w:rsid w:val="00BA7475"/>
    <w:rsid w:val="00BC0034"/>
    <w:rsid w:val="00BD08AB"/>
    <w:rsid w:val="00BD116D"/>
    <w:rsid w:val="00BE39F0"/>
    <w:rsid w:val="00BE4E7D"/>
    <w:rsid w:val="00BF5ACA"/>
    <w:rsid w:val="00C06576"/>
    <w:rsid w:val="00C106B0"/>
    <w:rsid w:val="00C1380A"/>
    <w:rsid w:val="00C20F0C"/>
    <w:rsid w:val="00C21F3B"/>
    <w:rsid w:val="00C233ED"/>
    <w:rsid w:val="00C24EEE"/>
    <w:rsid w:val="00C25EE3"/>
    <w:rsid w:val="00C262D2"/>
    <w:rsid w:val="00C2705B"/>
    <w:rsid w:val="00C33036"/>
    <w:rsid w:val="00C44FBF"/>
    <w:rsid w:val="00C5023E"/>
    <w:rsid w:val="00C51D25"/>
    <w:rsid w:val="00C52FA1"/>
    <w:rsid w:val="00C53498"/>
    <w:rsid w:val="00C5456D"/>
    <w:rsid w:val="00C56545"/>
    <w:rsid w:val="00C720C8"/>
    <w:rsid w:val="00C73018"/>
    <w:rsid w:val="00C8788F"/>
    <w:rsid w:val="00C92B89"/>
    <w:rsid w:val="00C95BE8"/>
    <w:rsid w:val="00C96687"/>
    <w:rsid w:val="00C9681E"/>
    <w:rsid w:val="00CA608E"/>
    <w:rsid w:val="00CA7B5A"/>
    <w:rsid w:val="00CB1094"/>
    <w:rsid w:val="00CB336E"/>
    <w:rsid w:val="00CB7749"/>
    <w:rsid w:val="00CC49F6"/>
    <w:rsid w:val="00CC7447"/>
    <w:rsid w:val="00CE3768"/>
    <w:rsid w:val="00CE3C1E"/>
    <w:rsid w:val="00CE561F"/>
    <w:rsid w:val="00CE5DC7"/>
    <w:rsid w:val="00D00BDF"/>
    <w:rsid w:val="00D05ABA"/>
    <w:rsid w:val="00D222EB"/>
    <w:rsid w:val="00D22F43"/>
    <w:rsid w:val="00D252D0"/>
    <w:rsid w:val="00D27959"/>
    <w:rsid w:val="00D328E9"/>
    <w:rsid w:val="00D3625B"/>
    <w:rsid w:val="00D42C21"/>
    <w:rsid w:val="00D42CA8"/>
    <w:rsid w:val="00D43CCA"/>
    <w:rsid w:val="00D43FBA"/>
    <w:rsid w:val="00D448E6"/>
    <w:rsid w:val="00D47C35"/>
    <w:rsid w:val="00D516AE"/>
    <w:rsid w:val="00D5603F"/>
    <w:rsid w:val="00D57648"/>
    <w:rsid w:val="00D62548"/>
    <w:rsid w:val="00D66683"/>
    <w:rsid w:val="00D67D3D"/>
    <w:rsid w:val="00D85652"/>
    <w:rsid w:val="00D8627A"/>
    <w:rsid w:val="00D86C7A"/>
    <w:rsid w:val="00D86CEA"/>
    <w:rsid w:val="00D90977"/>
    <w:rsid w:val="00D968E9"/>
    <w:rsid w:val="00DA0F3B"/>
    <w:rsid w:val="00DA5148"/>
    <w:rsid w:val="00DB190D"/>
    <w:rsid w:val="00DB50FE"/>
    <w:rsid w:val="00DC1267"/>
    <w:rsid w:val="00DC491E"/>
    <w:rsid w:val="00DC65C9"/>
    <w:rsid w:val="00DD12CC"/>
    <w:rsid w:val="00DD3C75"/>
    <w:rsid w:val="00DD7829"/>
    <w:rsid w:val="00DD7902"/>
    <w:rsid w:val="00DE316E"/>
    <w:rsid w:val="00DE42BC"/>
    <w:rsid w:val="00DF0322"/>
    <w:rsid w:val="00DF092F"/>
    <w:rsid w:val="00DF0FF8"/>
    <w:rsid w:val="00DF2539"/>
    <w:rsid w:val="00DF2E4F"/>
    <w:rsid w:val="00DF388C"/>
    <w:rsid w:val="00DF7957"/>
    <w:rsid w:val="00E02629"/>
    <w:rsid w:val="00E03918"/>
    <w:rsid w:val="00E0621D"/>
    <w:rsid w:val="00E11253"/>
    <w:rsid w:val="00E22AF7"/>
    <w:rsid w:val="00E23F9E"/>
    <w:rsid w:val="00E33465"/>
    <w:rsid w:val="00E43EB8"/>
    <w:rsid w:val="00E46439"/>
    <w:rsid w:val="00E6077A"/>
    <w:rsid w:val="00E61E37"/>
    <w:rsid w:val="00E63039"/>
    <w:rsid w:val="00E65C6A"/>
    <w:rsid w:val="00E81A95"/>
    <w:rsid w:val="00E878F8"/>
    <w:rsid w:val="00E95A22"/>
    <w:rsid w:val="00E95DB7"/>
    <w:rsid w:val="00EA5B82"/>
    <w:rsid w:val="00EB64C4"/>
    <w:rsid w:val="00EB6CD9"/>
    <w:rsid w:val="00EC1201"/>
    <w:rsid w:val="00EC2498"/>
    <w:rsid w:val="00EC382D"/>
    <w:rsid w:val="00EC489A"/>
    <w:rsid w:val="00EC5AFF"/>
    <w:rsid w:val="00ED7CF6"/>
    <w:rsid w:val="00EE2358"/>
    <w:rsid w:val="00EE27E0"/>
    <w:rsid w:val="00EF1FFE"/>
    <w:rsid w:val="00EF5769"/>
    <w:rsid w:val="00F01416"/>
    <w:rsid w:val="00F040E6"/>
    <w:rsid w:val="00F0491F"/>
    <w:rsid w:val="00F11BA2"/>
    <w:rsid w:val="00F16A3E"/>
    <w:rsid w:val="00F20727"/>
    <w:rsid w:val="00F34481"/>
    <w:rsid w:val="00F40377"/>
    <w:rsid w:val="00F449C0"/>
    <w:rsid w:val="00F474D1"/>
    <w:rsid w:val="00F476B3"/>
    <w:rsid w:val="00F47B28"/>
    <w:rsid w:val="00F50B9A"/>
    <w:rsid w:val="00F53A14"/>
    <w:rsid w:val="00F55371"/>
    <w:rsid w:val="00F55B96"/>
    <w:rsid w:val="00F62F75"/>
    <w:rsid w:val="00F6385C"/>
    <w:rsid w:val="00F6705C"/>
    <w:rsid w:val="00F709CB"/>
    <w:rsid w:val="00F75CB9"/>
    <w:rsid w:val="00F851D5"/>
    <w:rsid w:val="00F86EB4"/>
    <w:rsid w:val="00F900F0"/>
    <w:rsid w:val="00F93066"/>
    <w:rsid w:val="00F95AC3"/>
    <w:rsid w:val="00F973AC"/>
    <w:rsid w:val="00FA3DE1"/>
    <w:rsid w:val="00FA6B6E"/>
    <w:rsid w:val="00FB7B20"/>
    <w:rsid w:val="00FC27FD"/>
    <w:rsid w:val="00FC3230"/>
    <w:rsid w:val="00FC4CF5"/>
    <w:rsid w:val="00FD1107"/>
    <w:rsid w:val="00FD77D4"/>
    <w:rsid w:val="00FE0782"/>
    <w:rsid w:val="00FE170C"/>
    <w:rsid w:val="00FE1FE1"/>
    <w:rsid w:val="00FE5F90"/>
    <w:rsid w:val="00FE6285"/>
    <w:rsid w:val="00FE6A45"/>
    <w:rsid w:val="00FE7892"/>
    <w:rsid w:val="00FF538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8432C78"/>
  <w14:defaultImageDpi w14:val="300"/>
  <w15:docId w15:val="{34ECE4F3-5693-0F48-9E96-A0C97E8F2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unhideWhenUsed="1"/>
    <w:lsdException w:name="List 5" w:unhideWhenUsed="1"/>
    <w:lsdException w:name="List Bullet 3" w:unhideWhenUsed="1"/>
    <w:lsdException w:name="List Bullet 4" w:unhideWhenUsed="1"/>
    <w:lsdException w:name="List Number 3" w:unhideWhenUsed="1"/>
    <w:lsdException w:name="List Number 4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C64D7"/>
    <w:pPr>
      <w:autoSpaceDE w:val="0"/>
      <w:autoSpaceDN w:val="0"/>
      <w:spacing w:line="288" w:lineRule="auto"/>
    </w:pPr>
    <w:rPr>
      <w:rFonts w:ascii="Helvetica" w:eastAsia="MS Mincho" w:hAnsi="Helvetica"/>
      <w:sz w:val="22"/>
    </w:rPr>
  </w:style>
  <w:style w:type="paragraph" w:styleId="berschrift1">
    <w:name w:val="heading 1"/>
    <w:basedOn w:val="Standard"/>
    <w:next w:val="Standard"/>
    <w:qFormat/>
    <w:rsid w:val="00CC64D7"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C64D7"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CC64D7"/>
    <w:pPr>
      <w:keepNext/>
      <w:outlineLvl w:val="2"/>
    </w:pPr>
    <w:rPr>
      <w:b/>
      <w:i/>
    </w:rPr>
  </w:style>
  <w:style w:type="paragraph" w:styleId="berschrift4">
    <w:name w:val="heading 4"/>
    <w:basedOn w:val="Standard"/>
    <w:next w:val="Standard"/>
    <w:qFormat/>
    <w:rsid w:val="00CC64D7"/>
    <w:pPr>
      <w:keepNext/>
      <w:spacing w:line="240" w:lineRule="auto"/>
      <w:ind w:right="685"/>
      <w:outlineLvl w:val="3"/>
    </w:pPr>
    <w:rPr>
      <w:b/>
      <w:sz w:val="20"/>
    </w:rPr>
  </w:style>
  <w:style w:type="paragraph" w:styleId="berschrift5">
    <w:name w:val="heading 5"/>
    <w:basedOn w:val="Standard"/>
    <w:next w:val="Standard"/>
    <w:qFormat/>
    <w:rsid w:val="00CC64D7"/>
    <w:pPr>
      <w:keepNext/>
      <w:spacing w:line="312" w:lineRule="auto"/>
      <w:ind w:right="2783"/>
      <w:outlineLvl w:val="4"/>
    </w:pPr>
    <w:rPr>
      <w:b/>
      <w:i/>
      <w:sz w:val="18"/>
    </w:rPr>
  </w:style>
  <w:style w:type="paragraph" w:styleId="berschrift6">
    <w:name w:val="heading 6"/>
    <w:basedOn w:val="Standard"/>
    <w:next w:val="Standard"/>
    <w:link w:val="berschrift6Zchn"/>
    <w:qFormat/>
    <w:rsid w:val="00CC64D7"/>
    <w:pPr>
      <w:keepNext/>
      <w:spacing w:line="240" w:lineRule="auto"/>
      <w:ind w:right="2783"/>
      <w:outlineLvl w:val="5"/>
    </w:pPr>
    <w:rPr>
      <w:b/>
      <w:sz w:val="18"/>
      <w:lang w:val="x-none" w:eastAsia="x-none"/>
    </w:rPr>
  </w:style>
  <w:style w:type="paragraph" w:styleId="berschrift7">
    <w:name w:val="heading 7"/>
    <w:basedOn w:val="Standard"/>
    <w:next w:val="Standard"/>
    <w:qFormat/>
    <w:rsid w:val="00CC64D7"/>
    <w:pPr>
      <w:keepNext/>
      <w:ind w:right="85"/>
      <w:outlineLvl w:val="6"/>
    </w:pPr>
    <w:rPr>
      <w:b/>
      <w:sz w:val="18"/>
    </w:rPr>
  </w:style>
  <w:style w:type="paragraph" w:styleId="berschrift8">
    <w:name w:val="heading 8"/>
    <w:basedOn w:val="Standard"/>
    <w:next w:val="Standard"/>
    <w:link w:val="berschrift8Zchn"/>
    <w:uiPriority w:val="99"/>
    <w:qFormat/>
    <w:rsid w:val="00CC64D7"/>
    <w:pPr>
      <w:keepNext/>
      <w:ind w:right="85"/>
      <w:outlineLvl w:val="7"/>
    </w:pPr>
    <w:rPr>
      <w:b/>
      <w:sz w:val="20"/>
      <w:lang w:val="x-none" w:eastAsia="x-none"/>
    </w:rPr>
  </w:style>
  <w:style w:type="paragraph" w:styleId="berschrift9">
    <w:name w:val="heading 9"/>
    <w:basedOn w:val="Standard"/>
    <w:next w:val="Standard"/>
    <w:qFormat/>
    <w:rsid w:val="00CC64D7"/>
    <w:pPr>
      <w:keepNext/>
      <w:outlineLvl w:val="8"/>
    </w:pPr>
    <w:rPr>
      <w:b/>
      <w:caps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CC64D7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CC64D7"/>
    <w:pPr>
      <w:tabs>
        <w:tab w:val="center" w:pos="4536"/>
        <w:tab w:val="right" w:pos="9072"/>
      </w:tabs>
    </w:pPr>
  </w:style>
  <w:style w:type="character" w:styleId="Hyperlink">
    <w:name w:val="Hyperlink"/>
    <w:rsid w:val="00CC64D7"/>
    <w:rPr>
      <w:color w:val="0000FF"/>
      <w:u w:val="single"/>
    </w:rPr>
  </w:style>
  <w:style w:type="character" w:styleId="BesuchterLink">
    <w:name w:val="FollowedHyperlink"/>
    <w:rsid w:val="00CC64D7"/>
    <w:rPr>
      <w:color w:val="800080"/>
      <w:u w:val="single"/>
    </w:rPr>
  </w:style>
  <w:style w:type="paragraph" w:styleId="Textkrper">
    <w:name w:val="Body Text"/>
    <w:basedOn w:val="Standard"/>
    <w:rsid w:val="00CC64D7"/>
    <w:pPr>
      <w:spacing w:line="240" w:lineRule="auto"/>
    </w:pPr>
    <w:rPr>
      <w:sz w:val="18"/>
    </w:rPr>
  </w:style>
  <w:style w:type="paragraph" w:customStyle="1" w:styleId="Sprechblasentext1">
    <w:name w:val="Sprechblasentext1"/>
    <w:basedOn w:val="Standard"/>
    <w:rsid w:val="00CC64D7"/>
    <w:rPr>
      <w:rFonts w:ascii="Tahoma" w:hAnsi="Tahoma"/>
      <w:sz w:val="16"/>
    </w:rPr>
  </w:style>
  <w:style w:type="paragraph" w:styleId="Textkrper-Zeileneinzug">
    <w:name w:val="Body Text Indent"/>
    <w:basedOn w:val="Standard"/>
    <w:rsid w:val="00CC64D7"/>
    <w:pPr>
      <w:tabs>
        <w:tab w:val="left" w:pos="5040"/>
      </w:tabs>
    </w:pPr>
    <w:rPr>
      <w:sz w:val="20"/>
    </w:rPr>
  </w:style>
  <w:style w:type="paragraph" w:styleId="Textkrper3">
    <w:name w:val="Body Text 3"/>
    <w:basedOn w:val="Standard"/>
    <w:rsid w:val="00CC64D7"/>
    <w:pPr>
      <w:spacing w:line="360" w:lineRule="auto"/>
      <w:jc w:val="both"/>
    </w:pPr>
    <w:rPr>
      <w:sz w:val="18"/>
      <w:lang w:val="en-US"/>
    </w:rPr>
  </w:style>
  <w:style w:type="paragraph" w:styleId="Textkrper2">
    <w:name w:val="Body Text 2"/>
    <w:basedOn w:val="Standard"/>
    <w:rsid w:val="00CC64D7"/>
    <w:pPr>
      <w:tabs>
        <w:tab w:val="left" w:pos="5040"/>
      </w:tabs>
      <w:ind w:right="-71"/>
    </w:pPr>
    <w:rPr>
      <w:sz w:val="20"/>
    </w:rPr>
  </w:style>
  <w:style w:type="paragraph" w:styleId="Sprechblasentext">
    <w:name w:val="Balloon Text"/>
    <w:basedOn w:val="Standard"/>
    <w:semiHidden/>
    <w:rsid w:val="00CC64D7"/>
    <w:rPr>
      <w:rFonts w:ascii="Tahoma" w:hAnsi="Tahoma" w:cs="Tahoma"/>
      <w:sz w:val="16"/>
      <w:szCs w:val="16"/>
    </w:rPr>
  </w:style>
  <w:style w:type="character" w:customStyle="1" w:styleId="berschrift6Zchn">
    <w:name w:val="Überschrift 6 Zchn"/>
    <w:link w:val="berschrift6"/>
    <w:rsid w:val="006641AB"/>
    <w:rPr>
      <w:rFonts w:ascii="Helvetica" w:eastAsia="MS Mincho" w:hAnsi="Helvetica"/>
      <w:b/>
      <w:sz w:val="18"/>
    </w:rPr>
  </w:style>
  <w:style w:type="character" w:customStyle="1" w:styleId="berschrift8Zchn">
    <w:name w:val="Überschrift 8 Zchn"/>
    <w:link w:val="berschrift8"/>
    <w:uiPriority w:val="99"/>
    <w:rsid w:val="006641AB"/>
    <w:rPr>
      <w:rFonts w:ascii="Helvetica" w:eastAsia="MS Mincho" w:hAnsi="Helvetica"/>
      <w:b/>
    </w:rPr>
  </w:style>
  <w:style w:type="character" w:customStyle="1" w:styleId="KopfzeileZchn">
    <w:name w:val="Kopfzeile Zchn"/>
    <w:link w:val="Kopfzeile"/>
    <w:rsid w:val="006641AB"/>
    <w:rPr>
      <w:rFonts w:ascii="Helvetica" w:eastAsia="MS Mincho" w:hAnsi="Helvetica"/>
      <w:sz w:val="22"/>
    </w:rPr>
  </w:style>
  <w:style w:type="character" w:styleId="Kommentarzeichen">
    <w:name w:val="annotation reference"/>
    <w:rsid w:val="0009519C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09519C"/>
    <w:pPr>
      <w:spacing w:line="240" w:lineRule="auto"/>
    </w:pPr>
    <w:rPr>
      <w:sz w:val="20"/>
      <w:lang w:val="x-none" w:eastAsia="x-none"/>
    </w:rPr>
  </w:style>
  <w:style w:type="character" w:customStyle="1" w:styleId="KommentartextZchn">
    <w:name w:val="Kommentartext Zchn"/>
    <w:link w:val="Kommentartext"/>
    <w:rsid w:val="0009519C"/>
    <w:rPr>
      <w:rFonts w:ascii="Helvetica" w:eastAsia="MS Mincho" w:hAnsi="Helvetica"/>
    </w:rPr>
  </w:style>
  <w:style w:type="paragraph" w:styleId="Kommentarthema">
    <w:name w:val="annotation subject"/>
    <w:basedOn w:val="Kommentartext"/>
    <w:next w:val="Kommentartext"/>
    <w:link w:val="KommentarthemaZchn"/>
    <w:rsid w:val="0009519C"/>
    <w:rPr>
      <w:b/>
      <w:bCs/>
    </w:rPr>
  </w:style>
  <w:style w:type="character" w:customStyle="1" w:styleId="KommentarthemaZchn">
    <w:name w:val="Kommentarthema Zchn"/>
    <w:link w:val="Kommentarthema"/>
    <w:rsid w:val="0009519C"/>
    <w:rPr>
      <w:rFonts w:ascii="Helvetica" w:eastAsia="MS Mincho" w:hAnsi="Helvetica"/>
      <w:b/>
      <w:bCs/>
    </w:rPr>
  </w:style>
  <w:style w:type="character" w:customStyle="1" w:styleId="apple-converted-space">
    <w:name w:val="apple-converted-space"/>
    <w:basedOn w:val="Absatz-Standardschriftart"/>
    <w:rsid w:val="006540B2"/>
  </w:style>
  <w:style w:type="paragraph" w:customStyle="1" w:styleId="p1">
    <w:name w:val="p1"/>
    <w:basedOn w:val="Standard"/>
    <w:rsid w:val="00DC491E"/>
    <w:pPr>
      <w:autoSpaceDE/>
      <w:autoSpaceDN/>
      <w:spacing w:line="240" w:lineRule="auto"/>
    </w:pPr>
    <w:rPr>
      <w:rFonts w:ascii="Arial" w:eastAsiaTheme="minorHAnsi" w:hAnsi="Arial" w:cs="Arial"/>
      <w:sz w:val="18"/>
      <w:szCs w:val="18"/>
      <w:lang w:bidi="de-DE"/>
    </w:rPr>
  </w:style>
  <w:style w:type="paragraph" w:customStyle="1" w:styleId="p2">
    <w:name w:val="p2"/>
    <w:basedOn w:val="Standard"/>
    <w:rsid w:val="00DC491E"/>
    <w:pPr>
      <w:autoSpaceDE/>
      <w:autoSpaceDN/>
      <w:spacing w:line="240" w:lineRule="auto"/>
    </w:pPr>
    <w:rPr>
      <w:rFonts w:ascii="Arial" w:eastAsiaTheme="minorHAnsi" w:hAnsi="Arial" w:cs="Arial"/>
      <w:sz w:val="27"/>
      <w:szCs w:val="27"/>
      <w:lang w:bidi="de-DE"/>
    </w:rPr>
  </w:style>
  <w:style w:type="paragraph" w:customStyle="1" w:styleId="p3">
    <w:name w:val="p3"/>
    <w:basedOn w:val="Standard"/>
    <w:rsid w:val="00DC491E"/>
    <w:pPr>
      <w:autoSpaceDE/>
      <w:autoSpaceDN/>
      <w:spacing w:line="240" w:lineRule="auto"/>
    </w:pPr>
    <w:rPr>
      <w:rFonts w:ascii="Arial" w:eastAsiaTheme="minorHAnsi" w:hAnsi="Arial" w:cs="Arial"/>
      <w:sz w:val="17"/>
      <w:szCs w:val="17"/>
      <w:lang w:bidi="de-DE"/>
    </w:rPr>
  </w:style>
  <w:style w:type="character" w:styleId="Hervorhebung">
    <w:name w:val="Emphasis"/>
    <w:basedOn w:val="Absatz-Standardschriftart"/>
    <w:uiPriority w:val="20"/>
    <w:qFormat/>
    <w:rsid w:val="007A041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3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ess-n-relations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rketing.de@nilfis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504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Wir zeigen das, wovon andere reden –</vt:lpstr>
    </vt:vector>
  </TitlesOfParts>
  <Company>Nilfisk</Company>
  <LinksUpToDate>false</LinksUpToDate>
  <CharactersWithSpaces>3673</CharactersWithSpaces>
  <SharedDoc>false</SharedDoc>
  <HLinks>
    <vt:vector size="1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Wir zeigen das, wovon andere reden –</dc:title>
  <dc:creator>burgmaka</dc:creator>
  <cp:lastModifiedBy>Monika Nyendick</cp:lastModifiedBy>
  <cp:revision>6</cp:revision>
  <cp:lastPrinted>2018-11-19T08:13:00Z</cp:lastPrinted>
  <dcterms:created xsi:type="dcterms:W3CDTF">2018-11-16T13:09:00Z</dcterms:created>
  <dcterms:modified xsi:type="dcterms:W3CDTF">2018-11-19T08:13:00Z</dcterms:modified>
</cp:coreProperties>
</file>