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97534B8" w14:textId="4B5AC4E2" w:rsidR="00FD77D4" w:rsidRPr="00876332" w:rsidRDefault="00BC41C6" w:rsidP="00ED4AD0">
      <w:pPr>
        <w:spacing w:line="264" w:lineRule="auto"/>
        <w:rPr>
          <w:color w:val="FF0000"/>
        </w:rPr>
      </w:pPr>
      <w:r w:rsidRPr="00876332">
        <w:rPr>
          <w:noProof/>
        </w:rPr>
        <w:drawing>
          <wp:anchor distT="0" distB="0" distL="114300" distR="114300" simplePos="0" relativeHeight="251658240" behindDoc="0" locked="0" layoutInCell="1" allowOverlap="1" wp14:anchorId="599CBD6F" wp14:editId="15132F48">
            <wp:simplePos x="0" y="0"/>
            <wp:positionH relativeFrom="column">
              <wp:posOffset>5069204</wp:posOffset>
            </wp:positionH>
            <wp:positionV relativeFrom="paragraph">
              <wp:posOffset>-280865</wp:posOffset>
            </wp:positionV>
            <wp:extent cx="801223" cy="1627627"/>
            <wp:effectExtent l="0" t="0" r="12065" b="0"/>
            <wp:wrapNone/>
            <wp:docPr id="1" name="Bild 1" descr="PURUS_Award2017_nominiert_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URUS_Award2017_nominiert_Logo.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810312" cy="164609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FD77D4" w:rsidRPr="00876332">
        <w:t>Presseinformation</w:t>
      </w:r>
    </w:p>
    <w:p w14:paraId="10743C75" w14:textId="4E165F81" w:rsidR="00FD77D4" w:rsidRPr="00876332" w:rsidRDefault="00FD77D4" w:rsidP="00ED4AD0">
      <w:pPr>
        <w:spacing w:line="264" w:lineRule="auto"/>
        <w:rPr>
          <w:sz w:val="20"/>
        </w:rPr>
      </w:pPr>
      <w:r w:rsidRPr="00876332">
        <w:rPr>
          <w:sz w:val="20"/>
        </w:rPr>
        <w:tab/>
      </w:r>
    </w:p>
    <w:p w14:paraId="563FFE2A" w14:textId="00D3219E" w:rsidR="00FD77D4" w:rsidRPr="00876332" w:rsidRDefault="004C4C5C" w:rsidP="00ED4AD0">
      <w:pPr>
        <w:spacing w:line="264" w:lineRule="auto"/>
        <w:rPr>
          <w:sz w:val="20"/>
        </w:rPr>
      </w:pPr>
      <w:r w:rsidRPr="00876332">
        <w:rPr>
          <w:sz w:val="20"/>
        </w:rPr>
        <w:t>Bellenberg</w:t>
      </w:r>
      <w:r w:rsidR="00B54849" w:rsidRPr="00876332">
        <w:rPr>
          <w:sz w:val="20"/>
        </w:rPr>
        <w:t xml:space="preserve">, </w:t>
      </w:r>
      <w:r w:rsidR="00E30E9D">
        <w:rPr>
          <w:sz w:val="20"/>
        </w:rPr>
        <w:t>25</w:t>
      </w:r>
      <w:r w:rsidR="00FA6B6E" w:rsidRPr="00876332">
        <w:rPr>
          <w:sz w:val="20"/>
        </w:rPr>
        <w:t xml:space="preserve">. </w:t>
      </w:r>
      <w:r w:rsidR="00FF585F" w:rsidRPr="00876332">
        <w:rPr>
          <w:sz w:val="20"/>
        </w:rPr>
        <w:t>Jul</w:t>
      </w:r>
      <w:r w:rsidR="009E25D7" w:rsidRPr="00876332">
        <w:rPr>
          <w:sz w:val="20"/>
        </w:rPr>
        <w:t xml:space="preserve">i </w:t>
      </w:r>
      <w:r w:rsidR="006B4EAA" w:rsidRPr="00876332">
        <w:rPr>
          <w:sz w:val="20"/>
        </w:rPr>
        <w:t>2017</w:t>
      </w:r>
    </w:p>
    <w:p w14:paraId="70066ACB" w14:textId="122B0538" w:rsidR="00FD77D4" w:rsidRPr="00876332" w:rsidRDefault="00FD77D4" w:rsidP="00ED4AD0">
      <w:pPr>
        <w:spacing w:line="264" w:lineRule="auto"/>
        <w:rPr>
          <w:sz w:val="20"/>
        </w:rPr>
      </w:pPr>
    </w:p>
    <w:p w14:paraId="413BF045" w14:textId="6656F6E8" w:rsidR="001128C2" w:rsidRPr="00876332" w:rsidRDefault="001128C2" w:rsidP="00ED4AD0">
      <w:pPr>
        <w:pStyle w:val="Kopfzeile"/>
        <w:tabs>
          <w:tab w:val="clear" w:pos="4536"/>
          <w:tab w:val="clear" w:pos="9072"/>
          <w:tab w:val="left" w:pos="5040"/>
        </w:tabs>
        <w:spacing w:line="264" w:lineRule="auto"/>
        <w:rPr>
          <w:sz w:val="20"/>
          <w:lang w:val="de-DE"/>
        </w:rPr>
      </w:pPr>
      <w:r w:rsidRPr="00876332">
        <w:rPr>
          <w:sz w:val="20"/>
        </w:rPr>
        <w:t xml:space="preserve">CMS Berlin – 19. bis 22. September 2017 – Halle </w:t>
      </w:r>
      <w:r w:rsidR="00DE540C" w:rsidRPr="00876332">
        <w:rPr>
          <w:sz w:val="20"/>
          <w:lang w:val="de-DE"/>
        </w:rPr>
        <w:t>1.2</w:t>
      </w:r>
      <w:r w:rsidR="00B077FD" w:rsidRPr="00876332">
        <w:rPr>
          <w:sz w:val="20"/>
        </w:rPr>
        <w:t xml:space="preserve"> </w:t>
      </w:r>
      <w:r w:rsidR="00B077FD" w:rsidRPr="00876332">
        <w:rPr>
          <w:sz w:val="20"/>
        </w:rPr>
        <w:br/>
      </w:r>
      <w:r w:rsidRPr="00876332">
        <w:rPr>
          <w:sz w:val="20"/>
          <w:lang w:val="de-DE"/>
        </w:rPr>
        <w:t xml:space="preserve">206 &amp; 207 (Nilfisk Hauptstand), 213 (Viper), 214 (Outdoor) </w:t>
      </w:r>
    </w:p>
    <w:p w14:paraId="337D7117" w14:textId="40FCA8FF" w:rsidR="001128C2" w:rsidRPr="00876332" w:rsidRDefault="001128C2" w:rsidP="00ED4AD0">
      <w:pPr>
        <w:spacing w:line="264" w:lineRule="auto"/>
        <w:rPr>
          <w:sz w:val="20"/>
        </w:rPr>
      </w:pPr>
    </w:p>
    <w:p w14:paraId="6E685A04" w14:textId="39F4CB82" w:rsidR="001128C2" w:rsidRPr="00876332" w:rsidRDefault="00DB409E" w:rsidP="00ED4AD0">
      <w:pPr>
        <w:spacing w:line="264" w:lineRule="auto"/>
        <w:rPr>
          <w:rFonts w:eastAsia="Times New Roman" w:cs="Arial"/>
          <w:b/>
          <w:bCs/>
          <w:color w:val="1E1E1E"/>
          <w:sz w:val="26"/>
          <w:szCs w:val="26"/>
        </w:rPr>
      </w:pPr>
      <w:r w:rsidRPr="00876332">
        <w:rPr>
          <w:rFonts w:eastAsia="Times New Roman" w:cs="Arial"/>
          <w:b/>
          <w:bCs/>
          <w:color w:val="1E1E1E"/>
          <w:sz w:val="26"/>
          <w:szCs w:val="26"/>
        </w:rPr>
        <w:t xml:space="preserve">Zwei auf einen Streich </w:t>
      </w:r>
    </w:p>
    <w:p w14:paraId="52F10C01" w14:textId="4EA5A143" w:rsidR="005B68BC" w:rsidRPr="00876332" w:rsidRDefault="00447956" w:rsidP="00ED4AD0">
      <w:pPr>
        <w:spacing w:line="264" w:lineRule="auto"/>
        <w:rPr>
          <w:szCs w:val="22"/>
        </w:rPr>
      </w:pPr>
      <w:r w:rsidRPr="00876332">
        <w:rPr>
          <w:szCs w:val="22"/>
        </w:rPr>
        <w:t xml:space="preserve">Autonome Scheuersaugmaschine Nilfisk </w:t>
      </w:r>
      <w:r w:rsidR="001341D8" w:rsidRPr="00876332">
        <w:rPr>
          <w:szCs w:val="22"/>
        </w:rPr>
        <w:t>Liberty A50 und mobiler Rücken</w:t>
      </w:r>
      <w:r w:rsidR="0046786A">
        <w:rPr>
          <w:szCs w:val="22"/>
        </w:rPr>
        <w:t>-</w:t>
      </w:r>
      <w:bookmarkStart w:id="0" w:name="_GoBack"/>
      <w:bookmarkEnd w:id="0"/>
      <w:r w:rsidR="000C62D9" w:rsidRPr="00876332">
        <w:rPr>
          <w:szCs w:val="22"/>
        </w:rPr>
        <w:t>trage</w:t>
      </w:r>
      <w:r w:rsidR="001341D8" w:rsidRPr="00876332">
        <w:rPr>
          <w:szCs w:val="22"/>
        </w:rPr>
        <w:t>s</w:t>
      </w:r>
      <w:r w:rsidRPr="00876332">
        <w:rPr>
          <w:szCs w:val="22"/>
        </w:rPr>
        <w:t>au</w:t>
      </w:r>
      <w:r w:rsidR="001341D8" w:rsidRPr="00876332">
        <w:rPr>
          <w:szCs w:val="22"/>
        </w:rPr>
        <w:t>g</w:t>
      </w:r>
      <w:r w:rsidRPr="00876332">
        <w:rPr>
          <w:szCs w:val="22"/>
        </w:rPr>
        <w:t>er GD5 Batter</w:t>
      </w:r>
      <w:r w:rsidR="000C62D9" w:rsidRPr="00876332">
        <w:rPr>
          <w:szCs w:val="22"/>
        </w:rPr>
        <w:t>y</w:t>
      </w:r>
      <w:r w:rsidRPr="00876332">
        <w:rPr>
          <w:szCs w:val="22"/>
        </w:rPr>
        <w:t xml:space="preserve"> für Purus Award 2017 nominiert</w:t>
      </w:r>
    </w:p>
    <w:p w14:paraId="08D923CE" w14:textId="68EE49F2" w:rsidR="00447956" w:rsidRPr="00876332" w:rsidRDefault="00447956" w:rsidP="00ED4AD0">
      <w:pPr>
        <w:spacing w:line="264" w:lineRule="auto"/>
        <w:rPr>
          <w:b/>
          <w:sz w:val="20"/>
        </w:rPr>
      </w:pPr>
    </w:p>
    <w:p w14:paraId="636AD7E6" w14:textId="273F1A86" w:rsidR="002D609F" w:rsidRPr="00876332" w:rsidRDefault="002D609F" w:rsidP="00ED4AD0">
      <w:pPr>
        <w:spacing w:line="264" w:lineRule="auto"/>
        <w:rPr>
          <w:b/>
          <w:sz w:val="20"/>
        </w:rPr>
      </w:pPr>
      <w:r w:rsidRPr="00876332">
        <w:rPr>
          <w:b/>
          <w:sz w:val="20"/>
        </w:rPr>
        <w:t>In der ersten Bewertungsrunde des renommierten P</w:t>
      </w:r>
      <w:r w:rsidR="001341D8" w:rsidRPr="00876332">
        <w:rPr>
          <w:b/>
          <w:sz w:val="20"/>
        </w:rPr>
        <w:t>urus Innovation Awards nominiert</w:t>
      </w:r>
      <w:r w:rsidRPr="00876332">
        <w:rPr>
          <w:b/>
          <w:sz w:val="20"/>
        </w:rPr>
        <w:t xml:space="preserve"> die Fachjury gleich zwei Maschinen des </w:t>
      </w:r>
      <w:r w:rsidR="00216B2F" w:rsidRPr="00876332">
        <w:rPr>
          <w:b/>
          <w:sz w:val="20"/>
        </w:rPr>
        <w:t>Reinigungsgeräte</w:t>
      </w:r>
      <w:r w:rsidRPr="00876332">
        <w:rPr>
          <w:b/>
          <w:sz w:val="20"/>
        </w:rPr>
        <w:t xml:space="preserve">spezialisten Nilfisk für den begehrten Preis. In der Kategorie „Großmaschinen“ konnte sich die neue, autonome Scheuersaugmaschine Nilfisk Liberty </w:t>
      </w:r>
      <w:r w:rsidR="0090788E" w:rsidRPr="00876332">
        <w:rPr>
          <w:b/>
          <w:sz w:val="20"/>
        </w:rPr>
        <w:t xml:space="preserve">A50 </w:t>
      </w:r>
      <w:r w:rsidRPr="00876332">
        <w:rPr>
          <w:b/>
          <w:sz w:val="20"/>
        </w:rPr>
        <w:t>eine Top-Platzierung sichern, in der Kategorie „Kleinmaschinen“</w:t>
      </w:r>
      <w:r w:rsidR="00770FD3" w:rsidRPr="00876332">
        <w:rPr>
          <w:b/>
          <w:sz w:val="20"/>
        </w:rPr>
        <w:t xml:space="preserve"> </w:t>
      </w:r>
      <w:r w:rsidR="00C00F1D" w:rsidRPr="00876332">
        <w:rPr>
          <w:b/>
          <w:sz w:val="20"/>
        </w:rPr>
        <w:t xml:space="preserve">erhielt </w:t>
      </w:r>
      <w:r w:rsidRPr="00876332">
        <w:rPr>
          <w:b/>
          <w:sz w:val="20"/>
        </w:rPr>
        <w:t>der Rücken</w:t>
      </w:r>
      <w:r w:rsidR="000C62D9" w:rsidRPr="00876332">
        <w:rPr>
          <w:b/>
          <w:sz w:val="20"/>
        </w:rPr>
        <w:t>tragesauger GD5 Battery</w:t>
      </w:r>
      <w:r w:rsidRPr="00876332">
        <w:rPr>
          <w:b/>
          <w:sz w:val="20"/>
        </w:rPr>
        <w:t xml:space="preserve"> einen Platz unter den Besten. Die Sieger werden</w:t>
      </w:r>
      <w:r w:rsidR="00C00F1D" w:rsidRPr="00876332">
        <w:rPr>
          <w:b/>
          <w:sz w:val="20"/>
        </w:rPr>
        <w:t xml:space="preserve"> </w:t>
      </w:r>
      <w:r w:rsidRPr="00876332">
        <w:rPr>
          <w:b/>
          <w:sz w:val="20"/>
        </w:rPr>
        <w:t>auf der kommenden CMS in Berlin</w:t>
      </w:r>
      <w:r w:rsidR="00C00F1D" w:rsidRPr="00876332">
        <w:rPr>
          <w:b/>
          <w:sz w:val="20"/>
        </w:rPr>
        <w:t xml:space="preserve"> in einer finalen Jury-Sitzung</w:t>
      </w:r>
      <w:r w:rsidRPr="00876332">
        <w:rPr>
          <w:b/>
          <w:sz w:val="20"/>
        </w:rPr>
        <w:t xml:space="preserve"> ausgewählt und bekanntgegeben. </w:t>
      </w:r>
    </w:p>
    <w:p w14:paraId="65D7E977" w14:textId="77777777" w:rsidR="00104378" w:rsidRPr="00876332" w:rsidRDefault="00104378" w:rsidP="00ED4AD0">
      <w:pPr>
        <w:spacing w:line="264" w:lineRule="auto"/>
        <w:rPr>
          <w:color w:val="000000" w:themeColor="text1"/>
          <w:sz w:val="20"/>
        </w:rPr>
      </w:pPr>
    </w:p>
    <w:p w14:paraId="7BE25C04" w14:textId="297099CF" w:rsidR="00CE051A" w:rsidRPr="00876332" w:rsidRDefault="00A27B26" w:rsidP="00ED4AD0">
      <w:pPr>
        <w:autoSpaceDE/>
        <w:autoSpaceDN/>
        <w:spacing w:line="264" w:lineRule="auto"/>
        <w:rPr>
          <w:b/>
          <w:sz w:val="20"/>
        </w:rPr>
      </w:pPr>
      <w:r>
        <w:rPr>
          <w:noProof/>
          <w:sz w:val="20"/>
        </w:rPr>
        <w:drawing>
          <wp:anchor distT="0" distB="0" distL="114300" distR="114300" simplePos="0" relativeHeight="251659264" behindDoc="0" locked="0" layoutInCell="1" allowOverlap="1" wp14:anchorId="4028DA5F" wp14:editId="359B23FC">
            <wp:simplePos x="0" y="0"/>
            <wp:positionH relativeFrom="column">
              <wp:posOffset>4928202</wp:posOffset>
            </wp:positionH>
            <wp:positionV relativeFrom="paragraph">
              <wp:posOffset>618816</wp:posOffset>
            </wp:positionV>
            <wp:extent cx="979203" cy="734402"/>
            <wp:effectExtent l="0" t="0" r="11430" b="2540"/>
            <wp:wrapNone/>
            <wp:docPr id="2" name="Bild 2" descr="NIF-Liberty_A50-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IF-Liberty_A50-klein.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000043" cy="750032"/>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104378" w:rsidRPr="00876332">
        <w:rPr>
          <w:sz w:val="20"/>
        </w:rPr>
        <w:t xml:space="preserve">Als selbstlernendes System konzipiert, ist </w:t>
      </w:r>
      <w:r w:rsidR="00C72C36" w:rsidRPr="00876332">
        <w:rPr>
          <w:sz w:val="20"/>
        </w:rPr>
        <w:t xml:space="preserve">die </w:t>
      </w:r>
      <w:r w:rsidR="004F2527" w:rsidRPr="00876332">
        <w:rPr>
          <w:b/>
          <w:sz w:val="20"/>
        </w:rPr>
        <w:t xml:space="preserve">autonome Scheuersaugmaschine </w:t>
      </w:r>
      <w:r w:rsidR="000917F5" w:rsidRPr="00A27B26">
        <w:rPr>
          <w:b/>
          <w:sz w:val="20"/>
        </w:rPr>
        <w:t xml:space="preserve">Nilfisk </w:t>
      </w:r>
      <w:r w:rsidR="00104378" w:rsidRPr="00A27B26">
        <w:rPr>
          <w:b/>
          <w:sz w:val="20"/>
        </w:rPr>
        <w:t>Liberty A50</w:t>
      </w:r>
      <w:r w:rsidR="00104378" w:rsidRPr="00876332">
        <w:rPr>
          <w:sz w:val="20"/>
        </w:rPr>
        <w:t xml:space="preserve"> darauf ausgelegt, flexibel auf unterschiedlichste Gegebenheiten zu reagieren. </w:t>
      </w:r>
      <w:r w:rsidR="004200A9" w:rsidRPr="00876332">
        <w:rPr>
          <w:sz w:val="20"/>
        </w:rPr>
        <w:t>Grundlage dafür ist zum einen die hochentwickelte Mapping-Technologie. Mit ihr erstellt und adaptiert der Anwender beliebige Reinigungsmuster einfach auf Knopfdruck.</w:t>
      </w:r>
      <w:r w:rsidR="00D336A2" w:rsidRPr="00876332">
        <w:rPr>
          <w:sz w:val="20"/>
        </w:rPr>
        <w:t xml:space="preserve"> Zum andern umfasst das </w:t>
      </w:r>
      <w:r w:rsidR="00C72C36" w:rsidRPr="00876332">
        <w:rPr>
          <w:sz w:val="20"/>
        </w:rPr>
        <w:t xml:space="preserve">Technologiekonzept </w:t>
      </w:r>
      <w:r w:rsidR="00D336A2" w:rsidRPr="00876332">
        <w:rPr>
          <w:sz w:val="20"/>
        </w:rPr>
        <w:t xml:space="preserve">ein sogenanntes </w:t>
      </w:r>
      <w:r w:rsidR="00104378" w:rsidRPr="00876332">
        <w:rPr>
          <w:sz w:val="20"/>
        </w:rPr>
        <w:t>Vision Kit</w:t>
      </w:r>
      <w:r w:rsidR="00D336A2" w:rsidRPr="00876332">
        <w:rPr>
          <w:sz w:val="20"/>
        </w:rPr>
        <w:t>, das mithilfe intelligenter</w:t>
      </w:r>
      <w:r w:rsidR="00104378" w:rsidRPr="00876332">
        <w:rPr>
          <w:sz w:val="20"/>
        </w:rPr>
        <w:t xml:space="preserve"> Sensor-Technik die </w:t>
      </w:r>
      <w:r w:rsidR="00343081" w:rsidRPr="00876332">
        <w:rPr>
          <w:sz w:val="20"/>
        </w:rPr>
        <w:t xml:space="preserve">gezielte </w:t>
      </w:r>
      <w:r w:rsidR="00104378" w:rsidRPr="00876332">
        <w:rPr>
          <w:sz w:val="20"/>
        </w:rPr>
        <w:t>Wege- und Hinderniserkennung</w:t>
      </w:r>
      <w:r w:rsidR="00D336A2" w:rsidRPr="00876332">
        <w:rPr>
          <w:sz w:val="20"/>
        </w:rPr>
        <w:t xml:space="preserve"> sicherstellt</w:t>
      </w:r>
      <w:r w:rsidR="00104378" w:rsidRPr="00876332">
        <w:rPr>
          <w:sz w:val="20"/>
        </w:rPr>
        <w:t xml:space="preserve">. </w:t>
      </w:r>
      <w:r w:rsidR="00B54849" w:rsidRPr="00876332">
        <w:rPr>
          <w:sz w:val="20"/>
        </w:rPr>
        <w:t>Das Vision Kit</w:t>
      </w:r>
      <w:r w:rsidR="005110A9" w:rsidRPr="00876332">
        <w:rPr>
          <w:sz w:val="20"/>
        </w:rPr>
        <w:t xml:space="preserve"> identifiziert</w:t>
      </w:r>
      <w:r w:rsidR="00104378" w:rsidRPr="00876332">
        <w:rPr>
          <w:sz w:val="20"/>
        </w:rPr>
        <w:t xml:space="preserve"> </w:t>
      </w:r>
      <w:r w:rsidR="00343081" w:rsidRPr="00876332">
        <w:rPr>
          <w:sz w:val="20"/>
        </w:rPr>
        <w:t xml:space="preserve">dabei </w:t>
      </w:r>
      <w:r w:rsidR="00104378" w:rsidRPr="00876332">
        <w:rPr>
          <w:sz w:val="20"/>
        </w:rPr>
        <w:t xml:space="preserve">Gegenstände in Tennisballgröße </w:t>
      </w:r>
      <w:r w:rsidR="005110A9" w:rsidRPr="00876332">
        <w:rPr>
          <w:sz w:val="20"/>
        </w:rPr>
        <w:t xml:space="preserve">auch im Dunkeln </w:t>
      </w:r>
      <w:r w:rsidR="00104378" w:rsidRPr="00876332">
        <w:rPr>
          <w:sz w:val="20"/>
        </w:rPr>
        <w:t>zielsicher auf einen Abstand von bis zu zehn Metern und leitet ein entsprechendes Ausweichmanöver ein. Gleiches gilt selbstverständlich für Menschen sowie Objekte aus Glas oder Treppenabgänge und Laderampen</w:t>
      </w:r>
      <w:r w:rsidR="0028143A" w:rsidRPr="00876332">
        <w:rPr>
          <w:sz w:val="20"/>
        </w:rPr>
        <w:t xml:space="preserve">. </w:t>
      </w:r>
      <w:r w:rsidR="00B54849" w:rsidRPr="00876332">
        <w:rPr>
          <w:sz w:val="20"/>
        </w:rPr>
        <w:t xml:space="preserve">Zu den Bordmitteln der Nilfisk Liberty A50 gehören auch patentierte </w:t>
      </w:r>
      <w:r w:rsidR="00104378" w:rsidRPr="00876332">
        <w:rPr>
          <w:sz w:val="20"/>
        </w:rPr>
        <w:t>Verfahren zur Stei</w:t>
      </w:r>
      <w:r w:rsidR="004F2527" w:rsidRPr="00876332">
        <w:rPr>
          <w:sz w:val="20"/>
        </w:rPr>
        <w:t xml:space="preserve">gerung der Arbeitsproduktivität. </w:t>
      </w:r>
    </w:p>
    <w:p w14:paraId="66B46391" w14:textId="77777777" w:rsidR="004F2527" w:rsidRPr="00876332" w:rsidRDefault="004F2527" w:rsidP="00ED4AD0">
      <w:pPr>
        <w:spacing w:line="264" w:lineRule="auto"/>
        <w:rPr>
          <w:rFonts w:ascii="Helvetica Neue" w:hAnsi="Helvetica Neue" w:cs="Verdana"/>
          <w:sz w:val="20"/>
        </w:rPr>
      </w:pPr>
    </w:p>
    <w:p w14:paraId="718BE8FD" w14:textId="358A6D93" w:rsidR="006D2446" w:rsidRPr="00876332" w:rsidRDefault="00A27B26" w:rsidP="00ED4AD0">
      <w:pPr>
        <w:pStyle w:val="Textkrper-Zeileneinzug"/>
        <w:tabs>
          <w:tab w:val="clear" w:pos="5040"/>
        </w:tabs>
        <w:spacing w:line="264" w:lineRule="auto"/>
        <w:ind w:right="139"/>
      </w:pPr>
      <w:r>
        <w:rPr>
          <w:noProof/>
        </w:rPr>
        <w:drawing>
          <wp:anchor distT="0" distB="0" distL="114300" distR="114300" simplePos="0" relativeHeight="251660288" behindDoc="0" locked="0" layoutInCell="1" allowOverlap="1" wp14:anchorId="0C5B4E7B" wp14:editId="04ED1321">
            <wp:simplePos x="0" y="0"/>
            <wp:positionH relativeFrom="column">
              <wp:posOffset>5136750</wp:posOffset>
            </wp:positionH>
            <wp:positionV relativeFrom="paragraph">
              <wp:posOffset>544095</wp:posOffset>
            </wp:positionV>
            <wp:extent cx="700806" cy="988136"/>
            <wp:effectExtent l="0" t="0" r="10795" b="2540"/>
            <wp:wrapNone/>
            <wp:docPr id="3" name="Bild 3" descr="NIF-GD5Batterie-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NIF-GD5Batterie-klein.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03055" cy="991307"/>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4F2527" w:rsidRPr="00876332">
        <w:t>Auf dem Rücken getragen, ist</w:t>
      </w:r>
      <w:r w:rsidR="00BC61D3" w:rsidRPr="00876332">
        <w:t xml:space="preserve"> der</w:t>
      </w:r>
      <w:r w:rsidR="004F2527" w:rsidRPr="00876332">
        <w:t xml:space="preserve"> </w:t>
      </w:r>
      <w:r w:rsidR="000C62D9" w:rsidRPr="00876332">
        <w:t xml:space="preserve">batteriebetriebene </w:t>
      </w:r>
      <w:r w:rsidR="004F2527" w:rsidRPr="00876332">
        <w:rPr>
          <w:b/>
        </w:rPr>
        <w:t>G</w:t>
      </w:r>
      <w:r w:rsidR="008E1252" w:rsidRPr="00876332">
        <w:rPr>
          <w:b/>
        </w:rPr>
        <w:t>ewerbesauger GD</w:t>
      </w:r>
      <w:r w:rsidR="000C62D9" w:rsidRPr="00876332">
        <w:rPr>
          <w:b/>
        </w:rPr>
        <w:t>5 Battery</w:t>
      </w:r>
      <w:r w:rsidR="004F2527" w:rsidRPr="00876332">
        <w:t xml:space="preserve"> </w:t>
      </w:r>
      <w:r w:rsidR="00597427" w:rsidRPr="00876332">
        <w:t xml:space="preserve">eine effiziente Alternative für Bodensauger und macht selbst vor schwer zugänglichen Bereichen wie Luftauslässen, Tür- und Fensterrahmen oder Deckenbeleuchtungen nicht halt. </w:t>
      </w:r>
      <w:r w:rsidR="004F2527" w:rsidRPr="00876332">
        <w:t xml:space="preserve">Ausgerüstet mit einer leistungsstarken Li-Ion Batterie sowie einem fünf Liter fassenden Filtersack gewährleistet das schnurlose Gerät größte Mobilität. </w:t>
      </w:r>
      <w:r w:rsidR="004B0E8D" w:rsidRPr="00876332">
        <w:t xml:space="preserve">Mit seiner hohen Saugkraft und einem Unterdruck von 200 Millibar eignet sich der </w:t>
      </w:r>
      <w:r w:rsidR="008E1252" w:rsidRPr="00876332">
        <w:t>GD</w:t>
      </w:r>
      <w:r w:rsidR="004B0E8D" w:rsidRPr="00876332">
        <w:t xml:space="preserve">5 Battery für die Tages- oder Zwischenreinigung in geräuschempfindlichen Bereichen, da er lediglich ein geringes Arbeitsgeräusch von 57 Dezibel entwickelt. </w:t>
      </w:r>
      <w:r w:rsidR="004F2527" w:rsidRPr="00876332">
        <w:t xml:space="preserve">Seine lange Betriebsdauer von bis zu </w:t>
      </w:r>
      <w:r w:rsidR="000C62D9" w:rsidRPr="00876332">
        <w:t>6</w:t>
      </w:r>
      <w:r w:rsidR="004F2527" w:rsidRPr="00876332">
        <w:t xml:space="preserve">0 Minuten ist dabei besonders in Bereichen von Vorteil, die keine stationären Stromquellen bereitstellen – etwa bei der Innenreinigung von Hörsälen, Kinos und Theatern sowie von Zügen, Flugzeugen oder Konferenzsälen. </w:t>
      </w:r>
      <w:r w:rsidR="006D2446" w:rsidRPr="00876332">
        <w:t>Für längere Einsatzzeiten lässt sich die Batterie in nur 40 Minuten mithilfe des Schnell-Ladegeräts aufladen – eine Eigenschaft, die den Rückentragesauger zum Besten seiner Klasse macht. Mit zwei Batterien kann somit eine kontinuierliche Reinigung erzielt werden.</w:t>
      </w:r>
    </w:p>
    <w:p w14:paraId="7FAF6BD5" w14:textId="77777777" w:rsidR="00ED4AD0" w:rsidRDefault="00ED4AD0" w:rsidP="00ED4AD0">
      <w:pPr>
        <w:spacing w:line="264" w:lineRule="auto"/>
        <w:rPr>
          <w:rFonts w:ascii="Helvetica Neue" w:hAnsi="Helvetica Neue" w:cs="Verdana"/>
          <w:sz w:val="20"/>
        </w:rPr>
      </w:pPr>
    </w:p>
    <w:p w14:paraId="77D38B91" w14:textId="77777777" w:rsidR="00876332" w:rsidRPr="00876332" w:rsidRDefault="00876332" w:rsidP="00ED4AD0">
      <w:pPr>
        <w:spacing w:line="264" w:lineRule="auto"/>
        <w:rPr>
          <w:rFonts w:ascii="Helvetica Neue" w:hAnsi="Helvetica Neue" w:cs="Verdana"/>
          <w:sz w:val="20"/>
        </w:rPr>
      </w:pPr>
    </w:p>
    <w:p w14:paraId="66FBB4A8" w14:textId="77777777" w:rsidR="00FE598C" w:rsidRPr="00876332" w:rsidRDefault="00FE598C" w:rsidP="00ED4AD0">
      <w:pPr>
        <w:spacing w:line="264" w:lineRule="auto"/>
        <w:rPr>
          <w:b/>
          <w:sz w:val="20"/>
        </w:rPr>
      </w:pPr>
      <w:r w:rsidRPr="00876332">
        <w:rPr>
          <w:b/>
          <w:sz w:val="20"/>
        </w:rPr>
        <w:lastRenderedPageBreak/>
        <w:t>Bildanforderung</w:t>
      </w:r>
    </w:p>
    <w:p w14:paraId="614E89AA" w14:textId="7DF0B7AD" w:rsidR="00FE598C" w:rsidRPr="00876332" w:rsidRDefault="00FE598C" w:rsidP="00ED4AD0">
      <w:pPr>
        <w:spacing w:line="264" w:lineRule="auto"/>
        <w:rPr>
          <w:sz w:val="20"/>
        </w:rPr>
      </w:pPr>
      <w:r w:rsidRPr="00876332">
        <w:rPr>
          <w:sz w:val="20"/>
        </w:rPr>
        <w:t>Bildmaterial finden Sie in unserem Medienportal http://press-n-relations.amid-pr.com (Suchbegriff „Nilfisk-</w:t>
      </w:r>
      <w:r w:rsidR="004F2527" w:rsidRPr="00876332">
        <w:rPr>
          <w:sz w:val="20"/>
        </w:rPr>
        <w:t>PurusNominierung-2017</w:t>
      </w:r>
      <w:r w:rsidRPr="00876332">
        <w:rPr>
          <w:sz w:val="20"/>
        </w:rPr>
        <w:t xml:space="preserve">“). </w:t>
      </w:r>
    </w:p>
    <w:p w14:paraId="1D042988" w14:textId="77777777" w:rsidR="00FE598C" w:rsidRPr="00876332" w:rsidRDefault="00FE598C" w:rsidP="00ED4AD0">
      <w:pPr>
        <w:spacing w:line="264" w:lineRule="auto"/>
        <w:rPr>
          <w:sz w:val="20"/>
        </w:rPr>
      </w:pPr>
    </w:p>
    <w:tbl>
      <w:tblPr>
        <w:tblW w:w="8717" w:type="dxa"/>
        <w:tblCellMar>
          <w:left w:w="70" w:type="dxa"/>
          <w:right w:w="70" w:type="dxa"/>
        </w:tblCellMar>
        <w:tblLook w:val="0000" w:firstRow="0" w:lastRow="0" w:firstColumn="0" w:lastColumn="0" w:noHBand="0" w:noVBand="0"/>
      </w:tblPr>
      <w:tblGrid>
        <w:gridCol w:w="3614"/>
        <w:gridCol w:w="5103"/>
      </w:tblGrid>
      <w:tr w:rsidR="00FE598C" w:rsidRPr="00876332" w14:paraId="20FA0A1B" w14:textId="77777777" w:rsidTr="00A33E9F">
        <w:trPr>
          <w:trHeight w:val="1094"/>
        </w:trPr>
        <w:tc>
          <w:tcPr>
            <w:tcW w:w="3614" w:type="dxa"/>
            <w:tcBorders>
              <w:top w:val="nil"/>
              <w:left w:val="nil"/>
              <w:bottom w:val="nil"/>
              <w:right w:val="nil"/>
            </w:tcBorders>
          </w:tcPr>
          <w:p w14:paraId="43BA1A07" w14:textId="77777777" w:rsidR="00FE598C" w:rsidRPr="00876332" w:rsidRDefault="00FE598C" w:rsidP="00ED4AD0">
            <w:pPr>
              <w:spacing w:line="264" w:lineRule="auto"/>
              <w:rPr>
                <w:b/>
                <w:sz w:val="18"/>
                <w:szCs w:val="18"/>
              </w:rPr>
            </w:pPr>
            <w:r w:rsidRPr="00876332">
              <w:rPr>
                <w:b/>
                <w:sz w:val="18"/>
                <w:szCs w:val="18"/>
              </w:rPr>
              <w:t>Weitere Informationen:</w:t>
            </w:r>
          </w:p>
          <w:p w14:paraId="55854D4B" w14:textId="77777777" w:rsidR="00FE598C" w:rsidRPr="00876332" w:rsidRDefault="00FE598C" w:rsidP="00ED4AD0">
            <w:pPr>
              <w:spacing w:line="264" w:lineRule="auto"/>
              <w:rPr>
                <w:sz w:val="18"/>
                <w:szCs w:val="18"/>
              </w:rPr>
            </w:pPr>
            <w:r w:rsidRPr="00876332">
              <w:rPr>
                <w:sz w:val="18"/>
                <w:szCs w:val="18"/>
              </w:rPr>
              <w:t>Nilfisk GmbH</w:t>
            </w:r>
          </w:p>
          <w:p w14:paraId="75F30C69" w14:textId="77777777" w:rsidR="00FE598C" w:rsidRPr="00876332" w:rsidRDefault="00FE598C" w:rsidP="00ED4AD0">
            <w:pPr>
              <w:spacing w:line="264" w:lineRule="auto"/>
              <w:rPr>
                <w:sz w:val="18"/>
                <w:szCs w:val="18"/>
              </w:rPr>
            </w:pPr>
            <w:r w:rsidRPr="00876332">
              <w:rPr>
                <w:sz w:val="18"/>
                <w:szCs w:val="18"/>
              </w:rPr>
              <w:t>Guido-Oberdorfer-Straße 2-10</w:t>
            </w:r>
          </w:p>
          <w:p w14:paraId="08301401" w14:textId="77777777" w:rsidR="00FE598C" w:rsidRPr="00876332" w:rsidRDefault="00FE598C" w:rsidP="00ED4AD0">
            <w:pPr>
              <w:spacing w:line="264" w:lineRule="auto"/>
              <w:rPr>
                <w:sz w:val="18"/>
                <w:szCs w:val="18"/>
              </w:rPr>
            </w:pPr>
            <w:r w:rsidRPr="00876332">
              <w:rPr>
                <w:sz w:val="18"/>
                <w:szCs w:val="18"/>
              </w:rPr>
              <w:t>89287 Bellenberg, Deutschland</w:t>
            </w:r>
          </w:p>
          <w:p w14:paraId="377C2795" w14:textId="77777777" w:rsidR="00FE598C" w:rsidRPr="00876332" w:rsidRDefault="00FE598C" w:rsidP="00ED4AD0">
            <w:pPr>
              <w:spacing w:line="264" w:lineRule="auto"/>
              <w:rPr>
                <w:sz w:val="18"/>
                <w:szCs w:val="18"/>
              </w:rPr>
            </w:pPr>
            <w:r w:rsidRPr="00876332">
              <w:rPr>
                <w:sz w:val="18"/>
                <w:szCs w:val="18"/>
              </w:rPr>
              <w:t>Tel. +49 (0)7306 72-444</w:t>
            </w:r>
            <w:r w:rsidRPr="00876332">
              <w:rPr>
                <w:sz w:val="18"/>
                <w:szCs w:val="18"/>
              </w:rPr>
              <w:br/>
              <w:t>info.de@nilfisk.com – www.nilfisk.de</w:t>
            </w:r>
          </w:p>
        </w:tc>
        <w:tc>
          <w:tcPr>
            <w:tcW w:w="5103" w:type="dxa"/>
            <w:tcBorders>
              <w:top w:val="nil"/>
              <w:left w:val="nil"/>
              <w:bottom w:val="nil"/>
              <w:right w:val="nil"/>
            </w:tcBorders>
          </w:tcPr>
          <w:p w14:paraId="310741F7" w14:textId="77777777" w:rsidR="00FE598C" w:rsidRPr="00876332" w:rsidRDefault="00FE598C" w:rsidP="00ED4AD0">
            <w:pPr>
              <w:spacing w:line="264" w:lineRule="auto"/>
              <w:rPr>
                <w:b/>
                <w:sz w:val="18"/>
                <w:szCs w:val="18"/>
              </w:rPr>
            </w:pPr>
            <w:r w:rsidRPr="00876332">
              <w:rPr>
                <w:b/>
                <w:sz w:val="18"/>
                <w:szCs w:val="18"/>
              </w:rPr>
              <w:t>Presse- und Öffentlichkeitsarbeit:</w:t>
            </w:r>
          </w:p>
          <w:p w14:paraId="7E7A7B77" w14:textId="77777777" w:rsidR="00FE598C" w:rsidRPr="00876332" w:rsidRDefault="00FE598C" w:rsidP="00ED4AD0">
            <w:pPr>
              <w:spacing w:line="264" w:lineRule="auto"/>
              <w:rPr>
                <w:sz w:val="18"/>
                <w:szCs w:val="18"/>
              </w:rPr>
            </w:pPr>
            <w:r w:rsidRPr="00876332">
              <w:rPr>
                <w:sz w:val="18"/>
                <w:szCs w:val="18"/>
              </w:rPr>
              <w:t>Press’n’Relations GmbH – Monika Nyendick</w:t>
            </w:r>
          </w:p>
          <w:p w14:paraId="3BDF8329" w14:textId="77777777" w:rsidR="00FE598C" w:rsidRPr="00876332" w:rsidRDefault="00FE598C" w:rsidP="00ED4AD0">
            <w:pPr>
              <w:spacing w:line="264" w:lineRule="auto"/>
              <w:rPr>
                <w:sz w:val="18"/>
                <w:szCs w:val="18"/>
              </w:rPr>
            </w:pPr>
            <w:r w:rsidRPr="00876332">
              <w:rPr>
                <w:sz w:val="18"/>
                <w:szCs w:val="18"/>
              </w:rPr>
              <w:t xml:space="preserve">Magirusstraße 33 – D-89077 Ulm </w:t>
            </w:r>
          </w:p>
          <w:p w14:paraId="08B78A59" w14:textId="77777777" w:rsidR="00FE598C" w:rsidRPr="00876332" w:rsidRDefault="00FE598C" w:rsidP="00ED4AD0">
            <w:pPr>
              <w:spacing w:line="264" w:lineRule="auto"/>
              <w:rPr>
                <w:sz w:val="18"/>
                <w:szCs w:val="18"/>
              </w:rPr>
            </w:pPr>
            <w:r w:rsidRPr="00876332">
              <w:rPr>
                <w:sz w:val="18"/>
                <w:szCs w:val="18"/>
              </w:rPr>
              <w:t xml:space="preserve">Tel.: 0731 96287-30 – Fax: 0731 96287-97 </w:t>
            </w:r>
          </w:p>
          <w:p w14:paraId="044332A1" w14:textId="77777777" w:rsidR="00FE598C" w:rsidRPr="00876332" w:rsidRDefault="00FE598C" w:rsidP="00ED4AD0">
            <w:pPr>
              <w:spacing w:line="264" w:lineRule="auto"/>
              <w:rPr>
                <w:sz w:val="18"/>
                <w:szCs w:val="18"/>
              </w:rPr>
            </w:pPr>
            <w:r w:rsidRPr="00876332">
              <w:rPr>
                <w:sz w:val="18"/>
                <w:szCs w:val="18"/>
              </w:rPr>
              <w:t xml:space="preserve">mny@press-n-relations.de - </w:t>
            </w:r>
            <w:hyperlink r:id="rId10" w:history="1">
              <w:r w:rsidRPr="00876332">
                <w:rPr>
                  <w:sz w:val="18"/>
                  <w:szCs w:val="18"/>
                </w:rPr>
                <w:t>www.press-n-relations.de</w:t>
              </w:r>
            </w:hyperlink>
          </w:p>
        </w:tc>
      </w:tr>
    </w:tbl>
    <w:p w14:paraId="33626974" w14:textId="77777777" w:rsidR="00FE598C" w:rsidRPr="00876332" w:rsidRDefault="00FE598C" w:rsidP="00ED4AD0">
      <w:pPr>
        <w:spacing w:line="264" w:lineRule="auto"/>
        <w:rPr>
          <w:sz w:val="18"/>
          <w:szCs w:val="18"/>
        </w:rPr>
      </w:pPr>
    </w:p>
    <w:p w14:paraId="61745118" w14:textId="77777777" w:rsidR="00FE598C" w:rsidRPr="000A6E84" w:rsidRDefault="00FE598C" w:rsidP="00ED4AD0">
      <w:pPr>
        <w:spacing w:line="264" w:lineRule="auto"/>
        <w:rPr>
          <w:sz w:val="18"/>
          <w:szCs w:val="18"/>
        </w:rPr>
      </w:pPr>
      <w:r w:rsidRPr="00876332">
        <w:rPr>
          <w:sz w:val="18"/>
          <w:szCs w:val="18"/>
        </w:rPr>
        <w:t>Nilfisk GmbH in Pinneberg bei Hamburg gehört zur Nilfisk A/S. Nilfisk blickt auf eine 111-jährige Tradition zurück und zählt zu den weltweit größten Anbietern professioneller Reinigungstechnik mit einem Umsatz von 1.059 Millionen Euro im Geschäftsjahr 2016 und rund 5.600 Mitarbeitern. Es bestehen Produktionsstätten in Dänemark, Deutschland, Ungarn, Singapur, China, Italien, Mexiko und den USA. Über eigene Vertriebsniederlassungen und ein flächendeckendes Händlernetz ist das Unternehmen in über 100 Ländern der Welt und auf allen fünf Kontinenten vertreten.</w:t>
      </w:r>
    </w:p>
    <w:p w14:paraId="4657EA46" w14:textId="77777777" w:rsidR="00FE598C" w:rsidRPr="00DB6555" w:rsidRDefault="00FE598C" w:rsidP="00ED4AD0">
      <w:pPr>
        <w:spacing w:line="264" w:lineRule="auto"/>
        <w:rPr>
          <w:i/>
          <w:sz w:val="20"/>
        </w:rPr>
      </w:pPr>
    </w:p>
    <w:sectPr w:rsidR="00FE598C" w:rsidRPr="00DB6555" w:rsidSect="00993D7D">
      <w:headerReference w:type="default" r:id="rId11"/>
      <w:pgSz w:w="11906" w:h="16838"/>
      <w:pgMar w:top="2126" w:right="2835" w:bottom="1276" w:left="1418" w:header="709" w:footer="709" w:gutter="0"/>
      <w:cols w:space="709"/>
      <w:docGrid w:linePitch="299"/>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A086BEB" w14:textId="77777777" w:rsidR="00D516B0" w:rsidRDefault="00D516B0">
      <w:r>
        <w:separator/>
      </w:r>
    </w:p>
  </w:endnote>
  <w:endnote w:type="continuationSeparator" w:id="0">
    <w:p w14:paraId="27D4DA03" w14:textId="77777777" w:rsidR="00D516B0" w:rsidRDefault="00D516B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Times">
    <w:panose1 w:val="02000500000000000000"/>
    <w:charset w:val="00"/>
    <w:family w:val="auto"/>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MS Mincho">
    <w:panose1 w:val="02020609040205080304"/>
    <w:charset w:val="80"/>
    <w:family w:val="auto"/>
    <w:pitch w:val="fixed"/>
    <w:sig w:usb0="E00002FF" w:usb1="6AC7FDFB" w:usb2="08000012" w:usb3="00000000" w:csb0="0002009F" w:csb1="00000000"/>
  </w:font>
  <w:font w:name="Tahoma">
    <w:panose1 w:val="020B0604030504040204"/>
    <w:charset w:val="00"/>
    <w:family w:val="auto"/>
    <w:pitch w:val="variable"/>
    <w:sig w:usb0="E1002EFF" w:usb1="C000605B" w:usb2="00000029" w:usb3="00000000" w:csb0="000101FF" w:csb1="00000000"/>
  </w:font>
  <w:font w:name="Helvetica Neue">
    <w:panose1 w:val="02000503000000020004"/>
    <w:charset w:val="00"/>
    <w:family w:val="auto"/>
    <w:pitch w:val="variable"/>
    <w:sig w:usb0="E50002FF" w:usb1="500079DB" w:usb2="00000010" w:usb3="00000000" w:csb0="00000001" w:csb1="00000000"/>
  </w:font>
  <w:font w:name="Verdana">
    <w:panose1 w:val="020B0604030504040204"/>
    <w:charset w:val="00"/>
    <w:family w:val="auto"/>
    <w:pitch w:val="variable"/>
    <w:sig w:usb0="A10006FF" w:usb1="4000205B" w:usb2="00000010" w:usb3="00000000" w:csb0="0000019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ＭＳ 明朝">
    <w:charset w:val="80"/>
    <w:family w:val="auto"/>
    <w:pitch w:val="variable"/>
    <w:sig w:usb0="E00002FF" w:usb1="6AC7FDFB" w:usb2="08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63DDEF0" w14:textId="77777777" w:rsidR="00D516B0" w:rsidRDefault="00D516B0">
      <w:r>
        <w:separator/>
      </w:r>
    </w:p>
  </w:footnote>
  <w:footnote w:type="continuationSeparator" w:id="0">
    <w:p w14:paraId="7C2468EF" w14:textId="77777777" w:rsidR="00D516B0" w:rsidRDefault="00D516B0">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09D48AC" w14:textId="77777777" w:rsidR="004D63E2" w:rsidRDefault="004D63E2" w:rsidP="00996BCA">
    <w:pPr>
      <w:pStyle w:val="Kopfzeile"/>
      <w:tabs>
        <w:tab w:val="clear" w:pos="9072"/>
        <w:tab w:val="right" w:pos="9356"/>
      </w:tabs>
    </w:pPr>
    <w:r>
      <w:rPr>
        <w:sz w:val="20"/>
      </w:rPr>
      <w:tab/>
    </w:r>
    <w:r w:rsidR="00FB7B20">
      <w:rPr>
        <w:sz w:val="20"/>
      </w:rPr>
      <w:tab/>
    </w:r>
    <w:r w:rsidR="00FB7B20">
      <w:rPr>
        <w:noProof/>
        <w:sz w:val="20"/>
        <w:lang w:val="de-DE" w:eastAsia="de-DE"/>
      </w:rPr>
      <w:drawing>
        <wp:inline distT="0" distB="0" distL="0" distR="0" wp14:anchorId="046C2404" wp14:editId="43AE668C">
          <wp:extent cx="1798320" cy="347472"/>
          <wp:effectExtent l="0" t="0" r="5080" b="8255"/>
          <wp:docPr id="5" name="Bild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Nilfisk_CMYK with R-1.jpg"/>
                  <pic:cNvPicPr/>
                </pic:nvPicPr>
                <pic:blipFill>
                  <a:blip r:embed="rId1">
                    <a:extLst>
                      <a:ext uri="{28A0092B-C50C-407E-A947-70E740481C1C}">
                        <a14:useLocalDpi xmlns:a14="http://schemas.microsoft.com/office/drawing/2010/main" val="0"/>
                      </a:ext>
                    </a:extLst>
                  </a:blip>
                  <a:stretch>
                    <a:fillRect/>
                  </a:stretch>
                </pic:blipFill>
                <pic:spPr>
                  <a:xfrm>
                    <a:off x="0" y="0"/>
                    <a:ext cx="1798320" cy="347472"/>
                  </a:xfrm>
                  <a:prstGeom prst="rect">
                    <a:avLst/>
                  </a:prstGeom>
                </pic:spPr>
              </pic:pic>
            </a:graphicData>
          </a:graphic>
        </wp:inline>
      </w:drawing>
    </w:r>
    <w:r>
      <w:rPr>
        <w:sz w:val="20"/>
      </w:rPr>
      <w:tab/>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1D"/>
    <w:multiLevelType w:val="multilevel"/>
    <w:tmpl w:val="8B8A9B9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567C2991"/>
    <w:multiLevelType w:val="hybridMultilevel"/>
    <w:tmpl w:val="9BB04118"/>
    <w:lvl w:ilvl="0" w:tplc="C3BA380C">
      <w:start w:val="1"/>
      <w:numFmt w:val="bullet"/>
      <w:lvlText w:val="•"/>
      <w:lvlJc w:val="left"/>
      <w:pPr>
        <w:tabs>
          <w:tab w:val="num" w:pos="720"/>
        </w:tabs>
        <w:ind w:left="720" w:hanging="360"/>
      </w:pPr>
      <w:rPr>
        <w:rFonts w:ascii="Arial" w:hAnsi="Arial" w:hint="default"/>
      </w:rPr>
    </w:lvl>
    <w:lvl w:ilvl="1" w:tplc="789A3136">
      <w:start w:val="1"/>
      <w:numFmt w:val="bullet"/>
      <w:lvlText w:val="•"/>
      <w:lvlJc w:val="left"/>
      <w:pPr>
        <w:tabs>
          <w:tab w:val="num" w:pos="1440"/>
        </w:tabs>
        <w:ind w:left="1440" w:hanging="360"/>
      </w:pPr>
      <w:rPr>
        <w:rFonts w:ascii="Arial" w:hAnsi="Arial" w:hint="default"/>
      </w:rPr>
    </w:lvl>
    <w:lvl w:ilvl="2" w:tplc="6C94C70C" w:tentative="1">
      <w:start w:val="1"/>
      <w:numFmt w:val="bullet"/>
      <w:lvlText w:val="•"/>
      <w:lvlJc w:val="left"/>
      <w:pPr>
        <w:tabs>
          <w:tab w:val="num" w:pos="2160"/>
        </w:tabs>
        <w:ind w:left="2160" w:hanging="360"/>
      </w:pPr>
      <w:rPr>
        <w:rFonts w:ascii="Arial" w:hAnsi="Arial" w:hint="default"/>
      </w:rPr>
    </w:lvl>
    <w:lvl w:ilvl="3" w:tplc="CA50DD18" w:tentative="1">
      <w:start w:val="1"/>
      <w:numFmt w:val="bullet"/>
      <w:lvlText w:val="•"/>
      <w:lvlJc w:val="left"/>
      <w:pPr>
        <w:tabs>
          <w:tab w:val="num" w:pos="2880"/>
        </w:tabs>
        <w:ind w:left="2880" w:hanging="360"/>
      </w:pPr>
      <w:rPr>
        <w:rFonts w:ascii="Arial" w:hAnsi="Arial" w:hint="default"/>
      </w:rPr>
    </w:lvl>
    <w:lvl w:ilvl="4" w:tplc="8A041C24" w:tentative="1">
      <w:start w:val="1"/>
      <w:numFmt w:val="bullet"/>
      <w:lvlText w:val="•"/>
      <w:lvlJc w:val="left"/>
      <w:pPr>
        <w:tabs>
          <w:tab w:val="num" w:pos="3600"/>
        </w:tabs>
        <w:ind w:left="3600" w:hanging="360"/>
      </w:pPr>
      <w:rPr>
        <w:rFonts w:ascii="Arial" w:hAnsi="Arial" w:hint="default"/>
      </w:rPr>
    </w:lvl>
    <w:lvl w:ilvl="5" w:tplc="D32A9708" w:tentative="1">
      <w:start w:val="1"/>
      <w:numFmt w:val="bullet"/>
      <w:lvlText w:val="•"/>
      <w:lvlJc w:val="left"/>
      <w:pPr>
        <w:tabs>
          <w:tab w:val="num" w:pos="4320"/>
        </w:tabs>
        <w:ind w:left="4320" w:hanging="360"/>
      </w:pPr>
      <w:rPr>
        <w:rFonts w:ascii="Arial" w:hAnsi="Arial" w:hint="default"/>
      </w:rPr>
    </w:lvl>
    <w:lvl w:ilvl="6" w:tplc="BC8CFF7E" w:tentative="1">
      <w:start w:val="1"/>
      <w:numFmt w:val="bullet"/>
      <w:lvlText w:val="•"/>
      <w:lvlJc w:val="left"/>
      <w:pPr>
        <w:tabs>
          <w:tab w:val="num" w:pos="5040"/>
        </w:tabs>
        <w:ind w:left="5040" w:hanging="360"/>
      </w:pPr>
      <w:rPr>
        <w:rFonts w:ascii="Arial" w:hAnsi="Arial" w:hint="default"/>
      </w:rPr>
    </w:lvl>
    <w:lvl w:ilvl="7" w:tplc="149C0DC0" w:tentative="1">
      <w:start w:val="1"/>
      <w:numFmt w:val="bullet"/>
      <w:lvlText w:val="•"/>
      <w:lvlJc w:val="left"/>
      <w:pPr>
        <w:tabs>
          <w:tab w:val="num" w:pos="5760"/>
        </w:tabs>
        <w:ind w:left="5760" w:hanging="360"/>
      </w:pPr>
      <w:rPr>
        <w:rFonts w:ascii="Arial" w:hAnsi="Arial" w:hint="default"/>
      </w:rPr>
    </w:lvl>
    <w:lvl w:ilvl="8" w:tplc="CC963C8E" w:tentative="1">
      <w:start w:val="1"/>
      <w:numFmt w:val="bullet"/>
      <w:lvlText w:val="•"/>
      <w:lvlJc w:val="left"/>
      <w:pPr>
        <w:tabs>
          <w:tab w:val="num" w:pos="6480"/>
        </w:tabs>
        <w:ind w:left="6480" w:hanging="360"/>
      </w:pPr>
      <w:rPr>
        <w:rFonts w:ascii="Arial" w:hAnsi="Arial"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37"/>
  <w:embedSystemFonts/>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9"/>
  <w:autoHyphenation/>
  <w:hyphenationZone w:val="425"/>
  <w:doNotHyphenateCaps/>
  <w:drawingGridHorizontalSpacing w:val="110"/>
  <w:drawingGridVerticalSpacing w:val="299"/>
  <w:displayHorizontalDrawingGridEvery w:val="0"/>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C59C8"/>
    <w:rsid w:val="00001743"/>
    <w:rsid w:val="00004866"/>
    <w:rsid w:val="00010306"/>
    <w:rsid w:val="00014260"/>
    <w:rsid w:val="00014F99"/>
    <w:rsid w:val="00020EF5"/>
    <w:rsid w:val="0002145C"/>
    <w:rsid w:val="00023368"/>
    <w:rsid w:val="0003190E"/>
    <w:rsid w:val="00032BF2"/>
    <w:rsid w:val="00032C5B"/>
    <w:rsid w:val="000338C2"/>
    <w:rsid w:val="000344D1"/>
    <w:rsid w:val="00034944"/>
    <w:rsid w:val="00043B94"/>
    <w:rsid w:val="0004597B"/>
    <w:rsid w:val="000644FD"/>
    <w:rsid w:val="000646A9"/>
    <w:rsid w:val="000666F1"/>
    <w:rsid w:val="000747BB"/>
    <w:rsid w:val="00075AAF"/>
    <w:rsid w:val="00081264"/>
    <w:rsid w:val="00082B07"/>
    <w:rsid w:val="00083FDD"/>
    <w:rsid w:val="00084AD6"/>
    <w:rsid w:val="000917F5"/>
    <w:rsid w:val="00093FCB"/>
    <w:rsid w:val="000A124D"/>
    <w:rsid w:val="000A1E0F"/>
    <w:rsid w:val="000A5E60"/>
    <w:rsid w:val="000A6E84"/>
    <w:rsid w:val="000B758D"/>
    <w:rsid w:val="000C1497"/>
    <w:rsid w:val="000C62D9"/>
    <w:rsid w:val="000E1162"/>
    <w:rsid w:val="000E2B04"/>
    <w:rsid w:val="000E5226"/>
    <w:rsid w:val="000F1B42"/>
    <w:rsid w:val="000F68FF"/>
    <w:rsid w:val="000F6920"/>
    <w:rsid w:val="00104378"/>
    <w:rsid w:val="00105E38"/>
    <w:rsid w:val="00106730"/>
    <w:rsid w:val="00111560"/>
    <w:rsid w:val="001128C2"/>
    <w:rsid w:val="00114715"/>
    <w:rsid w:val="00117402"/>
    <w:rsid w:val="00121A65"/>
    <w:rsid w:val="001341D8"/>
    <w:rsid w:val="00136511"/>
    <w:rsid w:val="001402BE"/>
    <w:rsid w:val="0014371D"/>
    <w:rsid w:val="00145F2F"/>
    <w:rsid w:val="00155522"/>
    <w:rsid w:val="00177661"/>
    <w:rsid w:val="00181901"/>
    <w:rsid w:val="0018425D"/>
    <w:rsid w:val="00186A83"/>
    <w:rsid w:val="00194082"/>
    <w:rsid w:val="001A028A"/>
    <w:rsid w:val="001A5C7A"/>
    <w:rsid w:val="001B1CD8"/>
    <w:rsid w:val="001B3F1C"/>
    <w:rsid w:val="001C333B"/>
    <w:rsid w:val="001C59C8"/>
    <w:rsid w:val="001D09E8"/>
    <w:rsid w:val="001D58F1"/>
    <w:rsid w:val="001E542E"/>
    <w:rsid w:val="001E6A00"/>
    <w:rsid w:val="001E70F1"/>
    <w:rsid w:val="00200F98"/>
    <w:rsid w:val="00216B2F"/>
    <w:rsid w:val="002205B3"/>
    <w:rsid w:val="00221647"/>
    <w:rsid w:val="00221974"/>
    <w:rsid w:val="00222D89"/>
    <w:rsid w:val="00230FFC"/>
    <w:rsid w:val="00234BFA"/>
    <w:rsid w:val="002362ED"/>
    <w:rsid w:val="0023751A"/>
    <w:rsid w:val="00240823"/>
    <w:rsid w:val="00240E01"/>
    <w:rsid w:val="00242EEA"/>
    <w:rsid w:val="0024551C"/>
    <w:rsid w:val="002458A2"/>
    <w:rsid w:val="00246BD6"/>
    <w:rsid w:val="00252263"/>
    <w:rsid w:val="00271369"/>
    <w:rsid w:val="002729F1"/>
    <w:rsid w:val="002737DE"/>
    <w:rsid w:val="00274ED6"/>
    <w:rsid w:val="00274FF9"/>
    <w:rsid w:val="002763B4"/>
    <w:rsid w:val="0028143A"/>
    <w:rsid w:val="00283FE4"/>
    <w:rsid w:val="00284A99"/>
    <w:rsid w:val="002947E9"/>
    <w:rsid w:val="002965CB"/>
    <w:rsid w:val="002A0515"/>
    <w:rsid w:val="002A2FE8"/>
    <w:rsid w:val="002B07A8"/>
    <w:rsid w:val="002B2D5F"/>
    <w:rsid w:val="002C51EB"/>
    <w:rsid w:val="002C74C0"/>
    <w:rsid w:val="002D0977"/>
    <w:rsid w:val="002D3171"/>
    <w:rsid w:val="002D36AE"/>
    <w:rsid w:val="002D609F"/>
    <w:rsid w:val="002E0FFF"/>
    <w:rsid w:val="002E25CF"/>
    <w:rsid w:val="002E4B97"/>
    <w:rsid w:val="002F19D8"/>
    <w:rsid w:val="002F286E"/>
    <w:rsid w:val="002F4AFB"/>
    <w:rsid w:val="003048A3"/>
    <w:rsid w:val="0031249A"/>
    <w:rsid w:val="00315AD3"/>
    <w:rsid w:val="003177EF"/>
    <w:rsid w:val="00317C02"/>
    <w:rsid w:val="00322763"/>
    <w:rsid w:val="00323860"/>
    <w:rsid w:val="00330FAF"/>
    <w:rsid w:val="00335C54"/>
    <w:rsid w:val="003363B4"/>
    <w:rsid w:val="00343081"/>
    <w:rsid w:val="00362D92"/>
    <w:rsid w:val="00363181"/>
    <w:rsid w:val="003674AA"/>
    <w:rsid w:val="00372DDA"/>
    <w:rsid w:val="003815CF"/>
    <w:rsid w:val="00386228"/>
    <w:rsid w:val="0038759E"/>
    <w:rsid w:val="00387688"/>
    <w:rsid w:val="0039245A"/>
    <w:rsid w:val="00394977"/>
    <w:rsid w:val="003A0CC9"/>
    <w:rsid w:val="003A35F7"/>
    <w:rsid w:val="003B763F"/>
    <w:rsid w:val="003C2D96"/>
    <w:rsid w:val="003C7F1B"/>
    <w:rsid w:val="003D1430"/>
    <w:rsid w:val="003D1DE1"/>
    <w:rsid w:val="003D2753"/>
    <w:rsid w:val="003F11DD"/>
    <w:rsid w:val="003F74C3"/>
    <w:rsid w:val="00402CCF"/>
    <w:rsid w:val="00403561"/>
    <w:rsid w:val="004049C6"/>
    <w:rsid w:val="0040599F"/>
    <w:rsid w:val="00412DE7"/>
    <w:rsid w:val="0041327B"/>
    <w:rsid w:val="00413A6F"/>
    <w:rsid w:val="00413E07"/>
    <w:rsid w:val="004164E0"/>
    <w:rsid w:val="004200A9"/>
    <w:rsid w:val="00442653"/>
    <w:rsid w:val="00444D69"/>
    <w:rsid w:val="00446CD3"/>
    <w:rsid w:val="00447616"/>
    <w:rsid w:val="00447956"/>
    <w:rsid w:val="00453A86"/>
    <w:rsid w:val="00455D1C"/>
    <w:rsid w:val="004604E0"/>
    <w:rsid w:val="004635B9"/>
    <w:rsid w:val="00463861"/>
    <w:rsid w:val="004656A0"/>
    <w:rsid w:val="0046786A"/>
    <w:rsid w:val="00470724"/>
    <w:rsid w:val="00481C18"/>
    <w:rsid w:val="004926D2"/>
    <w:rsid w:val="004929ED"/>
    <w:rsid w:val="004A03BE"/>
    <w:rsid w:val="004A15A2"/>
    <w:rsid w:val="004A37D6"/>
    <w:rsid w:val="004A4EBE"/>
    <w:rsid w:val="004A7B83"/>
    <w:rsid w:val="004B0E8D"/>
    <w:rsid w:val="004C4C5C"/>
    <w:rsid w:val="004C7836"/>
    <w:rsid w:val="004D37E3"/>
    <w:rsid w:val="004D5B63"/>
    <w:rsid w:val="004D63E2"/>
    <w:rsid w:val="004E471F"/>
    <w:rsid w:val="004E68F0"/>
    <w:rsid w:val="004E6D14"/>
    <w:rsid w:val="004F0F73"/>
    <w:rsid w:val="004F1E96"/>
    <w:rsid w:val="004F226D"/>
    <w:rsid w:val="004F2527"/>
    <w:rsid w:val="005008D8"/>
    <w:rsid w:val="00510F6E"/>
    <w:rsid w:val="005110A9"/>
    <w:rsid w:val="00512785"/>
    <w:rsid w:val="00513EAA"/>
    <w:rsid w:val="005147B2"/>
    <w:rsid w:val="00515F60"/>
    <w:rsid w:val="005224A8"/>
    <w:rsid w:val="00554895"/>
    <w:rsid w:val="00555D49"/>
    <w:rsid w:val="00561034"/>
    <w:rsid w:val="00561920"/>
    <w:rsid w:val="00564A83"/>
    <w:rsid w:val="00571D70"/>
    <w:rsid w:val="00572F27"/>
    <w:rsid w:val="00573518"/>
    <w:rsid w:val="00573F9C"/>
    <w:rsid w:val="00577C22"/>
    <w:rsid w:val="00586962"/>
    <w:rsid w:val="005872FD"/>
    <w:rsid w:val="00597427"/>
    <w:rsid w:val="005A2B71"/>
    <w:rsid w:val="005A4E76"/>
    <w:rsid w:val="005B68BC"/>
    <w:rsid w:val="005C1A61"/>
    <w:rsid w:val="005C1C38"/>
    <w:rsid w:val="005C5B24"/>
    <w:rsid w:val="005C784E"/>
    <w:rsid w:val="005D04E0"/>
    <w:rsid w:val="005D2126"/>
    <w:rsid w:val="005E78E6"/>
    <w:rsid w:val="005F4174"/>
    <w:rsid w:val="005F4ACB"/>
    <w:rsid w:val="00601059"/>
    <w:rsid w:val="006065D8"/>
    <w:rsid w:val="00610525"/>
    <w:rsid w:val="00610C95"/>
    <w:rsid w:val="006170DA"/>
    <w:rsid w:val="00620AA9"/>
    <w:rsid w:val="00622471"/>
    <w:rsid w:val="00630345"/>
    <w:rsid w:val="0063398D"/>
    <w:rsid w:val="00636E28"/>
    <w:rsid w:val="006411C1"/>
    <w:rsid w:val="00641AD2"/>
    <w:rsid w:val="00645EB1"/>
    <w:rsid w:val="0064677C"/>
    <w:rsid w:val="00650667"/>
    <w:rsid w:val="006517DA"/>
    <w:rsid w:val="00652F2B"/>
    <w:rsid w:val="00653622"/>
    <w:rsid w:val="006540B2"/>
    <w:rsid w:val="00662ADD"/>
    <w:rsid w:val="006710F6"/>
    <w:rsid w:val="006728BE"/>
    <w:rsid w:val="006748AC"/>
    <w:rsid w:val="00687247"/>
    <w:rsid w:val="006947BF"/>
    <w:rsid w:val="0069622F"/>
    <w:rsid w:val="006A0606"/>
    <w:rsid w:val="006A2A92"/>
    <w:rsid w:val="006A5B41"/>
    <w:rsid w:val="006B4EAA"/>
    <w:rsid w:val="006B76B6"/>
    <w:rsid w:val="006C611C"/>
    <w:rsid w:val="006C70F2"/>
    <w:rsid w:val="006C7879"/>
    <w:rsid w:val="006D2446"/>
    <w:rsid w:val="006D2C87"/>
    <w:rsid w:val="006D38AD"/>
    <w:rsid w:val="006D38CB"/>
    <w:rsid w:val="006E0967"/>
    <w:rsid w:val="006E3922"/>
    <w:rsid w:val="006F6573"/>
    <w:rsid w:val="00702961"/>
    <w:rsid w:val="007032F9"/>
    <w:rsid w:val="00704438"/>
    <w:rsid w:val="00722E5D"/>
    <w:rsid w:val="00723081"/>
    <w:rsid w:val="007345E4"/>
    <w:rsid w:val="00736DF0"/>
    <w:rsid w:val="00745DDF"/>
    <w:rsid w:val="00755CFA"/>
    <w:rsid w:val="00760039"/>
    <w:rsid w:val="00763037"/>
    <w:rsid w:val="00770FD3"/>
    <w:rsid w:val="007746A6"/>
    <w:rsid w:val="00776D3F"/>
    <w:rsid w:val="007770EB"/>
    <w:rsid w:val="00780FCF"/>
    <w:rsid w:val="00786659"/>
    <w:rsid w:val="0079123B"/>
    <w:rsid w:val="00791B36"/>
    <w:rsid w:val="007A706F"/>
    <w:rsid w:val="007A7689"/>
    <w:rsid w:val="007B2CE7"/>
    <w:rsid w:val="007B76B5"/>
    <w:rsid w:val="007C2902"/>
    <w:rsid w:val="007C3747"/>
    <w:rsid w:val="007D2FA2"/>
    <w:rsid w:val="007D5AB7"/>
    <w:rsid w:val="007E2CF6"/>
    <w:rsid w:val="007E3C03"/>
    <w:rsid w:val="007E55CB"/>
    <w:rsid w:val="007E6EA0"/>
    <w:rsid w:val="007F1AA1"/>
    <w:rsid w:val="007F6005"/>
    <w:rsid w:val="007F7944"/>
    <w:rsid w:val="0080112B"/>
    <w:rsid w:val="008053C5"/>
    <w:rsid w:val="00805F7D"/>
    <w:rsid w:val="00807166"/>
    <w:rsid w:val="008072D6"/>
    <w:rsid w:val="00831F5E"/>
    <w:rsid w:val="00836DD5"/>
    <w:rsid w:val="00837484"/>
    <w:rsid w:val="0084086E"/>
    <w:rsid w:val="00843BD5"/>
    <w:rsid w:val="00850495"/>
    <w:rsid w:val="00853495"/>
    <w:rsid w:val="00853F51"/>
    <w:rsid w:val="008555F4"/>
    <w:rsid w:val="0085759A"/>
    <w:rsid w:val="0086424E"/>
    <w:rsid w:val="00871FEA"/>
    <w:rsid w:val="0087263F"/>
    <w:rsid w:val="008751A1"/>
    <w:rsid w:val="00876332"/>
    <w:rsid w:val="00880F77"/>
    <w:rsid w:val="008814E5"/>
    <w:rsid w:val="00885AFC"/>
    <w:rsid w:val="008915F1"/>
    <w:rsid w:val="00895574"/>
    <w:rsid w:val="008959E9"/>
    <w:rsid w:val="008964F4"/>
    <w:rsid w:val="0089767F"/>
    <w:rsid w:val="008A1E6C"/>
    <w:rsid w:val="008A1E8B"/>
    <w:rsid w:val="008A365D"/>
    <w:rsid w:val="008A76FA"/>
    <w:rsid w:val="008B0867"/>
    <w:rsid w:val="008B65CD"/>
    <w:rsid w:val="008B77E4"/>
    <w:rsid w:val="008C00D5"/>
    <w:rsid w:val="008D16D2"/>
    <w:rsid w:val="008E0D53"/>
    <w:rsid w:val="008E1252"/>
    <w:rsid w:val="008E783C"/>
    <w:rsid w:val="008E79E3"/>
    <w:rsid w:val="008F1B6A"/>
    <w:rsid w:val="008F475E"/>
    <w:rsid w:val="008F7B52"/>
    <w:rsid w:val="00902936"/>
    <w:rsid w:val="0090788E"/>
    <w:rsid w:val="009131CC"/>
    <w:rsid w:val="00915627"/>
    <w:rsid w:val="00925376"/>
    <w:rsid w:val="00925C4B"/>
    <w:rsid w:val="00930093"/>
    <w:rsid w:val="00933183"/>
    <w:rsid w:val="00941DEA"/>
    <w:rsid w:val="00943516"/>
    <w:rsid w:val="00945D0A"/>
    <w:rsid w:val="00946EAA"/>
    <w:rsid w:val="00960158"/>
    <w:rsid w:val="009602E2"/>
    <w:rsid w:val="00963671"/>
    <w:rsid w:val="009647F1"/>
    <w:rsid w:val="00965D9E"/>
    <w:rsid w:val="00971854"/>
    <w:rsid w:val="009727F4"/>
    <w:rsid w:val="0098016D"/>
    <w:rsid w:val="0098110C"/>
    <w:rsid w:val="0098294C"/>
    <w:rsid w:val="0098316D"/>
    <w:rsid w:val="00987722"/>
    <w:rsid w:val="00987738"/>
    <w:rsid w:val="00987ACD"/>
    <w:rsid w:val="0099213F"/>
    <w:rsid w:val="00993D7D"/>
    <w:rsid w:val="00996BCA"/>
    <w:rsid w:val="009A152A"/>
    <w:rsid w:val="009A1DC6"/>
    <w:rsid w:val="009A2C6D"/>
    <w:rsid w:val="009A4311"/>
    <w:rsid w:val="009A6094"/>
    <w:rsid w:val="009A6B81"/>
    <w:rsid w:val="009A6CAA"/>
    <w:rsid w:val="009B4340"/>
    <w:rsid w:val="009C2E0E"/>
    <w:rsid w:val="009D07B0"/>
    <w:rsid w:val="009D1EDA"/>
    <w:rsid w:val="009E25D7"/>
    <w:rsid w:val="009E28E2"/>
    <w:rsid w:val="009F3D8E"/>
    <w:rsid w:val="00A009A1"/>
    <w:rsid w:val="00A01758"/>
    <w:rsid w:val="00A039D9"/>
    <w:rsid w:val="00A12312"/>
    <w:rsid w:val="00A16221"/>
    <w:rsid w:val="00A2298F"/>
    <w:rsid w:val="00A25339"/>
    <w:rsid w:val="00A27B26"/>
    <w:rsid w:val="00A3184B"/>
    <w:rsid w:val="00A33D3F"/>
    <w:rsid w:val="00A425F2"/>
    <w:rsid w:val="00A54303"/>
    <w:rsid w:val="00A54460"/>
    <w:rsid w:val="00A54F85"/>
    <w:rsid w:val="00A57714"/>
    <w:rsid w:val="00A612C3"/>
    <w:rsid w:val="00A67934"/>
    <w:rsid w:val="00A70148"/>
    <w:rsid w:val="00A71B79"/>
    <w:rsid w:val="00A73DD9"/>
    <w:rsid w:val="00A83D7F"/>
    <w:rsid w:val="00A86E5D"/>
    <w:rsid w:val="00AA12C6"/>
    <w:rsid w:val="00AA21A6"/>
    <w:rsid w:val="00AA2C6E"/>
    <w:rsid w:val="00AA772C"/>
    <w:rsid w:val="00AB1AD0"/>
    <w:rsid w:val="00AB2720"/>
    <w:rsid w:val="00AB7F45"/>
    <w:rsid w:val="00AC4AE6"/>
    <w:rsid w:val="00AC724B"/>
    <w:rsid w:val="00AC78B8"/>
    <w:rsid w:val="00AD1BC8"/>
    <w:rsid w:val="00AD30CD"/>
    <w:rsid w:val="00AD405A"/>
    <w:rsid w:val="00AD4E3D"/>
    <w:rsid w:val="00AE037C"/>
    <w:rsid w:val="00AE40E7"/>
    <w:rsid w:val="00AE47B2"/>
    <w:rsid w:val="00AF406F"/>
    <w:rsid w:val="00AF5CF8"/>
    <w:rsid w:val="00B02AEB"/>
    <w:rsid w:val="00B02B50"/>
    <w:rsid w:val="00B05EC4"/>
    <w:rsid w:val="00B077FD"/>
    <w:rsid w:val="00B079AF"/>
    <w:rsid w:val="00B1163A"/>
    <w:rsid w:val="00B11AE1"/>
    <w:rsid w:val="00B15A55"/>
    <w:rsid w:val="00B213A3"/>
    <w:rsid w:val="00B21989"/>
    <w:rsid w:val="00B21BEA"/>
    <w:rsid w:val="00B2413D"/>
    <w:rsid w:val="00B320E1"/>
    <w:rsid w:val="00B3224F"/>
    <w:rsid w:val="00B36831"/>
    <w:rsid w:val="00B36FD0"/>
    <w:rsid w:val="00B403B5"/>
    <w:rsid w:val="00B436D5"/>
    <w:rsid w:val="00B54849"/>
    <w:rsid w:val="00B7674F"/>
    <w:rsid w:val="00B86F5D"/>
    <w:rsid w:val="00B96828"/>
    <w:rsid w:val="00BA53DC"/>
    <w:rsid w:val="00BA7475"/>
    <w:rsid w:val="00BB3196"/>
    <w:rsid w:val="00BC0034"/>
    <w:rsid w:val="00BC41C6"/>
    <w:rsid w:val="00BC61D3"/>
    <w:rsid w:val="00BD08AB"/>
    <w:rsid w:val="00BD116D"/>
    <w:rsid w:val="00BD2A81"/>
    <w:rsid w:val="00BE39F0"/>
    <w:rsid w:val="00BE4E7D"/>
    <w:rsid w:val="00BF5ACA"/>
    <w:rsid w:val="00C00F1D"/>
    <w:rsid w:val="00C06576"/>
    <w:rsid w:val="00C1380A"/>
    <w:rsid w:val="00C20F0C"/>
    <w:rsid w:val="00C21F3B"/>
    <w:rsid w:val="00C233ED"/>
    <w:rsid w:val="00C24EEE"/>
    <w:rsid w:val="00C25EE3"/>
    <w:rsid w:val="00C2705B"/>
    <w:rsid w:val="00C31F33"/>
    <w:rsid w:val="00C33036"/>
    <w:rsid w:val="00C36F1B"/>
    <w:rsid w:val="00C4719C"/>
    <w:rsid w:val="00C51D25"/>
    <w:rsid w:val="00C52FA1"/>
    <w:rsid w:val="00C5456D"/>
    <w:rsid w:val="00C56545"/>
    <w:rsid w:val="00C720C8"/>
    <w:rsid w:val="00C72C36"/>
    <w:rsid w:val="00C73018"/>
    <w:rsid w:val="00C8788F"/>
    <w:rsid w:val="00C92B89"/>
    <w:rsid w:val="00C95BE8"/>
    <w:rsid w:val="00CA608E"/>
    <w:rsid w:val="00CA7B5A"/>
    <w:rsid w:val="00CB1094"/>
    <w:rsid w:val="00CB336E"/>
    <w:rsid w:val="00CB7749"/>
    <w:rsid w:val="00CC6865"/>
    <w:rsid w:val="00CD5CB0"/>
    <w:rsid w:val="00CD6BB4"/>
    <w:rsid w:val="00CE051A"/>
    <w:rsid w:val="00CE0F9D"/>
    <w:rsid w:val="00CE3768"/>
    <w:rsid w:val="00CE3C1E"/>
    <w:rsid w:val="00D00BDF"/>
    <w:rsid w:val="00D05ABA"/>
    <w:rsid w:val="00D2099B"/>
    <w:rsid w:val="00D22F43"/>
    <w:rsid w:val="00D252D0"/>
    <w:rsid w:val="00D27959"/>
    <w:rsid w:val="00D328E9"/>
    <w:rsid w:val="00D336A2"/>
    <w:rsid w:val="00D3625B"/>
    <w:rsid w:val="00D42C21"/>
    <w:rsid w:val="00D42CA8"/>
    <w:rsid w:val="00D43CCA"/>
    <w:rsid w:val="00D43CFD"/>
    <w:rsid w:val="00D43FBA"/>
    <w:rsid w:val="00D448E6"/>
    <w:rsid w:val="00D516AE"/>
    <w:rsid w:val="00D516B0"/>
    <w:rsid w:val="00D57648"/>
    <w:rsid w:val="00D62548"/>
    <w:rsid w:val="00D66683"/>
    <w:rsid w:val="00D67D3D"/>
    <w:rsid w:val="00D821F0"/>
    <w:rsid w:val="00D85652"/>
    <w:rsid w:val="00D8627A"/>
    <w:rsid w:val="00D86C7A"/>
    <w:rsid w:val="00D86CEA"/>
    <w:rsid w:val="00D90977"/>
    <w:rsid w:val="00D90A7E"/>
    <w:rsid w:val="00D915E1"/>
    <w:rsid w:val="00DA0F3B"/>
    <w:rsid w:val="00DA5148"/>
    <w:rsid w:val="00DB409E"/>
    <w:rsid w:val="00DB50FE"/>
    <w:rsid w:val="00DB6555"/>
    <w:rsid w:val="00DB78AA"/>
    <w:rsid w:val="00DC65C9"/>
    <w:rsid w:val="00DC6975"/>
    <w:rsid w:val="00DD12CC"/>
    <w:rsid w:val="00DD3C75"/>
    <w:rsid w:val="00DD7829"/>
    <w:rsid w:val="00DD7902"/>
    <w:rsid w:val="00DE316E"/>
    <w:rsid w:val="00DE42BC"/>
    <w:rsid w:val="00DE540C"/>
    <w:rsid w:val="00DF0322"/>
    <w:rsid w:val="00DF092F"/>
    <w:rsid w:val="00DF2539"/>
    <w:rsid w:val="00DF2E4F"/>
    <w:rsid w:val="00DF7957"/>
    <w:rsid w:val="00E0621D"/>
    <w:rsid w:val="00E108C8"/>
    <w:rsid w:val="00E11253"/>
    <w:rsid w:val="00E22AF7"/>
    <w:rsid w:val="00E2312A"/>
    <w:rsid w:val="00E30E9D"/>
    <w:rsid w:val="00E33465"/>
    <w:rsid w:val="00E43EB8"/>
    <w:rsid w:val="00E46439"/>
    <w:rsid w:val="00E538C0"/>
    <w:rsid w:val="00E6077A"/>
    <w:rsid w:val="00E6163E"/>
    <w:rsid w:val="00E61E37"/>
    <w:rsid w:val="00E63039"/>
    <w:rsid w:val="00E6521C"/>
    <w:rsid w:val="00E81A95"/>
    <w:rsid w:val="00E95A22"/>
    <w:rsid w:val="00E95DB7"/>
    <w:rsid w:val="00EA11D1"/>
    <w:rsid w:val="00EA5B82"/>
    <w:rsid w:val="00EB64C4"/>
    <w:rsid w:val="00EB6CD9"/>
    <w:rsid w:val="00EC2498"/>
    <w:rsid w:val="00EC382D"/>
    <w:rsid w:val="00EC489A"/>
    <w:rsid w:val="00ED4AD0"/>
    <w:rsid w:val="00ED5047"/>
    <w:rsid w:val="00ED769E"/>
    <w:rsid w:val="00ED7CF6"/>
    <w:rsid w:val="00EE2358"/>
    <w:rsid w:val="00EE27E0"/>
    <w:rsid w:val="00EF1FFE"/>
    <w:rsid w:val="00F01416"/>
    <w:rsid w:val="00F040E6"/>
    <w:rsid w:val="00F0491F"/>
    <w:rsid w:val="00F12E86"/>
    <w:rsid w:val="00F16A3E"/>
    <w:rsid w:val="00F24A36"/>
    <w:rsid w:val="00F356C0"/>
    <w:rsid w:val="00F474D1"/>
    <w:rsid w:val="00F476B3"/>
    <w:rsid w:val="00F47B28"/>
    <w:rsid w:val="00F50B9A"/>
    <w:rsid w:val="00F53A14"/>
    <w:rsid w:val="00F55371"/>
    <w:rsid w:val="00F55B96"/>
    <w:rsid w:val="00F62F75"/>
    <w:rsid w:val="00F6385C"/>
    <w:rsid w:val="00F709CB"/>
    <w:rsid w:val="00F75CB9"/>
    <w:rsid w:val="00F76637"/>
    <w:rsid w:val="00F851D5"/>
    <w:rsid w:val="00F86EB4"/>
    <w:rsid w:val="00F900F0"/>
    <w:rsid w:val="00F93066"/>
    <w:rsid w:val="00F95AC3"/>
    <w:rsid w:val="00F973AC"/>
    <w:rsid w:val="00FA3DE1"/>
    <w:rsid w:val="00FA6B6E"/>
    <w:rsid w:val="00FB7B20"/>
    <w:rsid w:val="00FC27FD"/>
    <w:rsid w:val="00FC3230"/>
    <w:rsid w:val="00FC4CF5"/>
    <w:rsid w:val="00FD1107"/>
    <w:rsid w:val="00FD3329"/>
    <w:rsid w:val="00FD77D4"/>
    <w:rsid w:val="00FE0782"/>
    <w:rsid w:val="00FE170C"/>
    <w:rsid w:val="00FE598C"/>
    <w:rsid w:val="00FE5F90"/>
    <w:rsid w:val="00FE6285"/>
    <w:rsid w:val="00FE6A45"/>
    <w:rsid w:val="00FE7892"/>
    <w:rsid w:val="00FF5380"/>
    <w:rsid w:val="00FF585F"/>
    <w:rsid w:val="00FF6ED7"/>
  </w:rsids>
  <m:mathPr>
    <m:mathFont m:val="Cambria Math"/>
    <m:brkBin m:val="before"/>
    <m:brkBinSub m:val="--"/>
    <m:smallFrac/>
    <m:dispDef/>
    <m:lMargin m:val="0"/>
    <m:rMargin m:val="0"/>
    <m:defJc m:val="centerGroup"/>
    <m:wrapRight/>
    <m:intLim m:val="subSup"/>
    <m:naryLim m:val="subSup"/>
  </m:mathPr>
  <w:themeFontLang w:val="de-DE" w:eastAsia="ja-JP" w:bidi="x-none"/>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F14B44F"/>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w:eastAsia="Times" w:hAnsi="Times" w:cs="Times New Roman"/>
        <w:lang w:val="de-DE" w:eastAsia="de-DE" w:bidi="ar-SA"/>
      </w:rPr>
    </w:rPrDefault>
    <w:pPrDefault/>
  </w:docDefaults>
  <w:latentStyles w:defLockedState="0" w:defUIPriority="0" w:defSemiHidden="0" w:defUnhideWhenUsed="0" w:defQFormat="0" w:count="382">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iPriority="99"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qFormat="1"/>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atentStyles>
  <w:style w:type="paragraph" w:default="1" w:styleId="Standard">
    <w:name w:val="Normal"/>
    <w:qFormat/>
    <w:rsid w:val="00CC64D7"/>
    <w:pPr>
      <w:autoSpaceDE w:val="0"/>
      <w:autoSpaceDN w:val="0"/>
      <w:spacing w:line="288" w:lineRule="auto"/>
    </w:pPr>
    <w:rPr>
      <w:rFonts w:ascii="Helvetica" w:eastAsia="MS Mincho" w:hAnsi="Helvetica"/>
      <w:sz w:val="22"/>
    </w:rPr>
  </w:style>
  <w:style w:type="paragraph" w:styleId="berschrift1">
    <w:name w:val="heading 1"/>
    <w:basedOn w:val="Standard"/>
    <w:next w:val="Standard"/>
    <w:qFormat/>
    <w:rsid w:val="00CC64D7"/>
    <w:pPr>
      <w:keepNext/>
      <w:jc w:val="center"/>
      <w:outlineLvl w:val="0"/>
    </w:pPr>
    <w:rPr>
      <w:b/>
      <w:sz w:val="28"/>
    </w:rPr>
  </w:style>
  <w:style w:type="paragraph" w:styleId="berschrift2">
    <w:name w:val="heading 2"/>
    <w:basedOn w:val="Standard"/>
    <w:next w:val="Standard"/>
    <w:qFormat/>
    <w:rsid w:val="00CC64D7"/>
    <w:pPr>
      <w:keepNext/>
      <w:outlineLvl w:val="1"/>
    </w:pPr>
    <w:rPr>
      <w:b/>
    </w:rPr>
  </w:style>
  <w:style w:type="paragraph" w:styleId="berschrift3">
    <w:name w:val="heading 3"/>
    <w:basedOn w:val="Standard"/>
    <w:next w:val="Standard"/>
    <w:qFormat/>
    <w:rsid w:val="00CC64D7"/>
    <w:pPr>
      <w:keepNext/>
      <w:outlineLvl w:val="2"/>
    </w:pPr>
    <w:rPr>
      <w:b/>
      <w:i/>
    </w:rPr>
  </w:style>
  <w:style w:type="paragraph" w:styleId="berschrift4">
    <w:name w:val="heading 4"/>
    <w:basedOn w:val="Standard"/>
    <w:next w:val="Standard"/>
    <w:qFormat/>
    <w:rsid w:val="00CC64D7"/>
    <w:pPr>
      <w:keepNext/>
      <w:spacing w:line="240" w:lineRule="auto"/>
      <w:ind w:right="685"/>
      <w:outlineLvl w:val="3"/>
    </w:pPr>
    <w:rPr>
      <w:b/>
      <w:sz w:val="20"/>
    </w:rPr>
  </w:style>
  <w:style w:type="paragraph" w:styleId="berschrift5">
    <w:name w:val="heading 5"/>
    <w:basedOn w:val="Standard"/>
    <w:next w:val="Standard"/>
    <w:qFormat/>
    <w:rsid w:val="00CC64D7"/>
    <w:pPr>
      <w:keepNext/>
      <w:spacing w:line="312" w:lineRule="auto"/>
      <w:ind w:right="2783"/>
      <w:outlineLvl w:val="4"/>
    </w:pPr>
    <w:rPr>
      <w:b/>
      <w:i/>
      <w:sz w:val="18"/>
    </w:rPr>
  </w:style>
  <w:style w:type="paragraph" w:styleId="berschrift6">
    <w:name w:val="heading 6"/>
    <w:basedOn w:val="Standard"/>
    <w:next w:val="Standard"/>
    <w:link w:val="berschrift6Zchn"/>
    <w:qFormat/>
    <w:rsid w:val="00CC64D7"/>
    <w:pPr>
      <w:keepNext/>
      <w:spacing w:line="240" w:lineRule="auto"/>
      <w:ind w:right="2783"/>
      <w:outlineLvl w:val="5"/>
    </w:pPr>
    <w:rPr>
      <w:b/>
      <w:sz w:val="18"/>
      <w:lang w:val="x-none" w:eastAsia="x-none"/>
    </w:rPr>
  </w:style>
  <w:style w:type="paragraph" w:styleId="berschrift7">
    <w:name w:val="heading 7"/>
    <w:basedOn w:val="Standard"/>
    <w:next w:val="Standard"/>
    <w:qFormat/>
    <w:rsid w:val="00CC64D7"/>
    <w:pPr>
      <w:keepNext/>
      <w:ind w:right="85"/>
      <w:outlineLvl w:val="6"/>
    </w:pPr>
    <w:rPr>
      <w:b/>
      <w:sz w:val="18"/>
    </w:rPr>
  </w:style>
  <w:style w:type="paragraph" w:styleId="berschrift8">
    <w:name w:val="heading 8"/>
    <w:basedOn w:val="Standard"/>
    <w:next w:val="Standard"/>
    <w:link w:val="berschrift8Zchn"/>
    <w:uiPriority w:val="99"/>
    <w:qFormat/>
    <w:rsid w:val="00CC64D7"/>
    <w:pPr>
      <w:keepNext/>
      <w:ind w:right="85"/>
      <w:outlineLvl w:val="7"/>
    </w:pPr>
    <w:rPr>
      <w:b/>
      <w:sz w:val="20"/>
      <w:lang w:val="x-none" w:eastAsia="x-none"/>
    </w:rPr>
  </w:style>
  <w:style w:type="paragraph" w:styleId="berschrift9">
    <w:name w:val="heading 9"/>
    <w:basedOn w:val="Standard"/>
    <w:next w:val="Standard"/>
    <w:qFormat/>
    <w:rsid w:val="00CC64D7"/>
    <w:pPr>
      <w:keepNext/>
      <w:outlineLvl w:val="8"/>
    </w:pPr>
    <w:rPr>
      <w:b/>
      <w:caps/>
      <w:sz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CC64D7"/>
    <w:pPr>
      <w:tabs>
        <w:tab w:val="center" w:pos="4536"/>
        <w:tab w:val="right" w:pos="9072"/>
      </w:tabs>
    </w:pPr>
    <w:rPr>
      <w:lang w:val="x-none" w:eastAsia="x-none"/>
    </w:rPr>
  </w:style>
  <w:style w:type="paragraph" w:styleId="Fuzeile">
    <w:name w:val="footer"/>
    <w:basedOn w:val="Standard"/>
    <w:rsid w:val="00CC64D7"/>
    <w:pPr>
      <w:tabs>
        <w:tab w:val="center" w:pos="4536"/>
        <w:tab w:val="right" w:pos="9072"/>
      </w:tabs>
    </w:pPr>
  </w:style>
  <w:style w:type="character" w:styleId="Link">
    <w:name w:val="Hyperlink"/>
    <w:rsid w:val="00CC64D7"/>
    <w:rPr>
      <w:color w:val="0000FF"/>
      <w:u w:val="single"/>
    </w:rPr>
  </w:style>
  <w:style w:type="character" w:styleId="BesuchterLink">
    <w:name w:val="FollowedHyperlink"/>
    <w:rsid w:val="00CC64D7"/>
    <w:rPr>
      <w:color w:val="800080"/>
      <w:u w:val="single"/>
    </w:rPr>
  </w:style>
  <w:style w:type="paragraph" w:styleId="Textkrper">
    <w:name w:val="Body Text"/>
    <w:basedOn w:val="Standard"/>
    <w:rsid w:val="00CC64D7"/>
    <w:pPr>
      <w:spacing w:line="240" w:lineRule="auto"/>
    </w:pPr>
    <w:rPr>
      <w:sz w:val="18"/>
    </w:rPr>
  </w:style>
  <w:style w:type="paragraph" w:customStyle="1" w:styleId="Sprechblasentext1">
    <w:name w:val="Sprechblasentext1"/>
    <w:basedOn w:val="Standard"/>
    <w:rsid w:val="00CC64D7"/>
    <w:rPr>
      <w:rFonts w:ascii="Tahoma" w:hAnsi="Tahoma"/>
      <w:sz w:val="16"/>
    </w:rPr>
  </w:style>
  <w:style w:type="paragraph" w:styleId="Textkrper-Zeileneinzug">
    <w:name w:val="Body Text Indent"/>
    <w:basedOn w:val="Standard"/>
    <w:rsid w:val="00CC64D7"/>
    <w:pPr>
      <w:tabs>
        <w:tab w:val="left" w:pos="5040"/>
      </w:tabs>
    </w:pPr>
    <w:rPr>
      <w:sz w:val="20"/>
    </w:rPr>
  </w:style>
  <w:style w:type="paragraph" w:styleId="Textkrper3">
    <w:name w:val="Body Text 3"/>
    <w:basedOn w:val="Standard"/>
    <w:rsid w:val="00CC64D7"/>
    <w:pPr>
      <w:spacing w:line="360" w:lineRule="auto"/>
      <w:jc w:val="both"/>
    </w:pPr>
    <w:rPr>
      <w:sz w:val="18"/>
      <w:lang w:val="en-US"/>
    </w:rPr>
  </w:style>
  <w:style w:type="paragraph" w:styleId="Textkrper2">
    <w:name w:val="Body Text 2"/>
    <w:basedOn w:val="Standard"/>
    <w:rsid w:val="00CC64D7"/>
    <w:pPr>
      <w:tabs>
        <w:tab w:val="left" w:pos="5040"/>
      </w:tabs>
      <w:ind w:right="-71"/>
    </w:pPr>
    <w:rPr>
      <w:sz w:val="20"/>
    </w:rPr>
  </w:style>
  <w:style w:type="paragraph" w:styleId="Sprechblasentext">
    <w:name w:val="Balloon Text"/>
    <w:basedOn w:val="Standard"/>
    <w:semiHidden/>
    <w:rsid w:val="00CC64D7"/>
    <w:rPr>
      <w:rFonts w:ascii="Tahoma" w:hAnsi="Tahoma" w:cs="Tahoma"/>
      <w:sz w:val="16"/>
      <w:szCs w:val="16"/>
    </w:rPr>
  </w:style>
  <w:style w:type="character" w:customStyle="1" w:styleId="berschrift6Zchn">
    <w:name w:val="Überschrift 6 Zchn"/>
    <w:link w:val="berschrift6"/>
    <w:rsid w:val="006641AB"/>
    <w:rPr>
      <w:rFonts w:ascii="Helvetica" w:eastAsia="MS Mincho" w:hAnsi="Helvetica"/>
      <w:b/>
      <w:sz w:val="18"/>
    </w:rPr>
  </w:style>
  <w:style w:type="character" w:customStyle="1" w:styleId="berschrift8Zchn">
    <w:name w:val="Überschrift 8 Zchn"/>
    <w:link w:val="berschrift8"/>
    <w:uiPriority w:val="99"/>
    <w:rsid w:val="006641AB"/>
    <w:rPr>
      <w:rFonts w:ascii="Helvetica" w:eastAsia="MS Mincho" w:hAnsi="Helvetica"/>
      <w:b/>
    </w:rPr>
  </w:style>
  <w:style w:type="character" w:customStyle="1" w:styleId="KopfzeileZchn">
    <w:name w:val="Kopfzeile Zchn"/>
    <w:link w:val="Kopfzeile"/>
    <w:rsid w:val="006641AB"/>
    <w:rPr>
      <w:rFonts w:ascii="Helvetica" w:eastAsia="MS Mincho" w:hAnsi="Helvetica"/>
      <w:sz w:val="22"/>
    </w:rPr>
  </w:style>
  <w:style w:type="character" w:styleId="Kommentarzeichen">
    <w:name w:val="annotation reference"/>
    <w:rsid w:val="0009519C"/>
    <w:rPr>
      <w:sz w:val="16"/>
      <w:szCs w:val="16"/>
    </w:rPr>
  </w:style>
  <w:style w:type="paragraph" w:styleId="Kommentartext">
    <w:name w:val="annotation text"/>
    <w:basedOn w:val="Standard"/>
    <w:link w:val="KommentartextZchn"/>
    <w:rsid w:val="0009519C"/>
    <w:pPr>
      <w:spacing w:line="240" w:lineRule="auto"/>
    </w:pPr>
    <w:rPr>
      <w:sz w:val="20"/>
      <w:lang w:val="x-none" w:eastAsia="x-none"/>
    </w:rPr>
  </w:style>
  <w:style w:type="character" w:customStyle="1" w:styleId="KommentartextZchn">
    <w:name w:val="Kommentartext Zchn"/>
    <w:link w:val="Kommentartext"/>
    <w:rsid w:val="0009519C"/>
    <w:rPr>
      <w:rFonts w:ascii="Helvetica" w:eastAsia="MS Mincho" w:hAnsi="Helvetica"/>
    </w:rPr>
  </w:style>
  <w:style w:type="paragraph" w:styleId="Kommentarthema">
    <w:name w:val="annotation subject"/>
    <w:basedOn w:val="Kommentartext"/>
    <w:next w:val="Kommentartext"/>
    <w:link w:val="KommentarthemaZchn"/>
    <w:rsid w:val="0009519C"/>
    <w:rPr>
      <w:b/>
      <w:bCs/>
    </w:rPr>
  </w:style>
  <w:style w:type="character" w:customStyle="1" w:styleId="KommentarthemaZchn">
    <w:name w:val="Kommentarthema Zchn"/>
    <w:link w:val="Kommentarthema"/>
    <w:rsid w:val="0009519C"/>
    <w:rPr>
      <w:rFonts w:ascii="Helvetica" w:eastAsia="MS Mincho" w:hAnsi="Helvetica"/>
      <w:b/>
      <w:bCs/>
    </w:rPr>
  </w:style>
  <w:style w:type="character" w:customStyle="1" w:styleId="apple-converted-space">
    <w:name w:val="apple-converted-space"/>
    <w:basedOn w:val="Absatz-Standardschriftart"/>
    <w:rsid w:val="006540B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6273266">
      <w:bodyDiv w:val="1"/>
      <w:marLeft w:val="0"/>
      <w:marRight w:val="0"/>
      <w:marTop w:val="0"/>
      <w:marBottom w:val="0"/>
      <w:divBdr>
        <w:top w:val="none" w:sz="0" w:space="0" w:color="auto"/>
        <w:left w:val="none" w:sz="0" w:space="0" w:color="auto"/>
        <w:bottom w:val="none" w:sz="0" w:space="0" w:color="auto"/>
        <w:right w:val="none" w:sz="0" w:space="0" w:color="auto"/>
      </w:divBdr>
    </w:div>
    <w:div w:id="829708988">
      <w:bodyDiv w:val="1"/>
      <w:marLeft w:val="0"/>
      <w:marRight w:val="0"/>
      <w:marTop w:val="0"/>
      <w:marBottom w:val="0"/>
      <w:divBdr>
        <w:top w:val="none" w:sz="0" w:space="0" w:color="auto"/>
        <w:left w:val="none" w:sz="0" w:space="0" w:color="auto"/>
        <w:bottom w:val="none" w:sz="0" w:space="0" w:color="auto"/>
        <w:right w:val="none" w:sz="0" w:space="0" w:color="auto"/>
      </w:divBdr>
    </w:div>
    <w:div w:id="1279490973">
      <w:bodyDiv w:val="1"/>
      <w:marLeft w:val="0"/>
      <w:marRight w:val="0"/>
      <w:marTop w:val="0"/>
      <w:marBottom w:val="0"/>
      <w:divBdr>
        <w:top w:val="none" w:sz="0" w:space="0" w:color="auto"/>
        <w:left w:val="none" w:sz="0" w:space="0" w:color="auto"/>
        <w:bottom w:val="none" w:sz="0" w:space="0" w:color="auto"/>
        <w:right w:val="none" w:sz="0" w:space="0" w:color="auto"/>
      </w:divBdr>
    </w:div>
    <w:div w:id="190398021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eader" Target="header1.xml"/><Relationship Id="rId12" Type="http://schemas.openxmlformats.org/officeDocument/2006/relationships/fontTable" Target="fontTable.xml"/><Relationship Id="rId13"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image" Target="media/image1.jpeg"/><Relationship Id="rId8" Type="http://schemas.openxmlformats.org/officeDocument/2006/relationships/image" Target="media/image2.jpeg"/><Relationship Id="rId9" Type="http://schemas.openxmlformats.org/officeDocument/2006/relationships/image" Target="media/image3.jpeg"/><Relationship Id="rId10" Type="http://schemas.openxmlformats.org/officeDocument/2006/relationships/hyperlink" Target="http://www.press-n-relations.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4.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555</Words>
  <Characters>3498</Characters>
  <Application>Microsoft Macintosh Word</Application>
  <DocSecurity>0</DocSecurity>
  <Lines>29</Lines>
  <Paragraphs>8</Paragraphs>
  <ScaleCrop>false</ScaleCrop>
  <HeadingPairs>
    <vt:vector size="2" baseType="variant">
      <vt:variant>
        <vt:lpstr>Titel</vt:lpstr>
      </vt:variant>
      <vt:variant>
        <vt:i4>1</vt:i4>
      </vt:variant>
    </vt:vector>
  </HeadingPairs>
  <TitlesOfParts>
    <vt:vector size="1" baseType="lpstr">
      <vt:lpstr>Wir zeigen das, wovon andere reden –</vt:lpstr>
    </vt:vector>
  </TitlesOfParts>
  <Company>Nilfisk</Company>
  <LinksUpToDate>false</LinksUpToDate>
  <CharactersWithSpaces>4045</CharactersWithSpaces>
  <SharedDoc>false</SharedDoc>
  <HLinks>
    <vt:vector size="18" baseType="variant">
      <vt:variant>
        <vt:i4>3211289</vt:i4>
      </vt:variant>
      <vt:variant>
        <vt:i4>6</vt:i4>
      </vt:variant>
      <vt:variant>
        <vt:i4>0</vt:i4>
      </vt:variant>
      <vt:variant>
        <vt:i4>5</vt:i4>
      </vt:variant>
      <vt:variant>
        <vt:lpwstr>http://www.press-n-relations.de</vt:lpwstr>
      </vt:variant>
      <vt:variant>
        <vt:lpwstr/>
      </vt:variant>
      <vt:variant>
        <vt:i4>5177447</vt:i4>
      </vt:variant>
      <vt:variant>
        <vt:i4>3</vt:i4>
      </vt:variant>
      <vt:variant>
        <vt:i4>0</vt:i4>
      </vt:variant>
      <vt:variant>
        <vt:i4>5</vt:i4>
      </vt:variant>
      <vt:variant>
        <vt:lpwstr>http://www.nilfisk.de</vt:lpwstr>
      </vt:variant>
      <vt:variant>
        <vt:lpwstr/>
      </vt:variant>
      <vt:variant>
        <vt:i4>2621522</vt:i4>
      </vt:variant>
      <vt:variant>
        <vt:i4>0</vt:i4>
      </vt:variant>
      <vt:variant>
        <vt:i4>0</vt:i4>
      </vt:variant>
      <vt:variant>
        <vt:i4>5</vt:i4>
      </vt:variant>
      <vt:variant>
        <vt:lpwstr>mailto:info.de@nilfisk.com</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Wir zeigen das, wovon andere reden –</dc:title>
  <dc:creator>burgmaka</dc:creator>
  <cp:lastModifiedBy>Ein Microsoft Office-Anwender</cp:lastModifiedBy>
  <cp:revision>5</cp:revision>
  <cp:lastPrinted>2017-07-25T08:14:00Z</cp:lastPrinted>
  <dcterms:created xsi:type="dcterms:W3CDTF">2017-07-25T08:03:00Z</dcterms:created>
  <dcterms:modified xsi:type="dcterms:W3CDTF">2017-07-25T08:19:00Z</dcterms:modified>
</cp:coreProperties>
</file>