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E7ED16" w14:textId="232A4FE4" w:rsidR="00FD77D4" w:rsidRPr="00D968E9" w:rsidRDefault="00FD77D4" w:rsidP="00C5023E">
      <w:pPr>
        <w:spacing w:line="300" w:lineRule="auto"/>
        <w:rPr>
          <w:color w:val="FF0000"/>
        </w:rPr>
      </w:pPr>
      <w:r w:rsidRPr="00D968E9">
        <w:t>Presseinformation</w:t>
      </w:r>
    </w:p>
    <w:p w14:paraId="3F7F4666" w14:textId="38A44D7D" w:rsidR="00FD77D4" w:rsidRPr="00D968E9" w:rsidRDefault="00FD77D4" w:rsidP="00C5023E">
      <w:pPr>
        <w:spacing w:line="300" w:lineRule="auto"/>
        <w:rPr>
          <w:sz w:val="20"/>
        </w:rPr>
      </w:pPr>
      <w:r w:rsidRPr="00D968E9">
        <w:rPr>
          <w:sz w:val="20"/>
        </w:rPr>
        <w:tab/>
      </w:r>
    </w:p>
    <w:p w14:paraId="10BC95FE" w14:textId="61376E79" w:rsidR="00FD77D4" w:rsidRPr="00D968E9" w:rsidRDefault="004C4C5C" w:rsidP="00C5023E">
      <w:pPr>
        <w:spacing w:line="300" w:lineRule="auto"/>
        <w:rPr>
          <w:sz w:val="20"/>
        </w:rPr>
      </w:pPr>
      <w:proofErr w:type="spellStart"/>
      <w:r w:rsidRPr="00D968E9">
        <w:rPr>
          <w:sz w:val="20"/>
        </w:rPr>
        <w:t>Bellenberg</w:t>
      </w:r>
      <w:proofErr w:type="spellEnd"/>
      <w:r w:rsidR="00D968E9" w:rsidRPr="00D968E9">
        <w:rPr>
          <w:sz w:val="20"/>
        </w:rPr>
        <w:t>, 26</w:t>
      </w:r>
      <w:r w:rsidR="007A041F" w:rsidRPr="00D968E9">
        <w:rPr>
          <w:sz w:val="20"/>
        </w:rPr>
        <w:t>. Oktober</w:t>
      </w:r>
      <w:r w:rsidR="00FA6B6E" w:rsidRPr="00D968E9">
        <w:rPr>
          <w:sz w:val="20"/>
        </w:rPr>
        <w:t xml:space="preserve"> </w:t>
      </w:r>
      <w:r w:rsidR="006B4EAA" w:rsidRPr="00D968E9">
        <w:rPr>
          <w:sz w:val="20"/>
        </w:rPr>
        <w:t>2017</w:t>
      </w:r>
    </w:p>
    <w:p w14:paraId="13D3B59C" w14:textId="77777777" w:rsidR="00DC491E" w:rsidRPr="00D968E9" w:rsidRDefault="00DC491E" w:rsidP="00C5023E">
      <w:pPr>
        <w:pStyle w:val="p1"/>
        <w:spacing w:line="300" w:lineRule="auto"/>
        <w:rPr>
          <w:rFonts w:ascii="Helvetica" w:hAnsi="Helvetica"/>
        </w:rPr>
      </w:pPr>
    </w:p>
    <w:p w14:paraId="3CE2E5C1" w14:textId="7CBEB686" w:rsidR="00DC491E" w:rsidRPr="00D968E9" w:rsidRDefault="00DC491E" w:rsidP="00C5023E">
      <w:pPr>
        <w:pStyle w:val="p2"/>
        <w:spacing w:line="300" w:lineRule="auto"/>
        <w:rPr>
          <w:rFonts w:ascii="Helvetica" w:hAnsi="Helvetica"/>
          <w:b/>
          <w:sz w:val="26"/>
          <w:szCs w:val="26"/>
        </w:rPr>
      </w:pPr>
      <w:r w:rsidRPr="00D968E9">
        <w:rPr>
          <w:rFonts w:ascii="Helvetica" w:hAnsi="Helvetica"/>
          <w:b/>
          <w:sz w:val="26"/>
          <w:szCs w:val="26"/>
        </w:rPr>
        <w:t xml:space="preserve">Nilfisk als eigenständiges Unternehmen an der </w:t>
      </w:r>
      <w:r w:rsidR="007A041F" w:rsidRPr="00D968E9">
        <w:rPr>
          <w:rFonts w:ascii="Helvetica" w:hAnsi="Helvetica"/>
          <w:b/>
          <w:sz w:val="26"/>
          <w:szCs w:val="26"/>
        </w:rPr>
        <w:br/>
      </w:r>
      <w:r w:rsidRPr="00D968E9">
        <w:rPr>
          <w:rFonts w:ascii="Helvetica" w:hAnsi="Helvetica"/>
          <w:b/>
          <w:sz w:val="26"/>
          <w:szCs w:val="26"/>
        </w:rPr>
        <w:t>Kopenhagener Börse gelistet</w:t>
      </w:r>
    </w:p>
    <w:p w14:paraId="3E74B109" w14:textId="2C44D74F" w:rsidR="007A041F" w:rsidRPr="00D968E9" w:rsidRDefault="007A041F" w:rsidP="00C5023E">
      <w:pPr>
        <w:pStyle w:val="p2"/>
        <w:spacing w:line="300" w:lineRule="auto"/>
        <w:rPr>
          <w:rFonts w:ascii="Helvetica" w:hAnsi="Helvetica"/>
          <w:sz w:val="22"/>
          <w:szCs w:val="22"/>
        </w:rPr>
      </w:pPr>
      <w:r w:rsidRPr="00D968E9">
        <w:rPr>
          <w:rFonts w:ascii="Helvetica" w:hAnsi="Helvetica"/>
          <w:sz w:val="22"/>
          <w:szCs w:val="22"/>
        </w:rPr>
        <w:t xml:space="preserve">Reinigungsgerätespezialist feiert historischen Meilenstein </w:t>
      </w:r>
    </w:p>
    <w:p w14:paraId="6794EBA3" w14:textId="77777777" w:rsidR="00DC491E" w:rsidRPr="00D968E9" w:rsidRDefault="00DC491E" w:rsidP="00C5023E">
      <w:pPr>
        <w:pStyle w:val="p2"/>
        <w:spacing w:line="300" w:lineRule="auto"/>
        <w:rPr>
          <w:rFonts w:ascii="Helvetica" w:hAnsi="Helvetica"/>
          <w:sz w:val="20"/>
          <w:szCs w:val="20"/>
        </w:rPr>
      </w:pPr>
    </w:p>
    <w:p w14:paraId="7FDAD0A5" w14:textId="400C3705" w:rsidR="00471F82" w:rsidRPr="00D968E9" w:rsidRDefault="00DC491E" w:rsidP="00471F82">
      <w:pPr>
        <w:autoSpaceDE/>
        <w:autoSpaceDN/>
        <w:spacing w:line="300" w:lineRule="auto"/>
        <w:rPr>
          <w:b/>
          <w:sz w:val="20"/>
        </w:rPr>
      </w:pPr>
      <w:r w:rsidRPr="00D968E9">
        <w:rPr>
          <w:b/>
          <w:sz w:val="20"/>
        </w:rPr>
        <w:t xml:space="preserve">Seit dem 12. Oktober 2017 ist der Reinigungsgerätehersteller Nilfisk als </w:t>
      </w:r>
      <w:r w:rsidR="007A041F" w:rsidRPr="00D968E9">
        <w:rPr>
          <w:b/>
          <w:sz w:val="20"/>
        </w:rPr>
        <w:t xml:space="preserve">eigenständiges </w:t>
      </w:r>
      <w:r w:rsidRPr="00D968E9">
        <w:rPr>
          <w:b/>
          <w:sz w:val="20"/>
        </w:rPr>
        <w:t>Untern</w:t>
      </w:r>
      <w:r w:rsidR="007A041F" w:rsidRPr="00D968E9">
        <w:rPr>
          <w:b/>
          <w:sz w:val="20"/>
        </w:rPr>
        <w:t>ehmen an der Kopenhagener Börse</w:t>
      </w:r>
      <w:r w:rsidRPr="00D968E9">
        <w:rPr>
          <w:b/>
          <w:sz w:val="20"/>
        </w:rPr>
        <w:t xml:space="preserve"> notiert. CEO Hans Henrik Lund</w:t>
      </w:r>
      <w:r w:rsidR="00471F82" w:rsidRPr="00D968E9">
        <w:rPr>
          <w:b/>
          <w:sz w:val="20"/>
        </w:rPr>
        <w:t xml:space="preserve"> erläutert:</w:t>
      </w:r>
      <w:r w:rsidRPr="00D968E9">
        <w:rPr>
          <w:b/>
          <w:sz w:val="20"/>
        </w:rPr>
        <w:t xml:space="preserve"> „Nilfisk war seit 1989 eine erfolgreiche Gesellschaft der NKT Holding. </w:t>
      </w:r>
      <w:r w:rsidR="00471F82" w:rsidRPr="00D968E9">
        <w:rPr>
          <w:b/>
          <w:sz w:val="20"/>
        </w:rPr>
        <w:t xml:space="preserve">Jetzt sind wir ein starkes, </w:t>
      </w:r>
      <w:r w:rsidR="001311F7" w:rsidRPr="00D968E9">
        <w:rPr>
          <w:b/>
          <w:sz w:val="20"/>
        </w:rPr>
        <w:t>unabhängiges</w:t>
      </w:r>
      <w:r w:rsidR="00AB0B32">
        <w:rPr>
          <w:b/>
          <w:sz w:val="20"/>
        </w:rPr>
        <w:t xml:space="preserve"> Unternehmen, das</w:t>
      </w:r>
      <w:r w:rsidR="00471F82" w:rsidRPr="00D968E9">
        <w:rPr>
          <w:b/>
          <w:sz w:val="20"/>
        </w:rPr>
        <w:t xml:space="preserve"> seine Branch</w:t>
      </w:r>
      <w:r w:rsidR="00BA170E" w:rsidRPr="00D968E9">
        <w:rPr>
          <w:b/>
          <w:sz w:val="20"/>
        </w:rPr>
        <w:t>en</w:t>
      </w:r>
      <w:r w:rsidR="00471F82" w:rsidRPr="00D968E9">
        <w:rPr>
          <w:b/>
          <w:sz w:val="20"/>
        </w:rPr>
        <w:t>führerschaft weiter ausbauen und etablieren wird.“</w:t>
      </w:r>
    </w:p>
    <w:p w14:paraId="08833EE8" w14:textId="77777777" w:rsidR="00471F82" w:rsidRPr="00D968E9" w:rsidRDefault="00471F82" w:rsidP="00C5023E">
      <w:pPr>
        <w:pStyle w:val="p3"/>
        <w:spacing w:line="300" w:lineRule="auto"/>
        <w:rPr>
          <w:rFonts w:ascii="Helvetica" w:eastAsia="MS Mincho" w:hAnsi="Helvetica" w:cs="Times New Roman"/>
          <w:b/>
          <w:sz w:val="20"/>
          <w:szCs w:val="20"/>
          <w:lang w:bidi="ar-SA"/>
        </w:rPr>
      </w:pPr>
    </w:p>
    <w:p w14:paraId="19219BE8" w14:textId="28E18BCF" w:rsidR="00DC491E" w:rsidRPr="00D968E9" w:rsidRDefault="00DC491E" w:rsidP="00C5023E">
      <w:pPr>
        <w:pStyle w:val="p3"/>
        <w:spacing w:line="300" w:lineRule="auto"/>
        <w:rPr>
          <w:rFonts w:ascii="Helvetica" w:hAnsi="Helvetica"/>
          <w:color w:val="000000" w:themeColor="text1"/>
          <w:sz w:val="20"/>
          <w:szCs w:val="20"/>
        </w:rPr>
      </w:pPr>
      <w:r w:rsidRPr="00D968E9">
        <w:rPr>
          <w:rFonts w:ascii="Helvetica" w:hAnsi="Helvetica"/>
          <w:sz w:val="20"/>
          <w:szCs w:val="20"/>
        </w:rPr>
        <w:t xml:space="preserve">Der Börsengang wurde von der gesamten Nilfisk Mannschaft an weltweit über 50 Standorten gefeiert. Für die </w:t>
      </w:r>
      <w:r w:rsidR="007A041F" w:rsidRPr="00D968E9">
        <w:rPr>
          <w:rFonts w:ascii="Helvetica" w:hAnsi="Helvetica"/>
          <w:sz w:val="20"/>
          <w:szCs w:val="20"/>
        </w:rPr>
        <w:t xml:space="preserve">rund </w:t>
      </w:r>
      <w:r w:rsidRPr="00D968E9">
        <w:rPr>
          <w:rFonts w:ascii="Helvetica" w:hAnsi="Helvetica"/>
          <w:sz w:val="20"/>
          <w:szCs w:val="20"/>
        </w:rPr>
        <w:t>250.000 Kunden des Reinigungsprofis wird die Börsennotierung jedoch kei</w:t>
      </w:r>
      <w:r w:rsidR="007A041F" w:rsidRPr="00D968E9">
        <w:rPr>
          <w:rFonts w:ascii="Helvetica" w:hAnsi="Helvetica"/>
          <w:sz w:val="20"/>
          <w:szCs w:val="20"/>
        </w:rPr>
        <w:t xml:space="preserve">ne direkten Auswirkungen haben. </w:t>
      </w:r>
      <w:r w:rsidRPr="00D968E9">
        <w:rPr>
          <w:rFonts w:ascii="Helvetica" w:hAnsi="Helvetica"/>
          <w:sz w:val="20"/>
          <w:szCs w:val="20"/>
        </w:rPr>
        <w:t xml:space="preserve">„Unser erfolgreiches Listing zeigt uns, dass der Markt und unsere Investoren großes Vertrauen in uns </w:t>
      </w:r>
      <w:r w:rsidRPr="00D968E9">
        <w:rPr>
          <w:rFonts w:ascii="Helvetica" w:hAnsi="Helvetica"/>
          <w:color w:val="000000" w:themeColor="text1"/>
          <w:sz w:val="20"/>
          <w:szCs w:val="20"/>
        </w:rPr>
        <w:t>und unsere Marktkompetenz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 xml:space="preserve"> setzen</w:t>
      </w:r>
      <w:r w:rsidRPr="00D968E9">
        <w:rPr>
          <w:rFonts w:ascii="Helvetica" w:hAnsi="Helvetica"/>
          <w:color w:val="000000" w:themeColor="text1"/>
          <w:sz w:val="20"/>
          <w:szCs w:val="20"/>
        </w:rPr>
        <w:t>, das macht uns sehr stolz“, führt Hans Henrik Lund aus und ergänzt: „Wir werden unsere starke Position konsequent weiterentwickeln, unsere Kunden mit neuen Produkte</w:t>
      </w:r>
      <w:r w:rsidR="007400B9" w:rsidRPr="00D968E9">
        <w:rPr>
          <w:rFonts w:ascii="Helvetica" w:hAnsi="Helvetica"/>
          <w:color w:val="000000" w:themeColor="text1"/>
          <w:sz w:val="20"/>
          <w:szCs w:val="20"/>
        </w:rPr>
        <w:t>n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und Services begeistern und Branchenstandards 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 xml:space="preserve">in Sachen Innovation und Qualität </w:t>
      </w:r>
      <w:r w:rsidR="00634DF1">
        <w:rPr>
          <w:rFonts w:ascii="Helvetica" w:hAnsi="Helvetica"/>
          <w:color w:val="000000" w:themeColor="text1"/>
          <w:sz w:val="20"/>
          <w:szCs w:val="20"/>
        </w:rPr>
        <w:t>setz</w:t>
      </w:r>
      <w:r w:rsidRPr="00D968E9">
        <w:rPr>
          <w:rFonts w:ascii="Helvetica" w:hAnsi="Helvetica"/>
          <w:color w:val="000000" w:themeColor="text1"/>
          <w:sz w:val="20"/>
          <w:szCs w:val="20"/>
        </w:rPr>
        <w:t>en –</w:t>
      </w:r>
      <w:r w:rsidR="004B0822" w:rsidRPr="00D96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D968E9">
        <w:rPr>
          <w:rFonts w:ascii="Helvetica" w:hAnsi="Helvetica"/>
          <w:color w:val="000000" w:themeColor="text1"/>
          <w:sz w:val="20"/>
          <w:szCs w:val="20"/>
        </w:rPr>
        <w:t>wie wir es in den vergangenen 111 Jahren ge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>tan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haben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>.</w:t>
      </w:r>
      <w:r w:rsidRPr="00D968E9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38A43DF9" w14:textId="77777777" w:rsidR="00DC491E" w:rsidRPr="00D968E9" w:rsidRDefault="00DC491E" w:rsidP="00C5023E">
      <w:pPr>
        <w:pStyle w:val="p3"/>
        <w:spacing w:line="300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FEA5C24" w14:textId="792C4829" w:rsidR="00DC491E" w:rsidRPr="00D968E9" w:rsidRDefault="00DC491E" w:rsidP="00C5023E">
      <w:pPr>
        <w:pStyle w:val="p3"/>
        <w:spacing w:line="300" w:lineRule="auto"/>
        <w:rPr>
          <w:rFonts w:ascii="Helvetica" w:hAnsi="Helvetica"/>
          <w:color w:val="000000" w:themeColor="text1"/>
          <w:sz w:val="20"/>
          <w:szCs w:val="20"/>
        </w:rPr>
      </w:pPr>
      <w:r w:rsidRPr="00D968E9">
        <w:rPr>
          <w:rFonts w:ascii="Helvetica" w:hAnsi="Helvetica"/>
          <w:color w:val="000000" w:themeColor="text1"/>
          <w:sz w:val="20"/>
          <w:szCs w:val="20"/>
        </w:rPr>
        <w:t>Die „</w:t>
      </w:r>
      <w:proofErr w:type="spellStart"/>
      <w:r w:rsidRPr="00D968E9">
        <w:rPr>
          <w:rFonts w:ascii="Helvetica" w:hAnsi="Helvetica"/>
          <w:color w:val="000000" w:themeColor="text1"/>
          <w:sz w:val="20"/>
          <w:szCs w:val="20"/>
        </w:rPr>
        <w:t>Opening</w:t>
      </w:r>
      <w:proofErr w:type="spellEnd"/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Bell“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>-</w:t>
      </w:r>
      <w:r w:rsidRPr="00D968E9">
        <w:rPr>
          <w:rFonts w:ascii="Helvetica" w:hAnsi="Helvetica"/>
          <w:color w:val="000000" w:themeColor="text1"/>
          <w:sz w:val="20"/>
          <w:szCs w:val="20"/>
        </w:rPr>
        <w:t>Zeremonie, welche am Nilfisk Hauptsitz in Dänemark stattfand, erhielt von den Akteu</w:t>
      </w:r>
      <w:r w:rsidR="00BA170E" w:rsidRPr="00D968E9">
        <w:rPr>
          <w:rFonts w:ascii="Helvetica" w:hAnsi="Helvetica"/>
          <w:color w:val="000000" w:themeColor="text1"/>
          <w:sz w:val="20"/>
          <w:szCs w:val="20"/>
        </w:rPr>
        <w:t>ren auf dem Börsenparkett eine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positive Resonanz. „Wir freuen uns, Nilfisk </w:t>
      </w:r>
      <w:r w:rsidR="007400B9" w:rsidRPr="00D968E9">
        <w:rPr>
          <w:rFonts w:ascii="Helvetica" w:hAnsi="Helvetica"/>
          <w:color w:val="000000" w:themeColor="text1"/>
          <w:sz w:val="20"/>
          <w:szCs w:val="20"/>
        </w:rPr>
        <w:t>an der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Nasdaq </w:t>
      </w:r>
      <w:r w:rsidR="007A041F" w:rsidRPr="00D968E9">
        <w:rPr>
          <w:rFonts w:ascii="Helvetica" w:hAnsi="Helvetica"/>
          <w:color w:val="000000" w:themeColor="text1"/>
          <w:sz w:val="20"/>
          <w:szCs w:val="20"/>
        </w:rPr>
        <w:t>Kopenhagen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begrüßen zu dürfen. Die Notierung gibt Investoren auf der ganzen Welt die einmalige Gelegenheit, in einem transparen</w:t>
      </w:r>
      <w:r w:rsidR="00DF0FF8">
        <w:rPr>
          <w:rFonts w:ascii="Helvetica" w:hAnsi="Helvetica"/>
          <w:color w:val="000000" w:themeColor="text1"/>
          <w:sz w:val="20"/>
          <w:szCs w:val="20"/>
        </w:rPr>
        <w:t>ten und regulierten Aktienmarkt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 in die attraktive Industrie der professionellen Reinigungstechnik zu investieren“, so Carst</w:t>
      </w:r>
      <w:r w:rsidR="00BA170E" w:rsidRPr="00D968E9"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proofErr w:type="spellStart"/>
      <w:r w:rsidR="00BA170E" w:rsidRPr="00D968E9">
        <w:rPr>
          <w:rFonts w:ascii="Helvetica" w:hAnsi="Helvetica"/>
          <w:color w:val="000000" w:themeColor="text1"/>
          <w:sz w:val="20"/>
          <w:szCs w:val="20"/>
        </w:rPr>
        <w:t>Borring</w:t>
      </w:r>
      <w:proofErr w:type="spellEnd"/>
      <w:r w:rsidR="00BA170E" w:rsidRPr="00D968E9">
        <w:rPr>
          <w:rFonts w:ascii="Helvetica" w:hAnsi="Helvetica"/>
          <w:color w:val="000000" w:themeColor="text1"/>
          <w:sz w:val="20"/>
          <w:szCs w:val="20"/>
        </w:rPr>
        <w:t>, Head of Listing für</w:t>
      </w:r>
      <w:r w:rsidR="007400B9" w:rsidRPr="00D968E9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BA170E" w:rsidRPr="00D968E9">
        <w:rPr>
          <w:rFonts w:ascii="Helvetica" w:hAnsi="Helvetica"/>
          <w:color w:val="000000" w:themeColor="text1"/>
          <w:sz w:val="20"/>
          <w:szCs w:val="20"/>
        </w:rPr>
        <w:t xml:space="preserve"> Nasdaq K</w:t>
      </w:r>
      <w:r w:rsidRPr="00D968E9">
        <w:rPr>
          <w:rFonts w:ascii="Helvetica" w:hAnsi="Helvetica"/>
          <w:color w:val="000000" w:themeColor="text1"/>
          <w:sz w:val="20"/>
          <w:szCs w:val="20"/>
        </w:rPr>
        <w:t xml:space="preserve">openhagen. </w:t>
      </w:r>
    </w:p>
    <w:p w14:paraId="43D66716" w14:textId="77777777" w:rsidR="00E23F9E" w:rsidRPr="00D968E9" w:rsidRDefault="00E23F9E" w:rsidP="00C5023E">
      <w:pPr>
        <w:spacing w:line="300" w:lineRule="auto"/>
        <w:rPr>
          <w:szCs w:val="22"/>
        </w:rPr>
      </w:pPr>
    </w:p>
    <w:p w14:paraId="15BBD48E" w14:textId="356A2E2F" w:rsidR="00FD77D4" w:rsidRPr="00D968E9" w:rsidRDefault="00FD77D4" w:rsidP="00C5023E">
      <w:pPr>
        <w:spacing w:line="300" w:lineRule="auto"/>
        <w:rPr>
          <w:b/>
          <w:sz w:val="20"/>
        </w:rPr>
      </w:pPr>
      <w:r w:rsidRPr="00D968E9">
        <w:rPr>
          <w:b/>
          <w:sz w:val="20"/>
        </w:rPr>
        <w:t>Bildanforderung</w:t>
      </w:r>
    </w:p>
    <w:p w14:paraId="61D6123E" w14:textId="58151981" w:rsidR="00FD77D4" w:rsidRPr="00D968E9" w:rsidRDefault="00C5023E" w:rsidP="00C5023E">
      <w:pPr>
        <w:spacing w:line="300" w:lineRule="auto"/>
        <w:rPr>
          <w:sz w:val="20"/>
        </w:rPr>
      </w:pPr>
      <w:r w:rsidRPr="00D968E9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D6CAC" wp14:editId="58CF32F8">
                <wp:simplePos x="0" y="0"/>
                <wp:positionH relativeFrom="column">
                  <wp:posOffset>-100330</wp:posOffset>
                </wp:positionH>
                <wp:positionV relativeFrom="paragraph">
                  <wp:posOffset>475615</wp:posOffset>
                </wp:positionV>
                <wp:extent cx="3016250" cy="1988820"/>
                <wp:effectExtent l="0" t="0" r="0" b="635"/>
                <wp:wrapSquare wrapText="bothSides"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0" cy="1988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3D8765" w14:textId="77777777" w:rsidR="00E23F9E" w:rsidRDefault="003162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C35672" wp14:editId="2613AAD1">
                                  <wp:extent cx="1360488" cy="907757"/>
                                  <wp:effectExtent l="0" t="0" r="11430" b="6985"/>
                                  <wp:docPr id="8" name="Bild 8" descr="../Nilfisk-IPO-Global-Management-Team-klei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../Nilfisk-IPO-Global-Management-Team-klei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4334" cy="943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="00C5023E">
                              <w:rPr>
                                <w:noProof/>
                              </w:rPr>
                              <w:drawing>
                                <wp:inline distT="0" distB="0" distL="0" distR="0" wp14:anchorId="0C7C9CE3" wp14:editId="679CCE65">
                                  <wp:extent cx="1420836" cy="907757"/>
                                  <wp:effectExtent l="0" t="0" r="1905" b="6985"/>
                                  <wp:docPr id="12" name="Bild 12" descr="../Nilfisk-IPO-Hans%20Henrik%20Lund-klein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../Nilfisk-IPO-Hans%20Henrik%20Lund-klein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2082" cy="9149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  <w:p w14:paraId="39AA0C6A" w14:textId="3A7FDD59" w:rsidR="0031624A" w:rsidRDefault="0031624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043393" wp14:editId="657EEEDA">
                                  <wp:extent cx="1374287" cy="916191"/>
                                  <wp:effectExtent l="0" t="0" r="0" b="0"/>
                                  <wp:docPr id="10" name="Bild 10" descr="../Nilfisk-IPO-2-klei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../Nilfisk-IPO-2-klei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2199" cy="941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="00C5023E">
                              <w:rPr>
                                <w:noProof/>
                              </w:rPr>
                              <w:drawing>
                                <wp:inline distT="0" distB="0" distL="0" distR="0" wp14:anchorId="46601705" wp14:editId="4369906C">
                                  <wp:extent cx="1374287" cy="841150"/>
                                  <wp:effectExtent l="0" t="0" r="0" b="0"/>
                                  <wp:docPr id="14" name="Bild 14" descr="../Nilfisk-IPO-1-klein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../Nilfisk-IPO-1-klein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5703" cy="848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DD6CAC" id="_x0000_t202" coordsize="21600,21600" o:spt="202" path="m0,0l0,21600,21600,21600,21600,0xe">
                <v:stroke joinstyle="miter"/>
                <v:path gradientshapeok="t" o:connecttype="rect"/>
              </v:shapetype>
              <v:shape id="Textfeld 6" o:spid="_x0000_s1026" type="#_x0000_t202" style="position:absolute;margin-left:-7.9pt;margin-top:37.45pt;width:237.5pt;height:156.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" filled="f" stroked="f">
                <v:textbox style="mso-fit-shape-to-text:t">
                  <w:txbxContent>
                    <w:p w14:paraId="133D8765" w14:textId="77777777" w:rsidR="00E23F9E" w:rsidRDefault="0031624A">
                      <w:r>
                        <w:rPr>
                          <w:noProof/>
                        </w:rPr>
                        <w:drawing>
                          <wp:inline distT="0" distB="0" distL="0" distR="0" wp14:anchorId="73C35672" wp14:editId="2613AAD1">
                            <wp:extent cx="1360488" cy="907757"/>
                            <wp:effectExtent l="0" t="0" r="11430" b="6985"/>
                            <wp:docPr id="8" name="Bild 8" descr="../Nilfisk-IPO-Global-Management-Team-klei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../Nilfisk-IPO-Global-Management-Team-klei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4334" cy="943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="00C5023E">
                        <w:rPr>
                          <w:noProof/>
                        </w:rPr>
                        <w:drawing>
                          <wp:inline distT="0" distB="0" distL="0" distR="0" wp14:anchorId="0C7C9CE3" wp14:editId="679CCE65">
                            <wp:extent cx="1420836" cy="907757"/>
                            <wp:effectExtent l="0" t="0" r="1905" b="6985"/>
                            <wp:docPr id="12" name="Bild 12" descr="../Nilfisk-IPO-Hans%20Henrik%20Lund-klein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../Nilfisk-IPO-Hans%20Henrik%20Lund-klein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2082" cy="9149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  <w:p w14:paraId="39AA0C6A" w14:textId="3A7FDD59" w:rsidR="0031624A" w:rsidRDefault="0031624A">
                      <w:r>
                        <w:rPr>
                          <w:noProof/>
                        </w:rPr>
                        <w:drawing>
                          <wp:inline distT="0" distB="0" distL="0" distR="0" wp14:anchorId="63043393" wp14:editId="657EEEDA">
                            <wp:extent cx="1374287" cy="916191"/>
                            <wp:effectExtent l="0" t="0" r="0" b="0"/>
                            <wp:docPr id="10" name="Bild 10" descr="../Nilfisk-IPO-2-klei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../Nilfisk-IPO-2-klei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2199" cy="941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="00C5023E">
                        <w:rPr>
                          <w:noProof/>
                        </w:rPr>
                        <w:drawing>
                          <wp:inline distT="0" distB="0" distL="0" distR="0" wp14:anchorId="46601705" wp14:editId="4369906C">
                            <wp:extent cx="1374287" cy="841150"/>
                            <wp:effectExtent l="0" t="0" r="0" b="0"/>
                            <wp:docPr id="14" name="Bild 14" descr="../Nilfisk-IPO-1-klein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../Nilfisk-IPO-1-klein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5703" cy="8481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D77D4" w:rsidRPr="00D968E9">
        <w:rPr>
          <w:sz w:val="20"/>
        </w:rPr>
        <w:t xml:space="preserve">Bildmaterial finden Sie in unserem Medienportal </w:t>
      </w:r>
      <w:r w:rsidR="00925C4B" w:rsidRPr="00D968E9">
        <w:rPr>
          <w:sz w:val="20"/>
        </w:rPr>
        <w:t xml:space="preserve">http://press-n-relations.amid-pr.com </w:t>
      </w:r>
      <w:r w:rsidR="00FD77D4" w:rsidRPr="00D968E9">
        <w:rPr>
          <w:sz w:val="20"/>
        </w:rPr>
        <w:t>(Suchbegriff „</w:t>
      </w:r>
      <w:r w:rsidR="0031624A" w:rsidRPr="00D968E9">
        <w:rPr>
          <w:sz w:val="20"/>
        </w:rPr>
        <w:t>Nilfisk-IPO</w:t>
      </w:r>
      <w:r w:rsidR="00FD77D4" w:rsidRPr="00D968E9">
        <w:rPr>
          <w:sz w:val="20"/>
        </w:rPr>
        <w:t xml:space="preserve">“). </w:t>
      </w:r>
    </w:p>
    <w:p w14:paraId="62439EC3" w14:textId="6FF65483" w:rsidR="0031624A" w:rsidRPr="00D968E9" w:rsidRDefault="0031624A" w:rsidP="00C5023E">
      <w:pPr>
        <w:spacing w:line="300" w:lineRule="auto"/>
        <w:rPr>
          <w:sz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103"/>
      </w:tblGrid>
      <w:tr w:rsidR="004A15A2" w:rsidRPr="00D968E9" w14:paraId="1AC7D821" w14:textId="77777777" w:rsidTr="004A15A2">
        <w:trPr>
          <w:trHeight w:val="1094"/>
        </w:trPr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B48CA21" w14:textId="77777777" w:rsidR="004A15A2" w:rsidRPr="00D968E9" w:rsidRDefault="004A15A2" w:rsidP="00C5023E">
            <w:pPr>
              <w:spacing w:line="300" w:lineRule="auto"/>
              <w:rPr>
                <w:b/>
                <w:sz w:val="18"/>
                <w:szCs w:val="18"/>
              </w:rPr>
            </w:pPr>
            <w:r w:rsidRPr="00D968E9">
              <w:rPr>
                <w:b/>
                <w:sz w:val="18"/>
                <w:szCs w:val="18"/>
              </w:rPr>
              <w:lastRenderedPageBreak/>
              <w:t>Weitere Informationen:</w:t>
            </w:r>
          </w:p>
          <w:p w14:paraId="427F41D5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>Nilfisk GmbH</w:t>
            </w:r>
          </w:p>
          <w:p w14:paraId="270D6D29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>Guido-</w:t>
            </w:r>
            <w:proofErr w:type="spellStart"/>
            <w:r w:rsidRPr="00D968E9">
              <w:rPr>
                <w:sz w:val="18"/>
                <w:szCs w:val="18"/>
              </w:rPr>
              <w:t>Oberdorfer</w:t>
            </w:r>
            <w:proofErr w:type="spellEnd"/>
            <w:r w:rsidRPr="00D968E9">
              <w:rPr>
                <w:sz w:val="18"/>
                <w:szCs w:val="18"/>
              </w:rPr>
              <w:t>-Straße 2-10</w:t>
            </w:r>
          </w:p>
          <w:p w14:paraId="49217D22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>89287 Bellenberg, Deutschland</w:t>
            </w:r>
          </w:p>
          <w:p w14:paraId="24CA66E2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>Tel. +49 (0)7306 72-444</w:t>
            </w:r>
            <w:r w:rsidRPr="00D968E9">
              <w:rPr>
                <w:sz w:val="18"/>
                <w:szCs w:val="18"/>
              </w:rPr>
              <w:br/>
              <w:t>info.de@nilfisk.com – www.nilfisk.de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03D9A44D" w14:textId="77777777" w:rsidR="004A15A2" w:rsidRPr="00D968E9" w:rsidRDefault="004A15A2" w:rsidP="00C5023E">
            <w:pPr>
              <w:spacing w:line="300" w:lineRule="auto"/>
              <w:rPr>
                <w:b/>
                <w:sz w:val="18"/>
                <w:szCs w:val="18"/>
              </w:rPr>
            </w:pPr>
            <w:r w:rsidRPr="00D968E9">
              <w:rPr>
                <w:b/>
                <w:sz w:val="18"/>
                <w:szCs w:val="18"/>
              </w:rPr>
              <w:t>Presse- und Öffentlichkeitsarbeit:</w:t>
            </w:r>
          </w:p>
          <w:p w14:paraId="4F80DA4A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>Press’n’Relations GmbH – Monika Nyendick</w:t>
            </w:r>
          </w:p>
          <w:p w14:paraId="1D432B31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 xml:space="preserve">Magirusstraße 33 – D-89077 Ulm </w:t>
            </w:r>
          </w:p>
          <w:p w14:paraId="34DCB644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 xml:space="preserve">Tel.: 0731 96287-30 – Fax: 0731 96287-97 </w:t>
            </w:r>
          </w:p>
          <w:p w14:paraId="124922C7" w14:textId="77777777" w:rsidR="004A15A2" w:rsidRPr="00D968E9" w:rsidRDefault="004A15A2" w:rsidP="00C5023E">
            <w:pPr>
              <w:spacing w:line="300" w:lineRule="auto"/>
              <w:rPr>
                <w:sz w:val="18"/>
                <w:szCs w:val="18"/>
              </w:rPr>
            </w:pPr>
            <w:r w:rsidRPr="00D968E9">
              <w:rPr>
                <w:sz w:val="18"/>
                <w:szCs w:val="18"/>
              </w:rPr>
              <w:t xml:space="preserve">mny@press-n-relations.de - </w:t>
            </w:r>
            <w:hyperlink r:id="rId16" w:history="1">
              <w:r w:rsidRPr="00D968E9">
                <w:rPr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3DB33D72" w14:textId="77777777" w:rsidR="007A041F" w:rsidRPr="00D968E9" w:rsidRDefault="007A041F" w:rsidP="00C5023E">
      <w:pPr>
        <w:spacing w:line="300" w:lineRule="auto"/>
        <w:rPr>
          <w:sz w:val="18"/>
          <w:szCs w:val="18"/>
        </w:rPr>
      </w:pPr>
    </w:p>
    <w:p w14:paraId="49E47EB4" w14:textId="40CAA3A7" w:rsidR="004A15A2" w:rsidRPr="00DC491E" w:rsidRDefault="00776665" w:rsidP="00C5023E">
      <w:pPr>
        <w:spacing w:line="300" w:lineRule="auto"/>
        <w:rPr>
          <w:sz w:val="18"/>
          <w:szCs w:val="18"/>
        </w:rPr>
      </w:pPr>
      <w:r w:rsidRPr="00417186">
        <w:rPr>
          <w:sz w:val="18"/>
          <w:szCs w:val="18"/>
        </w:rPr>
        <w:t xml:space="preserve">Nilfisk GmbH in </w:t>
      </w:r>
      <w:proofErr w:type="spellStart"/>
      <w:r w:rsidRPr="00417186">
        <w:rPr>
          <w:sz w:val="18"/>
          <w:szCs w:val="18"/>
        </w:rPr>
        <w:t>Bellenberg</w:t>
      </w:r>
      <w:proofErr w:type="spellEnd"/>
      <w:r w:rsidR="004A15A2" w:rsidRPr="00417186">
        <w:rPr>
          <w:sz w:val="18"/>
          <w:szCs w:val="18"/>
        </w:rPr>
        <w:t xml:space="preserve"> gehört zur Nilfisk A/S. Nilfisk blickt auf</w:t>
      </w:r>
      <w:r w:rsidR="00FA6B6E" w:rsidRPr="00417186">
        <w:rPr>
          <w:sz w:val="18"/>
          <w:szCs w:val="18"/>
        </w:rPr>
        <w:t xml:space="preserve"> eine 111</w:t>
      </w:r>
      <w:r w:rsidR="004A15A2" w:rsidRPr="00417186">
        <w:rPr>
          <w:sz w:val="18"/>
          <w:szCs w:val="18"/>
        </w:rPr>
        <w:t>-jährige Tradition</w:t>
      </w:r>
      <w:r w:rsidR="004A15A2" w:rsidRPr="00D968E9">
        <w:rPr>
          <w:sz w:val="18"/>
          <w:szCs w:val="18"/>
        </w:rPr>
        <w:t xml:space="preserve"> zurück und zählt zu den weltweit größten Anbietern professioneller Reinigungstechnik mit einem Umsatz von 1.059 Million</w:t>
      </w:r>
      <w:bookmarkStart w:id="0" w:name="_GoBack"/>
      <w:bookmarkEnd w:id="0"/>
      <w:r w:rsidR="004A15A2" w:rsidRPr="00D968E9">
        <w:rPr>
          <w:sz w:val="18"/>
          <w:szCs w:val="18"/>
        </w:rPr>
        <w:t xml:space="preserve">en Euro im Geschäftsjahr 2016 und rund </w:t>
      </w:r>
      <w:r w:rsidR="00FA6B6E" w:rsidRPr="00D968E9">
        <w:rPr>
          <w:sz w:val="18"/>
          <w:szCs w:val="18"/>
        </w:rPr>
        <w:t>5.600</w:t>
      </w:r>
      <w:r w:rsidR="004A15A2" w:rsidRPr="00D968E9">
        <w:rPr>
          <w:sz w:val="18"/>
          <w:szCs w:val="18"/>
        </w:rPr>
        <w:t xml:space="preserve"> Mitarbeitern. Es bestehen Produktionsstätten in Dänemark, Deutschland, Ungarn, Singapur, China, Italien, Mexiko und den USA. Über eigene Vertriebsniederlassungen und ein flächendeckendes Händlernetz ist das Unternehmen in </w:t>
      </w:r>
      <w:proofErr w:type="spellStart"/>
      <w:r w:rsidR="004A15A2" w:rsidRPr="00D968E9">
        <w:rPr>
          <w:sz w:val="18"/>
          <w:szCs w:val="18"/>
        </w:rPr>
        <w:t>über</w:t>
      </w:r>
      <w:proofErr w:type="spellEnd"/>
      <w:r w:rsidR="004A15A2" w:rsidRPr="00D968E9">
        <w:rPr>
          <w:sz w:val="18"/>
          <w:szCs w:val="18"/>
        </w:rPr>
        <w:t xml:space="preserve"> 100 Ländern der Welt und auf allen </w:t>
      </w:r>
      <w:proofErr w:type="spellStart"/>
      <w:r w:rsidR="004A15A2" w:rsidRPr="00D968E9">
        <w:rPr>
          <w:sz w:val="18"/>
          <w:szCs w:val="18"/>
        </w:rPr>
        <w:t>fünf</w:t>
      </w:r>
      <w:proofErr w:type="spellEnd"/>
      <w:r w:rsidR="004A15A2" w:rsidRPr="00D968E9">
        <w:rPr>
          <w:sz w:val="18"/>
          <w:szCs w:val="18"/>
        </w:rPr>
        <w:t xml:space="preserve"> Kontinenten vertreten.</w:t>
      </w:r>
    </w:p>
    <w:p w14:paraId="298264DF" w14:textId="77777777" w:rsidR="004A15A2" w:rsidRPr="00DC491E" w:rsidRDefault="004A15A2" w:rsidP="00C5023E">
      <w:pPr>
        <w:spacing w:line="300" w:lineRule="auto"/>
        <w:rPr>
          <w:sz w:val="18"/>
          <w:szCs w:val="18"/>
        </w:rPr>
      </w:pPr>
    </w:p>
    <w:p w14:paraId="2DDAC989" w14:textId="77777777" w:rsidR="00FD77D4" w:rsidRPr="00DC491E" w:rsidRDefault="00FD77D4" w:rsidP="00C5023E">
      <w:pPr>
        <w:spacing w:line="300" w:lineRule="auto"/>
        <w:rPr>
          <w:sz w:val="18"/>
          <w:szCs w:val="18"/>
        </w:rPr>
      </w:pPr>
    </w:p>
    <w:sectPr w:rsidR="00FD77D4" w:rsidRPr="00DC491E" w:rsidSect="00F55371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2126" w:right="3119" w:bottom="1276" w:left="1418" w:header="709" w:footer="709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4E44C" w14:textId="77777777" w:rsidR="00CE5DC7" w:rsidRDefault="00CE5DC7">
      <w:r>
        <w:separator/>
      </w:r>
    </w:p>
  </w:endnote>
  <w:endnote w:type="continuationSeparator" w:id="0">
    <w:p w14:paraId="36165451" w14:textId="77777777" w:rsidR="00CE5DC7" w:rsidRDefault="00CE5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021617" w14:textId="77777777" w:rsidR="00B15A55" w:rsidRDefault="00B15A55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B5B47C" w14:textId="77777777" w:rsidR="00B15A55" w:rsidRDefault="00B15A55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28CD78" w14:textId="77777777" w:rsidR="00B15A55" w:rsidRDefault="00B15A55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157267" w14:textId="77777777" w:rsidR="00CE5DC7" w:rsidRDefault="00CE5DC7">
      <w:r>
        <w:separator/>
      </w:r>
    </w:p>
  </w:footnote>
  <w:footnote w:type="continuationSeparator" w:id="0">
    <w:p w14:paraId="36190443" w14:textId="77777777" w:rsidR="00CE5DC7" w:rsidRDefault="00CE5DC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7A56E" w14:textId="77777777" w:rsidR="00B15A55" w:rsidRDefault="00B15A55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031960" w14:textId="15F454D7" w:rsidR="004D63E2" w:rsidRDefault="004D63E2" w:rsidP="00996BCA">
    <w:pPr>
      <w:pStyle w:val="Kopfzeile"/>
      <w:tabs>
        <w:tab w:val="clear" w:pos="9072"/>
        <w:tab w:val="right" w:pos="9356"/>
      </w:tabs>
    </w:pPr>
    <w:r>
      <w:rPr>
        <w:sz w:val="20"/>
      </w:rPr>
      <w:tab/>
    </w:r>
    <w:r w:rsidR="00FB7B20">
      <w:rPr>
        <w:sz w:val="20"/>
      </w:rPr>
      <w:tab/>
    </w:r>
    <w:r w:rsidR="00FB7B20">
      <w:rPr>
        <w:noProof/>
        <w:sz w:val="20"/>
        <w:lang w:val="de-DE" w:eastAsia="de-DE"/>
      </w:rPr>
      <w:drawing>
        <wp:inline distT="0" distB="0" distL="0" distR="0" wp14:anchorId="5D1ACA26" wp14:editId="0FFDC828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</w:rP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77BC7B" w14:textId="77777777" w:rsidR="00B15A55" w:rsidRDefault="00B15A55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67C2991"/>
    <w:multiLevelType w:val="hybridMultilevel"/>
    <w:tmpl w:val="9BB04118"/>
    <w:lvl w:ilvl="0" w:tplc="C3BA3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9A31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4C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0D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041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A9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F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C0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3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hyphenationZone w:val="425"/>
  <w:doNotHyphenateCaps/>
  <w:drawingGridHorizontalSpacing w:val="110"/>
  <w:drawingGridVerticalSpacing w:val="299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C8"/>
    <w:rsid w:val="00004866"/>
    <w:rsid w:val="00010306"/>
    <w:rsid w:val="00014260"/>
    <w:rsid w:val="00014F99"/>
    <w:rsid w:val="00015A30"/>
    <w:rsid w:val="00020EF5"/>
    <w:rsid w:val="0002145C"/>
    <w:rsid w:val="00023368"/>
    <w:rsid w:val="0003190E"/>
    <w:rsid w:val="00032BF2"/>
    <w:rsid w:val="00032C5B"/>
    <w:rsid w:val="000344D1"/>
    <w:rsid w:val="00034944"/>
    <w:rsid w:val="00043B94"/>
    <w:rsid w:val="000644FD"/>
    <w:rsid w:val="000646A9"/>
    <w:rsid w:val="000666F1"/>
    <w:rsid w:val="000747BB"/>
    <w:rsid w:val="00075AAF"/>
    <w:rsid w:val="00082B07"/>
    <w:rsid w:val="00083FDD"/>
    <w:rsid w:val="00093FCB"/>
    <w:rsid w:val="000A124D"/>
    <w:rsid w:val="000A6E84"/>
    <w:rsid w:val="000B758D"/>
    <w:rsid w:val="000E2B04"/>
    <w:rsid w:val="000E5226"/>
    <w:rsid w:val="000F1B42"/>
    <w:rsid w:val="000F68FF"/>
    <w:rsid w:val="000F6920"/>
    <w:rsid w:val="00105E38"/>
    <w:rsid w:val="00106730"/>
    <w:rsid w:val="00111560"/>
    <w:rsid w:val="00114715"/>
    <w:rsid w:val="00117402"/>
    <w:rsid w:val="00121A65"/>
    <w:rsid w:val="001311F7"/>
    <w:rsid w:val="00133DC6"/>
    <w:rsid w:val="00136511"/>
    <w:rsid w:val="001402BE"/>
    <w:rsid w:val="0014371D"/>
    <w:rsid w:val="00145F2F"/>
    <w:rsid w:val="00155522"/>
    <w:rsid w:val="00177661"/>
    <w:rsid w:val="00181901"/>
    <w:rsid w:val="0018425D"/>
    <w:rsid w:val="00194082"/>
    <w:rsid w:val="001A5C7A"/>
    <w:rsid w:val="001B1CD8"/>
    <w:rsid w:val="001B3F1C"/>
    <w:rsid w:val="001C333B"/>
    <w:rsid w:val="001C59C8"/>
    <w:rsid w:val="001D09E8"/>
    <w:rsid w:val="001D58F1"/>
    <w:rsid w:val="001E542E"/>
    <w:rsid w:val="001E5F5E"/>
    <w:rsid w:val="001E6A00"/>
    <w:rsid w:val="001E70F1"/>
    <w:rsid w:val="00200F98"/>
    <w:rsid w:val="002205B3"/>
    <w:rsid w:val="00221647"/>
    <w:rsid w:val="00221974"/>
    <w:rsid w:val="00222D89"/>
    <w:rsid w:val="00230FFC"/>
    <w:rsid w:val="002362ED"/>
    <w:rsid w:val="0023751A"/>
    <w:rsid w:val="00240823"/>
    <w:rsid w:val="00240E01"/>
    <w:rsid w:val="00242EEA"/>
    <w:rsid w:val="0024551C"/>
    <w:rsid w:val="002458A2"/>
    <w:rsid w:val="00246BD6"/>
    <w:rsid w:val="00271369"/>
    <w:rsid w:val="002729F1"/>
    <w:rsid w:val="002737DE"/>
    <w:rsid w:val="00274ED6"/>
    <w:rsid w:val="002763B4"/>
    <w:rsid w:val="00283FE4"/>
    <w:rsid w:val="00284A99"/>
    <w:rsid w:val="002947E9"/>
    <w:rsid w:val="002965CB"/>
    <w:rsid w:val="002A0515"/>
    <w:rsid w:val="002A2FE8"/>
    <w:rsid w:val="002B07A8"/>
    <w:rsid w:val="002B2D5F"/>
    <w:rsid w:val="002C51EB"/>
    <w:rsid w:val="002C74C0"/>
    <w:rsid w:val="002D3171"/>
    <w:rsid w:val="002D36AE"/>
    <w:rsid w:val="002E25CF"/>
    <w:rsid w:val="002E4B97"/>
    <w:rsid w:val="002F19D8"/>
    <w:rsid w:val="002F286E"/>
    <w:rsid w:val="002F4AFB"/>
    <w:rsid w:val="003048A3"/>
    <w:rsid w:val="0031249A"/>
    <w:rsid w:val="00315AD3"/>
    <w:rsid w:val="0031624A"/>
    <w:rsid w:val="003177EF"/>
    <w:rsid w:val="00317C02"/>
    <w:rsid w:val="00322763"/>
    <w:rsid w:val="00323860"/>
    <w:rsid w:val="00330FAF"/>
    <w:rsid w:val="003363B4"/>
    <w:rsid w:val="00362D92"/>
    <w:rsid w:val="00363181"/>
    <w:rsid w:val="003674AA"/>
    <w:rsid w:val="00372DDA"/>
    <w:rsid w:val="003815CF"/>
    <w:rsid w:val="0038759E"/>
    <w:rsid w:val="00387688"/>
    <w:rsid w:val="0039245A"/>
    <w:rsid w:val="003A0CC9"/>
    <w:rsid w:val="003A35F7"/>
    <w:rsid w:val="003C2D96"/>
    <w:rsid w:val="003D1430"/>
    <w:rsid w:val="003D1DE1"/>
    <w:rsid w:val="003D2753"/>
    <w:rsid w:val="003F11DD"/>
    <w:rsid w:val="003F74C3"/>
    <w:rsid w:val="003F75A5"/>
    <w:rsid w:val="00402CCF"/>
    <w:rsid w:val="004049C6"/>
    <w:rsid w:val="0040599F"/>
    <w:rsid w:val="00412DE7"/>
    <w:rsid w:val="0041327B"/>
    <w:rsid w:val="00413A6F"/>
    <w:rsid w:val="004164E0"/>
    <w:rsid w:val="00417186"/>
    <w:rsid w:val="00442653"/>
    <w:rsid w:val="00444D69"/>
    <w:rsid w:val="00446CD3"/>
    <w:rsid w:val="00453A86"/>
    <w:rsid w:val="00455D1C"/>
    <w:rsid w:val="004604E0"/>
    <w:rsid w:val="004635B9"/>
    <w:rsid w:val="00463861"/>
    <w:rsid w:val="004656A0"/>
    <w:rsid w:val="00470724"/>
    <w:rsid w:val="00471F82"/>
    <w:rsid w:val="00481C18"/>
    <w:rsid w:val="004926D2"/>
    <w:rsid w:val="004929ED"/>
    <w:rsid w:val="004A03BE"/>
    <w:rsid w:val="004A15A2"/>
    <w:rsid w:val="004A37D6"/>
    <w:rsid w:val="004A4EBE"/>
    <w:rsid w:val="004A7B83"/>
    <w:rsid w:val="004B0822"/>
    <w:rsid w:val="004C4C5C"/>
    <w:rsid w:val="004C580C"/>
    <w:rsid w:val="004C7836"/>
    <w:rsid w:val="004D37E3"/>
    <w:rsid w:val="004D63E2"/>
    <w:rsid w:val="004E68F0"/>
    <w:rsid w:val="004E6D14"/>
    <w:rsid w:val="004F0F73"/>
    <w:rsid w:val="004F1E96"/>
    <w:rsid w:val="00510F6E"/>
    <w:rsid w:val="00512785"/>
    <w:rsid w:val="005147B2"/>
    <w:rsid w:val="005224A8"/>
    <w:rsid w:val="005402FE"/>
    <w:rsid w:val="0054367D"/>
    <w:rsid w:val="00554895"/>
    <w:rsid w:val="00555D49"/>
    <w:rsid w:val="00561034"/>
    <w:rsid w:val="00561920"/>
    <w:rsid w:val="005645D7"/>
    <w:rsid w:val="00572F27"/>
    <w:rsid w:val="00577C22"/>
    <w:rsid w:val="005872FD"/>
    <w:rsid w:val="005A2B71"/>
    <w:rsid w:val="005A4E76"/>
    <w:rsid w:val="005B68BC"/>
    <w:rsid w:val="005C1A61"/>
    <w:rsid w:val="005C1C38"/>
    <w:rsid w:val="005C5B24"/>
    <w:rsid w:val="005C784E"/>
    <w:rsid w:val="005D2126"/>
    <w:rsid w:val="005E78E6"/>
    <w:rsid w:val="005F4174"/>
    <w:rsid w:val="005F4ACB"/>
    <w:rsid w:val="005F64FC"/>
    <w:rsid w:val="00601059"/>
    <w:rsid w:val="006065D8"/>
    <w:rsid w:val="00610525"/>
    <w:rsid w:val="00610C95"/>
    <w:rsid w:val="006170DA"/>
    <w:rsid w:val="00620AA9"/>
    <w:rsid w:val="0063398D"/>
    <w:rsid w:val="00634DF1"/>
    <w:rsid w:val="00636E28"/>
    <w:rsid w:val="006411C1"/>
    <w:rsid w:val="00641AD2"/>
    <w:rsid w:val="00645EB1"/>
    <w:rsid w:val="00650667"/>
    <w:rsid w:val="00652F2B"/>
    <w:rsid w:val="00653622"/>
    <w:rsid w:val="006540B2"/>
    <w:rsid w:val="00662ADD"/>
    <w:rsid w:val="006728BE"/>
    <w:rsid w:val="006748AC"/>
    <w:rsid w:val="00687247"/>
    <w:rsid w:val="006947BF"/>
    <w:rsid w:val="0069622F"/>
    <w:rsid w:val="006A0606"/>
    <w:rsid w:val="006A5B41"/>
    <w:rsid w:val="006B4EAA"/>
    <w:rsid w:val="006B76B6"/>
    <w:rsid w:val="006C611C"/>
    <w:rsid w:val="006C70F2"/>
    <w:rsid w:val="006C7879"/>
    <w:rsid w:val="006D2C87"/>
    <w:rsid w:val="006D38AD"/>
    <w:rsid w:val="006D38CB"/>
    <w:rsid w:val="006F6573"/>
    <w:rsid w:val="007032F9"/>
    <w:rsid w:val="00704438"/>
    <w:rsid w:val="00723081"/>
    <w:rsid w:val="007345E4"/>
    <w:rsid w:val="00736DF0"/>
    <w:rsid w:val="00737DEB"/>
    <w:rsid w:val="007400B9"/>
    <w:rsid w:val="00755CFA"/>
    <w:rsid w:val="00760039"/>
    <w:rsid w:val="00763037"/>
    <w:rsid w:val="007746A6"/>
    <w:rsid w:val="00776665"/>
    <w:rsid w:val="007770EB"/>
    <w:rsid w:val="00780FCF"/>
    <w:rsid w:val="00786659"/>
    <w:rsid w:val="0079123B"/>
    <w:rsid w:val="00791B36"/>
    <w:rsid w:val="007A041F"/>
    <w:rsid w:val="007A706F"/>
    <w:rsid w:val="007A7689"/>
    <w:rsid w:val="007B2CE7"/>
    <w:rsid w:val="007B76B5"/>
    <w:rsid w:val="007C2902"/>
    <w:rsid w:val="007D5AB7"/>
    <w:rsid w:val="007D766C"/>
    <w:rsid w:val="007E2CF6"/>
    <w:rsid w:val="007E55CB"/>
    <w:rsid w:val="007E6EA0"/>
    <w:rsid w:val="007F1AA1"/>
    <w:rsid w:val="007F6005"/>
    <w:rsid w:val="007F7944"/>
    <w:rsid w:val="0080112B"/>
    <w:rsid w:val="008053C5"/>
    <w:rsid w:val="00807166"/>
    <w:rsid w:val="008072D6"/>
    <w:rsid w:val="00831F5E"/>
    <w:rsid w:val="00836DD5"/>
    <w:rsid w:val="00837484"/>
    <w:rsid w:val="0084086E"/>
    <w:rsid w:val="00843BD5"/>
    <w:rsid w:val="00850495"/>
    <w:rsid w:val="00853495"/>
    <w:rsid w:val="008555F4"/>
    <w:rsid w:val="0085759A"/>
    <w:rsid w:val="0086424E"/>
    <w:rsid w:val="008642D7"/>
    <w:rsid w:val="00871FEA"/>
    <w:rsid w:val="008751A1"/>
    <w:rsid w:val="00880F77"/>
    <w:rsid w:val="008814E5"/>
    <w:rsid w:val="008915F1"/>
    <w:rsid w:val="00895574"/>
    <w:rsid w:val="008959E9"/>
    <w:rsid w:val="008964F4"/>
    <w:rsid w:val="0089767F"/>
    <w:rsid w:val="008A1E6C"/>
    <w:rsid w:val="008A1E8B"/>
    <w:rsid w:val="008A365D"/>
    <w:rsid w:val="008B0867"/>
    <w:rsid w:val="008B65CD"/>
    <w:rsid w:val="008B77E4"/>
    <w:rsid w:val="008C00D5"/>
    <w:rsid w:val="008D16D2"/>
    <w:rsid w:val="008E0D53"/>
    <w:rsid w:val="008E783C"/>
    <w:rsid w:val="008F475E"/>
    <w:rsid w:val="008F7B52"/>
    <w:rsid w:val="00902936"/>
    <w:rsid w:val="00915627"/>
    <w:rsid w:val="00925376"/>
    <w:rsid w:val="00925C4B"/>
    <w:rsid w:val="00930093"/>
    <w:rsid w:val="00933183"/>
    <w:rsid w:val="00941DEA"/>
    <w:rsid w:val="00945D0A"/>
    <w:rsid w:val="00946EAA"/>
    <w:rsid w:val="00960158"/>
    <w:rsid w:val="009602E2"/>
    <w:rsid w:val="00963671"/>
    <w:rsid w:val="009647F1"/>
    <w:rsid w:val="00965D9E"/>
    <w:rsid w:val="00971854"/>
    <w:rsid w:val="009727F4"/>
    <w:rsid w:val="0097330E"/>
    <w:rsid w:val="0098016D"/>
    <w:rsid w:val="0098110C"/>
    <w:rsid w:val="00987722"/>
    <w:rsid w:val="00987738"/>
    <w:rsid w:val="00987ACD"/>
    <w:rsid w:val="0099213F"/>
    <w:rsid w:val="00996BCA"/>
    <w:rsid w:val="009A152A"/>
    <w:rsid w:val="009A1DC6"/>
    <w:rsid w:val="009A2C6D"/>
    <w:rsid w:val="009A4311"/>
    <w:rsid w:val="009A6094"/>
    <w:rsid w:val="009A6B81"/>
    <w:rsid w:val="009A6CAA"/>
    <w:rsid w:val="009B4340"/>
    <w:rsid w:val="009C2E0E"/>
    <w:rsid w:val="009C7102"/>
    <w:rsid w:val="009D07B0"/>
    <w:rsid w:val="009D1EDA"/>
    <w:rsid w:val="009E28E2"/>
    <w:rsid w:val="00A009A1"/>
    <w:rsid w:val="00A01758"/>
    <w:rsid w:val="00A039D9"/>
    <w:rsid w:val="00A0686B"/>
    <w:rsid w:val="00A12312"/>
    <w:rsid w:val="00A2298F"/>
    <w:rsid w:val="00A3184B"/>
    <w:rsid w:val="00A33D3F"/>
    <w:rsid w:val="00A425F2"/>
    <w:rsid w:val="00A54303"/>
    <w:rsid w:val="00A54F85"/>
    <w:rsid w:val="00A57714"/>
    <w:rsid w:val="00A612C3"/>
    <w:rsid w:val="00A67934"/>
    <w:rsid w:val="00A71B79"/>
    <w:rsid w:val="00A73DD9"/>
    <w:rsid w:val="00A83D7F"/>
    <w:rsid w:val="00A86E5D"/>
    <w:rsid w:val="00AA12C6"/>
    <w:rsid w:val="00AA21A6"/>
    <w:rsid w:val="00AA2C6E"/>
    <w:rsid w:val="00AA772C"/>
    <w:rsid w:val="00AB0B32"/>
    <w:rsid w:val="00AB1AD0"/>
    <w:rsid w:val="00AB2720"/>
    <w:rsid w:val="00AB7F45"/>
    <w:rsid w:val="00AC4AE6"/>
    <w:rsid w:val="00AC724B"/>
    <w:rsid w:val="00AC78B8"/>
    <w:rsid w:val="00AD1BC8"/>
    <w:rsid w:val="00AD405A"/>
    <w:rsid w:val="00AD4E3D"/>
    <w:rsid w:val="00AE037C"/>
    <w:rsid w:val="00AE40E7"/>
    <w:rsid w:val="00AE47B2"/>
    <w:rsid w:val="00AF406F"/>
    <w:rsid w:val="00B02AEB"/>
    <w:rsid w:val="00B02B50"/>
    <w:rsid w:val="00B05EC4"/>
    <w:rsid w:val="00B079AF"/>
    <w:rsid w:val="00B1163A"/>
    <w:rsid w:val="00B11AE1"/>
    <w:rsid w:val="00B15A55"/>
    <w:rsid w:val="00B213A3"/>
    <w:rsid w:val="00B21989"/>
    <w:rsid w:val="00B21BEA"/>
    <w:rsid w:val="00B2413D"/>
    <w:rsid w:val="00B3224F"/>
    <w:rsid w:val="00B36831"/>
    <w:rsid w:val="00B36FD0"/>
    <w:rsid w:val="00B403B5"/>
    <w:rsid w:val="00B436D5"/>
    <w:rsid w:val="00B7379E"/>
    <w:rsid w:val="00B7674F"/>
    <w:rsid w:val="00B86F5D"/>
    <w:rsid w:val="00B96828"/>
    <w:rsid w:val="00BA170E"/>
    <w:rsid w:val="00BA53DC"/>
    <w:rsid w:val="00BA7475"/>
    <w:rsid w:val="00BC0034"/>
    <w:rsid w:val="00BD08AB"/>
    <w:rsid w:val="00BD116D"/>
    <w:rsid w:val="00BE39F0"/>
    <w:rsid w:val="00BE4E7D"/>
    <w:rsid w:val="00BF5ACA"/>
    <w:rsid w:val="00C06576"/>
    <w:rsid w:val="00C1380A"/>
    <w:rsid w:val="00C20F0C"/>
    <w:rsid w:val="00C21F3B"/>
    <w:rsid w:val="00C233ED"/>
    <w:rsid w:val="00C24EEE"/>
    <w:rsid w:val="00C25EE3"/>
    <w:rsid w:val="00C2705B"/>
    <w:rsid w:val="00C33036"/>
    <w:rsid w:val="00C5023E"/>
    <w:rsid w:val="00C51D25"/>
    <w:rsid w:val="00C52FA1"/>
    <w:rsid w:val="00C5456D"/>
    <w:rsid w:val="00C56545"/>
    <w:rsid w:val="00C720C8"/>
    <w:rsid w:val="00C73018"/>
    <w:rsid w:val="00C8788F"/>
    <w:rsid w:val="00C92B89"/>
    <w:rsid w:val="00C95BE8"/>
    <w:rsid w:val="00CA608E"/>
    <w:rsid w:val="00CA7B5A"/>
    <w:rsid w:val="00CB1094"/>
    <w:rsid w:val="00CB336E"/>
    <w:rsid w:val="00CB7749"/>
    <w:rsid w:val="00CE3768"/>
    <w:rsid w:val="00CE3C1E"/>
    <w:rsid w:val="00CE5DC7"/>
    <w:rsid w:val="00D00BDF"/>
    <w:rsid w:val="00D05ABA"/>
    <w:rsid w:val="00D22F43"/>
    <w:rsid w:val="00D252D0"/>
    <w:rsid w:val="00D27959"/>
    <w:rsid w:val="00D328E9"/>
    <w:rsid w:val="00D3625B"/>
    <w:rsid w:val="00D42C21"/>
    <w:rsid w:val="00D42CA8"/>
    <w:rsid w:val="00D43CCA"/>
    <w:rsid w:val="00D43FBA"/>
    <w:rsid w:val="00D448E6"/>
    <w:rsid w:val="00D516AE"/>
    <w:rsid w:val="00D57648"/>
    <w:rsid w:val="00D62548"/>
    <w:rsid w:val="00D66683"/>
    <w:rsid w:val="00D67D3D"/>
    <w:rsid w:val="00D85652"/>
    <w:rsid w:val="00D8627A"/>
    <w:rsid w:val="00D86C7A"/>
    <w:rsid w:val="00D86CEA"/>
    <w:rsid w:val="00D90977"/>
    <w:rsid w:val="00D968E9"/>
    <w:rsid w:val="00DA0F3B"/>
    <w:rsid w:val="00DA5148"/>
    <w:rsid w:val="00DB50FE"/>
    <w:rsid w:val="00DC491E"/>
    <w:rsid w:val="00DC65C9"/>
    <w:rsid w:val="00DD12CC"/>
    <w:rsid w:val="00DD3C75"/>
    <w:rsid w:val="00DD7829"/>
    <w:rsid w:val="00DD7902"/>
    <w:rsid w:val="00DE316E"/>
    <w:rsid w:val="00DE42BC"/>
    <w:rsid w:val="00DF0322"/>
    <w:rsid w:val="00DF092F"/>
    <w:rsid w:val="00DF0FF8"/>
    <w:rsid w:val="00DF2539"/>
    <w:rsid w:val="00DF2E4F"/>
    <w:rsid w:val="00DF7957"/>
    <w:rsid w:val="00E0621D"/>
    <w:rsid w:val="00E11253"/>
    <w:rsid w:val="00E22AF7"/>
    <w:rsid w:val="00E23F9E"/>
    <w:rsid w:val="00E33465"/>
    <w:rsid w:val="00E43EB8"/>
    <w:rsid w:val="00E46439"/>
    <w:rsid w:val="00E6077A"/>
    <w:rsid w:val="00E61E37"/>
    <w:rsid w:val="00E63039"/>
    <w:rsid w:val="00E81A95"/>
    <w:rsid w:val="00E95A22"/>
    <w:rsid w:val="00E95DB7"/>
    <w:rsid w:val="00EA5B82"/>
    <w:rsid w:val="00EB64C4"/>
    <w:rsid w:val="00EB6CD9"/>
    <w:rsid w:val="00EC2498"/>
    <w:rsid w:val="00EC382D"/>
    <w:rsid w:val="00EC489A"/>
    <w:rsid w:val="00ED7CF6"/>
    <w:rsid w:val="00EE2358"/>
    <w:rsid w:val="00EE27E0"/>
    <w:rsid w:val="00EF1FFE"/>
    <w:rsid w:val="00F01416"/>
    <w:rsid w:val="00F040E6"/>
    <w:rsid w:val="00F0491F"/>
    <w:rsid w:val="00F16A3E"/>
    <w:rsid w:val="00F20727"/>
    <w:rsid w:val="00F40377"/>
    <w:rsid w:val="00F474D1"/>
    <w:rsid w:val="00F476B3"/>
    <w:rsid w:val="00F47B28"/>
    <w:rsid w:val="00F50B9A"/>
    <w:rsid w:val="00F53A14"/>
    <w:rsid w:val="00F55371"/>
    <w:rsid w:val="00F55B96"/>
    <w:rsid w:val="00F62F75"/>
    <w:rsid w:val="00F6385C"/>
    <w:rsid w:val="00F709CB"/>
    <w:rsid w:val="00F75CB9"/>
    <w:rsid w:val="00F851D5"/>
    <w:rsid w:val="00F86EB4"/>
    <w:rsid w:val="00F900F0"/>
    <w:rsid w:val="00F93066"/>
    <w:rsid w:val="00F95AC3"/>
    <w:rsid w:val="00F973AC"/>
    <w:rsid w:val="00FA3DE1"/>
    <w:rsid w:val="00FA6B6E"/>
    <w:rsid w:val="00FB7B20"/>
    <w:rsid w:val="00FC27FD"/>
    <w:rsid w:val="00FC3230"/>
    <w:rsid w:val="00FC4CF5"/>
    <w:rsid w:val="00FD1107"/>
    <w:rsid w:val="00FD77D4"/>
    <w:rsid w:val="00FE0782"/>
    <w:rsid w:val="00FE170C"/>
    <w:rsid w:val="00FE5F90"/>
    <w:rsid w:val="00FE6285"/>
    <w:rsid w:val="00FE6A45"/>
    <w:rsid w:val="00FE7892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432C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C64D7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ch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Link">
    <w:name w:val="Hyperlink"/>
    <w:rsid w:val="00CC64D7"/>
    <w:rPr>
      <w:color w:val="0000FF"/>
      <w:u w:val="single"/>
    </w:rPr>
  </w:style>
  <w:style w:type="character" w:styleId="Besuch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-Zeilen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chn">
    <w:name w:val="Überschrift 6 Zch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chn">
    <w:name w:val="Überschrift 8 Zch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chn">
    <w:name w:val="Kopfzeile Zch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chn">
    <w:name w:val="Kommentartext Zch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chn"/>
    <w:rsid w:val="0009519C"/>
    <w:rPr>
      <w:b/>
      <w:bCs/>
    </w:rPr>
  </w:style>
  <w:style w:type="character" w:customStyle="1" w:styleId="KommentarthemaZchn">
    <w:name w:val="Kommentarthema Zchn"/>
    <w:link w:val="Kommentarthema"/>
    <w:rsid w:val="0009519C"/>
    <w:rPr>
      <w:rFonts w:ascii="Helvetica" w:eastAsia="MS Mincho" w:hAnsi="Helvetica"/>
      <w:b/>
      <w:bCs/>
    </w:rPr>
  </w:style>
  <w:style w:type="character" w:customStyle="1" w:styleId="apple-converted-space">
    <w:name w:val="apple-converted-space"/>
    <w:basedOn w:val="Absatz-Standardschriftart"/>
    <w:rsid w:val="006540B2"/>
  </w:style>
  <w:style w:type="paragraph" w:customStyle="1" w:styleId="p1">
    <w:name w:val="p1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18"/>
      <w:szCs w:val="18"/>
      <w:lang w:bidi="de-DE"/>
    </w:rPr>
  </w:style>
  <w:style w:type="paragraph" w:customStyle="1" w:styleId="p2">
    <w:name w:val="p2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27"/>
      <w:szCs w:val="27"/>
      <w:lang w:bidi="de-DE"/>
    </w:rPr>
  </w:style>
  <w:style w:type="paragraph" w:customStyle="1" w:styleId="p3">
    <w:name w:val="p3"/>
    <w:basedOn w:val="Standard"/>
    <w:rsid w:val="00DC491E"/>
    <w:pPr>
      <w:autoSpaceDE/>
      <w:autoSpaceDN/>
      <w:spacing w:line="240" w:lineRule="auto"/>
    </w:pPr>
    <w:rPr>
      <w:rFonts w:ascii="Arial" w:eastAsiaTheme="minorHAnsi" w:hAnsi="Arial" w:cs="Arial"/>
      <w:sz w:val="17"/>
      <w:szCs w:val="17"/>
      <w:lang w:bidi="de-DE"/>
    </w:rPr>
  </w:style>
  <w:style w:type="character" w:styleId="Hervorhebung">
    <w:name w:val="Emphasis"/>
    <w:basedOn w:val="Absatz-Standardschriftart"/>
    <w:uiPriority w:val="20"/>
    <w:qFormat/>
    <w:rsid w:val="007A04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1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footer" Target="footer2.xml"/><Relationship Id="rId21" Type="http://schemas.openxmlformats.org/officeDocument/2006/relationships/header" Target="header3.xml"/><Relationship Id="rId22" Type="http://schemas.openxmlformats.org/officeDocument/2006/relationships/footer" Target="footer3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4.jpeg"/><Relationship Id="rId12" Type="http://schemas.openxmlformats.org/officeDocument/2006/relationships/image" Target="media/image10.jpeg"/><Relationship Id="rId13" Type="http://schemas.openxmlformats.org/officeDocument/2006/relationships/image" Target="media/image20.jpeg"/><Relationship Id="rId14" Type="http://schemas.openxmlformats.org/officeDocument/2006/relationships/image" Target="media/image30.jpeg"/><Relationship Id="rId15" Type="http://schemas.openxmlformats.org/officeDocument/2006/relationships/image" Target="media/image40.jpeg"/><Relationship Id="rId16" Type="http://schemas.openxmlformats.org/officeDocument/2006/relationships/hyperlink" Target="http://www.press-n-relations.de" TargetMode="External"/><Relationship Id="rId17" Type="http://schemas.openxmlformats.org/officeDocument/2006/relationships/header" Target="header1.xml"/><Relationship Id="rId18" Type="http://schemas.openxmlformats.org/officeDocument/2006/relationships/header" Target="header2.xml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2418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2796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Ein Microsoft Office-Anwender</cp:lastModifiedBy>
  <cp:revision>7</cp:revision>
  <cp:lastPrinted>2017-10-26T07:30:00Z</cp:lastPrinted>
  <dcterms:created xsi:type="dcterms:W3CDTF">2017-10-25T13:26:00Z</dcterms:created>
  <dcterms:modified xsi:type="dcterms:W3CDTF">2017-10-26T08:58:00Z</dcterms:modified>
</cp:coreProperties>
</file>