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384810" w:rsidRDefault="00FD77D4" w:rsidP="001C3E13">
      <w:pPr>
        <w:spacing w:line="312" w:lineRule="auto"/>
        <w:rPr>
          <w:color w:val="FF0000"/>
        </w:rPr>
      </w:pPr>
      <w:r w:rsidRPr="00384810">
        <w:t>Presseinformation</w:t>
      </w:r>
    </w:p>
    <w:p w14:paraId="3F7F4666" w14:textId="38A44D7D" w:rsidR="00FD77D4" w:rsidRPr="00384810" w:rsidRDefault="00FD77D4" w:rsidP="001C3E13">
      <w:pPr>
        <w:spacing w:line="312" w:lineRule="auto"/>
        <w:rPr>
          <w:sz w:val="20"/>
        </w:rPr>
      </w:pPr>
      <w:r w:rsidRPr="00384810">
        <w:rPr>
          <w:sz w:val="20"/>
        </w:rPr>
        <w:tab/>
      </w:r>
    </w:p>
    <w:p w14:paraId="10BC95FE" w14:textId="2F122F77" w:rsidR="00FD77D4" w:rsidRPr="00384810" w:rsidRDefault="004C4C5C" w:rsidP="001C3E13">
      <w:pPr>
        <w:spacing w:line="312" w:lineRule="auto"/>
        <w:rPr>
          <w:sz w:val="20"/>
        </w:rPr>
      </w:pPr>
      <w:proofErr w:type="spellStart"/>
      <w:r w:rsidRPr="00384810">
        <w:rPr>
          <w:sz w:val="20"/>
        </w:rPr>
        <w:t>Bellenberg</w:t>
      </w:r>
      <w:proofErr w:type="spellEnd"/>
      <w:r w:rsidR="005C13D1">
        <w:rPr>
          <w:sz w:val="20"/>
        </w:rPr>
        <w:t xml:space="preserve"> (D)</w:t>
      </w:r>
      <w:r w:rsidR="00D968E9" w:rsidRPr="00384810">
        <w:rPr>
          <w:sz w:val="20"/>
        </w:rPr>
        <w:t xml:space="preserve">, </w:t>
      </w:r>
      <w:r w:rsidR="001B2E1F">
        <w:rPr>
          <w:sz w:val="20"/>
        </w:rPr>
        <w:t>4. Juni</w:t>
      </w:r>
      <w:r w:rsidR="00F6705C" w:rsidRPr="00384810">
        <w:rPr>
          <w:sz w:val="20"/>
        </w:rPr>
        <w:t xml:space="preserve"> </w:t>
      </w:r>
      <w:r w:rsidR="00174D2B">
        <w:rPr>
          <w:sz w:val="20"/>
        </w:rPr>
        <w:t>2018</w:t>
      </w:r>
    </w:p>
    <w:p w14:paraId="13D3B59C" w14:textId="2604466B" w:rsidR="00DC491E" w:rsidRDefault="00DC491E" w:rsidP="001C3E13">
      <w:pPr>
        <w:pStyle w:val="p1"/>
        <w:spacing w:line="312" w:lineRule="auto"/>
        <w:rPr>
          <w:rFonts w:ascii="Helvetica" w:hAnsi="Helvetica"/>
        </w:rPr>
      </w:pPr>
    </w:p>
    <w:p w14:paraId="6592276E" w14:textId="6D5FF438" w:rsidR="0054513D" w:rsidRDefault="0054513D" w:rsidP="001C3E13">
      <w:pPr>
        <w:pStyle w:val="p2"/>
        <w:spacing w:line="312" w:lineRule="auto"/>
        <w:rPr>
          <w:rFonts w:ascii="Helvetica" w:hAnsi="Helvetica"/>
          <w:b/>
          <w:sz w:val="26"/>
          <w:szCs w:val="26"/>
        </w:rPr>
      </w:pPr>
      <w:r w:rsidRPr="0054513D">
        <w:rPr>
          <w:rFonts w:ascii="Helvetica" w:hAnsi="Helvetica"/>
          <w:b/>
          <w:sz w:val="26"/>
          <w:szCs w:val="26"/>
        </w:rPr>
        <w:t xml:space="preserve">Nilfisk gibt Finanzergebnisse für </w:t>
      </w:r>
      <w:r>
        <w:rPr>
          <w:rFonts w:ascii="Helvetica" w:hAnsi="Helvetica"/>
          <w:b/>
          <w:sz w:val="26"/>
          <w:szCs w:val="26"/>
        </w:rPr>
        <w:t xml:space="preserve">das erste Quartal 2018 </w:t>
      </w:r>
      <w:r w:rsidR="00A8607C">
        <w:rPr>
          <w:rFonts w:ascii="Helvetica" w:hAnsi="Helvetica"/>
          <w:b/>
          <w:sz w:val="26"/>
          <w:szCs w:val="26"/>
        </w:rPr>
        <w:br/>
      </w:r>
      <w:r>
        <w:rPr>
          <w:rFonts w:ascii="Helvetica" w:hAnsi="Helvetica"/>
          <w:b/>
          <w:sz w:val="26"/>
          <w:szCs w:val="26"/>
        </w:rPr>
        <w:t>bekannt</w:t>
      </w:r>
    </w:p>
    <w:p w14:paraId="1D99F5DD" w14:textId="4717405E" w:rsidR="0054513D" w:rsidRPr="0054513D" w:rsidRDefault="0054513D" w:rsidP="001C3E13">
      <w:pPr>
        <w:pStyle w:val="p2"/>
        <w:spacing w:line="312" w:lineRule="auto"/>
        <w:rPr>
          <w:rFonts w:ascii="Helvetica" w:hAnsi="Helvetica"/>
          <w:sz w:val="22"/>
          <w:szCs w:val="22"/>
        </w:rPr>
      </w:pPr>
      <w:r w:rsidRPr="0054513D">
        <w:rPr>
          <w:rFonts w:ascii="Helvetica" w:hAnsi="Helvetica"/>
          <w:sz w:val="22"/>
          <w:szCs w:val="22"/>
        </w:rPr>
        <w:t>Solide Dynamik mit starken Fortschritten bei den strategischen Initiativen</w:t>
      </w:r>
    </w:p>
    <w:p w14:paraId="10AF5101" w14:textId="77777777" w:rsidR="0054513D" w:rsidRPr="00D47C35" w:rsidRDefault="0054513D" w:rsidP="001C3E13">
      <w:pPr>
        <w:pStyle w:val="p2"/>
        <w:spacing w:line="312" w:lineRule="auto"/>
        <w:rPr>
          <w:rFonts w:ascii="Helvetica" w:hAnsi="Helvetica"/>
          <w:b/>
          <w:sz w:val="20"/>
          <w:szCs w:val="20"/>
        </w:rPr>
      </w:pPr>
    </w:p>
    <w:p w14:paraId="689C7148" w14:textId="77777777" w:rsidR="00CE561F" w:rsidRPr="00D47C35" w:rsidRDefault="00CE561F" w:rsidP="001C3E13">
      <w:pPr>
        <w:spacing w:line="312" w:lineRule="auto"/>
        <w:rPr>
          <w:b/>
          <w:sz w:val="20"/>
        </w:rPr>
      </w:pPr>
      <w:r w:rsidRPr="00D47C35">
        <w:rPr>
          <w:b/>
          <w:sz w:val="20"/>
        </w:rPr>
        <w:t xml:space="preserve">Im Rahmen </w:t>
      </w:r>
      <w:r w:rsidR="00B45041" w:rsidRPr="00D47C35">
        <w:rPr>
          <w:b/>
          <w:sz w:val="20"/>
        </w:rPr>
        <w:t xml:space="preserve">der jüngsten Bekanntgabe seiner Finanzergebnisse für das erste Quartal 2018 konnte Nilfisk mit einer anhaltend soliden Dynamik überzeugen. Im ersten Quartal blieb der Auftragseingang des weltweit agierenden Anbieters professioneller Reinigungslösungen in allen Märkten stark. </w:t>
      </w:r>
    </w:p>
    <w:p w14:paraId="6B27FFA9" w14:textId="77777777" w:rsidR="00CE561F" w:rsidRPr="00D47C35" w:rsidRDefault="00CE561F" w:rsidP="001C3E13">
      <w:pPr>
        <w:spacing w:line="312" w:lineRule="auto"/>
        <w:rPr>
          <w:sz w:val="20"/>
        </w:rPr>
      </w:pPr>
    </w:p>
    <w:p w14:paraId="35E69DAD" w14:textId="50A3FEE5" w:rsidR="00B45041" w:rsidRPr="00D47C35" w:rsidRDefault="00B45041" w:rsidP="001C3E13">
      <w:pPr>
        <w:spacing w:line="312" w:lineRule="auto"/>
        <w:rPr>
          <w:sz w:val="20"/>
        </w:rPr>
      </w:pPr>
      <w:r w:rsidRPr="00D47C35">
        <w:rPr>
          <w:sz w:val="20"/>
        </w:rPr>
        <w:t>Eine ungewöhnliche Liefersituation wirkte sich jedoch auf geografische Segmente EMEA (Europa und Mittlerer Osten) und Amerika (Nord- und Südamerika)</w:t>
      </w:r>
      <w:r w:rsidR="00CE561F" w:rsidRPr="00D47C35">
        <w:rPr>
          <w:sz w:val="20"/>
        </w:rPr>
        <w:t xml:space="preserve"> aus</w:t>
      </w:r>
      <w:r w:rsidRPr="00D47C35">
        <w:rPr>
          <w:sz w:val="20"/>
        </w:rPr>
        <w:t xml:space="preserve">. Diese führte zu einem deutlich überdurchschnittlichen Auftragsbestand, der im ersten Quartal 2018 zu einem Gesamtumsatz von 257,5 Mio. EUR und einem organischen Wachstum von 1,3 Prozent führte. </w:t>
      </w:r>
    </w:p>
    <w:p w14:paraId="715BFBF1" w14:textId="170C1CE1" w:rsidR="00B45041" w:rsidRPr="00D47C35" w:rsidRDefault="00712171" w:rsidP="001C3E13">
      <w:pPr>
        <w:spacing w:line="312" w:lineRule="auto"/>
        <w:rPr>
          <w:sz w:val="20"/>
        </w:rPr>
      </w:pPr>
      <w:r w:rsidRPr="001B2E1F">
        <w:rPr>
          <w:sz w:val="20"/>
        </w:rPr>
        <w:t>Die jüngst initiierten Supply-Chain-Adaptionen führten i</w:t>
      </w:r>
      <w:r w:rsidR="0054513D" w:rsidRPr="001B2E1F">
        <w:rPr>
          <w:sz w:val="20"/>
        </w:rPr>
        <w:t>m</w:t>
      </w:r>
      <w:r w:rsidR="00B45041" w:rsidRPr="001B2E1F">
        <w:rPr>
          <w:sz w:val="20"/>
        </w:rPr>
        <w:t xml:space="preserve"> April 2018 </w:t>
      </w:r>
      <w:r w:rsidRPr="001B2E1F">
        <w:rPr>
          <w:sz w:val="20"/>
        </w:rPr>
        <w:t>zu verbesserten Bedingungen,</w:t>
      </w:r>
      <w:r>
        <w:rPr>
          <w:sz w:val="20"/>
        </w:rPr>
        <w:t xml:space="preserve"> </w:t>
      </w:r>
      <w:r w:rsidR="00B45041" w:rsidRPr="00D47C35">
        <w:rPr>
          <w:sz w:val="20"/>
        </w:rPr>
        <w:t xml:space="preserve">was in einem organischen Wachstum von 4,4 Prozent für die ersten vier Monate 2018 resultierte. Getragen wurde diese Entwicklung von einer starken Performance in EMEA mit einem organischen Wachstum von 6,2 Prozent und in APAC </w:t>
      </w:r>
      <w:r w:rsidR="0054513D" w:rsidRPr="00D47C35">
        <w:rPr>
          <w:sz w:val="20"/>
        </w:rPr>
        <w:t xml:space="preserve">(Asien-Pazifik) </w:t>
      </w:r>
      <w:r w:rsidR="00B45041" w:rsidRPr="00D47C35">
        <w:rPr>
          <w:sz w:val="20"/>
        </w:rPr>
        <w:t>mit einem organischen Wachstum von 5,1 Prozent in den ersten vier Monaten des laufenden Geschäftsjahres.</w:t>
      </w:r>
    </w:p>
    <w:p w14:paraId="70DD44CF" w14:textId="77777777" w:rsidR="00B45041" w:rsidRPr="00D47C35" w:rsidRDefault="00B45041" w:rsidP="001C3E13">
      <w:pPr>
        <w:spacing w:line="312" w:lineRule="auto"/>
        <w:rPr>
          <w:sz w:val="20"/>
        </w:rPr>
      </w:pPr>
    </w:p>
    <w:p w14:paraId="73A5A791" w14:textId="77777777" w:rsidR="00B45041" w:rsidRPr="00D47C35" w:rsidRDefault="00B45041" w:rsidP="001C3E13">
      <w:pPr>
        <w:spacing w:line="312" w:lineRule="auto"/>
        <w:rPr>
          <w:sz w:val="20"/>
        </w:rPr>
      </w:pPr>
      <w:r w:rsidRPr="00D47C35">
        <w:rPr>
          <w:sz w:val="20"/>
        </w:rPr>
        <w:t>„Mit Blick auf die ersten Monate des Jahres 2018 hat sich die solide Dynamik des Jahres 2017 fortgesetzt. Wir konnten in allen Märkten und während des gesamten Quartals einen starken Auftragseingang verzeichnen. Dies hat zu einem soliden Wachstum in den ersten vier Monaten geführt, was uns sehr zuversichtlich in Bezug auf die Gesamtjahresleistung stimmt“, kommentiert Hans Henrik Lund, CEO von Nilfisk.</w:t>
      </w:r>
    </w:p>
    <w:p w14:paraId="351A54F2" w14:textId="77777777" w:rsidR="00B45041" w:rsidRPr="00D47C35" w:rsidRDefault="00B45041" w:rsidP="001C3E13">
      <w:pPr>
        <w:spacing w:line="312" w:lineRule="auto"/>
        <w:rPr>
          <w:sz w:val="20"/>
        </w:rPr>
      </w:pPr>
    </w:p>
    <w:p w14:paraId="4E3997B6" w14:textId="77777777" w:rsidR="00B45041" w:rsidRPr="00D47C35" w:rsidRDefault="00B45041" w:rsidP="001C3E13">
      <w:pPr>
        <w:spacing w:line="312" w:lineRule="auto"/>
        <w:rPr>
          <w:sz w:val="20"/>
        </w:rPr>
      </w:pPr>
      <w:r w:rsidRPr="00D47C35">
        <w:rPr>
          <w:sz w:val="20"/>
        </w:rPr>
        <w:t xml:space="preserve">Darüber hinaus verzeichnet Nilfisk gute Fortschritte bei den strategischen Initiativen zur effizienten Organisationsentwicklung. Das vor Kurzem gestartete, ehrgeizige Projekt zur Harmonisierung des umfassenden Nilfisk Produktportfolios, wird sich auf alle Wertschöpfungsprozesse nachhaltig positiv auswirken. </w:t>
      </w:r>
    </w:p>
    <w:p w14:paraId="127E0C1E" w14:textId="77777777" w:rsidR="00B45041" w:rsidRPr="00D47C35" w:rsidRDefault="00B45041" w:rsidP="001C3E13">
      <w:pPr>
        <w:spacing w:line="312" w:lineRule="auto"/>
        <w:rPr>
          <w:sz w:val="20"/>
        </w:rPr>
      </w:pPr>
    </w:p>
    <w:p w14:paraId="08A39D10" w14:textId="4D7E84D3" w:rsidR="00B45041" w:rsidRDefault="00B45041" w:rsidP="001C3E13">
      <w:pPr>
        <w:spacing w:line="312" w:lineRule="auto"/>
        <w:rPr>
          <w:sz w:val="20"/>
        </w:rPr>
      </w:pPr>
      <w:r w:rsidRPr="00D47C35">
        <w:rPr>
          <w:sz w:val="20"/>
        </w:rPr>
        <w:t xml:space="preserve">Für 2018 erwartet Nilfisk ein organisches Wachstum zwischen 3,0 und 4,0 Prozent. Die EBITDA-Marge vor Sondereinflüssen soll zwischen 11,5 Prozent und 12,0 Prozent liegen. </w:t>
      </w:r>
      <w:bookmarkStart w:id="0" w:name="_GoBack"/>
      <w:bookmarkEnd w:id="0"/>
      <w:r w:rsidRPr="00D47C35">
        <w:rPr>
          <w:sz w:val="20"/>
        </w:rPr>
        <w:t xml:space="preserve">Den vollständigen Zwischenbericht zum ersten Quartal 2018 finden Sie unter investor.nilfisk.com. </w:t>
      </w:r>
    </w:p>
    <w:p w14:paraId="66A738C8" w14:textId="77777777" w:rsidR="00D47C35" w:rsidRPr="00D47C35" w:rsidRDefault="00D47C35" w:rsidP="001C3E13">
      <w:pPr>
        <w:spacing w:line="312" w:lineRule="auto"/>
        <w:rPr>
          <w:sz w:val="20"/>
        </w:rPr>
      </w:pPr>
    </w:p>
    <w:p w14:paraId="08BD990D" w14:textId="48C9BD7B" w:rsidR="002334E2" w:rsidRPr="00F34481" w:rsidRDefault="002334E2" w:rsidP="001C3E13">
      <w:pPr>
        <w:spacing w:line="312" w:lineRule="auto"/>
        <w:outlineLvl w:val="0"/>
        <w:rPr>
          <w:b/>
          <w:sz w:val="20"/>
        </w:rPr>
      </w:pPr>
      <w:r w:rsidRPr="00F34481">
        <w:rPr>
          <w:b/>
          <w:sz w:val="20"/>
        </w:rPr>
        <w:lastRenderedPageBreak/>
        <w:t>Bildanforderung</w:t>
      </w:r>
    </w:p>
    <w:p w14:paraId="6CA54A2F" w14:textId="0334AE29" w:rsidR="002334E2" w:rsidRDefault="002334E2" w:rsidP="001C3E13">
      <w:pPr>
        <w:spacing w:line="312" w:lineRule="auto"/>
        <w:rPr>
          <w:sz w:val="20"/>
        </w:rPr>
      </w:pPr>
      <w:r w:rsidRPr="00396281">
        <w:rPr>
          <w:sz w:val="20"/>
        </w:rPr>
        <w:t>Bildmaterial finden Sie in unserem Medienportal http://press-n-relations.amid-pr.com (Suchbegriff „</w:t>
      </w:r>
      <w:r>
        <w:rPr>
          <w:sz w:val="20"/>
        </w:rPr>
        <w:t>Hans-Henrik-Lund“).</w:t>
      </w:r>
      <w:r w:rsidRPr="00396281">
        <w:rPr>
          <w:sz w:val="20"/>
        </w:rPr>
        <w:t xml:space="preserve"> </w:t>
      </w:r>
    </w:p>
    <w:p w14:paraId="62439EC3" w14:textId="3D6C8F2D" w:rsidR="0031624A" w:rsidRPr="00F34481" w:rsidRDefault="0031624A" w:rsidP="001C3E13">
      <w:pPr>
        <w:pStyle w:val="p3"/>
        <w:spacing w:line="312"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384810" w14:paraId="1AC7D821" w14:textId="77777777" w:rsidTr="00906ECF">
        <w:trPr>
          <w:trHeight w:val="1094"/>
        </w:trPr>
        <w:tc>
          <w:tcPr>
            <w:tcW w:w="3614" w:type="dxa"/>
            <w:tcBorders>
              <w:top w:val="nil"/>
              <w:left w:val="nil"/>
              <w:bottom w:val="nil"/>
              <w:right w:val="nil"/>
            </w:tcBorders>
          </w:tcPr>
          <w:p w14:paraId="4B48CA21" w14:textId="77777777" w:rsidR="004A15A2" w:rsidRPr="00384810" w:rsidRDefault="004A15A2" w:rsidP="001C3E13">
            <w:pPr>
              <w:spacing w:line="312" w:lineRule="auto"/>
              <w:rPr>
                <w:b/>
                <w:sz w:val="18"/>
                <w:szCs w:val="18"/>
              </w:rPr>
            </w:pPr>
            <w:r w:rsidRPr="00384810">
              <w:rPr>
                <w:b/>
                <w:sz w:val="18"/>
                <w:szCs w:val="18"/>
              </w:rPr>
              <w:t>Weitere Informationen:</w:t>
            </w:r>
          </w:p>
          <w:p w14:paraId="427F41D5" w14:textId="77777777" w:rsidR="004A15A2" w:rsidRPr="00384810" w:rsidRDefault="004A15A2" w:rsidP="001C3E13">
            <w:pPr>
              <w:spacing w:line="312" w:lineRule="auto"/>
              <w:rPr>
                <w:sz w:val="18"/>
                <w:szCs w:val="18"/>
              </w:rPr>
            </w:pPr>
            <w:r w:rsidRPr="00384810">
              <w:rPr>
                <w:sz w:val="18"/>
                <w:szCs w:val="18"/>
              </w:rPr>
              <w:t>Nilfisk GmbH</w:t>
            </w:r>
          </w:p>
          <w:p w14:paraId="270D6D29" w14:textId="77777777" w:rsidR="004A15A2" w:rsidRPr="00384810" w:rsidRDefault="004A15A2" w:rsidP="001C3E13">
            <w:pPr>
              <w:spacing w:line="312" w:lineRule="auto"/>
              <w:rPr>
                <w:sz w:val="18"/>
                <w:szCs w:val="18"/>
              </w:rPr>
            </w:pPr>
            <w:r w:rsidRPr="00384810">
              <w:rPr>
                <w:sz w:val="18"/>
                <w:szCs w:val="18"/>
              </w:rPr>
              <w:t>Guido-</w:t>
            </w:r>
            <w:proofErr w:type="spellStart"/>
            <w:r w:rsidRPr="00384810">
              <w:rPr>
                <w:sz w:val="18"/>
                <w:szCs w:val="18"/>
              </w:rPr>
              <w:t>Oberdorfer</w:t>
            </w:r>
            <w:proofErr w:type="spellEnd"/>
            <w:r w:rsidRPr="00384810">
              <w:rPr>
                <w:sz w:val="18"/>
                <w:szCs w:val="18"/>
              </w:rPr>
              <w:t>-Straße 2-10</w:t>
            </w:r>
          </w:p>
          <w:p w14:paraId="49217D22" w14:textId="77777777" w:rsidR="004A15A2" w:rsidRPr="00384810" w:rsidRDefault="004A15A2" w:rsidP="001C3E13">
            <w:pPr>
              <w:spacing w:line="312" w:lineRule="auto"/>
              <w:rPr>
                <w:sz w:val="18"/>
                <w:szCs w:val="18"/>
              </w:rPr>
            </w:pPr>
            <w:r w:rsidRPr="00384810">
              <w:rPr>
                <w:sz w:val="18"/>
                <w:szCs w:val="18"/>
              </w:rPr>
              <w:t xml:space="preserve">89287 </w:t>
            </w:r>
            <w:proofErr w:type="spellStart"/>
            <w:r w:rsidRPr="00384810">
              <w:rPr>
                <w:sz w:val="18"/>
                <w:szCs w:val="18"/>
              </w:rPr>
              <w:t>Bellenberg</w:t>
            </w:r>
            <w:proofErr w:type="spellEnd"/>
            <w:r w:rsidRPr="00384810">
              <w:rPr>
                <w:sz w:val="18"/>
                <w:szCs w:val="18"/>
              </w:rPr>
              <w:t>, Deutschland</w:t>
            </w:r>
          </w:p>
          <w:p w14:paraId="24CA66E2" w14:textId="77777777" w:rsidR="004A15A2" w:rsidRPr="00384810" w:rsidRDefault="004A15A2" w:rsidP="001C3E13">
            <w:pPr>
              <w:spacing w:line="312" w:lineRule="auto"/>
              <w:rPr>
                <w:sz w:val="18"/>
                <w:szCs w:val="18"/>
              </w:rPr>
            </w:pPr>
            <w:r w:rsidRPr="00384810">
              <w:rPr>
                <w:sz w:val="18"/>
                <w:szCs w:val="18"/>
              </w:rPr>
              <w:t>Tel. +49 (0)7306 72-444</w:t>
            </w:r>
            <w:r w:rsidRPr="00384810">
              <w:rPr>
                <w:sz w:val="18"/>
                <w:szCs w:val="18"/>
              </w:rPr>
              <w:br/>
              <w:t>info.de@nilfisk.com – www.nilfisk.de</w:t>
            </w:r>
          </w:p>
        </w:tc>
        <w:tc>
          <w:tcPr>
            <w:tcW w:w="5103" w:type="dxa"/>
            <w:tcBorders>
              <w:top w:val="nil"/>
              <w:left w:val="nil"/>
              <w:bottom w:val="nil"/>
              <w:right w:val="nil"/>
            </w:tcBorders>
          </w:tcPr>
          <w:p w14:paraId="03D9A44D" w14:textId="77777777" w:rsidR="004A15A2" w:rsidRPr="00384810" w:rsidRDefault="004A15A2" w:rsidP="001C3E13">
            <w:pPr>
              <w:spacing w:line="312" w:lineRule="auto"/>
              <w:rPr>
                <w:b/>
                <w:sz w:val="18"/>
                <w:szCs w:val="18"/>
              </w:rPr>
            </w:pPr>
            <w:r w:rsidRPr="00384810">
              <w:rPr>
                <w:b/>
                <w:sz w:val="18"/>
                <w:szCs w:val="18"/>
              </w:rPr>
              <w:t>Presse- und Öffentlichkeitsarbeit:</w:t>
            </w:r>
          </w:p>
          <w:p w14:paraId="4F80DA4A" w14:textId="77777777" w:rsidR="004A15A2" w:rsidRPr="00384810" w:rsidRDefault="004A15A2" w:rsidP="001C3E13">
            <w:pPr>
              <w:spacing w:line="312" w:lineRule="auto"/>
              <w:rPr>
                <w:sz w:val="18"/>
                <w:szCs w:val="18"/>
              </w:rPr>
            </w:pPr>
            <w:r w:rsidRPr="00384810">
              <w:rPr>
                <w:sz w:val="18"/>
                <w:szCs w:val="18"/>
              </w:rPr>
              <w:t>Press’n’Relations GmbH – Monika Nyendick</w:t>
            </w:r>
          </w:p>
          <w:p w14:paraId="1D432B31" w14:textId="77777777" w:rsidR="004A15A2" w:rsidRPr="00384810" w:rsidRDefault="004A15A2" w:rsidP="001C3E13">
            <w:pPr>
              <w:spacing w:line="312" w:lineRule="auto"/>
              <w:rPr>
                <w:sz w:val="18"/>
                <w:szCs w:val="18"/>
              </w:rPr>
            </w:pPr>
            <w:r w:rsidRPr="00384810">
              <w:rPr>
                <w:sz w:val="18"/>
                <w:szCs w:val="18"/>
              </w:rPr>
              <w:t xml:space="preserve">Magirusstraße 33 – D-89077 Ulm </w:t>
            </w:r>
          </w:p>
          <w:p w14:paraId="34DCB644" w14:textId="77777777" w:rsidR="004A15A2" w:rsidRPr="00384810" w:rsidRDefault="004A15A2" w:rsidP="001C3E13">
            <w:pPr>
              <w:spacing w:line="312" w:lineRule="auto"/>
              <w:rPr>
                <w:sz w:val="18"/>
                <w:szCs w:val="18"/>
              </w:rPr>
            </w:pPr>
            <w:r w:rsidRPr="00384810">
              <w:rPr>
                <w:sz w:val="18"/>
                <w:szCs w:val="18"/>
              </w:rPr>
              <w:t xml:space="preserve">Tel.: 0731 96287-30 – Fax: 0731 96287-97 </w:t>
            </w:r>
          </w:p>
          <w:p w14:paraId="124922C7" w14:textId="77777777" w:rsidR="004A15A2" w:rsidRPr="00384810" w:rsidRDefault="004A15A2" w:rsidP="001C3E13">
            <w:pPr>
              <w:spacing w:line="312" w:lineRule="auto"/>
              <w:rPr>
                <w:sz w:val="18"/>
                <w:szCs w:val="18"/>
              </w:rPr>
            </w:pPr>
            <w:r w:rsidRPr="00384810">
              <w:rPr>
                <w:sz w:val="18"/>
                <w:szCs w:val="18"/>
              </w:rPr>
              <w:t xml:space="preserve">mny@press-n-relations.de - </w:t>
            </w:r>
            <w:hyperlink r:id="rId7" w:history="1">
              <w:r w:rsidRPr="00384810">
                <w:rPr>
                  <w:sz w:val="18"/>
                  <w:szCs w:val="18"/>
                </w:rPr>
                <w:t>www.press-n-relations.de</w:t>
              </w:r>
            </w:hyperlink>
          </w:p>
        </w:tc>
      </w:tr>
    </w:tbl>
    <w:p w14:paraId="3DB33D72" w14:textId="77777777" w:rsidR="007A041F" w:rsidRPr="00384810" w:rsidRDefault="007A041F" w:rsidP="001C3E13">
      <w:pPr>
        <w:spacing w:line="312" w:lineRule="auto"/>
        <w:rPr>
          <w:sz w:val="18"/>
          <w:szCs w:val="18"/>
        </w:rPr>
      </w:pPr>
    </w:p>
    <w:p w14:paraId="2DDAC989" w14:textId="17E85C3E" w:rsidR="00FD77D4" w:rsidRPr="002745F6" w:rsidRDefault="00776665" w:rsidP="001C3E13">
      <w:pPr>
        <w:spacing w:line="312" w:lineRule="auto"/>
        <w:rPr>
          <w:sz w:val="20"/>
        </w:rPr>
      </w:pPr>
      <w:r w:rsidRPr="002745F6">
        <w:rPr>
          <w:sz w:val="20"/>
        </w:rPr>
        <w:t xml:space="preserve">Nilfisk GmbH in </w:t>
      </w:r>
      <w:proofErr w:type="spellStart"/>
      <w:r w:rsidRPr="002745F6">
        <w:rPr>
          <w:sz w:val="20"/>
        </w:rPr>
        <w:t>Bellenberg</w:t>
      </w:r>
      <w:proofErr w:type="spellEnd"/>
      <w:r w:rsidR="004A15A2" w:rsidRPr="002745F6">
        <w:rPr>
          <w:sz w:val="20"/>
        </w:rPr>
        <w:t xml:space="preserve"> gehört zur Nilfisk A/S. Nilfisk blickt auf</w:t>
      </w:r>
      <w:r w:rsidR="007F2907" w:rsidRPr="002745F6">
        <w:rPr>
          <w:sz w:val="20"/>
        </w:rPr>
        <w:t xml:space="preserve"> eine 113</w:t>
      </w:r>
      <w:r w:rsidR="004A15A2" w:rsidRPr="002745F6">
        <w:rPr>
          <w:sz w:val="20"/>
        </w:rPr>
        <w:t>-jährige Tradition zurück und zählt zu den weltweit größten Anbietern professioneller Reinigungste</w:t>
      </w:r>
      <w:r w:rsidR="007F2907" w:rsidRPr="002745F6">
        <w:rPr>
          <w:sz w:val="20"/>
        </w:rPr>
        <w:t>chnik mit einem Umsatz von 1.082</w:t>
      </w:r>
      <w:r w:rsidR="004A15A2" w:rsidRPr="002745F6">
        <w:rPr>
          <w:sz w:val="20"/>
        </w:rPr>
        <w:t xml:space="preserve"> Mill</w:t>
      </w:r>
      <w:r w:rsidR="007F2907" w:rsidRPr="002745F6">
        <w:rPr>
          <w:sz w:val="20"/>
        </w:rPr>
        <w:t>ionen Euro im Geschäftsjahr 2017</w:t>
      </w:r>
      <w:r w:rsidR="004A15A2" w:rsidRPr="002745F6">
        <w:rPr>
          <w:sz w:val="20"/>
        </w:rPr>
        <w:t xml:space="preserve"> und rund </w:t>
      </w:r>
      <w:r w:rsidR="00FA6B6E" w:rsidRPr="002745F6">
        <w:rPr>
          <w:sz w:val="20"/>
        </w:rPr>
        <w:t>5.600</w:t>
      </w:r>
      <w:r w:rsidR="004A15A2" w:rsidRPr="002745F6">
        <w:rPr>
          <w:sz w:val="20"/>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004A15A2" w:rsidRPr="002745F6">
        <w:rPr>
          <w:sz w:val="20"/>
        </w:rPr>
        <w:t>über</w:t>
      </w:r>
      <w:proofErr w:type="spellEnd"/>
      <w:r w:rsidR="004A15A2" w:rsidRPr="002745F6">
        <w:rPr>
          <w:sz w:val="20"/>
        </w:rPr>
        <w:t xml:space="preserve"> 100 Ländern der Welt und auf allen </w:t>
      </w:r>
      <w:proofErr w:type="spellStart"/>
      <w:r w:rsidR="004A15A2" w:rsidRPr="002745F6">
        <w:rPr>
          <w:sz w:val="20"/>
        </w:rPr>
        <w:t>fünf</w:t>
      </w:r>
      <w:proofErr w:type="spellEnd"/>
      <w:r w:rsidR="004A15A2" w:rsidRPr="002745F6">
        <w:rPr>
          <w:sz w:val="20"/>
        </w:rPr>
        <w:t xml:space="preserve"> Kontinenten vertreten.</w:t>
      </w:r>
    </w:p>
    <w:sectPr w:rsidR="00FD77D4" w:rsidRPr="002745F6"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D5547B" w14:textId="77777777" w:rsidR="00F449C0" w:rsidRDefault="00F449C0">
      <w:r>
        <w:separator/>
      </w:r>
    </w:p>
  </w:endnote>
  <w:endnote w:type="continuationSeparator" w:id="0">
    <w:p w14:paraId="4FA2CE82" w14:textId="77777777" w:rsidR="00F449C0" w:rsidRDefault="00F449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55F4A" w14:textId="77777777" w:rsidR="00F449C0" w:rsidRDefault="00F449C0">
      <w:r>
        <w:separator/>
      </w:r>
    </w:p>
  </w:footnote>
  <w:footnote w:type="continuationSeparator" w:id="0">
    <w:p w14:paraId="41D7F16F" w14:textId="77777777" w:rsidR="00F449C0" w:rsidRDefault="00F449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4D63E2" w:rsidRDefault="00384810" w:rsidP="00384810">
    <w:pPr>
      <w:pStyle w:val="Kopfzeile"/>
      <w:tabs>
        <w:tab w:val="clear" w:pos="4536"/>
        <w:tab w:val="clear" w:pos="9072"/>
        <w:tab w:val="right" w:pos="9356"/>
      </w:tabs>
      <w:ind w:left="6381"/>
    </w:pPr>
    <w:r>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2B07"/>
    <w:rsid w:val="00083FDD"/>
    <w:rsid w:val="00093FCB"/>
    <w:rsid w:val="000A124D"/>
    <w:rsid w:val="000A6E84"/>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74D2B"/>
    <w:rsid w:val="00177661"/>
    <w:rsid w:val="00181901"/>
    <w:rsid w:val="0018425D"/>
    <w:rsid w:val="0018484E"/>
    <w:rsid w:val="00194082"/>
    <w:rsid w:val="001A5C7A"/>
    <w:rsid w:val="001B1CD8"/>
    <w:rsid w:val="001B2E1F"/>
    <w:rsid w:val="001B3F1C"/>
    <w:rsid w:val="001C155D"/>
    <w:rsid w:val="001C333B"/>
    <w:rsid w:val="001C3E13"/>
    <w:rsid w:val="001C59C8"/>
    <w:rsid w:val="001D09E8"/>
    <w:rsid w:val="001D1699"/>
    <w:rsid w:val="001D58F1"/>
    <w:rsid w:val="001E542E"/>
    <w:rsid w:val="001E5F5E"/>
    <w:rsid w:val="001E6A00"/>
    <w:rsid w:val="001E70F1"/>
    <w:rsid w:val="00200F98"/>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B07A8"/>
    <w:rsid w:val="002B2D5F"/>
    <w:rsid w:val="002C1249"/>
    <w:rsid w:val="002C51EB"/>
    <w:rsid w:val="002C74C0"/>
    <w:rsid w:val="002D3171"/>
    <w:rsid w:val="002D36AE"/>
    <w:rsid w:val="002E25CF"/>
    <w:rsid w:val="002E4B97"/>
    <w:rsid w:val="002F19D8"/>
    <w:rsid w:val="002F286E"/>
    <w:rsid w:val="002F4AFB"/>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815CF"/>
    <w:rsid w:val="00384810"/>
    <w:rsid w:val="0038759E"/>
    <w:rsid w:val="00387688"/>
    <w:rsid w:val="0039245A"/>
    <w:rsid w:val="003A0CC9"/>
    <w:rsid w:val="003A35F7"/>
    <w:rsid w:val="003C2D96"/>
    <w:rsid w:val="003D1430"/>
    <w:rsid w:val="003D1DE1"/>
    <w:rsid w:val="003D2753"/>
    <w:rsid w:val="003F11DD"/>
    <w:rsid w:val="003F74C3"/>
    <w:rsid w:val="003F75A5"/>
    <w:rsid w:val="00402CCF"/>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68F0"/>
    <w:rsid w:val="004E6D14"/>
    <w:rsid w:val="004F0F73"/>
    <w:rsid w:val="004F1E96"/>
    <w:rsid w:val="004F3956"/>
    <w:rsid w:val="00510F6E"/>
    <w:rsid w:val="00512785"/>
    <w:rsid w:val="005147B2"/>
    <w:rsid w:val="005224A8"/>
    <w:rsid w:val="005402FE"/>
    <w:rsid w:val="0054367D"/>
    <w:rsid w:val="0054513D"/>
    <w:rsid w:val="00554895"/>
    <w:rsid w:val="00555D49"/>
    <w:rsid w:val="00561034"/>
    <w:rsid w:val="00561920"/>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3398D"/>
    <w:rsid w:val="00634DF1"/>
    <w:rsid w:val="00636E28"/>
    <w:rsid w:val="006411C1"/>
    <w:rsid w:val="00641AD2"/>
    <w:rsid w:val="00645EB1"/>
    <w:rsid w:val="00650667"/>
    <w:rsid w:val="00652F2B"/>
    <w:rsid w:val="00653622"/>
    <w:rsid w:val="006540B2"/>
    <w:rsid w:val="00662ADD"/>
    <w:rsid w:val="006728BE"/>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2171"/>
    <w:rsid w:val="00717AAD"/>
    <w:rsid w:val="00723081"/>
    <w:rsid w:val="007345E4"/>
    <w:rsid w:val="00736DF0"/>
    <w:rsid w:val="00737DEB"/>
    <w:rsid w:val="007400B9"/>
    <w:rsid w:val="00755CFA"/>
    <w:rsid w:val="00760039"/>
    <w:rsid w:val="00763037"/>
    <w:rsid w:val="00770C2B"/>
    <w:rsid w:val="007746A6"/>
    <w:rsid w:val="00776665"/>
    <w:rsid w:val="007770EB"/>
    <w:rsid w:val="00780FCF"/>
    <w:rsid w:val="00786659"/>
    <w:rsid w:val="0079123B"/>
    <w:rsid w:val="00791B36"/>
    <w:rsid w:val="007A041F"/>
    <w:rsid w:val="007A706F"/>
    <w:rsid w:val="007A7689"/>
    <w:rsid w:val="007B2CE7"/>
    <w:rsid w:val="007B76B5"/>
    <w:rsid w:val="007C2902"/>
    <w:rsid w:val="007C409C"/>
    <w:rsid w:val="007D5AB7"/>
    <w:rsid w:val="007D766C"/>
    <w:rsid w:val="007E2CF6"/>
    <w:rsid w:val="007E55CB"/>
    <w:rsid w:val="007E6EA0"/>
    <w:rsid w:val="007F1AA1"/>
    <w:rsid w:val="007F2907"/>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642D7"/>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06ECF"/>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0D41"/>
    <w:rsid w:val="009B4340"/>
    <w:rsid w:val="009C2E0E"/>
    <w:rsid w:val="009C7102"/>
    <w:rsid w:val="009D07B0"/>
    <w:rsid w:val="009D1EDA"/>
    <w:rsid w:val="009E28E2"/>
    <w:rsid w:val="00A009A1"/>
    <w:rsid w:val="00A01758"/>
    <w:rsid w:val="00A039D9"/>
    <w:rsid w:val="00A0686B"/>
    <w:rsid w:val="00A12312"/>
    <w:rsid w:val="00A2298F"/>
    <w:rsid w:val="00A3184B"/>
    <w:rsid w:val="00A33D3F"/>
    <w:rsid w:val="00A425F2"/>
    <w:rsid w:val="00A42C9A"/>
    <w:rsid w:val="00A54303"/>
    <w:rsid w:val="00A54F85"/>
    <w:rsid w:val="00A57714"/>
    <w:rsid w:val="00A612C3"/>
    <w:rsid w:val="00A655A2"/>
    <w:rsid w:val="00A67934"/>
    <w:rsid w:val="00A71B79"/>
    <w:rsid w:val="00A73DD9"/>
    <w:rsid w:val="00A83D7F"/>
    <w:rsid w:val="00A8607C"/>
    <w:rsid w:val="00A86E5D"/>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45041"/>
    <w:rsid w:val="00B7379E"/>
    <w:rsid w:val="00B7674F"/>
    <w:rsid w:val="00B86F5D"/>
    <w:rsid w:val="00B96828"/>
    <w:rsid w:val="00BA170E"/>
    <w:rsid w:val="00BA53DC"/>
    <w:rsid w:val="00BA7475"/>
    <w:rsid w:val="00BC0034"/>
    <w:rsid w:val="00BD08AB"/>
    <w:rsid w:val="00BD116D"/>
    <w:rsid w:val="00BE39F0"/>
    <w:rsid w:val="00BE4E7D"/>
    <w:rsid w:val="00BF5ACA"/>
    <w:rsid w:val="00C06576"/>
    <w:rsid w:val="00C1380A"/>
    <w:rsid w:val="00C20F0C"/>
    <w:rsid w:val="00C21F3B"/>
    <w:rsid w:val="00C233ED"/>
    <w:rsid w:val="00C24EEE"/>
    <w:rsid w:val="00C25EE3"/>
    <w:rsid w:val="00C262D2"/>
    <w:rsid w:val="00C2705B"/>
    <w:rsid w:val="00C33036"/>
    <w:rsid w:val="00C5023E"/>
    <w:rsid w:val="00C51D25"/>
    <w:rsid w:val="00C52FA1"/>
    <w:rsid w:val="00C5456D"/>
    <w:rsid w:val="00C56545"/>
    <w:rsid w:val="00C720C8"/>
    <w:rsid w:val="00C73018"/>
    <w:rsid w:val="00C8788F"/>
    <w:rsid w:val="00C92B89"/>
    <w:rsid w:val="00C95BE8"/>
    <w:rsid w:val="00CA608E"/>
    <w:rsid w:val="00CA7B5A"/>
    <w:rsid w:val="00CB1094"/>
    <w:rsid w:val="00CB336E"/>
    <w:rsid w:val="00CB7749"/>
    <w:rsid w:val="00CC7447"/>
    <w:rsid w:val="00CE3768"/>
    <w:rsid w:val="00CE3C1E"/>
    <w:rsid w:val="00CE561F"/>
    <w:rsid w:val="00CE5DC7"/>
    <w:rsid w:val="00D00BDF"/>
    <w:rsid w:val="00D05ABA"/>
    <w:rsid w:val="00D22F43"/>
    <w:rsid w:val="00D252D0"/>
    <w:rsid w:val="00D27959"/>
    <w:rsid w:val="00D328E9"/>
    <w:rsid w:val="00D3625B"/>
    <w:rsid w:val="00D42C21"/>
    <w:rsid w:val="00D42CA8"/>
    <w:rsid w:val="00D43CCA"/>
    <w:rsid w:val="00D43FBA"/>
    <w:rsid w:val="00D448E6"/>
    <w:rsid w:val="00D47C35"/>
    <w:rsid w:val="00D516AE"/>
    <w:rsid w:val="00D57648"/>
    <w:rsid w:val="00D62548"/>
    <w:rsid w:val="00D66683"/>
    <w:rsid w:val="00D67D3D"/>
    <w:rsid w:val="00D85652"/>
    <w:rsid w:val="00D8627A"/>
    <w:rsid w:val="00D86C7A"/>
    <w:rsid w:val="00D86CEA"/>
    <w:rsid w:val="00D90977"/>
    <w:rsid w:val="00D968E9"/>
    <w:rsid w:val="00DA0F3B"/>
    <w:rsid w:val="00DA5148"/>
    <w:rsid w:val="00DB50FE"/>
    <w:rsid w:val="00DC491E"/>
    <w:rsid w:val="00DC65C9"/>
    <w:rsid w:val="00DD12CC"/>
    <w:rsid w:val="00DD3C75"/>
    <w:rsid w:val="00DD7829"/>
    <w:rsid w:val="00DD7902"/>
    <w:rsid w:val="00DE316E"/>
    <w:rsid w:val="00DE42BC"/>
    <w:rsid w:val="00DF0322"/>
    <w:rsid w:val="00DF092F"/>
    <w:rsid w:val="00DF0FF8"/>
    <w:rsid w:val="00DF2539"/>
    <w:rsid w:val="00DF2E4F"/>
    <w:rsid w:val="00DF7957"/>
    <w:rsid w:val="00E02629"/>
    <w:rsid w:val="00E0621D"/>
    <w:rsid w:val="00E11253"/>
    <w:rsid w:val="00E22AF7"/>
    <w:rsid w:val="00E23F9E"/>
    <w:rsid w:val="00E33465"/>
    <w:rsid w:val="00E43EB8"/>
    <w:rsid w:val="00E46439"/>
    <w:rsid w:val="00E6077A"/>
    <w:rsid w:val="00E61E37"/>
    <w:rsid w:val="00E63039"/>
    <w:rsid w:val="00E65C6A"/>
    <w:rsid w:val="00E81A95"/>
    <w:rsid w:val="00E95A22"/>
    <w:rsid w:val="00E95DB7"/>
    <w:rsid w:val="00EA5B82"/>
    <w:rsid w:val="00EB64C4"/>
    <w:rsid w:val="00EB6CD9"/>
    <w:rsid w:val="00EC2498"/>
    <w:rsid w:val="00EC382D"/>
    <w:rsid w:val="00EC489A"/>
    <w:rsid w:val="00ED7CF6"/>
    <w:rsid w:val="00EE2358"/>
    <w:rsid w:val="00EE27E0"/>
    <w:rsid w:val="00EF1FFE"/>
    <w:rsid w:val="00EF5769"/>
    <w:rsid w:val="00F01416"/>
    <w:rsid w:val="00F040E6"/>
    <w:rsid w:val="00F0491F"/>
    <w:rsid w:val="00F11BA2"/>
    <w:rsid w:val="00F16A3E"/>
    <w:rsid w:val="00F20727"/>
    <w:rsid w:val="00F34481"/>
    <w:rsid w:val="00F40377"/>
    <w:rsid w:val="00F449C0"/>
    <w:rsid w:val="00F474D1"/>
    <w:rsid w:val="00F476B3"/>
    <w:rsid w:val="00F47B28"/>
    <w:rsid w:val="00F50B9A"/>
    <w:rsid w:val="00F53A14"/>
    <w:rsid w:val="00F55371"/>
    <w:rsid w:val="00F55B9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2899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3353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14</cp:revision>
  <cp:lastPrinted>2017-10-26T07:30:00Z</cp:lastPrinted>
  <dcterms:created xsi:type="dcterms:W3CDTF">2018-05-18T10:54:00Z</dcterms:created>
  <dcterms:modified xsi:type="dcterms:W3CDTF">2018-06-04T07:27:00Z</dcterms:modified>
</cp:coreProperties>
</file>