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3C07" w:rsidRDefault="00363C07" w:rsidP="00712D80">
      <w:pPr>
        <w:spacing w:after="0" w:line="312" w:lineRule="auto"/>
      </w:pPr>
      <w:r w:rsidRPr="00384810">
        <w:t>Presseinformation</w:t>
      </w:r>
    </w:p>
    <w:p w:rsidR="00363C07" w:rsidRPr="00363C07" w:rsidRDefault="00363C07" w:rsidP="00712D80">
      <w:pPr>
        <w:spacing w:after="0" w:line="312" w:lineRule="auto"/>
        <w:rPr>
          <w:color w:val="FF0000"/>
        </w:rPr>
      </w:pPr>
      <w:r w:rsidRPr="00384810">
        <w:rPr>
          <w:sz w:val="20"/>
        </w:rPr>
        <w:tab/>
      </w:r>
    </w:p>
    <w:p w:rsidR="00363C07" w:rsidRPr="00363C07" w:rsidRDefault="00363C07" w:rsidP="00712D80">
      <w:pPr>
        <w:spacing w:after="0" w:line="312" w:lineRule="auto"/>
        <w:rPr>
          <w:sz w:val="20"/>
        </w:rPr>
      </w:pPr>
      <w:proofErr w:type="spellStart"/>
      <w:r w:rsidRPr="00384810">
        <w:rPr>
          <w:sz w:val="20"/>
        </w:rPr>
        <w:t>Bellenberg</w:t>
      </w:r>
      <w:proofErr w:type="spellEnd"/>
      <w:r>
        <w:rPr>
          <w:sz w:val="20"/>
        </w:rPr>
        <w:t xml:space="preserve"> (D)</w:t>
      </w:r>
      <w:r w:rsidRPr="00384810">
        <w:rPr>
          <w:sz w:val="20"/>
        </w:rPr>
        <w:t xml:space="preserve">, </w:t>
      </w:r>
      <w:r w:rsidR="00DA61DB">
        <w:rPr>
          <w:sz w:val="20"/>
        </w:rPr>
        <w:t>7</w:t>
      </w:r>
      <w:r>
        <w:rPr>
          <w:sz w:val="20"/>
        </w:rPr>
        <w:t>.</w:t>
      </w:r>
      <w:r w:rsidR="00DA61DB">
        <w:rPr>
          <w:sz w:val="20"/>
        </w:rPr>
        <w:t xml:space="preserve"> Januar </w:t>
      </w:r>
      <w:r>
        <w:rPr>
          <w:sz w:val="20"/>
        </w:rPr>
        <w:t>201</w:t>
      </w:r>
      <w:r w:rsidR="00DA61DB">
        <w:rPr>
          <w:sz w:val="20"/>
        </w:rPr>
        <w:t>9</w:t>
      </w:r>
    </w:p>
    <w:p w:rsidR="00363C07" w:rsidRDefault="00363C07" w:rsidP="00712D80">
      <w:pPr>
        <w:spacing w:after="0" w:line="312" w:lineRule="auto"/>
        <w:rPr>
          <w:b/>
          <w:sz w:val="28"/>
          <w:szCs w:val="28"/>
        </w:rPr>
      </w:pPr>
    </w:p>
    <w:p w:rsidR="003C2C79" w:rsidRPr="00491736" w:rsidRDefault="00D519AE" w:rsidP="00712D80">
      <w:pPr>
        <w:spacing w:after="0" w:line="312" w:lineRule="auto"/>
        <w:rPr>
          <w:b/>
          <w:sz w:val="28"/>
          <w:szCs w:val="28"/>
        </w:rPr>
      </w:pPr>
      <w:r>
        <w:rPr>
          <w:b/>
          <w:sz w:val="28"/>
          <w:szCs w:val="28"/>
        </w:rPr>
        <w:t>Mit gebündelten Ressourcen in die Zukunft</w:t>
      </w:r>
    </w:p>
    <w:p w:rsidR="00F81CBF" w:rsidRPr="00491736" w:rsidRDefault="006C2A40" w:rsidP="00712D80">
      <w:pPr>
        <w:spacing w:after="0" w:line="312" w:lineRule="auto"/>
        <w:rPr>
          <w:sz w:val="28"/>
          <w:szCs w:val="28"/>
        </w:rPr>
      </w:pPr>
      <w:r>
        <w:rPr>
          <w:sz w:val="28"/>
          <w:szCs w:val="28"/>
        </w:rPr>
        <w:t xml:space="preserve">Nilfisk verkauft sein Outdoor-Geschäft an </w:t>
      </w:r>
      <w:proofErr w:type="spellStart"/>
      <w:r w:rsidR="00F81CBF" w:rsidRPr="00491736">
        <w:rPr>
          <w:sz w:val="28"/>
          <w:szCs w:val="28"/>
        </w:rPr>
        <w:t>Egholm</w:t>
      </w:r>
      <w:proofErr w:type="spellEnd"/>
      <w:r w:rsidR="00F81CBF" w:rsidRPr="00491736">
        <w:rPr>
          <w:sz w:val="28"/>
          <w:szCs w:val="28"/>
        </w:rPr>
        <w:t xml:space="preserve"> </w:t>
      </w:r>
      <w:r w:rsidR="004E1A94">
        <w:rPr>
          <w:sz w:val="28"/>
          <w:szCs w:val="28"/>
        </w:rPr>
        <w:t>(zurück)</w:t>
      </w:r>
    </w:p>
    <w:p w:rsidR="00F81CBF" w:rsidRDefault="00F81CBF" w:rsidP="00712D80">
      <w:pPr>
        <w:spacing w:after="0" w:line="312" w:lineRule="auto"/>
        <w:rPr>
          <w:sz w:val="20"/>
          <w:szCs w:val="20"/>
        </w:rPr>
      </w:pPr>
    </w:p>
    <w:p w:rsidR="000236D2" w:rsidRPr="000236D2" w:rsidRDefault="00BC275C" w:rsidP="00712D80">
      <w:pPr>
        <w:spacing w:after="0" w:line="312" w:lineRule="auto"/>
        <w:rPr>
          <w:b/>
          <w:sz w:val="20"/>
          <w:szCs w:val="20"/>
        </w:rPr>
      </w:pPr>
      <w:r w:rsidRPr="00C0707B">
        <w:rPr>
          <w:b/>
          <w:sz w:val="20"/>
          <w:szCs w:val="20"/>
        </w:rPr>
        <w:t xml:space="preserve">Wie bereits im vergangenen Jahr angekündigt, hat der Reinigungsgerätespezialist Nilfisk </w:t>
      </w:r>
      <w:r w:rsidR="00C0707B">
        <w:rPr>
          <w:b/>
          <w:sz w:val="20"/>
          <w:szCs w:val="20"/>
        </w:rPr>
        <w:t xml:space="preserve">zum 1. Januar 2019 </w:t>
      </w:r>
      <w:r w:rsidRPr="00C0707B">
        <w:rPr>
          <w:b/>
          <w:sz w:val="20"/>
          <w:szCs w:val="20"/>
        </w:rPr>
        <w:t>seine Outdoor-</w:t>
      </w:r>
      <w:r w:rsidR="00C0707B" w:rsidRPr="00C0707B">
        <w:rPr>
          <w:b/>
          <w:sz w:val="20"/>
          <w:szCs w:val="20"/>
        </w:rPr>
        <w:t>Sparte</w:t>
      </w:r>
      <w:r w:rsidRPr="00C0707B">
        <w:rPr>
          <w:b/>
          <w:sz w:val="20"/>
          <w:szCs w:val="20"/>
        </w:rPr>
        <w:t xml:space="preserve"> </w:t>
      </w:r>
      <w:r w:rsidR="00C0707B">
        <w:rPr>
          <w:b/>
          <w:sz w:val="20"/>
          <w:szCs w:val="20"/>
        </w:rPr>
        <w:t xml:space="preserve">an das dänische Unternehmen </w:t>
      </w:r>
      <w:proofErr w:type="spellStart"/>
      <w:r w:rsidR="00D27017">
        <w:rPr>
          <w:b/>
          <w:sz w:val="20"/>
          <w:szCs w:val="20"/>
        </w:rPr>
        <w:t>Egholm</w:t>
      </w:r>
      <w:proofErr w:type="spellEnd"/>
      <w:r w:rsidR="00D27017">
        <w:rPr>
          <w:b/>
          <w:sz w:val="20"/>
          <w:szCs w:val="20"/>
        </w:rPr>
        <w:t xml:space="preserve"> </w:t>
      </w:r>
      <w:r w:rsidR="00C0707B" w:rsidRPr="00C0707B">
        <w:rPr>
          <w:b/>
          <w:sz w:val="20"/>
          <w:szCs w:val="20"/>
        </w:rPr>
        <w:t xml:space="preserve">verkauft. Mit der Transaktion geht die erfolgreiche Business Unit zurück an die ursprünglichen </w:t>
      </w:r>
      <w:r w:rsidR="00C0707B">
        <w:rPr>
          <w:b/>
          <w:sz w:val="20"/>
          <w:szCs w:val="20"/>
        </w:rPr>
        <w:t xml:space="preserve">Eigentümer, </w:t>
      </w:r>
      <w:r w:rsidR="00C0707B" w:rsidRPr="00C0707B">
        <w:rPr>
          <w:b/>
          <w:sz w:val="20"/>
          <w:szCs w:val="20"/>
        </w:rPr>
        <w:t xml:space="preserve">von denen </w:t>
      </w:r>
      <w:r w:rsidR="00C0707B">
        <w:rPr>
          <w:b/>
          <w:sz w:val="20"/>
          <w:szCs w:val="20"/>
        </w:rPr>
        <w:t xml:space="preserve">Nilfisk </w:t>
      </w:r>
      <w:r w:rsidR="001E0145">
        <w:rPr>
          <w:b/>
          <w:sz w:val="20"/>
          <w:szCs w:val="20"/>
        </w:rPr>
        <w:t xml:space="preserve">das Geschäft </w:t>
      </w:r>
      <w:r w:rsidR="00C0707B" w:rsidRPr="00C0707B">
        <w:rPr>
          <w:b/>
          <w:sz w:val="20"/>
          <w:szCs w:val="20"/>
        </w:rPr>
        <w:t>im Jahr 201</w:t>
      </w:r>
      <w:r w:rsidR="001E0145">
        <w:rPr>
          <w:b/>
          <w:sz w:val="20"/>
          <w:szCs w:val="20"/>
        </w:rPr>
        <w:t xml:space="preserve">1 </w:t>
      </w:r>
      <w:r w:rsidR="00C0707B" w:rsidRPr="00C0707B">
        <w:rPr>
          <w:b/>
          <w:sz w:val="20"/>
          <w:szCs w:val="20"/>
        </w:rPr>
        <w:t xml:space="preserve">erworben hatte. </w:t>
      </w:r>
      <w:r w:rsidR="001E0145">
        <w:rPr>
          <w:b/>
          <w:sz w:val="20"/>
          <w:szCs w:val="20"/>
        </w:rPr>
        <w:t xml:space="preserve">„Wir freuen uns sehr, dass unsere Kunden weiterhin einen starken Partner an ihrer Seite haben. </w:t>
      </w:r>
      <w:r w:rsidR="001E0145" w:rsidRPr="000236D2">
        <w:rPr>
          <w:b/>
          <w:sz w:val="20"/>
          <w:szCs w:val="20"/>
        </w:rPr>
        <w:t xml:space="preserve"> Mit </w:t>
      </w:r>
      <w:proofErr w:type="spellStart"/>
      <w:r w:rsidR="001E0145" w:rsidRPr="000236D2">
        <w:rPr>
          <w:b/>
          <w:sz w:val="20"/>
          <w:szCs w:val="20"/>
        </w:rPr>
        <w:t>Egholm</w:t>
      </w:r>
      <w:proofErr w:type="spellEnd"/>
      <w:r w:rsidR="001E0145" w:rsidRPr="000236D2">
        <w:rPr>
          <w:b/>
          <w:sz w:val="20"/>
          <w:szCs w:val="20"/>
        </w:rPr>
        <w:t xml:space="preserve"> übernimmt ein ausgewiesener Produkt- und </w:t>
      </w:r>
      <w:r w:rsidR="00CB0438" w:rsidRPr="000236D2">
        <w:rPr>
          <w:b/>
          <w:sz w:val="20"/>
          <w:szCs w:val="20"/>
        </w:rPr>
        <w:t>Branchenkenner das Ruder – sowohl in der nahtlosen Kundenbetreuung als auch in der konsequenten Weiterentwicklung des Portfolios</w:t>
      </w:r>
      <w:r w:rsidR="001E0145" w:rsidRPr="000236D2">
        <w:rPr>
          <w:b/>
          <w:sz w:val="20"/>
          <w:szCs w:val="20"/>
        </w:rPr>
        <w:t>“, so</w:t>
      </w:r>
      <w:r w:rsidR="000236D2" w:rsidRPr="000236D2">
        <w:rPr>
          <w:b/>
          <w:sz w:val="20"/>
          <w:szCs w:val="20"/>
        </w:rPr>
        <w:t xml:space="preserve"> Dr. Reinhard Mann, Senior Manager GAS-Region (Germany, Austria, </w:t>
      </w:r>
      <w:proofErr w:type="spellStart"/>
      <w:r w:rsidR="000236D2" w:rsidRPr="000236D2">
        <w:rPr>
          <w:b/>
          <w:sz w:val="20"/>
          <w:szCs w:val="20"/>
        </w:rPr>
        <w:t>Switzerland</w:t>
      </w:r>
      <w:proofErr w:type="spellEnd"/>
      <w:r w:rsidR="000236D2" w:rsidRPr="000236D2">
        <w:rPr>
          <w:b/>
          <w:sz w:val="20"/>
          <w:szCs w:val="20"/>
        </w:rPr>
        <w:t>) von Nilfisk.</w:t>
      </w:r>
      <w:r w:rsidR="00EC7450">
        <w:rPr>
          <w:b/>
          <w:sz w:val="20"/>
          <w:szCs w:val="20"/>
        </w:rPr>
        <w:t xml:space="preserve"> </w:t>
      </w:r>
    </w:p>
    <w:p w:rsidR="001E0145" w:rsidRDefault="001E0145" w:rsidP="00712D80">
      <w:pPr>
        <w:spacing w:after="0" w:line="312" w:lineRule="auto"/>
        <w:rPr>
          <w:b/>
          <w:sz w:val="20"/>
          <w:szCs w:val="20"/>
        </w:rPr>
      </w:pPr>
    </w:p>
    <w:p w:rsidR="00A91154" w:rsidRDefault="00C0707B" w:rsidP="00712D80">
      <w:pPr>
        <w:spacing w:after="0" w:line="312" w:lineRule="auto"/>
        <w:rPr>
          <w:rFonts w:cs="Arial"/>
          <w:sz w:val="20"/>
          <w:szCs w:val="20"/>
        </w:rPr>
      </w:pPr>
      <w:r>
        <w:rPr>
          <w:rFonts w:cs="Arial"/>
          <w:sz w:val="20"/>
          <w:szCs w:val="20"/>
        </w:rPr>
        <w:t>D</w:t>
      </w:r>
      <w:r w:rsidR="00E46ED9">
        <w:rPr>
          <w:rFonts w:cs="Arial"/>
          <w:sz w:val="20"/>
          <w:szCs w:val="20"/>
        </w:rPr>
        <w:t>ie</w:t>
      </w:r>
      <w:r>
        <w:rPr>
          <w:rFonts w:cs="Arial"/>
          <w:sz w:val="20"/>
          <w:szCs w:val="20"/>
        </w:rPr>
        <w:t xml:space="preserve"> Entscheidung, das </w:t>
      </w:r>
      <w:proofErr w:type="spellStart"/>
      <w:r>
        <w:rPr>
          <w:rFonts w:cs="Arial"/>
          <w:sz w:val="20"/>
          <w:szCs w:val="20"/>
        </w:rPr>
        <w:t>Outdoor-Geschäft</w:t>
      </w:r>
      <w:proofErr w:type="spellEnd"/>
      <w:r>
        <w:rPr>
          <w:rFonts w:cs="Arial"/>
          <w:sz w:val="20"/>
          <w:szCs w:val="20"/>
        </w:rPr>
        <w:t xml:space="preserve"> zu verkaufen, </w:t>
      </w:r>
      <w:r w:rsidR="001E0145">
        <w:rPr>
          <w:rFonts w:cs="Arial"/>
          <w:sz w:val="20"/>
          <w:szCs w:val="20"/>
        </w:rPr>
        <w:t xml:space="preserve">ist das </w:t>
      </w:r>
      <w:r w:rsidR="00AC6446">
        <w:rPr>
          <w:rFonts w:cs="Arial"/>
          <w:sz w:val="20"/>
          <w:szCs w:val="20"/>
        </w:rPr>
        <w:t xml:space="preserve">Ergebnis einer systematischen </w:t>
      </w:r>
      <w:r w:rsidR="00A91154">
        <w:rPr>
          <w:rFonts w:cs="Arial"/>
          <w:sz w:val="20"/>
          <w:szCs w:val="20"/>
        </w:rPr>
        <w:t xml:space="preserve">Analyse </w:t>
      </w:r>
      <w:r w:rsidR="00AC6446">
        <w:rPr>
          <w:rFonts w:cs="Arial"/>
          <w:sz w:val="20"/>
          <w:szCs w:val="20"/>
        </w:rPr>
        <w:t xml:space="preserve">zu </w:t>
      </w:r>
      <w:r w:rsidR="00A91154">
        <w:rPr>
          <w:rFonts w:cs="Arial"/>
          <w:sz w:val="20"/>
          <w:szCs w:val="20"/>
        </w:rPr>
        <w:t xml:space="preserve">nachhaltigen Marktpotenzialen und Synergieeffekten zwischen </w:t>
      </w:r>
      <w:r w:rsidR="00AF535F">
        <w:rPr>
          <w:rFonts w:cs="Arial"/>
          <w:sz w:val="20"/>
          <w:szCs w:val="20"/>
        </w:rPr>
        <w:t xml:space="preserve">den </w:t>
      </w:r>
      <w:r w:rsidR="00A91154">
        <w:rPr>
          <w:rFonts w:cs="Arial"/>
          <w:sz w:val="20"/>
          <w:szCs w:val="20"/>
        </w:rPr>
        <w:t>einzelnen Lösungsbereich</w:t>
      </w:r>
      <w:r w:rsidR="00AC6446">
        <w:rPr>
          <w:rFonts w:cs="Arial"/>
          <w:sz w:val="20"/>
          <w:szCs w:val="20"/>
        </w:rPr>
        <w:t>en</w:t>
      </w:r>
      <w:r w:rsidR="00E46ED9">
        <w:rPr>
          <w:rFonts w:cs="Arial"/>
          <w:sz w:val="20"/>
          <w:szCs w:val="20"/>
        </w:rPr>
        <w:t xml:space="preserve"> von Nilfisk</w:t>
      </w:r>
      <w:r w:rsidR="00A91154">
        <w:rPr>
          <w:rFonts w:cs="Arial"/>
          <w:sz w:val="20"/>
          <w:szCs w:val="20"/>
        </w:rPr>
        <w:t>. „</w:t>
      </w:r>
      <w:r w:rsidR="00AC6446">
        <w:rPr>
          <w:rFonts w:cs="Arial"/>
          <w:sz w:val="20"/>
          <w:szCs w:val="20"/>
        </w:rPr>
        <w:t>W</w:t>
      </w:r>
      <w:r w:rsidR="00A91154">
        <w:rPr>
          <w:rFonts w:cs="Arial"/>
          <w:sz w:val="20"/>
          <w:szCs w:val="20"/>
        </w:rPr>
        <w:t>ir</w:t>
      </w:r>
      <w:r w:rsidR="00AC6446">
        <w:rPr>
          <w:rFonts w:cs="Arial"/>
          <w:sz w:val="20"/>
          <w:szCs w:val="20"/>
        </w:rPr>
        <w:t xml:space="preserve"> befinden</w:t>
      </w:r>
      <w:r w:rsidR="00A91154">
        <w:rPr>
          <w:rFonts w:cs="Arial"/>
          <w:sz w:val="20"/>
          <w:szCs w:val="20"/>
        </w:rPr>
        <w:t xml:space="preserve"> uns </w:t>
      </w:r>
      <w:r w:rsidR="00AC6446">
        <w:rPr>
          <w:rFonts w:cs="Arial"/>
          <w:sz w:val="20"/>
          <w:szCs w:val="20"/>
        </w:rPr>
        <w:t xml:space="preserve">mitten </w:t>
      </w:r>
      <w:r w:rsidR="00A91154">
        <w:rPr>
          <w:rFonts w:cs="Arial"/>
          <w:sz w:val="20"/>
          <w:szCs w:val="20"/>
        </w:rPr>
        <w:t>in einer Transformation vom reinen Produkthersteller hin zum</w:t>
      </w:r>
      <w:r w:rsidR="00E46ED9">
        <w:rPr>
          <w:rFonts w:cs="Arial"/>
          <w:sz w:val="20"/>
          <w:szCs w:val="20"/>
        </w:rPr>
        <w:t xml:space="preserve"> ganzheitlichen</w:t>
      </w:r>
      <w:r w:rsidR="00A91154">
        <w:rPr>
          <w:rFonts w:cs="Arial"/>
          <w:sz w:val="20"/>
          <w:szCs w:val="20"/>
        </w:rPr>
        <w:t xml:space="preserve"> Lösungsanbieter. Unser Fokus liegt </w:t>
      </w:r>
      <w:r w:rsidR="002E6E99">
        <w:rPr>
          <w:rFonts w:cs="Arial"/>
          <w:sz w:val="20"/>
          <w:szCs w:val="20"/>
        </w:rPr>
        <w:t>auf dem Aufbau starker Beratungs- und Prozesskompetenz</w:t>
      </w:r>
      <w:r w:rsidR="00CC4467">
        <w:rPr>
          <w:rFonts w:cs="Arial"/>
          <w:sz w:val="20"/>
          <w:szCs w:val="20"/>
        </w:rPr>
        <w:t>en</w:t>
      </w:r>
      <w:r w:rsidR="002E6E99">
        <w:rPr>
          <w:rFonts w:cs="Arial"/>
          <w:sz w:val="20"/>
          <w:szCs w:val="20"/>
        </w:rPr>
        <w:t xml:space="preserve"> in de</w:t>
      </w:r>
      <w:r w:rsidR="00CC4467">
        <w:rPr>
          <w:rFonts w:cs="Arial"/>
          <w:sz w:val="20"/>
          <w:szCs w:val="20"/>
        </w:rPr>
        <w:t>n</w:t>
      </w:r>
      <w:r w:rsidR="002E6E99">
        <w:rPr>
          <w:rFonts w:cs="Arial"/>
          <w:sz w:val="20"/>
          <w:szCs w:val="20"/>
        </w:rPr>
        <w:t xml:space="preserve"> </w:t>
      </w:r>
      <w:r w:rsidR="00CC4467">
        <w:rPr>
          <w:rFonts w:cs="Arial"/>
          <w:sz w:val="20"/>
          <w:szCs w:val="20"/>
        </w:rPr>
        <w:t xml:space="preserve">digitalen </w:t>
      </w:r>
      <w:r w:rsidR="002E6E99">
        <w:rPr>
          <w:rFonts w:cs="Arial"/>
          <w:sz w:val="20"/>
          <w:szCs w:val="20"/>
        </w:rPr>
        <w:t>Zukunftsmärkten unserer Branche</w:t>
      </w:r>
      <w:r w:rsidR="00A91154">
        <w:rPr>
          <w:rFonts w:cs="Arial"/>
          <w:sz w:val="20"/>
          <w:szCs w:val="20"/>
        </w:rPr>
        <w:t xml:space="preserve">. Wir </w:t>
      </w:r>
      <w:r w:rsidR="00A91154" w:rsidRPr="00A91154">
        <w:rPr>
          <w:rFonts w:cs="Arial"/>
          <w:sz w:val="20"/>
          <w:szCs w:val="20"/>
        </w:rPr>
        <w:t>wollen in der intelligenten</w:t>
      </w:r>
      <w:r w:rsidR="00CC4467">
        <w:rPr>
          <w:rFonts w:cs="Arial"/>
          <w:sz w:val="20"/>
          <w:szCs w:val="20"/>
        </w:rPr>
        <w:t>, vernetzten</w:t>
      </w:r>
      <w:r w:rsidR="00A91154" w:rsidRPr="00A91154">
        <w:rPr>
          <w:rFonts w:cs="Arial"/>
          <w:sz w:val="20"/>
          <w:szCs w:val="20"/>
        </w:rPr>
        <w:t xml:space="preserve"> Reinigung eine Führungsrolle übernehmen und rechnen in den nächsten fünf bis sieben Jahren mit einem Gesamtumsatzanteil </w:t>
      </w:r>
      <w:r w:rsidR="00CC4467" w:rsidRPr="00A91154">
        <w:rPr>
          <w:rFonts w:cs="Arial"/>
          <w:sz w:val="20"/>
          <w:szCs w:val="20"/>
        </w:rPr>
        <w:t xml:space="preserve">für autonome Lösungen </w:t>
      </w:r>
      <w:r w:rsidR="00A91154" w:rsidRPr="00A91154">
        <w:rPr>
          <w:rFonts w:cs="Arial"/>
          <w:sz w:val="20"/>
          <w:szCs w:val="20"/>
        </w:rPr>
        <w:t>von zehn Prozent.</w:t>
      </w:r>
      <w:r w:rsidR="00AC6446">
        <w:rPr>
          <w:rFonts w:cs="Arial"/>
          <w:sz w:val="20"/>
          <w:szCs w:val="20"/>
        </w:rPr>
        <w:t xml:space="preserve"> Um das zu erreichen</w:t>
      </w:r>
      <w:r w:rsidR="000236D2">
        <w:rPr>
          <w:rFonts w:cs="Arial"/>
          <w:sz w:val="20"/>
          <w:szCs w:val="20"/>
        </w:rPr>
        <w:t xml:space="preserve"> und unseren Kunden völlig neuartige Lösungen zu bieten</w:t>
      </w:r>
      <w:r w:rsidR="00AC6446">
        <w:rPr>
          <w:rFonts w:cs="Arial"/>
          <w:sz w:val="20"/>
          <w:szCs w:val="20"/>
        </w:rPr>
        <w:t xml:space="preserve">, war eine Konzentration der Ressourcen unumgänglich“, so </w:t>
      </w:r>
      <w:r w:rsidR="000236D2">
        <w:rPr>
          <w:rFonts w:cs="Arial"/>
          <w:sz w:val="20"/>
          <w:szCs w:val="20"/>
        </w:rPr>
        <w:t>Dr. Mann</w:t>
      </w:r>
      <w:r w:rsidR="00AC6446">
        <w:rPr>
          <w:rFonts w:cs="Arial"/>
          <w:sz w:val="20"/>
          <w:szCs w:val="20"/>
        </w:rPr>
        <w:t xml:space="preserve"> weiter. </w:t>
      </w:r>
    </w:p>
    <w:p w:rsidR="0004272F" w:rsidRDefault="0004272F" w:rsidP="00712D80">
      <w:pPr>
        <w:spacing w:after="0" w:line="312" w:lineRule="auto"/>
        <w:rPr>
          <w:sz w:val="20"/>
          <w:szCs w:val="20"/>
        </w:rPr>
      </w:pPr>
    </w:p>
    <w:p w:rsidR="0004272F" w:rsidRPr="0004272F" w:rsidRDefault="0004272F" w:rsidP="00712D80">
      <w:pPr>
        <w:spacing w:after="0" w:line="312" w:lineRule="auto"/>
        <w:rPr>
          <w:rFonts w:cs="Arial"/>
          <w:b/>
          <w:sz w:val="20"/>
          <w:szCs w:val="20"/>
        </w:rPr>
      </w:pPr>
      <w:r w:rsidRPr="0004272F">
        <w:rPr>
          <w:rFonts w:cs="Arial"/>
          <w:b/>
          <w:sz w:val="20"/>
          <w:szCs w:val="20"/>
        </w:rPr>
        <w:t>Kontinuität in der Produktion</w:t>
      </w:r>
    </w:p>
    <w:p w:rsidR="0004272F" w:rsidRDefault="0004272F" w:rsidP="00712D80">
      <w:pPr>
        <w:spacing w:after="0" w:line="312" w:lineRule="auto"/>
        <w:rPr>
          <w:rFonts w:cs="Arial"/>
          <w:sz w:val="20"/>
          <w:szCs w:val="20"/>
        </w:rPr>
      </w:pPr>
      <w:r>
        <w:rPr>
          <w:rFonts w:cs="Arial"/>
          <w:sz w:val="20"/>
          <w:szCs w:val="20"/>
        </w:rPr>
        <w:t xml:space="preserve">Mit dem Verkauf der Outdoor-Sparte übernimmt </w:t>
      </w:r>
      <w:proofErr w:type="spellStart"/>
      <w:r w:rsidRPr="0004272F">
        <w:rPr>
          <w:rFonts w:cs="Arial"/>
          <w:sz w:val="20"/>
          <w:szCs w:val="20"/>
        </w:rPr>
        <w:t>Egholm</w:t>
      </w:r>
      <w:proofErr w:type="spellEnd"/>
      <w:r>
        <w:rPr>
          <w:rFonts w:cs="Arial"/>
          <w:sz w:val="20"/>
          <w:szCs w:val="20"/>
        </w:rPr>
        <w:t xml:space="preserve"> </w:t>
      </w:r>
      <w:r w:rsidRPr="0004272F">
        <w:rPr>
          <w:rFonts w:cs="Arial"/>
          <w:sz w:val="20"/>
          <w:szCs w:val="20"/>
        </w:rPr>
        <w:t xml:space="preserve">die Produktplattformen </w:t>
      </w:r>
      <w:r w:rsidR="002E6E99">
        <w:rPr>
          <w:rFonts w:cs="Arial"/>
          <w:sz w:val="20"/>
          <w:szCs w:val="20"/>
        </w:rPr>
        <w:t>„</w:t>
      </w:r>
      <w:r w:rsidRPr="0004272F">
        <w:rPr>
          <w:rFonts w:cs="Arial"/>
          <w:sz w:val="20"/>
          <w:szCs w:val="20"/>
        </w:rPr>
        <w:t>2150</w:t>
      </w:r>
      <w:r w:rsidR="002E6E99">
        <w:rPr>
          <w:rFonts w:cs="Arial"/>
          <w:sz w:val="20"/>
          <w:szCs w:val="20"/>
        </w:rPr>
        <w:t>“</w:t>
      </w:r>
      <w:r w:rsidRPr="0004272F">
        <w:rPr>
          <w:rFonts w:cs="Arial"/>
          <w:sz w:val="20"/>
          <w:szCs w:val="20"/>
        </w:rPr>
        <w:t xml:space="preserve">, </w:t>
      </w:r>
      <w:r w:rsidR="002E6E99">
        <w:rPr>
          <w:rFonts w:cs="Arial"/>
          <w:sz w:val="20"/>
          <w:szCs w:val="20"/>
        </w:rPr>
        <w:t>„</w:t>
      </w:r>
      <w:r w:rsidRPr="0004272F">
        <w:rPr>
          <w:rFonts w:cs="Arial"/>
          <w:sz w:val="20"/>
          <w:szCs w:val="20"/>
        </w:rPr>
        <w:t>2250</w:t>
      </w:r>
      <w:r w:rsidR="002E6E99">
        <w:rPr>
          <w:rFonts w:cs="Arial"/>
          <w:sz w:val="20"/>
          <w:szCs w:val="20"/>
        </w:rPr>
        <w:t>“</w:t>
      </w:r>
      <w:r w:rsidRPr="0004272F">
        <w:rPr>
          <w:rFonts w:cs="Arial"/>
          <w:sz w:val="20"/>
          <w:szCs w:val="20"/>
        </w:rPr>
        <w:t xml:space="preserve"> und </w:t>
      </w:r>
      <w:r w:rsidR="002E6E99">
        <w:rPr>
          <w:rFonts w:cs="Arial"/>
          <w:sz w:val="20"/>
          <w:szCs w:val="20"/>
        </w:rPr>
        <w:t>„</w:t>
      </w:r>
      <w:r w:rsidRPr="0004272F">
        <w:rPr>
          <w:rFonts w:cs="Arial"/>
          <w:sz w:val="20"/>
          <w:szCs w:val="20"/>
        </w:rPr>
        <w:t>3070</w:t>
      </w:r>
      <w:r w:rsidR="002E6E99">
        <w:rPr>
          <w:rFonts w:cs="Arial"/>
          <w:sz w:val="20"/>
          <w:szCs w:val="20"/>
        </w:rPr>
        <w:t>“</w:t>
      </w:r>
      <w:r w:rsidRPr="0004272F">
        <w:rPr>
          <w:rFonts w:cs="Arial"/>
          <w:sz w:val="20"/>
          <w:szCs w:val="20"/>
        </w:rPr>
        <w:t xml:space="preserve">. Diese werden weiterhin am Standort </w:t>
      </w:r>
      <w:proofErr w:type="spellStart"/>
      <w:r w:rsidRPr="0004272F">
        <w:rPr>
          <w:rFonts w:cs="Arial"/>
          <w:sz w:val="20"/>
          <w:szCs w:val="20"/>
        </w:rPr>
        <w:t>Lemvig</w:t>
      </w:r>
      <w:proofErr w:type="spellEnd"/>
      <w:r w:rsidRPr="0004272F">
        <w:rPr>
          <w:rFonts w:cs="Arial"/>
          <w:sz w:val="20"/>
          <w:szCs w:val="20"/>
        </w:rPr>
        <w:t xml:space="preserve"> in Dänemark produziert</w:t>
      </w:r>
      <w:r>
        <w:rPr>
          <w:rFonts w:cs="Arial"/>
          <w:sz w:val="20"/>
          <w:szCs w:val="20"/>
        </w:rPr>
        <w:t xml:space="preserve"> und aktiv weiterentwickelt</w:t>
      </w:r>
      <w:r w:rsidRPr="0004272F">
        <w:rPr>
          <w:rFonts w:cs="Arial"/>
          <w:sz w:val="20"/>
          <w:szCs w:val="20"/>
        </w:rPr>
        <w:t xml:space="preserve">. </w:t>
      </w:r>
      <w:r>
        <w:rPr>
          <w:rFonts w:cs="Arial"/>
          <w:sz w:val="20"/>
          <w:szCs w:val="20"/>
        </w:rPr>
        <w:t xml:space="preserve">Gleiche Kontinuität stellt der neue Eigentümer </w:t>
      </w:r>
      <w:r w:rsidR="00E46ED9">
        <w:rPr>
          <w:rFonts w:cs="Arial"/>
          <w:sz w:val="20"/>
          <w:szCs w:val="20"/>
        </w:rPr>
        <w:t>bei</w:t>
      </w:r>
      <w:r>
        <w:rPr>
          <w:rFonts w:cs="Arial"/>
          <w:sz w:val="20"/>
          <w:szCs w:val="20"/>
        </w:rPr>
        <w:t xml:space="preserve"> de</w:t>
      </w:r>
      <w:r w:rsidR="00E46ED9">
        <w:rPr>
          <w:rFonts w:cs="Arial"/>
          <w:sz w:val="20"/>
          <w:szCs w:val="20"/>
        </w:rPr>
        <w:t>r</w:t>
      </w:r>
      <w:r>
        <w:rPr>
          <w:rFonts w:cs="Arial"/>
          <w:sz w:val="20"/>
          <w:szCs w:val="20"/>
        </w:rPr>
        <w:t xml:space="preserve"> Weiterbeschäftigung der dort ansässigen Belegschaft sicher. </w:t>
      </w:r>
    </w:p>
    <w:p w:rsidR="0004272F" w:rsidRPr="00B74AA3" w:rsidRDefault="0004272F" w:rsidP="00712D80">
      <w:pPr>
        <w:spacing w:after="0" w:line="312" w:lineRule="auto"/>
        <w:rPr>
          <w:rFonts w:cs="Arial"/>
          <w:sz w:val="20"/>
          <w:szCs w:val="20"/>
        </w:rPr>
      </w:pPr>
      <w:r w:rsidRPr="0004272F">
        <w:rPr>
          <w:rFonts w:cs="Arial"/>
          <w:sz w:val="20"/>
          <w:szCs w:val="20"/>
        </w:rPr>
        <w:t xml:space="preserve">Die Plattform </w:t>
      </w:r>
      <w:r w:rsidR="002E6E99">
        <w:rPr>
          <w:rFonts w:cs="Arial"/>
          <w:sz w:val="20"/>
          <w:szCs w:val="20"/>
        </w:rPr>
        <w:t>„</w:t>
      </w:r>
      <w:r w:rsidRPr="0004272F">
        <w:rPr>
          <w:rFonts w:cs="Arial"/>
          <w:sz w:val="20"/>
          <w:szCs w:val="20"/>
        </w:rPr>
        <w:t>3500/3570</w:t>
      </w:r>
      <w:r w:rsidR="002E6E99">
        <w:rPr>
          <w:rFonts w:cs="Arial"/>
          <w:sz w:val="20"/>
          <w:szCs w:val="20"/>
        </w:rPr>
        <w:t>“</w:t>
      </w:r>
      <w:r w:rsidRPr="0004272F">
        <w:rPr>
          <w:rFonts w:cs="Arial"/>
          <w:sz w:val="20"/>
          <w:szCs w:val="20"/>
        </w:rPr>
        <w:t xml:space="preserve">, </w:t>
      </w:r>
      <w:r>
        <w:rPr>
          <w:rFonts w:cs="Arial"/>
          <w:sz w:val="20"/>
          <w:szCs w:val="20"/>
        </w:rPr>
        <w:t>welche bislang im italienischen</w:t>
      </w:r>
      <w:r w:rsidRPr="0004272F">
        <w:rPr>
          <w:rFonts w:cs="Arial"/>
          <w:sz w:val="20"/>
          <w:szCs w:val="20"/>
        </w:rPr>
        <w:t xml:space="preserve"> </w:t>
      </w:r>
      <w:proofErr w:type="spellStart"/>
      <w:r w:rsidRPr="0004272F">
        <w:rPr>
          <w:rFonts w:cs="Arial"/>
          <w:sz w:val="20"/>
          <w:szCs w:val="20"/>
        </w:rPr>
        <w:t>Guardamiglio</w:t>
      </w:r>
      <w:proofErr w:type="spellEnd"/>
      <w:r>
        <w:rPr>
          <w:rFonts w:cs="Arial"/>
          <w:sz w:val="20"/>
          <w:szCs w:val="20"/>
        </w:rPr>
        <w:t xml:space="preserve"> gefertigt </w:t>
      </w:r>
      <w:r w:rsidRPr="00B74AA3">
        <w:rPr>
          <w:rFonts w:cs="Arial"/>
          <w:sz w:val="20"/>
          <w:szCs w:val="20"/>
        </w:rPr>
        <w:t xml:space="preserve">wurden, </w:t>
      </w:r>
      <w:r w:rsidR="00CC4467" w:rsidRPr="00B74AA3">
        <w:rPr>
          <w:rFonts w:cs="Arial"/>
          <w:sz w:val="20"/>
          <w:szCs w:val="20"/>
        </w:rPr>
        <w:t xml:space="preserve">wird </w:t>
      </w:r>
      <w:r w:rsidR="002E6E99" w:rsidRPr="00B74AA3">
        <w:rPr>
          <w:rFonts w:cs="Arial"/>
          <w:sz w:val="20"/>
          <w:szCs w:val="20"/>
        </w:rPr>
        <w:t>hingegen</w:t>
      </w:r>
      <w:r w:rsidR="00CC4467" w:rsidRPr="00B74AA3">
        <w:rPr>
          <w:rFonts w:cs="Arial"/>
          <w:sz w:val="20"/>
          <w:szCs w:val="20"/>
        </w:rPr>
        <w:t xml:space="preserve"> nicht fortgeführt</w:t>
      </w:r>
      <w:r w:rsidR="002062E6" w:rsidRPr="00B74AA3">
        <w:rPr>
          <w:rFonts w:cs="Arial"/>
          <w:sz w:val="20"/>
          <w:szCs w:val="20"/>
        </w:rPr>
        <w:t xml:space="preserve"> und voraussichtlich auch verkauft</w:t>
      </w:r>
      <w:r w:rsidR="008D0069" w:rsidRPr="00B74AA3">
        <w:rPr>
          <w:rFonts w:cs="Arial"/>
          <w:sz w:val="20"/>
          <w:szCs w:val="20"/>
        </w:rPr>
        <w:t xml:space="preserve">. </w:t>
      </w:r>
      <w:r w:rsidRPr="00B74AA3">
        <w:rPr>
          <w:rFonts w:cs="Arial"/>
          <w:sz w:val="20"/>
          <w:szCs w:val="20"/>
        </w:rPr>
        <w:t xml:space="preserve">Das </w:t>
      </w:r>
      <w:r w:rsidR="00343850" w:rsidRPr="00B74AA3">
        <w:rPr>
          <w:rFonts w:cs="Arial"/>
          <w:sz w:val="20"/>
          <w:szCs w:val="20"/>
        </w:rPr>
        <w:t xml:space="preserve">kompetente und erfahrene </w:t>
      </w:r>
      <w:r w:rsidRPr="00B74AA3">
        <w:rPr>
          <w:rFonts w:cs="Arial"/>
          <w:sz w:val="20"/>
          <w:szCs w:val="20"/>
        </w:rPr>
        <w:t xml:space="preserve">Team rund um den </w:t>
      </w:r>
      <w:r w:rsidR="00E46ED9" w:rsidRPr="00B74AA3">
        <w:rPr>
          <w:rFonts w:cs="Arial"/>
          <w:sz w:val="20"/>
          <w:szCs w:val="20"/>
        </w:rPr>
        <w:t>ehemaligen</w:t>
      </w:r>
      <w:r w:rsidRPr="00B74AA3">
        <w:rPr>
          <w:rFonts w:cs="Arial"/>
          <w:sz w:val="20"/>
          <w:szCs w:val="20"/>
        </w:rPr>
        <w:t xml:space="preserve"> </w:t>
      </w:r>
      <w:r w:rsidR="00E46ED9" w:rsidRPr="00B74AA3">
        <w:rPr>
          <w:rFonts w:cs="Arial"/>
          <w:sz w:val="20"/>
          <w:szCs w:val="20"/>
        </w:rPr>
        <w:t xml:space="preserve">Nilfisk </w:t>
      </w:r>
      <w:r w:rsidRPr="00B74AA3">
        <w:rPr>
          <w:rFonts w:cs="Arial"/>
          <w:sz w:val="20"/>
          <w:szCs w:val="20"/>
        </w:rPr>
        <w:t xml:space="preserve">Outdoor-Chef Norbert Birkendorf wird in die neue </w:t>
      </w:r>
      <w:proofErr w:type="spellStart"/>
      <w:r w:rsidR="00343850" w:rsidRPr="00B74AA3">
        <w:rPr>
          <w:rFonts w:cs="Arial"/>
          <w:sz w:val="20"/>
          <w:szCs w:val="20"/>
        </w:rPr>
        <w:t>Egholm</w:t>
      </w:r>
      <w:proofErr w:type="spellEnd"/>
      <w:r w:rsidR="00343850" w:rsidRPr="00B74AA3">
        <w:rPr>
          <w:rFonts w:cs="Arial"/>
          <w:sz w:val="20"/>
          <w:szCs w:val="20"/>
        </w:rPr>
        <w:t xml:space="preserve"> GmbH mit Sitz in Braunschweig überführt. </w:t>
      </w:r>
    </w:p>
    <w:p w:rsidR="0089706E" w:rsidRPr="00B74AA3" w:rsidRDefault="0089706E" w:rsidP="00712D80">
      <w:pPr>
        <w:spacing w:after="0" w:line="312" w:lineRule="auto"/>
        <w:rPr>
          <w:rFonts w:cs="Arial"/>
          <w:sz w:val="20"/>
          <w:szCs w:val="20"/>
        </w:rPr>
      </w:pPr>
    </w:p>
    <w:p w:rsidR="0089706E" w:rsidRPr="00B74AA3" w:rsidRDefault="00343850" w:rsidP="00712D80">
      <w:pPr>
        <w:spacing w:after="0" w:line="312" w:lineRule="auto"/>
        <w:rPr>
          <w:rFonts w:cs="Arial"/>
          <w:sz w:val="20"/>
          <w:szCs w:val="20"/>
        </w:rPr>
      </w:pPr>
      <w:r w:rsidRPr="00B74AA3">
        <w:rPr>
          <w:rFonts w:cs="Arial"/>
          <w:sz w:val="20"/>
          <w:szCs w:val="20"/>
        </w:rPr>
        <w:t>Die</w:t>
      </w:r>
      <w:r w:rsidR="00FE764E" w:rsidRPr="00B74AA3">
        <w:rPr>
          <w:rFonts w:cs="Arial"/>
          <w:sz w:val="20"/>
          <w:szCs w:val="20"/>
        </w:rPr>
        <w:t xml:space="preserve"> beiden</w:t>
      </w:r>
      <w:r w:rsidRPr="00B74AA3">
        <w:rPr>
          <w:rFonts w:cs="Arial"/>
          <w:sz w:val="20"/>
          <w:szCs w:val="20"/>
        </w:rPr>
        <w:t xml:space="preserve"> Brüder </w:t>
      </w:r>
      <w:r w:rsidR="0089706E" w:rsidRPr="00B74AA3">
        <w:rPr>
          <w:rFonts w:cs="Arial"/>
          <w:sz w:val="20"/>
          <w:szCs w:val="20"/>
        </w:rPr>
        <w:t xml:space="preserve">und </w:t>
      </w:r>
      <w:proofErr w:type="spellStart"/>
      <w:r w:rsidR="0089706E" w:rsidRPr="00B74AA3">
        <w:rPr>
          <w:rFonts w:cs="Arial"/>
          <w:sz w:val="20"/>
          <w:szCs w:val="20"/>
        </w:rPr>
        <w:t>Egho</w:t>
      </w:r>
      <w:r w:rsidR="00154FEF" w:rsidRPr="00B74AA3">
        <w:rPr>
          <w:rFonts w:cs="Arial"/>
          <w:sz w:val="20"/>
          <w:szCs w:val="20"/>
        </w:rPr>
        <w:t>l</w:t>
      </w:r>
      <w:r w:rsidR="0089706E" w:rsidRPr="00B74AA3">
        <w:rPr>
          <w:rFonts w:cs="Arial"/>
          <w:sz w:val="20"/>
          <w:szCs w:val="20"/>
        </w:rPr>
        <w:t>m</w:t>
      </w:r>
      <w:proofErr w:type="spellEnd"/>
      <w:r w:rsidR="0089706E" w:rsidRPr="00B74AA3">
        <w:rPr>
          <w:rFonts w:cs="Arial"/>
          <w:sz w:val="20"/>
          <w:szCs w:val="20"/>
        </w:rPr>
        <w:t>-</w:t>
      </w:r>
      <w:r w:rsidR="00154FEF" w:rsidRPr="00B74AA3">
        <w:rPr>
          <w:rFonts w:cs="Arial"/>
          <w:sz w:val="20"/>
          <w:szCs w:val="20"/>
        </w:rPr>
        <w:t>Geschäftsführer</w:t>
      </w:r>
      <w:r w:rsidR="0089706E" w:rsidRPr="00B74AA3">
        <w:rPr>
          <w:rFonts w:cs="Arial"/>
          <w:sz w:val="20"/>
          <w:szCs w:val="20"/>
        </w:rPr>
        <w:t xml:space="preserve"> </w:t>
      </w:r>
      <w:proofErr w:type="spellStart"/>
      <w:r w:rsidRPr="00B74AA3">
        <w:rPr>
          <w:rFonts w:cs="Arial"/>
          <w:sz w:val="20"/>
          <w:szCs w:val="20"/>
        </w:rPr>
        <w:t>Kaj</w:t>
      </w:r>
      <w:proofErr w:type="spellEnd"/>
      <w:r w:rsidRPr="00B74AA3">
        <w:rPr>
          <w:rFonts w:cs="Arial"/>
          <w:sz w:val="20"/>
          <w:szCs w:val="20"/>
        </w:rPr>
        <w:t xml:space="preserve"> und Jens Christian </w:t>
      </w:r>
      <w:proofErr w:type="spellStart"/>
      <w:r w:rsidRPr="00B74AA3">
        <w:rPr>
          <w:rFonts w:cs="Arial"/>
          <w:sz w:val="20"/>
          <w:szCs w:val="20"/>
        </w:rPr>
        <w:t>Egholm</w:t>
      </w:r>
      <w:proofErr w:type="spellEnd"/>
      <w:r w:rsidRPr="00B74AA3">
        <w:rPr>
          <w:rFonts w:cs="Arial"/>
          <w:sz w:val="20"/>
          <w:szCs w:val="20"/>
        </w:rPr>
        <w:t xml:space="preserve"> </w:t>
      </w:r>
      <w:r w:rsidR="0089706E" w:rsidRPr="00B74AA3">
        <w:rPr>
          <w:rFonts w:cs="Arial"/>
          <w:sz w:val="20"/>
          <w:szCs w:val="20"/>
        </w:rPr>
        <w:t>zeigen sich begeistert</w:t>
      </w:r>
      <w:r w:rsidRPr="00B74AA3">
        <w:rPr>
          <w:rFonts w:cs="Arial"/>
          <w:sz w:val="20"/>
          <w:szCs w:val="20"/>
        </w:rPr>
        <w:t>, d</w:t>
      </w:r>
      <w:r w:rsidR="0089706E" w:rsidRPr="00B74AA3">
        <w:rPr>
          <w:rFonts w:cs="Arial"/>
          <w:sz w:val="20"/>
          <w:szCs w:val="20"/>
        </w:rPr>
        <w:t xml:space="preserve">as erfolgreiche </w:t>
      </w:r>
      <w:r w:rsidRPr="00B74AA3">
        <w:rPr>
          <w:rFonts w:cs="Arial"/>
          <w:sz w:val="20"/>
          <w:szCs w:val="20"/>
        </w:rPr>
        <w:t xml:space="preserve">Produktportfolio wieder übernehmen und </w:t>
      </w:r>
      <w:r w:rsidRPr="00B74AA3">
        <w:rPr>
          <w:rFonts w:cs="Arial"/>
          <w:sz w:val="20"/>
          <w:szCs w:val="20"/>
        </w:rPr>
        <w:lastRenderedPageBreak/>
        <w:t>langfristig auszubauen</w:t>
      </w:r>
      <w:r w:rsidR="0089706E" w:rsidRPr="00B74AA3">
        <w:rPr>
          <w:rFonts w:cs="Arial"/>
          <w:sz w:val="20"/>
          <w:szCs w:val="20"/>
        </w:rPr>
        <w:t xml:space="preserve"> zu können</w:t>
      </w:r>
      <w:r w:rsidRPr="00B74AA3">
        <w:rPr>
          <w:rFonts w:cs="Arial"/>
          <w:sz w:val="20"/>
          <w:szCs w:val="20"/>
        </w:rPr>
        <w:t>.</w:t>
      </w:r>
      <w:r w:rsidR="0089706E" w:rsidRPr="00B74AA3">
        <w:rPr>
          <w:rFonts w:cs="Arial"/>
          <w:sz w:val="20"/>
          <w:szCs w:val="20"/>
        </w:rPr>
        <w:t xml:space="preserve"> „Der Outdoor-Markt ist </w:t>
      </w:r>
      <w:r w:rsidR="00154FEF" w:rsidRPr="00B74AA3">
        <w:rPr>
          <w:rFonts w:cs="Arial"/>
          <w:sz w:val="20"/>
          <w:szCs w:val="20"/>
        </w:rPr>
        <w:t xml:space="preserve">ein hochattraktiver Zukunftsmarkt. </w:t>
      </w:r>
      <w:r w:rsidR="0089706E" w:rsidRPr="00B74AA3">
        <w:rPr>
          <w:rFonts w:cs="Arial"/>
          <w:sz w:val="20"/>
          <w:szCs w:val="20"/>
        </w:rPr>
        <w:t xml:space="preserve">Wir freuen uns sehr darauf, </w:t>
      </w:r>
      <w:r w:rsidR="00154FEF" w:rsidRPr="00B74AA3">
        <w:rPr>
          <w:rFonts w:cs="Arial"/>
          <w:sz w:val="20"/>
          <w:szCs w:val="20"/>
        </w:rPr>
        <w:t>unsere</w:t>
      </w:r>
      <w:r w:rsidR="009607EB" w:rsidRPr="00B74AA3">
        <w:rPr>
          <w:rFonts w:cs="Arial"/>
          <w:sz w:val="20"/>
          <w:szCs w:val="20"/>
        </w:rPr>
        <w:t>n</w:t>
      </w:r>
      <w:r w:rsidR="00154FEF" w:rsidRPr="00B74AA3">
        <w:rPr>
          <w:rFonts w:cs="Arial"/>
          <w:sz w:val="20"/>
          <w:szCs w:val="20"/>
        </w:rPr>
        <w:t xml:space="preserve"> Kunden und </w:t>
      </w:r>
      <w:r w:rsidR="0089706E" w:rsidRPr="00B74AA3">
        <w:rPr>
          <w:rFonts w:cs="Arial"/>
          <w:sz w:val="20"/>
          <w:szCs w:val="20"/>
        </w:rPr>
        <w:t>d</w:t>
      </w:r>
      <w:r w:rsidR="009607EB" w:rsidRPr="00B74AA3">
        <w:rPr>
          <w:rFonts w:cs="Arial"/>
          <w:sz w:val="20"/>
          <w:szCs w:val="20"/>
        </w:rPr>
        <w:t>er</w:t>
      </w:r>
      <w:r w:rsidR="00154FEF" w:rsidRPr="00B74AA3">
        <w:rPr>
          <w:rFonts w:cs="Arial"/>
          <w:sz w:val="20"/>
          <w:szCs w:val="20"/>
        </w:rPr>
        <w:t xml:space="preserve"> </w:t>
      </w:r>
      <w:r w:rsidR="0089706E" w:rsidRPr="00B74AA3">
        <w:rPr>
          <w:rFonts w:cs="Arial"/>
          <w:sz w:val="20"/>
          <w:szCs w:val="20"/>
        </w:rPr>
        <w:t>Branche</w:t>
      </w:r>
      <w:r w:rsidR="009607EB" w:rsidRPr="00B74AA3">
        <w:rPr>
          <w:rFonts w:cs="Arial"/>
          <w:sz w:val="20"/>
          <w:szCs w:val="20"/>
        </w:rPr>
        <w:t xml:space="preserve"> innovative </w:t>
      </w:r>
      <w:r w:rsidR="0089706E" w:rsidRPr="00B74AA3">
        <w:rPr>
          <w:rFonts w:cs="Arial"/>
          <w:sz w:val="20"/>
          <w:szCs w:val="20"/>
        </w:rPr>
        <w:t xml:space="preserve">Konzepte zu alternativen Antrieben und neuen Arbeitsweisen </w:t>
      </w:r>
      <w:r w:rsidR="009607EB" w:rsidRPr="00B74AA3">
        <w:rPr>
          <w:rFonts w:cs="Arial"/>
          <w:sz w:val="20"/>
          <w:szCs w:val="20"/>
        </w:rPr>
        <w:t>vorzustellen</w:t>
      </w:r>
      <w:r w:rsidR="0089706E" w:rsidRPr="00B74AA3">
        <w:rPr>
          <w:rFonts w:cs="Arial"/>
          <w:sz w:val="20"/>
          <w:szCs w:val="20"/>
        </w:rPr>
        <w:t xml:space="preserve">. Unsere Ideenbücher sind prall gefüllt und warten nur darauf, aufgeschlagen und umgesetzt zu werden“, so </w:t>
      </w:r>
      <w:proofErr w:type="spellStart"/>
      <w:r w:rsidR="002062E6" w:rsidRPr="00B74AA3">
        <w:rPr>
          <w:rFonts w:cs="Arial"/>
          <w:sz w:val="20"/>
          <w:szCs w:val="20"/>
        </w:rPr>
        <w:t>Kaj</w:t>
      </w:r>
      <w:proofErr w:type="spellEnd"/>
      <w:r w:rsidR="0089706E" w:rsidRPr="00B74AA3">
        <w:rPr>
          <w:rFonts w:cs="Arial"/>
          <w:sz w:val="20"/>
          <w:szCs w:val="20"/>
        </w:rPr>
        <w:t xml:space="preserve"> </w:t>
      </w:r>
      <w:proofErr w:type="spellStart"/>
      <w:r w:rsidR="0089706E" w:rsidRPr="00B74AA3">
        <w:rPr>
          <w:rFonts w:cs="Arial"/>
          <w:sz w:val="20"/>
          <w:szCs w:val="20"/>
        </w:rPr>
        <w:t>Egholm</w:t>
      </w:r>
      <w:proofErr w:type="spellEnd"/>
      <w:r w:rsidR="0089706E" w:rsidRPr="00B74AA3">
        <w:rPr>
          <w:rFonts w:cs="Arial"/>
          <w:sz w:val="20"/>
          <w:szCs w:val="20"/>
        </w:rPr>
        <w:t>.</w:t>
      </w:r>
    </w:p>
    <w:p w:rsidR="0089706E" w:rsidRDefault="0089706E" w:rsidP="00712D80">
      <w:pPr>
        <w:spacing w:after="0" w:line="312" w:lineRule="auto"/>
        <w:rPr>
          <w:rFonts w:cs="Arial"/>
          <w:sz w:val="20"/>
          <w:szCs w:val="20"/>
        </w:rPr>
      </w:pPr>
    </w:p>
    <w:p w:rsidR="00712D80" w:rsidRPr="0076350A" w:rsidRDefault="00712D80" w:rsidP="00712D80">
      <w:pPr>
        <w:spacing w:after="0" w:line="312" w:lineRule="auto"/>
        <w:outlineLvl w:val="0"/>
        <w:rPr>
          <w:b/>
          <w:sz w:val="20"/>
        </w:rPr>
      </w:pPr>
      <w:r w:rsidRPr="00F34481">
        <w:rPr>
          <w:b/>
          <w:sz w:val="20"/>
        </w:rPr>
        <w:t>Bildanforderung</w:t>
      </w:r>
    </w:p>
    <w:p w:rsidR="00712D80" w:rsidRDefault="00712D80" w:rsidP="00712D80">
      <w:pPr>
        <w:spacing w:after="0" w:line="312" w:lineRule="auto"/>
        <w:rPr>
          <w:sz w:val="20"/>
        </w:rPr>
      </w:pPr>
      <w:r w:rsidRPr="00396281">
        <w:rPr>
          <w:sz w:val="20"/>
        </w:rPr>
        <w:t>Bildmaterial finden Sie in unserem Medienportal http://press-n-rela</w:t>
      </w:r>
      <w:r>
        <w:rPr>
          <w:sz w:val="20"/>
        </w:rPr>
        <w:t>tions.amid-pr.com (Suchbegriff „</w:t>
      </w:r>
      <w:proofErr w:type="spellStart"/>
      <w:r w:rsidR="002D4E4D">
        <w:rPr>
          <w:sz w:val="20"/>
        </w:rPr>
        <w:t>ReinhardMann</w:t>
      </w:r>
      <w:proofErr w:type="spellEnd"/>
      <w:r>
        <w:rPr>
          <w:sz w:val="20"/>
        </w:rPr>
        <w:t>“).</w:t>
      </w:r>
      <w:r w:rsidRPr="00396281">
        <w:rPr>
          <w:sz w:val="20"/>
        </w:rPr>
        <w:t xml:space="preserve"> </w:t>
      </w:r>
    </w:p>
    <w:p w:rsidR="00712D80" w:rsidRPr="00F34481" w:rsidRDefault="00712D80" w:rsidP="00712D80">
      <w:pPr>
        <w:pStyle w:val="p3"/>
        <w:spacing w:line="312" w:lineRule="auto"/>
        <w:rPr>
          <w:rFonts w:ascii="Helvetica" w:eastAsia="MS Mincho" w:hAnsi="Helvetica" w:cs="Times New Roman"/>
          <w:sz w:val="20"/>
          <w:szCs w:val="20"/>
          <w:lang w:bidi="ar-SA"/>
        </w:rPr>
      </w:pPr>
    </w:p>
    <w:tbl>
      <w:tblPr>
        <w:tblW w:w="8717" w:type="dxa"/>
        <w:tblInd w:w="-69" w:type="dxa"/>
        <w:tblCellMar>
          <w:left w:w="70" w:type="dxa"/>
          <w:right w:w="70" w:type="dxa"/>
        </w:tblCellMar>
        <w:tblLook w:val="0000" w:firstRow="0" w:lastRow="0" w:firstColumn="0" w:lastColumn="0" w:noHBand="0" w:noVBand="0"/>
      </w:tblPr>
      <w:tblGrid>
        <w:gridCol w:w="3614"/>
        <w:gridCol w:w="5103"/>
      </w:tblGrid>
      <w:tr w:rsidR="00712D80" w:rsidRPr="00384810" w:rsidTr="00681203">
        <w:trPr>
          <w:trHeight w:val="1094"/>
        </w:trPr>
        <w:tc>
          <w:tcPr>
            <w:tcW w:w="3614" w:type="dxa"/>
            <w:tcBorders>
              <w:top w:val="nil"/>
              <w:left w:val="nil"/>
              <w:bottom w:val="nil"/>
              <w:right w:val="nil"/>
            </w:tcBorders>
          </w:tcPr>
          <w:p w:rsidR="00712D80" w:rsidRPr="00384810" w:rsidRDefault="00712D80" w:rsidP="00712D80">
            <w:pPr>
              <w:spacing w:after="0" w:line="312" w:lineRule="auto"/>
              <w:rPr>
                <w:b/>
                <w:sz w:val="18"/>
                <w:szCs w:val="18"/>
              </w:rPr>
            </w:pPr>
            <w:r w:rsidRPr="00384810">
              <w:rPr>
                <w:b/>
                <w:sz w:val="18"/>
                <w:szCs w:val="18"/>
              </w:rPr>
              <w:t>Weitere Informationen:</w:t>
            </w:r>
          </w:p>
          <w:p w:rsidR="00712D80" w:rsidRPr="00384810" w:rsidRDefault="00712D80" w:rsidP="00712D80">
            <w:pPr>
              <w:spacing w:after="0" w:line="312" w:lineRule="auto"/>
              <w:rPr>
                <w:sz w:val="18"/>
                <w:szCs w:val="18"/>
              </w:rPr>
            </w:pPr>
            <w:r w:rsidRPr="00384810">
              <w:rPr>
                <w:sz w:val="18"/>
                <w:szCs w:val="18"/>
              </w:rPr>
              <w:t>Nilfisk GmbH</w:t>
            </w:r>
          </w:p>
          <w:p w:rsidR="00712D80" w:rsidRPr="00384810" w:rsidRDefault="00712D80" w:rsidP="00712D80">
            <w:pPr>
              <w:spacing w:after="0" w:line="312" w:lineRule="auto"/>
              <w:rPr>
                <w:sz w:val="18"/>
                <w:szCs w:val="18"/>
              </w:rPr>
            </w:pPr>
            <w:r w:rsidRPr="00384810">
              <w:rPr>
                <w:sz w:val="18"/>
                <w:szCs w:val="18"/>
              </w:rPr>
              <w:t>Guido-</w:t>
            </w:r>
            <w:proofErr w:type="spellStart"/>
            <w:r w:rsidRPr="00384810">
              <w:rPr>
                <w:sz w:val="18"/>
                <w:szCs w:val="18"/>
              </w:rPr>
              <w:t>Oberdorfer</w:t>
            </w:r>
            <w:proofErr w:type="spellEnd"/>
            <w:r w:rsidRPr="00384810">
              <w:rPr>
                <w:sz w:val="18"/>
                <w:szCs w:val="18"/>
              </w:rPr>
              <w:t>-Straße 2-10</w:t>
            </w:r>
          </w:p>
          <w:p w:rsidR="00712D80" w:rsidRPr="00384810" w:rsidRDefault="00712D80" w:rsidP="00712D80">
            <w:pPr>
              <w:spacing w:after="0" w:line="312" w:lineRule="auto"/>
              <w:rPr>
                <w:sz w:val="18"/>
                <w:szCs w:val="18"/>
              </w:rPr>
            </w:pPr>
            <w:r w:rsidRPr="00384810">
              <w:rPr>
                <w:sz w:val="18"/>
                <w:szCs w:val="18"/>
              </w:rPr>
              <w:t>89287 Bellenberg, Deutschland</w:t>
            </w:r>
          </w:p>
          <w:p w:rsidR="00712D80" w:rsidRDefault="00712D80" w:rsidP="00712D80">
            <w:pPr>
              <w:spacing w:after="0" w:line="312" w:lineRule="auto"/>
              <w:rPr>
                <w:rFonts w:ascii="Times New Roman" w:eastAsia="Times New Roman" w:hAnsi="Times New Roman"/>
              </w:rPr>
            </w:pPr>
            <w:r w:rsidRPr="00384810">
              <w:rPr>
                <w:sz w:val="18"/>
                <w:szCs w:val="18"/>
              </w:rPr>
              <w:t>Tel. +49 (0)7306 72-444</w:t>
            </w:r>
            <w:r w:rsidRPr="00384810">
              <w:rPr>
                <w:sz w:val="18"/>
                <w:szCs w:val="18"/>
              </w:rPr>
              <w:br/>
            </w:r>
            <w:hyperlink r:id="rId7" w:history="1">
              <w:r w:rsidRPr="002A40BB">
                <w:rPr>
                  <w:sz w:val="18"/>
                  <w:szCs w:val="18"/>
                </w:rPr>
                <w:t>marketing.de@nilfisk.com</w:t>
              </w:r>
            </w:hyperlink>
          </w:p>
          <w:p w:rsidR="00712D80" w:rsidRPr="002A40BB" w:rsidRDefault="00712D80" w:rsidP="00712D80">
            <w:pPr>
              <w:spacing w:after="0" w:line="312" w:lineRule="auto"/>
              <w:rPr>
                <w:rFonts w:ascii="Times New Roman" w:eastAsia="Times New Roman" w:hAnsi="Times New Roman"/>
              </w:rPr>
            </w:pPr>
            <w:r w:rsidRPr="00384810">
              <w:rPr>
                <w:sz w:val="18"/>
                <w:szCs w:val="18"/>
              </w:rPr>
              <w:t>– www.nilfisk.de</w:t>
            </w:r>
          </w:p>
        </w:tc>
        <w:tc>
          <w:tcPr>
            <w:tcW w:w="5103" w:type="dxa"/>
            <w:tcBorders>
              <w:top w:val="nil"/>
              <w:left w:val="nil"/>
              <w:bottom w:val="nil"/>
              <w:right w:val="nil"/>
            </w:tcBorders>
          </w:tcPr>
          <w:p w:rsidR="00712D80" w:rsidRPr="00384810" w:rsidRDefault="00712D80" w:rsidP="00712D80">
            <w:pPr>
              <w:spacing w:after="0" w:line="312" w:lineRule="auto"/>
              <w:rPr>
                <w:b/>
                <w:sz w:val="18"/>
                <w:szCs w:val="18"/>
              </w:rPr>
            </w:pPr>
            <w:r w:rsidRPr="00384810">
              <w:rPr>
                <w:b/>
                <w:sz w:val="18"/>
                <w:szCs w:val="18"/>
              </w:rPr>
              <w:t>Presse- und Öffentlichkeitsarbeit:</w:t>
            </w:r>
          </w:p>
          <w:p w:rsidR="00712D80" w:rsidRPr="00384810" w:rsidRDefault="00712D80" w:rsidP="00712D80">
            <w:pPr>
              <w:spacing w:after="0" w:line="312" w:lineRule="auto"/>
              <w:rPr>
                <w:sz w:val="18"/>
                <w:szCs w:val="18"/>
              </w:rPr>
            </w:pPr>
            <w:r w:rsidRPr="00384810">
              <w:rPr>
                <w:sz w:val="18"/>
                <w:szCs w:val="18"/>
              </w:rPr>
              <w:t>Press’n’Relations GmbH – Monika Nyendick</w:t>
            </w:r>
          </w:p>
          <w:p w:rsidR="00712D80" w:rsidRPr="00384810" w:rsidRDefault="00712D80" w:rsidP="00712D80">
            <w:pPr>
              <w:spacing w:after="0" w:line="312" w:lineRule="auto"/>
              <w:rPr>
                <w:sz w:val="18"/>
                <w:szCs w:val="18"/>
              </w:rPr>
            </w:pPr>
            <w:r w:rsidRPr="00384810">
              <w:rPr>
                <w:sz w:val="18"/>
                <w:szCs w:val="18"/>
              </w:rPr>
              <w:t xml:space="preserve">Magirusstraße 33 – D-89077 Ulm </w:t>
            </w:r>
          </w:p>
          <w:p w:rsidR="00712D80" w:rsidRPr="00384810" w:rsidRDefault="00712D80" w:rsidP="00712D80">
            <w:pPr>
              <w:spacing w:after="0" w:line="312" w:lineRule="auto"/>
              <w:rPr>
                <w:sz w:val="18"/>
                <w:szCs w:val="18"/>
              </w:rPr>
            </w:pPr>
            <w:r w:rsidRPr="00384810">
              <w:rPr>
                <w:sz w:val="18"/>
                <w:szCs w:val="18"/>
              </w:rPr>
              <w:t xml:space="preserve">Tel.: 0731 96287-30 – Fax: 0731 96287-97 </w:t>
            </w:r>
          </w:p>
          <w:p w:rsidR="00712D80" w:rsidRPr="00384810" w:rsidRDefault="00712D80" w:rsidP="00712D80">
            <w:pPr>
              <w:spacing w:after="0" w:line="312" w:lineRule="auto"/>
              <w:rPr>
                <w:sz w:val="18"/>
                <w:szCs w:val="18"/>
              </w:rPr>
            </w:pPr>
            <w:r w:rsidRPr="00384810">
              <w:rPr>
                <w:sz w:val="18"/>
                <w:szCs w:val="18"/>
              </w:rPr>
              <w:t xml:space="preserve">mny@press-n-relations.de - </w:t>
            </w:r>
            <w:hyperlink r:id="rId8" w:history="1">
              <w:r w:rsidRPr="00384810">
                <w:rPr>
                  <w:sz w:val="18"/>
                  <w:szCs w:val="18"/>
                </w:rPr>
                <w:t>www.press-n-relations.de</w:t>
              </w:r>
            </w:hyperlink>
          </w:p>
        </w:tc>
      </w:tr>
    </w:tbl>
    <w:p w:rsidR="00712D80" w:rsidRPr="00384810" w:rsidRDefault="00712D80" w:rsidP="00712D80">
      <w:pPr>
        <w:spacing w:after="0" w:line="312" w:lineRule="auto"/>
        <w:rPr>
          <w:sz w:val="18"/>
          <w:szCs w:val="18"/>
        </w:rPr>
      </w:pPr>
    </w:p>
    <w:p w:rsidR="00712D80" w:rsidRPr="00961494" w:rsidRDefault="00712D80" w:rsidP="00712D80">
      <w:pPr>
        <w:spacing w:after="0" w:line="312" w:lineRule="auto"/>
        <w:rPr>
          <w:sz w:val="20"/>
        </w:rPr>
      </w:pPr>
      <w:r w:rsidRPr="00961494">
        <w:rPr>
          <w:sz w:val="20"/>
        </w:rPr>
        <w:t xml:space="preserve">Nilfisk GmbH in </w:t>
      </w:r>
      <w:proofErr w:type="spellStart"/>
      <w:r w:rsidRPr="00961494">
        <w:rPr>
          <w:sz w:val="20"/>
        </w:rPr>
        <w:t>Bellenberg</w:t>
      </w:r>
      <w:proofErr w:type="spellEnd"/>
      <w:r w:rsidRPr="00961494">
        <w:rPr>
          <w:sz w:val="20"/>
        </w:rPr>
        <w:t xml:space="preserve"> gehört zur Nilfisk A/S. Nilfisk blickt auf eine 11</w:t>
      </w:r>
      <w:r w:rsidR="0067708F">
        <w:rPr>
          <w:sz w:val="20"/>
        </w:rPr>
        <w:t>4</w:t>
      </w:r>
      <w:bookmarkStart w:id="0" w:name="_GoBack"/>
      <w:bookmarkEnd w:id="0"/>
      <w:r w:rsidRPr="00961494">
        <w:rPr>
          <w:sz w:val="20"/>
        </w:rPr>
        <w:t xml:space="preserve">-jährige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w:t>
      </w:r>
      <w:proofErr w:type="spellStart"/>
      <w:r w:rsidRPr="00961494">
        <w:rPr>
          <w:sz w:val="20"/>
        </w:rPr>
        <w:t>über</w:t>
      </w:r>
      <w:proofErr w:type="spellEnd"/>
      <w:r w:rsidRPr="00961494">
        <w:rPr>
          <w:sz w:val="20"/>
        </w:rPr>
        <w:t xml:space="preserve"> 100 Ländern der Welt und auf allen </w:t>
      </w:r>
      <w:proofErr w:type="spellStart"/>
      <w:r w:rsidRPr="00961494">
        <w:rPr>
          <w:sz w:val="20"/>
        </w:rPr>
        <w:t>fünf</w:t>
      </w:r>
      <w:proofErr w:type="spellEnd"/>
      <w:r w:rsidRPr="00961494">
        <w:rPr>
          <w:sz w:val="20"/>
        </w:rPr>
        <w:t xml:space="preserve"> Kontinenten vertreten.</w:t>
      </w:r>
    </w:p>
    <w:p w:rsidR="0004272F" w:rsidRPr="006D68E8" w:rsidRDefault="0004272F" w:rsidP="00712D80">
      <w:pPr>
        <w:spacing w:after="0" w:line="312" w:lineRule="auto"/>
        <w:rPr>
          <w:sz w:val="20"/>
          <w:szCs w:val="20"/>
        </w:rPr>
      </w:pPr>
    </w:p>
    <w:sectPr w:rsidR="0004272F" w:rsidRPr="006D68E8" w:rsidSect="006D68E8">
      <w:headerReference w:type="default" r:id="rId9"/>
      <w:pgSz w:w="11900" w:h="16840"/>
      <w:pgMar w:top="1418" w:right="3119" w:bottom="1134"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5CC9" w:rsidRDefault="00365CC9" w:rsidP="00363C07">
      <w:pPr>
        <w:spacing w:after="0"/>
      </w:pPr>
      <w:r>
        <w:separator/>
      </w:r>
    </w:p>
  </w:endnote>
  <w:endnote w:type="continuationSeparator" w:id="0">
    <w:p w:rsidR="00365CC9" w:rsidRDefault="00365CC9" w:rsidP="00363C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5CC9" w:rsidRDefault="00365CC9" w:rsidP="00363C07">
      <w:pPr>
        <w:spacing w:after="0"/>
      </w:pPr>
      <w:r>
        <w:separator/>
      </w:r>
    </w:p>
  </w:footnote>
  <w:footnote w:type="continuationSeparator" w:id="0">
    <w:p w:rsidR="00365CC9" w:rsidRDefault="00365CC9" w:rsidP="00363C0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3C07" w:rsidRDefault="00363C07" w:rsidP="00363C07">
    <w:pPr>
      <w:pStyle w:val="Kopfzeile"/>
      <w:tabs>
        <w:tab w:val="clear" w:pos="4536"/>
        <w:tab w:val="clear" w:pos="9072"/>
      </w:tabs>
      <w:ind w:right="-1993"/>
    </w:pPr>
    <w:r>
      <w:tab/>
    </w:r>
    <w:r>
      <w:tab/>
    </w:r>
    <w:r>
      <w:tab/>
    </w:r>
    <w:r>
      <w:tab/>
    </w:r>
    <w:r>
      <w:tab/>
    </w:r>
    <w:r>
      <w:tab/>
    </w:r>
    <w:r>
      <w:tab/>
    </w:r>
    <w:r>
      <w:tab/>
    </w:r>
    <w:r>
      <w:tab/>
    </w:r>
  </w:p>
  <w:p w:rsidR="00363C07" w:rsidRDefault="00363C07" w:rsidP="00363C07">
    <w:pPr>
      <w:pStyle w:val="Kopfzeile"/>
      <w:tabs>
        <w:tab w:val="clear" w:pos="4536"/>
        <w:tab w:val="clear" w:pos="9072"/>
      </w:tabs>
      <w:ind w:left="5672" w:right="-1993" w:firstLine="709"/>
    </w:pPr>
    <w:r>
      <w:rPr>
        <w:noProof/>
        <w:sz w:val="20"/>
        <w:lang w:eastAsia="de-DE"/>
      </w:rPr>
      <w:drawing>
        <wp:inline distT="0" distB="0" distL="0" distR="0" wp14:anchorId="6C56DA02" wp14:editId="5AF65CAF">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p w:rsidR="00363C07" w:rsidRDefault="00363C07" w:rsidP="00363C07">
    <w:pPr>
      <w:pStyle w:val="Kopfzeile"/>
      <w:tabs>
        <w:tab w:val="clear" w:pos="4536"/>
        <w:tab w:val="clear" w:pos="9072"/>
      </w:tabs>
      <w:ind w:right="-1993"/>
    </w:pPr>
  </w:p>
  <w:p w:rsidR="00363C07" w:rsidRDefault="00363C0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344556"/>
    <w:multiLevelType w:val="multilevel"/>
    <w:tmpl w:val="70E20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embedSystemFonts/>
  <w:proofState w:spelling="clean" w:grammar="clean"/>
  <w:defaultTabStop w:val="709"/>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CBF"/>
    <w:rsid w:val="000236D2"/>
    <w:rsid w:val="0004272F"/>
    <w:rsid w:val="00062584"/>
    <w:rsid w:val="00081E7A"/>
    <w:rsid w:val="00154FEF"/>
    <w:rsid w:val="0016639E"/>
    <w:rsid w:val="001E0145"/>
    <w:rsid w:val="001E1913"/>
    <w:rsid w:val="001E1AE4"/>
    <w:rsid w:val="001E1C6A"/>
    <w:rsid w:val="001E4210"/>
    <w:rsid w:val="002005A8"/>
    <w:rsid w:val="002062E6"/>
    <w:rsid w:val="00226B74"/>
    <w:rsid w:val="002C4C33"/>
    <w:rsid w:val="002D02B1"/>
    <w:rsid w:val="002D4E4D"/>
    <w:rsid w:val="002E6E99"/>
    <w:rsid w:val="00326144"/>
    <w:rsid w:val="00343850"/>
    <w:rsid w:val="00363C07"/>
    <w:rsid w:val="00365CC9"/>
    <w:rsid w:val="00374933"/>
    <w:rsid w:val="00390818"/>
    <w:rsid w:val="003C2C79"/>
    <w:rsid w:val="00491736"/>
    <w:rsid w:val="004E1A94"/>
    <w:rsid w:val="00512260"/>
    <w:rsid w:val="0052180F"/>
    <w:rsid w:val="00591192"/>
    <w:rsid w:val="005E7E66"/>
    <w:rsid w:val="006010ED"/>
    <w:rsid w:val="0067708F"/>
    <w:rsid w:val="006A1676"/>
    <w:rsid w:val="006C2A40"/>
    <w:rsid w:val="006D68E8"/>
    <w:rsid w:val="00712D80"/>
    <w:rsid w:val="007E5185"/>
    <w:rsid w:val="0082563D"/>
    <w:rsid w:val="008550E9"/>
    <w:rsid w:val="0089706E"/>
    <w:rsid w:val="008D0069"/>
    <w:rsid w:val="008E2168"/>
    <w:rsid w:val="008E6F93"/>
    <w:rsid w:val="0095679D"/>
    <w:rsid w:val="009607EB"/>
    <w:rsid w:val="009C10A6"/>
    <w:rsid w:val="009C2FFB"/>
    <w:rsid w:val="009E71E4"/>
    <w:rsid w:val="00A454C3"/>
    <w:rsid w:val="00A6004C"/>
    <w:rsid w:val="00A9064F"/>
    <w:rsid w:val="00A91154"/>
    <w:rsid w:val="00AC6446"/>
    <w:rsid w:val="00AF535F"/>
    <w:rsid w:val="00B134C0"/>
    <w:rsid w:val="00B63B1C"/>
    <w:rsid w:val="00B74AA3"/>
    <w:rsid w:val="00B76F29"/>
    <w:rsid w:val="00BC275C"/>
    <w:rsid w:val="00BE3EFD"/>
    <w:rsid w:val="00C0707B"/>
    <w:rsid w:val="00C54327"/>
    <w:rsid w:val="00CB0438"/>
    <w:rsid w:val="00CC4467"/>
    <w:rsid w:val="00D27017"/>
    <w:rsid w:val="00D519AE"/>
    <w:rsid w:val="00D635C9"/>
    <w:rsid w:val="00DA61DB"/>
    <w:rsid w:val="00DC7CB4"/>
    <w:rsid w:val="00E13E3A"/>
    <w:rsid w:val="00E1503E"/>
    <w:rsid w:val="00E46ED9"/>
    <w:rsid w:val="00E549C6"/>
    <w:rsid w:val="00E97B30"/>
    <w:rsid w:val="00EC7450"/>
    <w:rsid w:val="00EE5DE0"/>
    <w:rsid w:val="00F32113"/>
    <w:rsid w:val="00F36919"/>
    <w:rsid w:val="00F41CA8"/>
    <w:rsid w:val="00F53FBD"/>
    <w:rsid w:val="00F67945"/>
    <w:rsid w:val="00F81CBF"/>
    <w:rsid w:val="00FA1903"/>
    <w:rsid w:val="00FC5147"/>
    <w:rsid w:val="00FE764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133B1C4"/>
  <w15:docId w15:val="{3BB417DA-01E0-C749-B581-87D3FDD5F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Verdana"/>
        <w:sz w:val="24"/>
        <w:szCs w:val="24"/>
        <w:lang w:val="de-DE"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3C2C7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3C2C79"/>
  </w:style>
  <w:style w:type="paragraph" w:styleId="StandardWeb">
    <w:name w:val="Normal (Web)"/>
    <w:basedOn w:val="Standard"/>
    <w:uiPriority w:val="99"/>
    <w:semiHidden/>
    <w:unhideWhenUsed/>
    <w:rsid w:val="00C0707B"/>
    <w:pPr>
      <w:spacing w:before="100" w:beforeAutospacing="1" w:after="100" w:afterAutospacing="1"/>
    </w:pPr>
    <w:rPr>
      <w:rFonts w:ascii="Times New Roman" w:eastAsia="Times New Roman" w:hAnsi="Times New Roman" w:cs="Times New Roman"/>
      <w:lang w:eastAsia="de-DE"/>
    </w:rPr>
  </w:style>
  <w:style w:type="paragraph" w:styleId="Kopfzeile">
    <w:name w:val="header"/>
    <w:basedOn w:val="Standard"/>
    <w:link w:val="KopfzeileZchn"/>
    <w:uiPriority w:val="99"/>
    <w:unhideWhenUsed/>
    <w:rsid w:val="00363C07"/>
    <w:pPr>
      <w:tabs>
        <w:tab w:val="center" w:pos="4536"/>
        <w:tab w:val="right" w:pos="9072"/>
      </w:tabs>
      <w:spacing w:after="0"/>
    </w:pPr>
  </w:style>
  <w:style w:type="character" w:customStyle="1" w:styleId="KopfzeileZchn">
    <w:name w:val="Kopfzeile Zchn"/>
    <w:basedOn w:val="Absatz-Standardschriftart"/>
    <w:link w:val="Kopfzeile"/>
    <w:uiPriority w:val="99"/>
    <w:rsid w:val="00363C07"/>
  </w:style>
  <w:style w:type="paragraph" w:styleId="Fuzeile">
    <w:name w:val="footer"/>
    <w:basedOn w:val="Standard"/>
    <w:link w:val="FuzeileZchn"/>
    <w:uiPriority w:val="99"/>
    <w:unhideWhenUsed/>
    <w:rsid w:val="00363C07"/>
    <w:pPr>
      <w:tabs>
        <w:tab w:val="center" w:pos="4536"/>
        <w:tab w:val="right" w:pos="9072"/>
      </w:tabs>
      <w:spacing w:after="0"/>
    </w:pPr>
  </w:style>
  <w:style w:type="character" w:customStyle="1" w:styleId="FuzeileZchn">
    <w:name w:val="Fußzeile Zchn"/>
    <w:basedOn w:val="Absatz-Standardschriftart"/>
    <w:link w:val="Fuzeile"/>
    <w:uiPriority w:val="99"/>
    <w:rsid w:val="00363C07"/>
  </w:style>
  <w:style w:type="paragraph" w:customStyle="1" w:styleId="p3">
    <w:name w:val="p3"/>
    <w:basedOn w:val="Standard"/>
    <w:rsid w:val="00712D80"/>
    <w:pPr>
      <w:spacing w:after="0"/>
    </w:pPr>
    <w:rPr>
      <w:rFonts w:eastAsiaTheme="minorHAnsi" w:cs="Arial"/>
      <w:sz w:val="17"/>
      <w:szCs w:val="17"/>
      <w:lang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8257317">
      <w:bodyDiv w:val="1"/>
      <w:marLeft w:val="0"/>
      <w:marRight w:val="0"/>
      <w:marTop w:val="0"/>
      <w:marBottom w:val="0"/>
      <w:divBdr>
        <w:top w:val="none" w:sz="0" w:space="0" w:color="auto"/>
        <w:left w:val="none" w:sz="0" w:space="0" w:color="auto"/>
        <w:bottom w:val="none" w:sz="0" w:space="0" w:color="auto"/>
        <w:right w:val="none" w:sz="0" w:space="0" w:color="auto"/>
      </w:divBdr>
      <w:divsChild>
        <w:div w:id="416439707">
          <w:marLeft w:val="0"/>
          <w:marRight w:val="0"/>
          <w:marTop w:val="0"/>
          <w:marBottom w:val="0"/>
          <w:divBdr>
            <w:top w:val="none" w:sz="0" w:space="0" w:color="auto"/>
            <w:left w:val="none" w:sz="0" w:space="0" w:color="auto"/>
            <w:bottom w:val="none" w:sz="0" w:space="0" w:color="auto"/>
            <w:right w:val="none" w:sz="0" w:space="0" w:color="auto"/>
          </w:divBdr>
          <w:divsChild>
            <w:div w:id="971714183">
              <w:marLeft w:val="0"/>
              <w:marRight w:val="0"/>
              <w:marTop w:val="0"/>
              <w:marBottom w:val="0"/>
              <w:divBdr>
                <w:top w:val="none" w:sz="0" w:space="0" w:color="auto"/>
                <w:left w:val="none" w:sz="0" w:space="0" w:color="auto"/>
                <w:bottom w:val="none" w:sz="0" w:space="0" w:color="auto"/>
                <w:right w:val="none" w:sz="0" w:space="0" w:color="auto"/>
              </w:divBdr>
              <w:divsChild>
                <w:div w:id="187473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172351">
      <w:bodyDiv w:val="1"/>
      <w:marLeft w:val="0"/>
      <w:marRight w:val="0"/>
      <w:marTop w:val="0"/>
      <w:marBottom w:val="0"/>
      <w:divBdr>
        <w:top w:val="none" w:sz="0" w:space="0" w:color="auto"/>
        <w:left w:val="none" w:sz="0" w:space="0" w:color="auto"/>
        <w:bottom w:val="none" w:sz="0" w:space="0" w:color="auto"/>
        <w:right w:val="none" w:sz="0" w:space="0" w:color="auto"/>
      </w:divBdr>
      <w:divsChild>
        <w:div w:id="149568451">
          <w:marLeft w:val="0"/>
          <w:marRight w:val="0"/>
          <w:marTop w:val="0"/>
          <w:marBottom w:val="0"/>
          <w:divBdr>
            <w:top w:val="none" w:sz="0" w:space="0" w:color="auto"/>
            <w:left w:val="none" w:sz="0" w:space="0" w:color="auto"/>
            <w:bottom w:val="none" w:sz="0" w:space="0" w:color="auto"/>
            <w:right w:val="none" w:sz="0" w:space="0" w:color="auto"/>
          </w:divBdr>
          <w:divsChild>
            <w:div w:id="1303542676">
              <w:marLeft w:val="0"/>
              <w:marRight w:val="0"/>
              <w:marTop w:val="0"/>
              <w:marBottom w:val="0"/>
              <w:divBdr>
                <w:top w:val="none" w:sz="0" w:space="0" w:color="auto"/>
                <w:left w:val="none" w:sz="0" w:space="0" w:color="auto"/>
                <w:bottom w:val="none" w:sz="0" w:space="0" w:color="auto"/>
                <w:right w:val="none" w:sz="0" w:space="0" w:color="auto"/>
              </w:divBdr>
              <w:divsChild>
                <w:div w:id="60057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hyperlink" Target="mailto:marketing.de@nilfisk.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545</Words>
  <Characters>3434</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Désirée Müller-Tischauser</dc:creator>
  <cp:keywords/>
  <dc:description/>
  <cp:lastModifiedBy>Monika Nyendick</cp:lastModifiedBy>
  <cp:revision>7</cp:revision>
  <cp:lastPrinted>2018-12-04T15:43:00Z</cp:lastPrinted>
  <dcterms:created xsi:type="dcterms:W3CDTF">2018-12-14T07:47:00Z</dcterms:created>
  <dcterms:modified xsi:type="dcterms:W3CDTF">2019-01-07T08:52:00Z</dcterms:modified>
</cp:coreProperties>
</file>