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024CFF7" w14:textId="77777777" w:rsidR="00943850" w:rsidRPr="00421DA5" w:rsidRDefault="00943850" w:rsidP="00484595">
      <w:pPr>
        <w:spacing w:line="264" w:lineRule="auto"/>
        <w:rPr>
          <w:rFonts w:ascii="Helvetica Neue" w:hAnsi="Helvetica Neue"/>
        </w:rPr>
      </w:pPr>
      <w:r w:rsidRPr="00421DA5">
        <w:rPr>
          <w:rFonts w:ascii="Helvetica Neue" w:hAnsi="Helvetica Neue"/>
        </w:rPr>
        <w:t>Presseinformation</w:t>
      </w:r>
    </w:p>
    <w:p w14:paraId="7F4B1F1A" w14:textId="77777777" w:rsidR="00943850" w:rsidRPr="00421DA5" w:rsidRDefault="00943850" w:rsidP="00484595">
      <w:pPr>
        <w:spacing w:line="264" w:lineRule="auto"/>
        <w:rPr>
          <w:rFonts w:ascii="Helvetica Neue" w:hAnsi="Helvetica Neue"/>
          <w:sz w:val="20"/>
          <w:szCs w:val="20"/>
        </w:rPr>
      </w:pPr>
      <w:r w:rsidRPr="00421DA5">
        <w:rPr>
          <w:rFonts w:ascii="Helvetica Neue" w:hAnsi="Helvetica Neue"/>
          <w:sz w:val="20"/>
          <w:szCs w:val="20"/>
        </w:rPr>
        <w:tab/>
      </w:r>
    </w:p>
    <w:p w14:paraId="7FF5299E" w14:textId="27BB695D" w:rsidR="00D85331" w:rsidRDefault="00D07C03" w:rsidP="00F515CA">
      <w:pPr>
        <w:spacing w:line="264" w:lineRule="auto"/>
        <w:rPr>
          <w:rFonts w:ascii="Helvetica Neue" w:hAnsi="Helvetica Neue"/>
          <w:sz w:val="20"/>
          <w:szCs w:val="20"/>
        </w:rPr>
      </w:pPr>
      <w:r w:rsidRPr="00421DA5">
        <w:rPr>
          <w:rFonts w:ascii="Helvetica Neue" w:hAnsi="Helvetica Neue"/>
          <w:sz w:val="20"/>
          <w:szCs w:val="20"/>
        </w:rPr>
        <w:t>Braunschweig</w:t>
      </w:r>
      <w:r w:rsidR="00943850" w:rsidRPr="00421DA5">
        <w:rPr>
          <w:rFonts w:ascii="Helvetica Neue" w:hAnsi="Helvetica Neue"/>
          <w:sz w:val="20"/>
          <w:szCs w:val="20"/>
        </w:rPr>
        <w:t xml:space="preserve">, </w:t>
      </w:r>
      <w:r w:rsidR="00EE4A23">
        <w:rPr>
          <w:rFonts w:ascii="Helvetica Neue" w:hAnsi="Helvetica Neue"/>
          <w:sz w:val="20"/>
          <w:szCs w:val="20"/>
        </w:rPr>
        <w:t>4</w:t>
      </w:r>
      <w:r w:rsidR="00943850" w:rsidRPr="00421DA5">
        <w:rPr>
          <w:rFonts w:ascii="Helvetica Neue" w:hAnsi="Helvetica Neue"/>
          <w:sz w:val="20"/>
          <w:szCs w:val="20"/>
        </w:rPr>
        <w:t xml:space="preserve">. </w:t>
      </w:r>
      <w:bookmarkStart w:id="0" w:name="OLE_LINK1"/>
      <w:r w:rsidR="00EE4A23">
        <w:rPr>
          <w:rFonts w:ascii="Helvetica Neue" w:hAnsi="Helvetica Neue"/>
          <w:sz w:val="20"/>
          <w:szCs w:val="20"/>
        </w:rPr>
        <w:t>April</w:t>
      </w:r>
      <w:r w:rsidR="0061534A">
        <w:rPr>
          <w:rFonts w:ascii="Helvetica Neue" w:hAnsi="Helvetica Neue"/>
          <w:sz w:val="20"/>
          <w:szCs w:val="20"/>
        </w:rPr>
        <w:t xml:space="preserve"> 2018</w:t>
      </w:r>
      <w:bookmarkStart w:id="1" w:name="_GoBack"/>
      <w:bookmarkEnd w:id="1"/>
    </w:p>
    <w:p w14:paraId="7B4A984B" w14:textId="77777777" w:rsidR="0061534A" w:rsidRDefault="0061534A" w:rsidP="00F515CA">
      <w:pPr>
        <w:spacing w:line="264" w:lineRule="auto"/>
        <w:rPr>
          <w:rFonts w:ascii="Helvetica Neue" w:hAnsi="Helvetica Neue"/>
          <w:sz w:val="20"/>
          <w:szCs w:val="20"/>
        </w:rPr>
      </w:pPr>
    </w:p>
    <w:p w14:paraId="77C165DC" w14:textId="77777777" w:rsidR="0061534A" w:rsidRPr="00421DA5" w:rsidRDefault="0061534A" w:rsidP="00F515CA">
      <w:pPr>
        <w:spacing w:line="264" w:lineRule="auto"/>
        <w:rPr>
          <w:rFonts w:ascii="Helvetica Neue" w:hAnsi="Helvetica Neue"/>
          <w:sz w:val="20"/>
          <w:szCs w:val="20"/>
        </w:rPr>
      </w:pPr>
      <w:r>
        <w:rPr>
          <w:rFonts w:ascii="Helvetica Neue" w:hAnsi="Helvetica Neue"/>
          <w:sz w:val="20"/>
          <w:szCs w:val="20"/>
        </w:rPr>
        <w:t>IFAT</w:t>
      </w:r>
      <w:r w:rsidR="00474BB3">
        <w:rPr>
          <w:rFonts w:ascii="Helvetica Neue" w:hAnsi="Helvetica Neue"/>
          <w:sz w:val="20"/>
          <w:szCs w:val="20"/>
        </w:rPr>
        <w:t xml:space="preserve"> 2018</w:t>
      </w:r>
      <w:r>
        <w:rPr>
          <w:rFonts w:ascii="Helvetica Neue" w:hAnsi="Helvetica Neue"/>
          <w:sz w:val="20"/>
          <w:szCs w:val="20"/>
        </w:rPr>
        <w:t xml:space="preserve"> – 14. bis 18. Mai</w:t>
      </w:r>
      <w:r w:rsidR="00474BB3">
        <w:rPr>
          <w:rFonts w:ascii="Helvetica Neue" w:hAnsi="Helvetica Neue"/>
          <w:sz w:val="20"/>
          <w:szCs w:val="20"/>
        </w:rPr>
        <w:t xml:space="preserve"> </w:t>
      </w:r>
      <w:r>
        <w:rPr>
          <w:rFonts w:ascii="Helvetica Neue" w:hAnsi="Helvetica Neue"/>
          <w:sz w:val="20"/>
          <w:szCs w:val="20"/>
        </w:rPr>
        <w:t xml:space="preserve">– Messe München – </w:t>
      </w:r>
      <w:r w:rsidRPr="00C46BC9">
        <w:rPr>
          <w:rFonts w:ascii="Helvetica Neue" w:hAnsi="Helvetica Neue"/>
          <w:sz w:val="20"/>
          <w:szCs w:val="20"/>
        </w:rPr>
        <w:t>H</w:t>
      </w:r>
      <w:r w:rsidR="00C46BC9" w:rsidRPr="00C46BC9">
        <w:rPr>
          <w:rFonts w:ascii="Helvetica Neue" w:hAnsi="Helvetica Neue"/>
          <w:sz w:val="20"/>
          <w:szCs w:val="20"/>
        </w:rPr>
        <w:t>alle 6</w:t>
      </w:r>
      <w:r w:rsidRPr="00C46BC9">
        <w:rPr>
          <w:rFonts w:ascii="Helvetica Neue" w:hAnsi="Helvetica Neue"/>
          <w:sz w:val="20"/>
          <w:szCs w:val="20"/>
        </w:rPr>
        <w:t xml:space="preserve">, Stand </w:t>
      </w:r>
      <w:r w:rsidR="00C46BC9" w:rsidRPr="00C46BC9">
        <w:rPr>
          <w:rFonts w:ascii="Helvetica Neue" w:hAnsi="Helvetica Neue"/>
          <w:sz w:val="20"/>
          <w:szCs w:val="20"/>
        </w:rPr>
        <w:t>127/226</w:t>
      </w:r>
    </w:p>
    <w:p w14:paraId="516DA96C" w14:textId="77777777" w:rsidR="00D85331" w:rsidRPr="00421DA5" w:rsidRDefault="00D85331" w:rsidP="00484595">
      <w:pPr>
        <w:widowControl w:val="0"/>
        <w:spacing w:line="264" w:lineRule="auto"/>
        <w:rPr>
          <w:rFonts w:ascii="Helvetica Neue" w:hAnsi="Helvetica Neue"/>
          <w:sz w:val="20"/>
          <w:szCs w:val="20"/>
        </w:rPr>
      </w:pPr>
    </w:p>
    <w:p w14:paraId="770981DA" w14:textId="77777777" w:rsidR="0089273B" w:rsidRPr="00A438DB" w:rsidRDefault="00B82861" w:rsidP="00484595">
      <w:pPr>
        <w:spacing w:line="264" w:lineRule="auto"/>
        <w:rPr>
          <w:rFonts w:ascii="Helvetica Neue" w:hAnsi="Helvetica Neue"/>
          <w:b/>
          <w:sz w:val="26"/>
          <w:szCs w:val="26"/>
        </w:rPr>
      </w:pPr>
      <w:bookmarkStart w:id="2" w:name="OLE_LINK3"/>
      <w:bookmarkStart w:id="3" w:name="OLE_LINK4"/>
      <w:bookmarkStart w:id="4" w:name="OLE_LINK8"/>
      <w:bookmarkStart w:id="5" w:name="OLE_LINK5"/>
      <w:r>
        <w:rPr>
          <w:rFonts w:ascii="Helvetica Neue" w:hAnsi="Helvetica Neue"/>
          <w:b/>
          <w:sz w:val="26"/>
          <w:szCs w:val="26"/>
        </w:rPr>
        <w:t>IFAT 2018: Nilfisk mit einer Reihe an w</w:t>
      </w:r>
      <w:r w:rsidR="007B425C" w:rsidRPr="00A438DB">
        <w:rPr>
          <w:rFonts w:ascii="Helvetica Neue" w:hAnsi="Helvetica Neue"/>
          <w:b/>
          <w:sz w:val="26"/>
          <w:szCs w:val="26"/>
        </w:rPr>
        <w:t>irtschaftliche</w:t>
      </w:r>
      <w:r>
        <w:rPr>
          <w:rFonts w:ascii="Helvetica Neue" w:hAnsi="Helvetica Neue"/>
          <w:b/>
          <w:sz w:val="26"/>
          <w:szCs w:val="26"/>
        </w:rPr>
        <w:t xml:space="preserve">n </w:t>
      </w:r>
      <w:r>
        <w:rPr>
          <w:rFonts w:ascii="Helvetica Neue" w:hAnsi="Helvetica Neue"/>
          <w:b/>
          <w:sz w:val="26"/>
          <w:szCs w:val="26"/>
        </w:rPr>
        <w:br/>
      </w:r>
      <w:r w:rsidR="007B425C" w:rsidRPr="00A438DB">
        <w:rPr>
          <w:rFonts w:ascii="Helvetica Neue" w:hAnsi="Helvetica Neue"/>
          <w:b/>
          <w:sz w:val="26"/>
          <w:szCs w:val="26"/>
        </w:rPr>
        <w:t>Multifunktionsmaschine</w:t>
      </w:r>
      <w:r>
        <w:rPr>
          <w:rFonts w:ascii="Helvetica Neue" w:hAnsi="Helvetica Neue"/>
          <w:b/>
          <w:sz w:val="26"/>
          <w:szCs w:val="26"/>
        </w:rPr>
        <w:t>n</w:t>
      </w:r>
      <w:r>
        <w:rPr>
          <w:rFonts w:ascii="Helvetica Neue" w:hAnsi="Helvetica Neue"/>
          <w:b/>
          <w:sz w:val="26"/>
          <w:szCs w:val="26"/>
        </w:rPr>
        <w:br/>
      </w:r>
      <w:r>
        <w:rPr>
          <w:rFonts w:ascii="Helvetica Neue" w:hAnsi="Helvetica Neue" w:cs="Verdana"/>
          <w:sz w:val="20"/>
          <w:szCs w:val="20"/>
        </w:rPr>
        <w:t>Geräteträger überzeugen im Ganzjahreseinsatz</w:t>
      </w:r>
    </w:p>
    <w:p w14:paraId="42C77E6F" w14:textId="77777777" w:rsidR="00CB2B37" w:rsidRPr="00421DA5" w:rsidRDefault="00CB2B37" w:rsidP="00484595">
      <w:pPr>
        <w:spacing w:line="264" w:lineRule="auto"/>
        <w:ind w:right="-285"/>
        <w:rPr>
          <w:rFonts w:ascii="Helvetica Neue" w:hAnsi="Helvetica Neue"/>
          <w:sz w:val="20"/>
          <w:szCs w:val="20"/>
        </w:rPr>
      </w:pPr>
    </w:p>
    <w:bookmarkEnd w:id="2"/>
    <w:bookmarkEnd w:id="3"/>
    <w:bookmarkEnd w:id="4"/>
    <w:bookmarkEnd w:id="5"/>
    <w:p w14:paraId="7A4A3413" w14:textId="77777777" w:rsidR="00B82861" w:rsidRPr="00B82861" w:rsidRDefault="00B82861" w:rsidP="00B82861">
      <w:pPr>
        <w:tabs>
          <w:tab w:val="left" w:pos="2038"/>
        </w:tabs>
        <w:spacing w:line="288" w:lineRule="auto"/>
        <w:rPr>
          <w:rFonts w:ascii="Helvetica Neue" w:hAnsi="Helvetica Neue" w:cs="Verdana"/>
          <w:b/>
          <w:sz w:val="20"/>
          <w:szCs w:val="20"/>
        </w:rPr>
      </w:pPr>
      <w:r>
        <w:rPr>
          <w:rFonts w:ascii="Helvetica Neue" w:hAnsi="Helvetica Neue" w:cs="Verdana"/>
          <w:b/>
          <w:sz w:val="20"/>
          <w:szCs w:val="20"/>
        </w:rPr>
        <w:t xml:space="preserve">Experten der </w:t>
      </w:r>
      <w:r w:rsidRPr="00B82861">
        <w:rPr>
          <w:rFonts w:ascii="Helvetica Neue" w:hAnsi="Helvetica Neue" w:cs="Verdana"/>
          <w:b/>
          <w:sz w:val="20"/>
          <w:szCs w:val="20"/>
        </w:rPr>
        <w:t xml:space="preserve">Wasser-, Abwasser-, Abfall- und Rohstoffwirtschaft </w:t>
      </w:r>
      <w:r>
        <w:rPr>
          <w:rFonts w:ascii="Helvetica Neue" w:hAnsi="Helvetica Neue" w:cs="Verdana"/>
          <w:b/>
          <w:sz w:val="20"/>
          <w:szCs w:val="20"/>
        </w:rPr>
        <w:t xml:space="preserve">erhalten auf der IFAT 2018 in München </w:t>
      </w:r>
      <w:r w:rsidRPr="00B82861">
        <w:rPr>
          <w:rFonts w:ascii="Helvetica Neue" w:hAnsi="Helvetica Neue" w:cs="Verdana"/>
          <w:b/>
          <w:sz w:val="20"/>
          <w:szCs w:val="20"/>
        </w:rPr>
        <w:t xml:space="preserve">die Gelegenheit, </w:t>
      </w:r>
      <w:r>
        <w:rPr>
          <w:rFonts w:ascii="Helvetica Neue" w:hAnsi="Helvetica Neue" w:cs="Verdana"/>
          <w:b/>
          <w:sz w:val="20"/>
          <w:szCs w:val="20"/>
        </w:rPr>
        <w:t>die</w:t>
      </w:r>
      <w:r w:rsidRPr="00B82861">
        <w:rPr>
          <w:rFonts w:ascii="Helvetica Neue" w:hAnsi="Helvetica Neue" w:cs="Verdana"/>
          <w:b/>
          <w:sz w:val="20"/>
          <w:szCs w:val="20"/>
        </w:rPr>
        <w:t xml:space="preserve"> </w:t>
      </w:r>
      <w:r>
        <w:rPr>
          <w:rFonts w:ascii="Helvetica Neue" w:hAnsi="Helvetica Neue" w:cs="Verdana"/>
          <w:b/>
          <w:sz w:val="20"/>
          <w:szCs w:val="20"/>
        </w:rPr>
        <w:t>umfangreiche</w:t>
      </w:r>
      <w:r w:rsidRPr="00B82861">
        <w:rPr>
          <w:rFonts w:ascii="Helvetica Neue" w:hAnsi="Helvetica Neue" w:cs="Verdana"/>
          <w:b/>
          <w:sz w:val="20"/>
          <w:szCs w:val="20"/>
        </w:rPr>
        <w:t xml:space="preserve"> </w:t>
      </w:r>
      <w:r>
        <w:rPr>
          <w:rFonts w:ascii="Helvetica Neue" w:hAnsi="Helvetica Neue" w:cs="Verdana"/>
          <w:b/>
          <w:sz w:val="20"/>
          <w:szCs w:val="20"/>
        </w:rPr>
        <w:t>Maschinenwelt</w:t>
      </w:r>
      <w:r w:rsidRPr="00B82861">
        <w:rPr>
          <w:rFonts w:ascii="Helvetica Neue" w:hAnsi="Helvetica Neue" w:cs="Verdana"/>
          <w:b/>
          <w:sz w:val="20"/>
          <w:szCs w:val="20"/>
        </w:rPr>
        <w:t xml:space="preserve"> von Nilfisk für </w:t>
      </w:r>
      <w:r>
        <w:rPr>
          <w:rFonts w:ascii="Helvetica Neue" w:hAnsi="Helvetica Neue" w:cs="Verdana"/>
          <w:b/>
          <w:sz w:val="20"/>
          <w:szCs w:val="20"/>
        </w:rPr>
        <w:t>die Reinigung und Pflege von Außenanlagen live zu erleben</w:t>
      </w:r>
      <w:r w:rsidRPr="00B82861">
        <w:rPr>
          <w:rFonts w:ascii="Helvetica Neue" w:hAnsi="Helvetica Neue" w:cs="Verdana"/>
          <w:b/>
          <w:sz w:val="20"/>
          <w:szCs w:val="20"/>
        </w:rPr>
        <w:t>. </w:t>
      </w:r>
      <w:r w:rsidR="006949B4">
        <w:rPr>
          <w:rFonts w:ascii="Helvetica Neue" w:hAnsi="Helvetica Neue" w:cs="Verdana"/>
          <w:b/>
          <w:sz w:val="20"/>
          <w:szCs w:val="20"/>
        </w:rPr>
        <w:t xml:space="preserve">Dazu zählen die City Ranger 3070, 3570 und 2250 sowie der Park Ranger 2150 – </w:t>
      </w:r>
      <w:r w:rsidR="003978F3">
        <w:rPr>
          <w:rFonts w:ascii="Helvetica Neue" w:hAnsi="Helvetica Neue" w:cs="Verdana"/>
          <w:b/>
          <w:sz w:val="20"/>
          <w:szCs w:val="20"/>
        </w:rPr>
        <w:t>jeweils</w:t>
      </w:r>
      <w:r w:rsidR="006949B4">
        <w:rPr>
          <w:rFonts w:ascii="Helvetica Neue" w:hAnsi="Helvetica Neue" w:cs="Verdana"/>
          <w:b/>
          <w:sz w:val="20"/>
          <w:szCs w:val="20"/>
        </w:rPr>
        <w:t xml:space="preserve"> ausgestattet mit verschiedenen Anbauten für den Winterdienst, Kehrsaug- und Mäharbeiten </w:t>
      </w:r>
      <w:r w:rsidR="003978F3">
        <w:rPr>
          <w:rFonts w:ascii="Helvetica Neue" w:hAnsi="Helvetica Neue" w:cs="Verdana"/>
          <w:b/>
          <w:sz w:val="20"/>
          <w:szCs w:val="20"/>
        </w:rPr>
        <w:t>oder</w:t>
      </w:r>
      <w:r w:rsidR="006949B4">
        <w:rPr>
          <w:rFonts w:ascii="Helvetica Neue" w:hAnsi="Helvetica Neue" w:cs="Verdana"/>
          <w:b/>
          <w:sz w:val="20"/>
          <w:szCs w:val="20"/>
        </w:rPr>
        <w:t xml:space="preserve"> die Bekämpfung von Wildkraut. </w:t>
      </w:r>
    </w:p>
    <w:p w14:paraId="0BBCAF3F" w14:textId="77777777" w:rsidR="00B82861" w:rsidRDefault="00B82861" w:rsidP="008E5C0E">
      <w:pPr>
        <w:tabs>
          <w:tab w:val="left" w:pos="2038"/>
        </w:tabs>
        <w:spacing w:line="288" w:lineRule="auto"/>
        <w:rPr>
          <w:rFonts w:ascii="Helvetica Neue" w:hAnsi="Helvetica Neue" w:cs="Verdana"/>
          <w:b/>
          <w:sz w:val="20"/>
          <w:szCs w:val="20"/>
        </w:rPr>
      </w:pPr>
    </w:p>
    <w:p w14:paraId="609BBE8E" w14:textId="7E54C00B" w:rsidR="00E240D6" w:rsidRDefault="00921782" w:rsidP="00921782">
      <w:pPr>
        <w:tabs>
          <w:tab w:val="left" w:pos="2038"/>
        </w:tabs>
        <w:spacing w:line="288" w:lineRule="auto"/>
        <w:rPr>
          <w:rFonts w:ascii="Helvetica Neue" w:hAnsi="Helvetica Neue" w:cs="Verdana"/>
          <w:sz w:val="20"/>
          <w:szCs w:val="20"/>
        </w:rPr>
      </w:pPr>
      <w:r w:rsidRPr="00B82861">
        <w:rPr>
          <w:rFonts w:ascii="Helvetica Neue" w:hAnsi="Helvetica Neue" w:cs="Verdana"/>
          <w:sz w:val="20"/>
          <w:szCs w:val="20"/>
        </w:rPr>
        <w:t>D</w:t>
      </w:r>
      <w:r w:rsidR="0049115E" w:rsidRPr="00B82861">
        <w:rPr>
          <w:rFonts w:ascii="Helvetica Neue" w:hAnsi="Helvetica Neue" w:cs="Verdana"/>
          <w:sz w:val="20"/>
          <w:szCs w:val="20"/>
        </w:rPr>
        <w:t xml:space="preserve">er </w:t>
      </w:r>
      <w:r w:rsidR="00A438DB" w:rsidRPr="00FF47F5">
        <w:rPr>
          <w:rFonts w:ascii="Helvetica Neue" w:hAnsi="Helvetica Neue" w:cs="Verdana"/>
          <w:b/>
          <w:sz w:val="20"/>
          <w:szCs w:val="20"/>
        </w:rPr>
        <w:t>City Ranger 3070</w:t>
      </w:r>
      <w:r w:rsidR="00A438DB" w:rsidRPr="00B82861">
        <w:rPr>
          <w:rFonts w:ascii="Helvetica Neue" w:hAnsi="Helvetica Neue" w:cs="Verdana"/>
          <w:sz w:val="20"/>
          <w:szCs w:val="20"/>
        </w:rPr>
        <w:t xml:space="preserve"> </w:t>
      </w:r>
      <w:r w:rsidR="000619C6" w:rsidRPr="00B82861">
        <w:rPr>
          <w:rFonts w:ascii="Helvetica Neue" w:hAnsi="Helvetica Neue" w:cs="Verdana"/>
          <w:sz w:val="20"/>
          <w:szCs w:val="20"/>
        </w:rPr>
        <w:t xml:space="preserve">setzt mit </w:t>
      </w:r>
      <w:r w:rsidR="00A438DB" w:rsidRPr="00B82861">
        <w:rPr>
          <w:rFonts w:ascii="Helvetica Neue" w:hAnsi="Helvetica Neue" w:cs="Verdana"/>
          <w:sz w:val="20"/>
          <w:szCs w:val="20"/>
        </w:rPr>
        <w:t>s</w:t>
      </w:r>
      <w:r w:rsidR="000619C6" w:rsidRPr="00B82861">
        <w:rPr>
          <w:rFonts w:ascii="Helvetica Neue" w:hAnsi="Helvetica Neue" w:cs="Verdana"/>
          <w:sz w:val="20"/>
          <w:szCs w:val="20"/>
        </w:rPr>
        <w:t>einem</w:t>
      </w:r>
      <w:r w:rsidR="006F4252" w:rsidRPr="00B82861">
        <w:rPr>
          <w:rFonts w:ascii="Helvetica Neue" w:hAnsi="Helvetica Neue" w:cs="Verdana"/>
          <w:sz w:val="20"/>
          <w:szCs w:val="20"/>
        </w:rPr>
        <w:t xml:space="preserve"> </w:t>
      </w:r>
      <w:r w:rsidR="000619C6" w:rsidRPr="00B82861">
        <w:rPr>
          <w:rFonts w:ascii="Helvetica Neue" w:hAnsi="Helvetica Neue" w:cs="Verdana"/>
          <w:sz w:val="20"/>
          <w:szCs w:val="20"/>
        </w:rPr>
        <w:t>innovativen technischen</w:t>
      </w:r>
      <w:r w:rsidRPr="00B82861">
        <w:rPr>
          <w:rFonts w:ascii="Helvetica Neue" w:hAnsi="Helvetica Neue" w:cs="Verdana"/>
          <w:sz w:val="20"/>
          <w:szCs w:val="20"/>
        </w:rPr>
        <w:t xml:space="preserve"> Konzept</w:t>
      </w:r>
      <w:r w:rsidR="0049115E" w:rsidRPr="00B82861">
        <w:rPr>
          <w:rFonts w:ascii="Helvetica Neue" w:hAnsi="Helvetica Neue" w:cs="Verdana"/>
          <w:sz w:val="20"/>
          <w:szCs w:val="20"/>
        </w:rPr>
        <w:t xml:space="preserve"> </w:t>
      </w:r>
      <w:r w:rsidRPr="00B82861">
        <w:rPr>
          <w:rFonts w:ascii="Helvetica Neue" w:hAnsi="Helvetica Neue" w:cs="Verdana"/>
          <w:sz w:val="20"/>
          <w:szCs w:val="20"/>
        </w:rPr>
        <w:t>neue Maßstäbe</w:t>
      </w:r>
      <w:r w:rsidR="003A77F1" w:rsidRPr="00B82861">
        <w:rPr>
          <w:rFonts w:ascii="Helvetica Neue" w:hAnsi="Helvetica Neue" w:cs="Verdana"/>
          <w:sz w:val="20"/>
          <w:szCs w:val="20"/>
        </w:rPr>
        <w:t xml:space="preserve"> innerhalb der </w:t>
      </w:r>
      <w:r w:rsidR="00A438DB" w:rsidRPr="00B82861">
        <w:rPr>
          <w:rFonts w:ascii="Helvetica Neue" w:hAnsi="Helvetica Neue" w:cs="Verdana"/>
          <w:sz w:val="20"/>
          <w:szCs w:val="20"/>
        </w:rPr>
        <w:t>Reinigungsb</w:t>
      </w:r>
      <w:r w:rsidR="003A77F1" w:rsidRPr="00B82861">
        <w:rPr>
          <w:rFonts w:ascii="Helvetica Neue" w:hAnsi="Helvetica Neue" w:cs="Verdana"/>
          <w:sz w:val="20"/>
          <w:szCs w:val="20"/>
        </w:rPr>
        <w:t>ranche</w:t>
      </w:r>
      <w:r w:rsidR="006F4252" w:rsidRPr="00B82861">
        <w:rPr>
          <w:rFonts w:ascii="Helvetica Neue" w:hAnsi="Helvetica Neue" w:cs="Verdana"/>
          <w:sz w:val="20"/>
          <w:szCs w:val="20"/>
        </w:rPr>
        <w:t>:</w:t>
      </w:r>
      <w:r w:rsidRPr="00B82861">
        <w:rPr>
          <w:rFonts w:ascii="Helvetica Neue" w:hAnsi="Helvetica Neue" w:cs="Verdana"/>
          <w:sz w:val="20"/>
          <w:szCs w:val="20"/>
        </w:rPr>
        <w:t xml:space="preserve"> Die Kombination aus 360</w:t>
      </w:r>
      <w:r w:rsidR="0049115E" w:rsidRPr="00B82861">
        <w:rPr>
          <w:rFonts w:ascii="Helvetica Neue" w:hAnsi="Helvetica Neue" w:cs="Verdana"/>
          <w:sz w:val="20"/>
          <w:szCs w:val="20"/>
        </w:rPr>
        <w:t xml:space="preserve"> Grad</w:t>
      </w:r>
      <w:r w:rsidRPr="00B82861">
        <w:rPr>
          <w:rFonts w:ascii="Helvetica Neue" w:hAnsi="Helvetica Neue" w:cs="Verdana"/>
          <w:sz w:val="20"/>
          <w:szCs w:val="20"/>
        </w:rPr>
        <w:t xml:space="preserve">-Panoramasicht, </w:t>
      </w:r>
      <w:r w:rsidR="000619C6" w:rsidRPr="00B82861">
        <w:rPr>
          <w:rFonts w:ascii="Helvetica Neue" w:hAnsi="Helvetica Neue" w:cs="Verdana"/>
          <w:sz w:val="20"/>
          <w:szCs w:val="20"/>
        </w:rPr>
        <w:t>flexibler</w:t>
      </w:r>
      <w:r w:rsidRPr="00B82861">
        <w:rPr>
          <w:rFonts w:ascii="Helvetica Neue" w:hAnsi="Helvetica Neue" w:cs="Verdana"/>
          <w:sz w:val="20"/>
          <w:szCs w:val="20"/>
        </w:rPr>
        <w:t xml:space="preserve"> Wendigkeit, Leistungsfähigkeit</w:t>
      </w:r>
      <w:r w:rsidR="007402D3" w:rsidRPr="00B82861">
        <w:rPr>
          <w:rFonts w:ascii="Helvetica Neue" w:hAnsi="Helvetica Neue" w:cs="Verdana"/>
          <w:sz w:val="20"/>
          <w:szCs w:val="20"/>
        </w:rPr>
        <w:t xml:space="preserve"> (</w:t>
      </w:r>
      <w:r w:rsidR="006A53EF" w:rsidRPr="00B82861">
        <w:rPr>
          <w:rFonts w:ascii="Helvetica Neue" w:hAnsi="Helvetica Neue" w:cs="Verdana"/>
          <w:sz w:val="20"/>
          <w:szCs w:val="20"/>
        </w:rPr>
        <w:t>67 PS/50kW)</w:t>
      </w:r>
      <w:r w:rsidR="00C46BC9">
        <w:rPr>
          <w:rFonts w:ascii="Helvetica Neue" w:hAnsi="Helvetica Neue" w:cs="Verdana"/>
          <w:sz w:val="20"/>
          <w:szCs w:val="20"/>
        </w:rPr>
        <w:t xml:space="preserve">, </w:t>
      </w:r>
      <w:r w:rsidR="00C46BC9" w:rsidRPr="00C46BC9">
        <w:rPr>
          <w:rFonts w:ascii="Helvetica Neue" w:hAnsi="Helvetica Neue" w:cs="Verdana"/>
          <w:sz w:val="20"/>
          <w:szCs w:val="20"/>
        </w:rPr>
        <w:t>Abgasnorm Stufe IIIB</w:t>
      </w:r>
      <w:r w:rsidRPr="00B82861">
        <w:rPr>
          <w:rFonts w:ascii="Helvetica Neue" w:hAnsi="Helvetica Neue" w:cs="Verdana"/>
          <w:sz w:val="20"/>
          <w:szCs w:val="20"/>
        </w:rPr>
        <w:t xml:space="preserve"> und dennoch kompakten Maßen</w:t>
      </w:r>
      <w:r w:rsidR="008760F7" w:rsidRPr="00B82861">
        <w:rPr>
          <w:rFonts w:ascii="Helvetica Neue" w:hAnsi="Helvetica Neue" w:cs="Verdana"/>
          <w:sz w:val="20"/>
          <w:szCs w:val="20"/>
        </w:rPr>
        <w:t xml:space="preserve"> (</w:t>
      </w:r>
      <w:r w:rsidR="00B40FC1" w:rsidRPr="00B82861">
        <w:rPr>
          <w:rFonts w:ascii="Helvetica Neue" w:hAnsi="Helvetica Neue" w:cs="Verdana"/>
          <w:sz w:val="20"/>
          <w:szCs w:val="20"/>
        </w:rPr>
        <w:t>3</w:t>
      </w:r>
      <w:r w:rsidR="006A53EF" w:rsidRPr="00B82861">
        <w:rPr>
          <w:rFonts w:ascii="Helvetica Neue" w:hAnsi="Helvetica Neue" w:cs="Verdana"/>
          <w:sz w:val="20"/>
          <w:szCs w:val="20"/>
        </w:rPr>
        <w:t>68</w:t>
      </w:r>
      <w:r w:rsidR="007F5992" w:rsidRPr="00B82861">
        <w:rPr>
          <w:rFonts w:ascii="Helvetica Neue" w:hAnsi="Helvetica Neue" w:cs="Verdana"/>
          <w:sz w:val="20"/>
          <w:szCs w:val="20"/>
        </w:rPr>
        <w:t>,</w:t>
      </w:r>
      <w:r w:rsidR="006A53EF" w:rsidRPr="00B82861">
        <w:rPr>
          <w:rFonts w:ascii="Helvetica Neue" w:hAnsi="Helvetica Neue" w:cs="Verdana"/>
          <w:sz w:val="20"/>
          <w:szCs w:val="20"/>
        </w:rPr>
        <w:t>5</w:t>
      </w:r>
      <w:r w:rsidR="00DB752E">
        <w:rPr>
          <w:rFonts w:ascii="Helvetica Neue" w:hAnsi="Helvetica Neue" w:cs="Verdana"/>
          <w:sz w:val="20"/>
          <w:szCs w:val="20"/>
        </w:rPr>
        <w:t xml:space="preserve"> x </w:t>
      </w:r>
      <w:r w:rsidR="007F5992" w:rsidRPr="00B82861">
        <w:rPr>
          <w:rFonts w:ascii="Helvetica Neue" w:hAnsi="Helvetica Neue" w:cs="Verdana"/>
          <w:sz w:val="20"/>
          <w:szCs w:val="20"/>
        </w:rPr>
        <w:t>1</w:t>
      </w:r>
      <w:r w:rsidR="006A53EF" w:rsidRPr="00B82861">
        <w:rPr>
          <w:rFonts w:ascii="Helvetica Neue" w:hAnsi="Helvetica Neue" w:cs="Verdana"/>
          <w:sz w:val="20"/>
          <w:szCs w:val="20"/>
        </w:rPr>
        <w:t>22</w:t>
      </w:r>
      <w:r w:rsidR="007F5992" w:rsidRPr="00B82861">
        <w:rPr>
          <w:rFonts w:ascii="Helvetica Neue" w:hAnsi="Helvetica Neue" w:cs="Verdana"/>
          <w:sz w:val="20"/>
          <w:szCs w:val="20"/>
        </w:rPr>
        <w:t>,</w:t>
      </w:r>
      <w:r w:rsidR="006A53EF" w:rsidRPr="00B82861">
        <w:rPr>
          <w:rFonts w:ascii="Helvetica Neue" w:hAnsi="Helvetica Neue" w:cs="Verdana"/>
          <w:sz w:val="20"/>
          <w:szCs w:val="20"/>
        </w:rPr>
        <w:t>1</w:t>
      </w:r>
      <w:r w:rsidR="00DB752E">
        <w:rPr>
          <w:rFonts w:ascii="Helvetica Neue" w:hAnsi="Helvetica Neue" w:cs="Verdana"/>
          <w:sz w:val="20"/>
          <w:szCs w:val="20"/>
        </w:rPr>
        <w:t xml:space="preserve"> x </w:t>
      </w:r>
      <w:r w:rsidR="007F5992" w:rsidRPr="00B82861">
        <w:rPr>
          <w:rFonts w:ascii="Helvetica Neue" w:hAnsi="Helvetica Neue" w:cs="Verdana"/>
          <w:sz w:val="20"/>
          <w:szCs w:val="20"/>
        </w:rPr>
        <w:t>2</w:t>
      </w:r>
      <w:r w:rsidR="006A53EF" w:rsidRPr="00B82861">
        <w:rPr>
          <w:rFonts w:ascii="Helvetica Neue" w:hAnsi="Helvetica Neue" w:cs="Verdana"/>
          <w:sz w:val="20"/>
          <w:szCs w:val="20"/>
        </w:rPr>
        <w:t>00</w:t>
      </w:r>
      <w:r w:rsidR="00DB752E">
        <w:rPr>
          <w:rFonts w:ascii="Helvetica Neue" w:hAnsi="Helvetica Neue" w:cs="Verdana"/>
          <w:sz w:val="20"/>
          <w:szCs w:val="20"/>
        </w:rPr>
        <w:t xml:space="preserve"> Zentimeter Länge,Breite,</w:t>
      </w:r>
      <w:r w:rsidR="00B40FC1" w:rsidRPr="00B82861">
        <w:rPr>
          <w:rFonts w:ascii="Helvetica Neue" w:hAnsi="Helvetica Neue" w:cs="Verdana"/>
          <w:sz w:val="20"/>
          <w:szCs w:val="20"/>
        </w:rPr>
        <w:t>Höhe</w:t>
      </w:r>
      <w:r w:rsidR="006A53EF" w:rsidRPr="00B82861">
        <w:rPr>
          <w:rFonts w:ascii="Helvetica Neue" w:hAnsi="Helvetica Neue" w:cs="Verdana"/>
          <w:sz w:val="20"/>
          <w:szCs w:val="20"/>
        </w:rPr>
        <w:t>)</w:t>
      </w:r>
      <w:r w:rsidRPr="00B82861">
        <w:rPr>
          <w:rFonts w:ascii="Helvetica Neue" w:hAnsi="Helvetica Neue" w:cs="Verdana"/>
          <w:sz w:val="20"/>
          <w:szCs w:val="20"/>
        </w:rPr>
        <w:t xml:space="preserve"> ist in dieser Maschinenklasse beispiellos. </w:t>
      </w:r>
      <w:r w:rsidR="007402D3" w:rsidRPr="00B82861">
        <w:rPr>
          <w:rFonts w:ascii="Helvetica Neue" w:hAnsi="Helvetica Neue" w:cs="Verdana"/>
          <w:sz w:val="20"/>
          <w:szCs w:val="20"/>
        </w:rPr>
        <w:t>Dank des</w:t>
      </w:r>
      <w:r w:rsidRPr="00B82861">
        <w:rPr>
          <w:rFonts w:ascii="Helvetica Neue" w:hAnsi="Helvetica Neue" w:cs="Verdana"/>
          <w:sz w:val="20"/>
          <w:szCs w:val="20"/>
        </w:rPr>
        <w:t xml:space="preserve"> innere</w:t>
      </w:r>
      <w:r w:rsidR="007402D3" w:rsidRPr="00B82861">
        <w:rPr>
          <w:rFonts w:ascii="Helvetica Neue" w:hAnsi="Helvetica Neue" w:cs="Verdana"/>
          <w:sz w:val="20"/>
          <w:szCs w:val="20"/>
        </w:rPr>
        <w:t>n</w:t>
      </w:r>
      <w:r w:rsidRPr="00B82861">
        <w:rPr>
          <w:rFonts w:ascii="Helvetica Neue" w:hAnsi="Helvetica Neue" w:cs="Verdana"/>
          <w:sz w:val="20"/>
          <w:szCs w:val="20"/>
        </w:rPr>
        <w:t xml:space="preserve"> Wenderadius von 825 </w:t>
      </w:r>
      <w:r w:rsidR="001F618A" w:rsidRPr="00B82861">
        <w:rPr>
          <w:rFonts w:ascii="Helvetica Neue" w:hAnsi="Helvetica Neue" w:cs="Verdana"/>
          <w:sz w:val="20"/>
          <w:szCs w:val="20"/>
        </w:rPr>
        <w:t>Millimetern</w:t>
      </w:r>
      <w:r w:rsidRPr="00B82861">
        <w:rPr>
          <w:rFonts w:ascii="Helvetica Neue" w:hAnsi="Helvetica Neue" w:cs="Verdana"/>
          <w:sz w:val="20"/>
          <w:szCs w:val="20"/>
        </w:rPr>
        <w:t xml:space="preserve">, </w:t>
      </w:r>
      <w:r w:rsidR="007402D3" w:rsidRPr="00B82861">
        <w:rPr>
          <w:rFonts w:ascii="Helvetica Neue" w:hAnsi="Helvetica Neue" w:cs="Verdana"/>
          <w:sz w:val="20"/>
          <w:szCs w:val="20"/>
        </w:rPr>
        <w:t>der</w:t>
      </w:r>
      <w:r w:rsidRPr="00B82861">
        <w:rPr>
          <w:rFonts w:ascii="Helvetica Neue" w:hAnsi="Helvetica Neue" w:cs="Verdana"/>
          <w:sz w:val="20"/>
          <w:szCs w:val="20"/>
        </w:rPr>
        <w:t xml:space="preserve"> Knicklenkung und </w:t>
      </w:r>
      <w:r w:rsidR="006A53EF" w:rsidRPr="00B82861">
        <w:rPr>
          <w:rFonts w:ascii="Helvetica Neue" w:hAnsi="Helvetica Neue" w:cs="Verdana"/>
          <w:sz w:val="20"/>
          <w:szCs w:val="20"/>
        </w:rPr>
        <w:t xml:space="preserve">verschiedensten </w:t>
      </w:r>
      <w:r w:rsidRPr="00B82861">
        <w:rPr>
          <w:rFonts w:ascii="Helvetica Neue" w:hAnsi="Helvetica Neue" w:cs="Verdana"/>
          <w:sz w:val="20"/>
          <w:szCs w:val="20"/>
        </w:rPr>
        <w:t>Anbaugeräte</w:t>
      </w:r>
      <w:r w:rsidR="007402D3" w:rsidRPr="00B82861">
        <w:rPr>
          <w:rFonts w:ascii="Helvetica Neue" w:hAnsi="Helvetica Neue" w:cs="Verdana"/>
          <w:sz w:val="20"/>
          <w:szCs w:val="20"/>
        </w:rPr>
        <w:t xml:space="preserve">n </w:t>
      </w:r>
      <w:r w:rsidR="00C51540" w:rsidRPr="00B82861">
        <w:rPr>
          <w:rFonts w:ascii="Helvetica Neue" w:hAnsi="Helvetica Neue" w:cs="Verdana"/>
          <w:sz w:val="20"/>
          <w:szCs w:val="20"/>
        </w:rPr>
        <w:t xml:space="preserve">für </w:t>
      </w:r>
      <w:r w:rsidR="0070777B" w:rsidRPr="00B82861">
        <w:rPr>
          <w:rFonts w:ascii="Helvetica Neue" w:hAnsi="Helvetica Neue" w:cs="Verdana"/>
          <w:sz w:val="20"/>
          <w:szCs w:val="20"/>
        </w:rPr>
        <w:t>Winterdienst,</w:t>
      </w:r>
      <w:r w:rsidR="00C51540" w:rsidRPr="00B82861">
        <w:rPr>
          <w:rFonts w:ascii="Helvetica Neue" w:hAnsi="Helvetica Neue" w:cs="Verdana"/>
          <w:sz w:val="20"/>
          <w:szCs w:val="20"/>
        </w:rPr>
        <w:t xml:space="preserve"> Grünflächenpflege und Kehrarbeiten </w:t>
      </w:r>
      <w:r w:rsidR="007402D3" w:rsidRPr="00B82861">
        <w:rPr>
          <w:rFonts w:ascii="Helvetica Neue" w:hAnsi="Helvetica Neue" w:cs="Verdana"/>
          <w:sz w:val="20"/>
          <w:szCs w:val="20"/>
        </w:rPr>
        <w:t xml:space="preserve">wird </w:t>
      </w:r>
      <w:r w:rsidR="00243E86" w:rsidRPr="00B82861">
        <w:rPr>
          <w:rFonts w:ascii="Helvetica Neue" w:hAnsi="Helvetica Neue" w:cs="Verdana"/>
          <w:sz w:val="20"/>
          <w:szCs w:val="20"/>
        </w:rPr>
        <w:t xml:space="preserve">die </w:t>
      </w:r>
      <w:r w:rsidR="00E02B24" w:rsidRPr="00B82861">
        <w:rPr>
          <w:rFonts w:ascii="Helvetica Neue" w:hAnsi="Helvetica Neue" w:cs="Verdana"/>
          <w:sz w:val="20"/>
          <w:szCs w:val="20"/>
        </w:rPr>
        <w:t xml:space="preserve">Reinigung und Pflege </w:t>
      </w:r>
      <w:r w:rsidR="00CF073A" w:rsidRPr="00B82861">
        <w:rPr>
          <w:rFonts w:ascii="Helvetica Neue" w:hAnsi="Helvetica Neue" w:cs="Verdana"/>
          <w:sz w:val="20"/>
          <w:szCs w:val="20"/>
        </w:rPr>
        <w:t>von</w:t>
      </w:r>
      <w:r w:rsidR="008760F7" w:rsidRPr="00B82861">
        <w:rPr>
          <w:rFonts w:ascii="Helvetica Neue" w:hAnsi="Helvetica Neue" w:cs="Verdana"/>
          <w:sz w:val="20"/>
          <w:szCs w:val="20"/>
        </w:rPr>
        <w:t xml:space="preserve"> </w:t>
      </w:r>
      <w:r w:rsidR="00CF073A" w:rsidRPr="00B82861">
        <w:rPr>
          <w:rFonts w:ascii="Helvetica Neue" w:hAnsi="Helvetica Neue" w:cs="Verdana"/>
          <w:sz w:val="20"/>
          <w:szCs w:val="20"/>
        </w:rPr>
        <w:t>beengten</w:t>
      </w:r>
      <w:r w:rsidRPr="00B82861">
        <w:rPr>
          <w:rFonts w:ascii="Helvetica Neue" w:hAnsi="Helvetica Neue" w:cs="Verdana"/>
          <w:sz w:val="20"/>
          <w:szCs w:val="20"/>
        </w:rPr>
        <w:t xml:space="preserve"> </w:t>
      </w:r>
      <w:r w:rsidR="00243E86" w:rsidRPr="00B82861">
        <w:rPr>
          <w:rFonts w:ascii="Helvetica Neue" w:hAnsi="Helvetica Neue" w:cs="Verdana"/>
          <w:sz w:val="20"/>
          <w:szCs w:val="20"/>
        </w:rPr>
        <w:t>Flächen</w:t>
      </w:r>
      <w:r w:rsidRPr="00B82861">
        <w:rPr>
          <w:rFonts w:ascii="Helvetica Neue" w:hAnsi="Helvetica Neue" w:cs="Verdana"/>
          <w:sz w:val="20"/>
          <w:szCs w:val="20"/>
        </w:rPr>
        <w:t xml:space="preserve"> zum Kinderspiel.</w:t>
      </w:r>
      <w:r w:rsidR="00446547" w:rsidRPr="00B82861">
        <w:rPr>
          <w:rFonts w:ascii="Helvetica Neue" w:hAnsi="Helvetica Neue" w:cs="Verdana"/>
          <w:sz w:val="20"/>
          <w:szCs w:val="20"/>
        </w:rPr>
        <w:t xml:space="preserve"> </w:t>
      </w:r>
      <w:r w:rsidR="00243E86" w:rsidRPr="00B82861">
        <w:rPr>
          <w:rFonts w:ascii="Helvetica Neue" w:hAnsi="Helvetica Neue" w:cs="Verdana"/>
          <w:sz w:val="20"/>
          <w:szCs w:val="20"/>
        </w:rPr>
        <w:t xml:space="preserve">Für den </w:t>
      </w:r>
      <w:r w:rsidR="00AD0274" w:rsidRPr="00B82861">
        <w:rPr>
          <w:rFonts w:ascii="Helvetica Neue" w:hAnsi="Helvetica Neue" w:cs="Verdana"/>
          <w:sz w:val="20"/>
          <w:szCs w:val="20"/>
        </w:rPr>
        <w:t>einfachen</w:t>
      </w:r>
      <w:r w:rsidR="00283A9A" w:rsidRPr="00B82861">
        <w:rPr>
          <w:rFonts w:ascii="Helvetica Neue" w:hAnsi="Helvetica Neue" w:cs="Verdana"/>
          <w:sz w:val="20"/>
          <w:szCs w:val="20"/>
        </w:rPr>
        <w:t xml:space="preserve"> und rückenschonenden</w:t>
      </w:r>
      <w:r w:rsidR="00243E86" w:rsidRPr="00B82861">
        <w:rPr>
          <w:rFonts w:ascii="Helvetica Neue" w:hAnsi="Helvetica Neue" w:cs="Verdana"/>
          <w:sz w:val="20"/>
          <w:szCs w:val="20"/>
        </w:rPr>
        <w:t xml:space="preserve"> Austausch </w:t>
      </w:r>
      <w:r w:rsidR="008C7EF2" w:rsidRPr="00B82861">
        <w:rPr>
          <w:rFonts w:ascii="Helvetica Neue" w:hAnsi="Helvetica Neue" w:cs="Verdana"/>
          <w:sz w:val="20"/>
          <w:szCs w:val="20"/>
        </w:rPr>
        <w:t xml:space="preserve">– zum Beispiel </w:t>
      </w:r>
      <w:r w:rsidR="00243E86" w:rsidRPr="00B82861">
        <w:rPr>
          <w:rFonts w:ascii="Helvetica Neue" w:hAnsi="Helvetica Neue" w:cs="Verdana"/>
          <w:sz w:val="20"/>
          <w:szCs w:val="20"/>
        </w:rPr>
        <w:t xml:space="preserve">von </w:t>
      </w:r>
      <w:r w:rsidR="00FF47F5">
        <w:rPr>
          <w:rFonts w:ascii="Helvetica Neue" w:hAnsi="Helvetica Neue" w:cs="Verdana"/>
          <w:sz w:val="20"/>
          <w:szCs w:val="20"/>
        </w:rPr>
        <w:t>Kehr-</w:t>
      </w:r>
      <w:r w:rsidR="00753808" w:rsidRPr="00B82861">
        <w:rPr>
          <w:rFonts w:ascii="Helvetica Neue" w:hAnsi="Helvetica Neue" w:cs="Verdana"/>
          <w:sz w:val="20"/>
          <w:szCs w:val="20"/>
        </w:rPr>
        <w:t xml:space="preserve"> auf Winterdiensttechnik </w:t>
      </w:r>
      <w:r w:rsidR="008C7EF2" w:rsidRPr="00B82861">
        <w:rPr>
          <w:rFonts w:ascii="Helvetica Neue" w:hAnsi="Helvetica Neue" w:cs="Verdana"/>
          <w:sz w:val="20"/>
          <w:szCs w:val="20"/>
        </w:rPr>
        <w:t xml:space="preserve">– </w:t>
      </w:r>
      <w:r w:rsidR="00446547" w:rsidRPr="00B82861">
        <w:rPr>
          <w:rFonts w:ascii="Helvetica Neue" w:hAnsi="Helvetica Neue" w:cs="Verdana"/>
          <w:sz w:val="20"/>
          <w:szCs w:val="20"/>
        </w:rPr>
        <w:t>verfügt d</w:t>
      </w:r>
      <w:r w:rsidRPr="00B82861">
        <w:rPr>
          <w:rFonts w:ascii="Helvetica Neue" w:hAnsi="Helvetica Neue" w:cs="Verdana"/>
          <w:sz w:val="20"/>
          <w:szCs w:val="20"/>
        </w:rPr>
        <w:t>er City Ranger 3070 über ein</w:t>
      </w:r>
      <w:r w:rsidR="00C46BC9">
        <w:rPr>
          <w:rFonts w:ascii="Helvetica Neue" w:hAnsi="Helvetica Neue" w:cs="Verdana"/>
          <w:sz w:val="20"/>
          <w:szCs w:val="20"/>
        </w:rPr>
        <w:t xml:space="preserve"> e</w:t>
      </w:r>
      <w:r w:rsidR="00EE4A23">
        <w:rPr>
          <w:rFonts w:ascii="Helvetica Neue" w:hAnsi="Helvetica Neue" w:cs="Verdana"/>
          <w:sz w:val="20"/>
          <w:szCs w:val="20"/>
        </w:rPr>
        <w:t>inzigar</w:t>
      </w:r>
      <w:r w:rsidR="00C46BC9">
        <w:rPr>
          <w:rFonts w:ascii="Helvetica Neue" w:hAnsi="Helvetica Neue" w:cs="Verdana"/>
          <w:sz w:val="20"/>
          <w:szCs w:val="20"/>
        </w:rPr>
        <w:t>tiges und</w:t>
      </w:r>
      <w:r w:rsidRPr="00B82861">
        <w:rPr>
          <w:rFonts w:ascii="Helvetica Neue" w:hAnsi="Helvetica Neue" w:cs="Verdana"/>
          <w:sz w:val="20"/>
          <w:szCs w:val="20"/>
        </w:rPr>
        <w:t xml:space="preserve"> </w:t>
      </w:r>
      <w:r w:rsidR="000832AE" w:rsidRPr="00B82861">
        <w:rPr>
          <w:rFonts w:ascii="Helvetica Neue" w:hAnsi="Helvetica Neue" w:cs="Verdana"/>
          <w:sz w:val="20"/>
          <w:szCs w:val="20"/>
        </w:rPr>
        <w:t xml:space="preserve">praktisches </w:t>
      </w:r>
      <w:r w:rsidR="00FF47F5">
        <w:rPr>
          <w:rFonts w:ascii="Helvetica Neue" w:hAnsi="Helvetica Neue" w:cs="Verdana"/>
          <w:sz w:val="20"/>
          <w:szCs w:val="20"/>
        </w:rPr>
        <w:t xml:space="preserve">Schnellwechselsystem. </w:t>
      </w:r>
      <w:r w:rsidR="00547A6A" w:rsidRPr="00B82861">
        <w:rPr>
          <w:rFonts w:ascii="Helvetica Neue" w:hAnsi="Helvetica Neue" w:cs="Verdana"/>
          <w:sz w:val="20"/>
          <w:szCs w:val="20"/>
        </w:rPr>
        <w:t>Außerdem neu ist da</w:t>
      </w:r>
      <w:r w:rsidR="005D664D" w:rsidRPr="00B82861">
        <w:rPr>
          <w:rFonts w:ascii="Helvetica Neue" w:hAnsi="Helvetica Neue" w:cs="Verdana"/>
          <w:sz w:val="20"/>
          <w:szCs w:val="20"/>
        </w:rPr>
        <w:t xml:space="preserve">s </w:t>
      </w:r>
      <w:r w:rsidR="0033243C" w:rsidRPr="00B82861">
        <w:rPr>
          <w:rFonts w:ascii="Helvetica Neue" w:hAnsi="Helvetica Neue" w:cs="Verdana"/>
          <w:sz w:val="20"/>
          <w:szCs w:val="20"/>
        </w:rPr>
        <w:t>zum Patent angemeldete</w:t>
      </w:r>
      <w:r w:rsidR="005D664D" w:rsidRPr="00B82861">
        <w:rPr>
          <w:rFonts w:ascii="Helvetica Neue" w:hAnsi="Helvetica Neue" w:cs="Verdana"/>
          <w:sz w:val="20"/>
          <w:szCs w:val="20"/>
        </w:rPr>
        <w:t xml:space="preserve"> Motorkühlkonzept: </w:t>
      </w:r>
      <w:r w:rsidR="00A96742" w:rsidRPr="00B82861">
        <w:rPr>
          <w:rFonts w:ascii="Helvetica Neue" w:hAnsi="Helvetica Neue" w:cs="Verdana"/>
          <w:sz w:val="20"/>
          <w:szCs w:val="20"/>
        </w:rPr>
        <w:t xml:space="preserve">Es verringert </w:t>
      </w:r>
      <w:r w:rsidR="005D664D" w:rsidRPr="00B82861">
        <w:rPr>
          <w:rFonts w:ascii="Helvetica Neue" w:hAnsi="Helvetica Neue" w:cs="Verdana"/>
          <w:sz w:val="20"/>
          <w:szCs w:val="20"/>
        </w:rPr>
        <w:t>den</w:t>
      </w:r>
      <w:r w:rsidR="00A96742" w:rsidRPr="00B82861">
        <w:rPr>
          <w:rFonts w:ascii="Helvetica Neue" w:hAnsi="Helvetica Neue" w:cs="Verdana"/>
          <w:sz w:val="20"/>
          <w:szCs w:val="20"/>
        </w:rPr>
        <w:t xml:space="preserve"> Geräusch</w:t>
      </w:r>
      <w:r w:rsidR="005D664D" w:rsidRPr="00B82861">
        <w:rPr>
          <w:rFonts w:ascii="Helvetica Neue" w:hAnsi="Helvetica Neue" w:cs="Verdana"/>
          <w:sz w:val="20"/>
          <w:szCs w:val="20"/>
        </w:rPr>
        <w:t>pegel</w:t>
      </w:r>
      <w:r w:rsidR="00A96742" w:rsidRPr="00B82861">
        <w:rPr>
          <w:rFonts w:ascii="Helvetica Neue" w:hAnsi="Helvetica Neue" w:cs="Verdana"/>
          <w:sz w:val="20"/>
          <w:szCs w:val="20"/>
        </w:rPr>
        <w:t xml:space="preserve"> erheblich (Fahrerkabine: 69 </w:t>
      </w:r>
      <w:r w:rsidR="008C7EF2" w:rsidRPr="00B82861">
        <w:rPr>
          <w:rFonts w:ascii="Helvetica Neue" w:hAnsi="Helvetica Neue" w:cs="Verdana"/>
          <w:sz w:val="20"/>
          <w:szCs w:val="20"/>
        </w:rPr>
        <w:t>db(A</w:t>
      </w:r>
      <w:r w:rsidR="00A96742" w:rsidRPr="00B82861">
        <w:rPr>
          <w:rFonts w:ascii="Helvetica Neue" w:hAnsi="Helvetica Neue" w:cs="Verdana"/>
          <w:sz w:val="20"/>
          <w:szCs w:val="20"/>
        </w:rPr>
        <w:t>)</w:t>
      </w:r>
      <w:r w:rsidR="008C7EF2" w:rsidRPr="00B82861">
        <w:rPr>
          <w:rFonts w:ascii="Helvetica Neue" w:hAnsi="Helvetica Neue" w:cs="Verdana"/>
          <w:sz w:val="20"/>
          <w:szCs w:val="20"/>
        </w:rPr>
        <w:t>)</w:t>
      </w:r>
      <w:r w:rsidR="00A96742" w:rsidRPr="00B82861">
        <w:rPr>
          <w:rFonts w:ascii="Helvetica Neue" w:hAnsi="Helvetica Neue" w:cs="Verdana"/>
          <w:sz w:val="20"/>
          <w:szCs w:val="20"/>
        </w:rPr>
        <w:t xml:space="preserve"> und </w:t>
      </w:r>
      <w:r w:rsidR="005D664D" w:rsidRPr="00B82861">
        <w:rPr>
          <w:rFonts w:ascii="Helvetica Neue" w:hAnsi="Helvetica Neue" w:cs="Verdana"/>
          <w:sz w:val="20"/>
          <w:szCs w:val="20"/>
        </w:rPr>
        <w:t xml:space="preserve">verdoppelt gleichzeitig die </w:t>
      </w:r>
      <w:r w:rsidR="00A96742" w:rsidRPr="00B82861">
        <w:rPr>
          <w:rFonts w:ascii="Helvetica Neue" w:hAnsi="Helvetica Neue" w:cs="Verdana"/>
          <w:sz w:val="20"/>
          <w:szCs w:val="20"/>
        </w:rPr>
        <w:t>Kühlwirkung auf den Motor – auch bei hohen Umgebungstemperaturen.</w:t>
      </w:r>
      <w:r w:rsidR="008E5C0E" w:rsidRPr="00B82861">
        <w:rPr>
          <w:rFonts w:ascii="Helvetica Neue" w:hAnsi="Helvetica Neue" w:cs="Verdana"/>
          <w:sz w:val="20"/>
          <w:szCs w:val="20"/>
        </w:rPr>
        <w:t xml:space="preserve"> </w:t>
      </w:r>
      <w:r w:rsidR="005D664D" w:rsidRPr="00B82861">
        <w:rPr>
          <w:rFonts w:ascii="Helvetica Neue" w:hAnsi="Helvetica Neue" w:cs="Verdana"/>
          <w:sz w:val="20"/>
          <w:szCs w:val="20"/>
        </w:rPr>
        <w:t>Last but not least garantier</w:t>
      </w:r>
      <w:r w:rsidR="009A5F3A" w:rsidRPr="00B82861">
        <w:rPr>
          <w:rFonts w:ascii="Helvetica Neue" w:hAnsi="Helvetica Neue" w:cs="Verdana"/>
          <w:sz w:val="20"/>
          <w:szCs w:val="20"/>
        </w:rPr>
        <w:t xml:space="preserve">en das geringe Gewicht (1.710 kg) und </w:t>
      </w:r>
      <w:r w:rsidR="005D664D" w:rsidRPr="00B82861">
        <w:rPr>
          <w:rFonts w:ascii="Helvetica Neue" w:hAnsi="Helvetica Neue" w:cs="Verdana"/>
          <w:sz w:val="20"/>
          <w:szCs w:val="20"/>
        </w:rPr>
        <w:t xml:space="preserve">der </w:t>
      </w:r>
      <w:r w:rsidR="008E5C0E" w:rsidRPr="00B82861">
        <w:rPr>
          <w:rFonts w:ascii="Helvetica Neue" w:hAnsi="Helvetica Neue" w:cs="Verdana"/>
          <w:sz w:val="20"/>
          <w:szCs w:val="20"/>
        </w:rPr>
        <w:t>Eco-Mode einen reduzierten Kraftstoffverbrauch</w:t>
      </w:r>
      <w:r w:rsidR="000B246C" w:rsidRPr="00B82861">
        <w:rPr>
          <w:rFonts w:ascii="Helvetica Neue" w:hAnsi="Helvetica Neue" w:cs="Verdana"/>
          <w:sz w:val="20"/>
          <w:szCs w:val="20"/>
        </w:rPr>
        <w:t xml:space="preserve">, weshalb sich der City Ranger 3070 </w:t>
      </w:r>
      <w:r w:rsidR="008E5C0E" w:rsidRPr="00B82861">
        <w:rPr>
          <w:rFonts w:ascii="Helvetica Neue" w:hAnsi="Helvetica Neue" w:cs="Verdana"/>
          <w:sz w:val="20"/>
          <w:szCs w:val="20"/>
        </w:rPr>
        <w:t>ideal für den Einsatz in Innenstädten und auf empfindlichen Grünanlagen</w:t>
      </w:r>
      <w:r w:rsidR="000B246C" w:rsidRPr="00B82861">
        <w:rPr>
          <w:rFonts w:ascii="Helvetica Neue" w:hAnsi="Helvetica Neue" w:cs="Verdana"/>
          <w:sz w:val="20"/>
          <w:szCs w:val="20"/>
        </w:rPr>
        <w:t xml:space="preserve"> eignet</w:t>
      </w:r>
      <w:r w:rsidR="008E5C0E" w:rsidRPr="00B82861">
        <w:rPr>
          <w:rFonts w:ascii="Helvetica Neue" w:hAnsi="Helvetica Neue" w:cs="Verdana"/>
          <w:sz w:val="20"/>
          <w:szCs w:val="20"/>
        </w:rPr>
        <w:t xml:space="preserve">. </w:t>
      </w:r>
      <w:r w:rsidR="00C46BC9">
        <w:rPr>
          <w:rFonts w:ascii="Helvetica Neue" w:hAnsi="Helvetica Neue" w:cs="Verdana"/>
          <w:sz w:val="20"/>
          <w:szCs w:val="20"/>
        </w:rPr>
        <w:t>Trotz dieser Leichtbauweise ist der City Ranger 3070 dank seines technischen Konzepts auch eine ideale Maschine für den Einsatz im Winterdienst.</w:t>
      </w:r>
    </w:p>
    <w:p w14:paraId="51EA300A" w14:textId="77777777" w:rsidR="00FF47F5" w:rsidRDefault="00FF47F5" w:rsidP="00921782">
      <w:pPr>
        <w:tabs>
          <w:tab w:val="left" w:pos="2038"/>
        </w:tabs>
        <w:spacing w:line="288" w:lineRule="auto"/>
        <w:rPr>
          <w:rFonts w:ascii="Helvetica Neue" w:hAnsi="Helvetica Neue" w:cs="Verdana"/>
          <w:sz w:val="20"/>
          <w:szCs w:val="20"/>
        </w:rPr>
      </w:pPr>
    </w:p>
    <w:p w14:paraId="2041E366" w14:textId="77777777" w:rsidR="00FF47F5" w:rsidRDefault="00FF47F5" w:rsidP="00921782">
      <w:pPr>
        <w:tabs>
          <w:tab w:val="left" w:pos="2038"/>
        </w:tabs>
        <w:spacing w:line="288" w:lineRule="auto"/>
        <w:rPr>
          <w:rFonts w:ascii="Helvetica Neue" w:hAnsi="Helvetica Neue" w:cs="Verdana"/>
          <w:sz w:val="20"/>
          <w:szCs w:val="20"/>
        </w:rPr>
      </w:pPr>
      <w:r>
        <w:rPr>
          <w:rFonts w:ascii="Helvetica Neue" w:hAnsi="Helvetica Neue" w:cs="Verdana"/>
          <w:sz w:val="20"/>
          <w:szCs w:val="20"/>
        </w:rPr>
        <w:t>Weiteres Messe-Highlight ist d</w:t>
      </w:r>
      <w:r w:rsidRPr="00FF47F5">
        <w:rPr>
          <w:rFonts w:ascii="Helvetica Neue" w:hAnsi="Helvetica Neue" w:cs="Verdana"/>
          <w:sz w:val="20"/>
          <w:szCs w:val="20"/>
        </w:rPr>
        <w:t xml:space="preserve">er </w:t>
      </w:r>
      <w:r w:rsidRPr="00FF47F5">
        <w:rPr>
          <w:rFonts w:ascii="Helvetica Neue" w:hAnsi="Helvetica Neue" w:cs="Verdana"/>
          <w:b/>
          <w:sz w:val="20"/>
          <w:szCs w:val="20"/>
        </w:rPr>
        <w:t>City Ranger 3570</w:t>
      </w:r>
      <w:r>
        <w:rPr>
          <w:rFonts w:ascii="Helvetica Neue" w:hAnsi="Helvetica Neue" w:cs="Verdana"/>
          <w:sz w:val="20"/>
          <w:szCs w:val="20"/>
        </w:rPr>
        <w:t xml:space="preserve">: </w:t>
      </w:r>
      <w:r w:rsidRPr="00FF47F5">
        <w:rPr>
          <w:rFonts w:ascii="Helvetica Neue" w:hAnsi="Helvetica Neue" w:cs="Verdana"/>
          <w:sz w:val="20"/>
          <w:szCs w:val="20"/>
        </w:rPr>
        <w:t>Er vereint die Leistung einer Spezialmaschine mit den zahlreichen Vorteilen eines multifunktionalen Geräteträgers – und ist somit eine wirtschaftlich sinnvolle Ergänzung für den Fuhrpark von Städten, Kommunen oder Dienstleistern. Mit der Abgasnorm Stufe IIIB, der PM10-zertifizierten Feinstaubpartikel-Reduzierung und den niedrigen Geräuschemissionen erfüllt der wendige Knicklenker die neuesten Anforderungen beim Thema Umweltfreundlichkeit. Zusätzlich sorgt der ECO-Modus für einen kraftstoffsparenden und emissionsreduzierten Reinigungsvorgang – ob bei der Grünflächenpflege, bei Kehrarbeiten oder im Winterdienst.</w:t>
      </w:r>
      <w:r>
        <w:rPr>
          <w:rFonts w:ascii="Helvetica Neue" w:hAnsi="Helvetica Neue" w:cs="Verdana"/>
          <w:sz w:val="20"/>
          <w:szCs w:val="20"/>
        </w:rPr>
        <w:t xml:space="preserve"> Nicht zuletzt wurde der City Ranger 3570 mit dem Gütesiegel der</w:t>
      </w:r>
      <w:r w:rsidRPr="00FF47F5">
        <w:rPr>
          <w:rFonts w:ascii="Helvetica Neue" w:hAnsi="Helvetica Neue" w:cs="Verdana"/>
          <w:sz w:val="20"/>
          <w:szCs w:val="20"/>
        </w:rPr>
        <w:t xml:space="preserve"> Aktion gesunder Rücken e.V. (AGR)</w:t>
      </w:r>
      <w:r>
        <w:rPr>
          <w:rFonts w:ascii="Helvetica Neue" w:hAnsi="Helvetica Neue" w:cs="Verdana"/>
          <w:sz w:val="20"/>
          <w:szCs w:val="20"/>
        </w:rPr>
        <w:t xml:space="preserve"> ausgezeichnet</w:t>
      </w:r>
      <w:r w:rsidRPr="00FF47F5">
        <w:rPr>
          <w:rFonts w:ascii="Helvetica Neue" w:hAnsi="Helvetica Neue" w:cs="Verdana"/>
          <w:sz w:val="20"/>
          <w:szCs w:val="20"/>
        </w:rPr>
        <w:t xml:space="preserve">. Grund dafür sind die zahlreichen </w:t>
      </w:r>
      <w:r w:rsidRPr="00FF47F5">
        <w:rPr>
          <w:rFonts w:ascii="Helvetica Neue" w:hAnsi="Helvetica Neue" w:cs="Verdana"/>
          <w:sz w:val="20"/>
          <w:szCs w:val="20"/>
        </w:rPr>
        <w:lastRenderedPageBreak/>
        <w:t>Features für einen rückenschonende</w:t>
      </w:r>
      <w:r w:rsidR="00DB752E">
        <w:rPr>
          <w:rFonts w:ascii="Helvetica Neue" w:hAnsi="Helvetica Neue" w:cs="Verdana"/>
          <w:sz w:val="20"/>
          <w:szCs w:val="20"/>
        </w:rPr>
        <w:t>n und sicheren Arbeitsplatz: D</w:t>
      </w:r>
      <w:r w:rsidRPr="00FF47F5">
        <w:rPr>
          <w:rFonts w:ascii="Helvetica Neue" w:hAnsi="Helvetica Neue" w:cs="Verdana"/>
          <w:sz w:val="20"/>
          <w:szCs w:val="20"/>
        </w:rPr>
        <w:t xml:space="preserve">azu zählen zum Beispiel das voll gefederte Fahrwerk, die schwingungsgedämpfte Kabine, die horizontal und vertikal einstellbare Lenksäule sowie der luftgefederte Komfort-Gesundheitsfahrersitz. Hinzu kommen die intuitive Ein-Hand-Bedienung, die durchgehend ergonomischen Bedienelemente sowie die großzügig verglaste Zwei-Mann-Kabine mit einer Lüftungs- und Klimaanlage, die dank Feinstaubfilter (Klasse F8) für einwandfrei saubere Luft sorgt. </w:t>
      </w:r>
    </w:p>
    <w:p w14:paraId="1ABD8BE2" w14:textId="77777777" w:rsidR="00FF47F5" w:rsidRDefault="00FF47F5" w:rsidP="00921782">
      <w:pPr>
        <w:tabs>
          <w:tab w:val="left" w:pos="2038"/>
        </w:tabs>
        <w:spacing w:line="288" w:lineRule="auto"/>
        <w:rPr>
          <w:rFonts w:ascii="Helvetica Neue" w:hAnsi="Helvetica Neue" w:cs="Verdana"/>
          <w:sz w:val="20"/>
          <w:szCs w:val="20"/>
        </w:rPr>
      </w:pPr>
    </w:p>
    <w:p w14:paraId="74AC300B" w14:textId="77777777" w:rsidR="00FF47F5" w:rsidRDefault="00FF47F5" w:rsidP="00921782">
      <w:pPr>
        <w:tabs>
          <w:tab w:val="left" w:pos="2038"/>
        </w:tabs>
        <w:spacing w:line="288" w:lineRule="auto"/>
        <w:rPr>
          <w:rFonts w:ascii="Helvetica Neue" w:hAnsi="Helvetica Neue" w:cs="Verdana"/>
          <w:sz w:val="20"/>
          <w:szCs w:val="20"/>
        </w:rPr>
      </w:pPr>
      <w:r>
        <w:rPr>
          <w:rFonts w:ascii="Helvetica Neue" w:hAnsi="Helvetica Neue" w:cs="Verdana"/>
          <w:sz w:val="20"/>
          <w:szCs w:val="20"/>
        </w:rPr>
        <w:t xml:space="preserve">Der </w:t>
      </w:r>
      <w:r w:rsidRPr="006A60EA">
        <w:rPr>
          <w:rFonts w:ascii="Helvetica Neue" w:hAnsi="Helvetica Neue" w:cs="Verdana"/>
          <w:b/>
          <w:sz w:val="20"/>
          <w:szCs w:val="20"/>
        </w:rPr>
        <w:t>City Ranger 2250</w:t>
      </w:r>
      <w:r>
        <w:rPr>
          <w:rFonts w:ascii="Helvetica Neue" w:hAnsi="Helvetica Neue" w:cs="Verdana"/>
          <w:sz w:val="20"/>
          <w:szCs w:val="20"/>
        </w:rPr>
        <w:t xml:space="preserve"> wird auf der IFAT seine Vor</w:t>
      </w:r>
      <w:r w:rsidR="00E308AC">
        <w:rPr>
          <w:rFonts w:ascii="Helvetica Neue" w:hAnsi="Helvetica Neue" w:cs="Verdana"/>
          <w:sz w:val="20"/>
          <w:szCs w:val="20"/>
        </w:rPr>
        <w:t>züge bei der Bekämpfung von Wild</w:t>
      </w:r>
      <w:r>
        <w:rPr>
          <w:rFonts w:ascii="Helvetica Neue" w:hAnsi="Helvetica Neue" w:cs="Verdana"/>
          <w:sz w:val="20"/>
          <w:szCs w:val="20"/>
        </w:rPr>
        <w:t xml:space="preserve">kraut demonstrieren. </w:t>
      </w:r>
      <w:r w:rsidR="00E308AC">
        <w:rPr>
          <w:rFonts w:ascii="Helvetica Neue" w:hAnsi="Helvetica Neue" w:cs="Verdana"/>
          <w:sz w:val="20"/>
          <w:szCs w:val="20"/>
        </w:rPr>
        <w:t>Er verfügt zum e</w:t>
      </w:r>
      <w:r w:rsidR="0094312F" w:rsidRPr="0094312F">
        <w:rPr>
          <w:rFonts w:ascii="Helvetica Neue" w:hAnsi="Helvetica Neue" w:cs="Verdana"/>
          <w:sz w:val="20"/>
          <w:szCs w:val="20"/>
        </w:rPr>
        <w:t xml:space="preserve">inen </w:t>
      </w:r>
      <w:r w:rsidR="00E308AC">
        <w:rPr>
          <w:rFonts w:ascii="Helvetica Neue" w:hAnsi="Helvetica Neue" w:cs="Verdana"/>
          <w:sz w:val="20"/>
          <w:szCs w:val="20"/>
        </w:rPr>
        <w:t xml:space="preserve">über </w:t>
      </w:r>
      <w:r w:rsidR="0094312F" w:rsidRPr="0094312F">
        <w:rPr>
          <w:rFonts w:ascii="Helvetica Neue" w:hAnsi="Helvetica Neue" w:cs="Verdana"/>
          <w:sz w:val="20"/>
          <w:szCs w:val="20"/>
        </w:rPr>
        <w:t>die eigens</w:t>
      </w:r>
      <w:r w:rsidR="00E308AC">
        <w:rPr>
          <w:rFonts w:ascii="Helvetica Neue" w:hAnsi="Helvetica Neue" w:cs="Verdana"/>
          <w:sz w:val="20"/>
          <w:szCs w:val="20"/>
        </w:rPr>
        <w:t xml:space="preserve"> von Nilfisk</w:t>
      </w:r>
      <w:r w:rsidR="0094312F" w:rsidRPr="0094312F">
        <w:rPr>
          <w:rFonts w:ascii="Helvetica Neue" w:hAnsi="Helvetica Neue" w:cs="Verdana"/>
          <w:sz w:val="20"/>
          <w:szCs w:val="20"/>
        </w:rPr>
        <w:t xml:space="preserve"> entwickelte Wildkrautbürste, die Gehwege ebenso wie Großflächen effizient und ohne den Einsatz von Pestiziden von Unkraut befreit. Zum anderen können Kunden auch auf Heißluftsysteme von </w:t>
      </w:r>
      <w:r w:rsidR="00E308AC">
        <w:rPr>
          <w:rFonts w:ascii="Helvetica Neue" w:hAnsi="Helvetica Neue" w:cs="Verdana"/>
          <w:sz w:val="20"/>
          <w:szCs w:val="20"/>
        </w:rPr>
        <w:t>Partnerunternehmen</w:t>
      </w:r>
      <w:r w:rsidR="0094312F" w:rsidRPr="0094312F">
        <w:rPr>
          <w:rFonts w:ascii="Helvetica Neue" w:hAnsi="Helvetica Neue" w:cs="Verdana"/>
          <w:sz w:val="20"/>
          <w:szCs w:val="20"/>
        </w:rPr>
        <w:t xml:space="preserve"> zurückgreifen, die unerwünschte</w:t>
      </w:r>
      <w:r w:rsidR="00BF6C39">
        <w:rPr>
          <w:rFonts w:ascii="Helvetica Neue" w:hAnsi="Helvetica Neue" w:cs="Verdana"/>
          <w:sz w:val="20"/>
          <w:szCs w:val="20"/>
        </w:rPr>
        <w:t xml:space="preserve">m Wildkraut </w:t>
      </w:r>
      <w:r w:rsidR="00C46BC9">
        <w:rPr>
          <w:rFonts w:ascii="Helvetica Neue" w:hAnsi="Helvetica Neue" w:cs="Verdana"/>
          <w:sz w:val="20"/>
          <w:szCs w:val="20"/>
        </w:rPr>
        <w:t>mit Heißluft</w:t>
      </w:r>
      <w:r w:rsidR="0094312F" w:rsidRPr="00C46BC9">
        <w:rPr>
          <w:rFonts w:ascii="Helvetica Neue" w:hAnsi="Helvetica Neue" w:cs="Verdana"/>
          <w:sz w:val="20"/>
          <w:szCs w:val="20"/>
        </w:rPr>
        <w:t>-Gebläse</w:t>
      </w:r>
      <w:r w:rsidR="0094312F" w:rsidRPr="0094312F">
        <w:rPr>
          <w:rFonts w:ascii="Helvetica Neue" w:hAnsi="Helvetica Neue" w:cs="Verdana"/>
          <w:sz w:val="20"/>
          <w:szCs w:val="20"/>
        </w:rPr>
        <w:t xml:space="preserve"> den Kampf ansagen. </w:t>
      </w:r>
      <w:r w:rsidR="00FF0985">
        <w:rPr>
          <w:rFonts w:ascii="Helvetica Neue" w:hAnsi="Helvetica Neue" w:cs="Verdana"/>
          <w:sz w:val="20"/>
          <w:szCs w:val="20"/>
        </w:rPr>
        <w:t xml:space="preserve">Insgesamt wurde der </w:t>
      </w:r>
      <w:r w:rsidR="00FF0985" w:rsidRPr="00FF0985">
        <w:rPr>
          <w:rFonts w:ascii="Helvetica Neue" w:hAnsi="Helvetica Neue" w:cs="Verdana"/>
          <w:sz w:val="20"/>
          <w:szCs w:val="20"/>
        </w:rPr>
        <w:t>knickgelenkte </w:t>
      </w:r>
      <w:r w:rsidR="00FF0985" w:rsidRPr="00FF0985">
        <w:rPr>
          <w:rFonts w:ascii="Helvetica Neue" w:hAnsi="Helvetica Neue" w:cs="Verdana"/>
          <w:bCs/>
          <w:sz w:val="20"/>
          <w:szCs w:val="20"/>
        </w:rPr>
        <w:t>City Ranger 2250</w:t>
      </w:r>
      <w:r w:rsidR="00FF0985" w:rsidRPr="00FF0985">
        <w:rPr>
          <w:rFonts w:ascii="Helvetica Neue" w:hAnsi="Helvetica Neue" w:cs="Verdana"/>
          <w:sz w:val="20"/>
          <w:szCs w:val="20"/>
        </w:rPr>
        <w:t xml:space="preserve"> mit 20 verschiedenen Anbaugeräten für den ganzjährigen Einsatz konzipiert. Das Kupplungssystem ist so einfach zu be</w:t>
      </w:r>
      <w:r w:rsidR="00BF6C39">
        <w:rPr>
          <w:rFonts w:ascii="Helvetica Neue" w:hAnsi="Helvetica Neue" w:cs="Verdana"/>
          <w:sz w:val="20"/>
          <w:szCs w:val="20"/>
        </w:rPr>
        <w:t>dienen, dass sich ein Anbau</w:t>
      </w:r>
      <w:r w:rsidR="00FF0985" w:rsidRPr="00FF0985">
        <w:rPr>
          <w:rFonts w:ascii="Helvetica Neue" w:hAnsi="Helvetica Neue" w:cs="Verdana"/>
          <w:sz w:val="20"/>
          <w:szCs w:val="20"/>
        </w:rPr>
        <w:t xml:space="preserve"> in weniger als einer Minute auswechseln lässt. Schläuche und Anschlüsse sind versteckt und somit geschützt, der Anschluss der Hydraulik-, Wasser- und Saugschläuche erfolgt automatisch. </w:t>
      </w:r>
    </w:p>
    <w:p w14:paraId="0DB28366" w14:textId="1DB76B51" w:rsidR="00636758" w:rsidRDefault="00636758" w:rsidP="00CA0A7D">
      <w:pPr>
        <w:tabs>
          <w:tab w:val="left" w:pos="2038"/>
        </w:tabs>
        <w:spacing w:line="288" w:lineRule="auto"/>
        <w:rPr>
          <w:rFonts w:ascii="Helvetica Neue" w:hAnsi="Helvetica Neue" w:cs="Verdana"/>
          <w:sz w:val="20"/>
          <w:szCs w:val="20"/>
        </w:rPr>
      </w:pPr>
    </w:p>
    <w:p w14:paraId="14678E4A" w14:textId="77777777" w:rsidR="009403E3" w:rsidRPr="00421DA5" w:rsidRDefault="009403E3" w:rsidP="009403E3">
      <w:pPr>
        <w:rPr>
          <w:rFonts w:ascii="Helvetica Neue" w:eastAsia="MS Mincho" w:hAnsi="Helvetica Neue" w:cs="Arial"/>
          <w:b/>
          <w:noProof/>
          <w:sz w:val="18"/>
          <w:szCs w:val="18"/>
        </w:rPr>
      </w:pPr>
      <w:r w:rsidRPr="00421DA5">
        <w:rPr>
          <w:rFonts w:ascii="Helvetica Neue" w:eastAsia="MS Mincho" w:hAnsi="Helvetica Neue" w:cs="Arial"/>
          <w:b/>
          <w:noProof/>
          <w:sz w:val="18"/>
          <w:szCs w:val="18"/>
        </w:rPr>
        <w:t>Bildanforderung</w:t>
      </w:r>
    </w:p>
    <w:p w14:paraId="63CA6321" w14:textId="77777777" w:rsidR="00E84DF1" w:rsidRPr="00FF47F5" w:rsidRDefault="009403E3" w:rsidP="00FF47F5">
      <w:pPr>
        <w:rPr>
          <w:rFonts w:ascii="Helvetica Neue" w:eastAsia="MS Mincho" w:hAnsi="Helvetica Neue" w:cs="Arial"/>
          <w:noProof/>
          <w:sz w:val="18"/>
          <w:szCs w:val="18"/>
        </w:rPr>
      </w:pPr>
      <w:r w:rsidRPr="00421DA5">
        <w:rPr>
          <w:rFonts w:ascii="Helvetica Neue" w:eastAsia="MS Mincho" w:hAnsi="Helvetica Neue" w:cs="Arial"/>
          <w:noProof/>
          <w:sz w:val="18"/>
          <w:szCs w:val="18"/>
        </w:rPr>
        <w:t>Bildmaterial finden Sie in unserem Medienportal http://press-n-relations.amid-pr.com (Suchbegriff „Nilfisk-</w:t>
      </w:r>
      <w:r w:rsidR="00FF47F5">
        <w:rPr>
          <w:rFonts w:ascii="Helvetica Neue" w:eastAsia="MS Mincho" w:hAnsi="Helvetica Neue" w:cs="Arial"/>
          <w:noProof/>
          <w:sz w:val="18"/>
          <w:szCs w:val="18"/>
        </w:rPr>
        <w:t>IFAT2018</w:t>
      </w:r>
      <w:r w:rsidRPr="00421DA5">
        <w:rPr>
          <w:rFonts w:ascii="Helvetica Neue" w:eastAsia="MS Mincho" w:hAnsi="Helvetica Neue" w:cs="Arial"/>
          <w:noProof/>
          <w:sz w:val="18"/>
          <w:szCs w:val="18"/>
        </w:rPr>
        <w:t xml:space="preserve">“). </w:t>
      </w:r>
    </w:p>
    <w:bookmarkEnd w:id="0"/>
    <w:tbl>
      <w:tblPr>
        <w:tblW w:w="9670" w:type="dxa"/>
        <w:tblCellMar>
          <w:left w:w="70" w:type="dxa"/>
          <w:right w:w="70" w:type="dxa"/>
        </w:tblCellMar>
        <w:tblLook w:val="0000" w:firstRow="0" w:lastRow="0" w:firstColumn="0" w:lastColumn="0" w:noHBand="0" w:noVBand="0"/>
      </w:tblPr>
      <w:tblGrid>
        <w:gridCol w:w="3976"/>
        <w:gridCol w:w="5694"/>
      </w:tblGrid>
      <w:tr w:rsidR="00ED2F3E" w:rsidRPr="00481CEA" w14:paraId="760938C1" w14:textId="77777777" w:rsidTr="00A37F6E">
        <w:trPr>
          <w:trHeight w:val="1094"/>
        </w:trPr>
        <w:tc>
          <w:tcPr>
            <w:tcW w:w="3976" w:type="dxa"/>
            <w:tcBorders>
              <w:top w:val="nil"/>
              <w:left w:val="nil"/>
              <w:bottom w:val="nil"/>
              <w:right w:val="nil"/>
            </w:tcBorders>
          </w:tcPr>
          <w:p w14:paraId="6649D64F" w14:textId="77777777" w:rsidR="00ED2F3E" w:rsidRPr="00481CEA" w:rsidRDefault="00ED2F3E" w:rsidP="00A37F6E">
            <w:pPr>
              <w:tabs>
                <w:tab w:val="left" w:pos="5040"/>
              </w:tabs>
              <w:ind w:right="567"/>
              <w:rPr>
                <w:rFonts w:ascii="Helvetica" w:eastAsia="MS Mincho" w:hAnsi="Helvetica"/>
                <w:b/>
                <w:sz w:val="18"/>
                <w:szCs w:val="20"/>
              </w:rPr>
            </w:pPr>
          </w:p>
          <w:p w14:paraId="39AF6F10" w14:textId="77777777" w:rsidR="00ED2F3E" w:rsidRPr="00481CEA" w:rsidRDefault="00ED2F3E" w:rsidP="00A37F6E">
            <w:pPr>
              <w:tabs>
                <w:tab w:val="left" w:pos="5040"/>
              </w:tabs>
              <w:ind w:right="567"/>
              <w:rPr>
                <w:rFonts w:ascii="Helvetica" w:eastAsia="MS Mincho" w:hAnsi="Helvetica"/>
                <w:b/>
                <w:sz w:val="18"/>
                <w:szCs w:val="20"/>
              </w:rPr>
            </w:pPr>
            <w:r w:rsidRPr="00481CEA">
              <w:rPr>
                <w:rFonts w:ascii="Helvetica" w:eastAsia="MS Mincho" w:hAnsi="Helvetica"/>
                <w:b/>
                <w:sz w:val="18"/>
                <w:szCs w:val="20"/>
              </w:rPr>
              <w:t>Weitere Informationen:</w:t>
            </w:r>
          </w:p>
          <w:p w14:paraId="1A4494E7" w14:textId="77777777" w:rsidR="00ED2F3E" w:rsidRPr="00481CEA" w:rsidRDefault="00ED2F3E" w:rsidP="00A37F6E">
            <w:pPr>
              <w:pStyle w:val="berschrift8"/>
              <w:tabs>
                <w:tab w:val="left" w:pos="5040"/>
              </w:tabs>
              <w:ind w:right="567"/>
              <w:jc w:val="both"/>
              <w:rPr>
                <w:b w:val="0"/>
                <w:sz w:val="18"/>
              </w:rPr>
            </w:pPr>
            <w:r w:rsidRPr="00481CEA">
              <w:rPr>
                <w:b w:val="0"/>
                <w:sz w:val="18"/>
              </w:rPr>
              <w:t>Nilfisk GmbH</w:t>
            </w:r>
          </w:p>
          <w:p w14:paraId="54111E76" w14:textId="77777777" w:rsidR="00ED2F3E" w:rsidRPr="00481CEA" w:rsidRDefault="00ED2F3E" w:rsidP="00A37F6E">
            <w:pPr>
              <w:pStyle w:val="berschrift8"/>
              <w:tabs>
                <w:tab w:val="left" w:pos="5040"/>
              </w:tabs>
              <w:ind w:right="567"/>
              <w:jc w:val="both"/>
              <w:rPr>
                <w:b w:val="0"/>
                <w:sz w:val="18"/>
              </w:rPr>
            </w:pPr>
            <w:r w:rsidRPr="00481CEA">
              <w:rPr>
                <w:b w:val="0"/>
                <w:sz w:val="18"/>
              </w:rPr>
              <w:t>Am Hafen 24 – D-38112 Braunschweig</w:t>
            </w:r>
          </w:p>
          <w:p w14:paraId="2FCA65B7" w14:textId="77777777" w:rsidR="00ED2F3E" w:rsidRPr="00481CEA" w:rsidRDefault="00ED2F3E" w:rsidP="00A37F6E">
            <w:pPr>
              <w:pStyle w:val="berschrift8"/>
              <w:tabs>
                <w:tab w:val="left" w:pos="5040"/>
              </w:tabs>
              <w:ind w:right="567"/>
              <w:jc w:val="both"/>
              <w:rPr>
                <w:b w:val="0"/>
                <w:sz w:val="18"/>
              </w:rPr>
            </w:pPr>
            <w:r w:rsidRPr="00481CEA">
              <w:rPr>
                <w:b w:val="0"/>
                <w:sz w:val="18"/>
              </w:rPr>
              <w:t xml:space="preserve">T. +49 (0) 531 129 77-0 </w:t>
            </w:r>
          </w:p>
          <w:p w14:paraId="02ACF6F3" w14:textId="77777777" w:rsidR="00ED2F3E" w:rsidRPr="00481CEA" w:rsidRDefault="00ED2F3E" w:rsidP="00A37F6E">
            <w:pPr>
              <w:pStyle w:val="berschrift8"/>
              <w:tabs>
                <w:tab w:val="left" w:pos="5040"/>
              </w:tabs>
              <w:ind w:right="567"/>
              <w:jc w:val="both"/>
              <w:rPr>
                <w:b w:val="0"/>
                <w:sz w:val="18"/>
              </w:rPr>
            </w:pPr>
            <w:r w:rsidRPr="00481CEA">
              <w:rPr>
                <w:b w:val="0"/>
                <w:sz w:val="18"/>
              </w:rPr>
              <w:t xml:space="preserve">F. +49 (0) 531 129 77-29 </w:t>
            </w:r>
          </w:p>
          <w:p w14:paraId="408A771C" w14:textId="77777777" w:rsidR="00ED2F3E" w:rsidRPr="00481CEA" w:rsidRDefault="00A5274C" w:rsidP="00A37F6E">
            <w:pPr>
              <w:pStyle w:val="berschrift8"/>
              <w:tabs>
                <w:tab w:val="left" w:pos="5040"/>
              </w:tabs>
              <w:ind w:right="567"/>
              <w:jc w:val="both"/>
              <w:rPr>
                <w:b w:val="0"/>
                <w:sz w:val="18"/>
              </w:rPr>
            </w:pPr>
            <w:hyperlink r:id="rId8" w:history="1">
              <w:r w:rsidR="00ED2F3E" w:rsidRPr="00481CEA">
                <w:rPr>
                  <w:rStyle w:val="Hyperlink"/>
                  <w:b w:val="0"/>
                  <w:sz w:val="18"/>
                </w:rPr>
                <w:t>info.de@nilfisk-outdoor.com</w:t>
              </w:r>
            </w:hyperlink>
          </w:p>
          <w:p w14:paraId="1B0834CF" w14:textId="77777777" w:rsidR="00ED2F3E" w:rsidRPr="00481CEA" w:rsidRDefault="00ED2F3E" w:rsidP="00A37F6E">
            <w:pPr>
              <w:pStyle w:val="berschrift8"/>
              <w:tabs>
                <w:tab w:val="left" w:pos="5040"/>
              </w:tabs>
              <w:ind w:right="567"/>
              <w:jc w:val="both"/>
              <w:rPr>
                <w:sz w:val="18"/>
              </w:rPr>
            </w:pPr>
            <w:r w:rsidRPr="00481CEA">
              <w:rPr>
                <w:b w:val="0"/>
                <w:sz w:val="18"/>
              </w:rPr>
              <w:t>www.outdoor.nilfisk.de</w:t>
            </w:r>
          </w:p>
        </w:tc>
        <w:tc>
          <w:tcPr>
            <w:tcW w:w="5694" w:type="dxa"/>
            <w:tcBorders>
              <w:top w:val="nil"/>
              <w:left w:val="nil"/>
              <w:bottom w:val="nil"/>
              <w:right w:val="nil"/>
            </w:tcBorders>
          </w:tcPr>
          <w:p w14:paraId="24DEA631" w14:textId="77777777" w:rsidR="00ED2F3E" w:rsidRPr="00481CEA" w:rsidRDefault="00ED2F3E" w:rsidP="00A37F6E">
            <w:pPr>
              <w:pStyle w:val="berschrift6"/>
              <w:ind w:right="567"/>
            </w:pPr>
          </w:p>
          <w:p w14:paraId="0C9A7A19" w14:textId="77777777" w:rsidR="00ED2F3E" w:rsidRPr="00481CEA" w:rsidRDefault="00ED2F3E" w:rsidP="00A37F6E">
            <w:pPr>
              <w:pStyle w:val="berschrift6"/>
              <w:ind w:right="567"/>
            </w:pPr>
            <w:r w:rsidRPr="00481CEA">
              <w:t>Presse- und Öffentlichkeitsarbeit:</w:t>
            </w:r>
          </w:p>
          <w:p w14:paraId="1D4AD1D3" w14:textId="77777777" w:rsidR="00ED2F3E" w:rsidRPr="00481CEA" w:rsidRDefault="00ED2F3E" w:rsidP="00A37F6E">
            <w:pPr>
              <w:pStyle w:val="berschrift6"/>
              <w:ind w:right="567"/>
              <w:rPr>
                <w:b w:val="0"/>
              </w:rPr>
            </w:pPr>
            <w:r w:rsidRPr="00481CEA">
              <w:rPr>
                <w:b w:val="0"/>
              </w:rPr>
              <w:t>Press’n’Relations GmbH – Monika Nyendick</w:t>
            </w:r>
          </w:p>
          <w:p w14:paraId="5A603CBB" w14:textId="77777777" w:rsidR="00ED2F3E" w:rsidRPr="00481CEA" w:rsidRDefault="00ED2F3E" w:rsidP="00A37F6E">
            <w:pPr>
              <w:pStyle w:val="berschrift6"/>
              <w:ind w:right="567"/>
              <w:rPr>
                <w:b w:val="0"/>
              </w:rPr>
            </w:pPr>
            <w:r w:rsidRPr="00481CEA">
              <w:rPr>
                <w:b w:val="0"/>
              </w:rPr>
              <w:t xml:space="preserve">Magirusstraße 33 – D-89077 Ulm </w:t>
            </w:r>
          </w:p>
          <w:p w14:paraId="3906AACD" w14:textId="77777777" w:rsidR="00ED2F3E" w:rsidRPr="00481CEA" w:rsidRDefault="00ED2F3E" w:rsidP="00A37F6E">
            <w:pPr>
              <w:pStyle w:val="berschrift6"/>
              <w:ind w:right="567"/>
              <w:rPr>
                <w:b w:val="0"/>
              </w:rPr>
            </w:pPr>
            <w:r w:rsidRPr="00481CEA">
              <w:rPr>
                <w:b w:val="0"/>
              </w:rPr>
              <w:t xml:space="preserve">Tel.: 0731 96287-30 – Fax: 0731 96287-97 </w:t>
            </w:r>
          </w:p>
          <w:p w14:paraId="4FD33E48" w14:textId="77777777" w:rsidR="00ED2F3E" w:rsidRPr="00481CEA" w:rsidRDefault="00ED2F3E" w:rsidP="00A37F6E">
            <w:pPr>
              <w:pStyle w:val="Kopfzeile"/>
              <w:tabs>
                <w:tab w:val="clear" w:pos="9072"/>
                <w:tab w:val="left" w:pos="5040"/>
                <w:tab w:val="right" w:pos="9360"/>
              </w:tabs>
              <w:spacing w:line="240" w:lineRule="auto"/>
              <w:ind w:right="567"/>
              <w:rPr>
                <w:sz w:val="18"/>
              </w:rPr>
            </w:pPr>
            <w:r w:rsidRPr="00481CEA">
              <w:rPr>
                <w:sz w:val="18"/>
              </w:rPr>
              <w:t xml:space="preserve">mny@press-n-relations.de - </w:t>
            </w:r>
            <w:hyperlink r:id="rId9" w:history="1">
              <w:r w:rsidRPr="00481CEA">
                <w:rPr>
                  <w:sz w:val="18"/>
                </w:rPr>
                <w:t>www.press-n-relations.de</w:t>
              </w:r>
            </w:hyperlink>
          </w:p>
        </w:tc>
      </w:tr>
    </w:tbl>
    <w:p w14:paraId="5AD333D4" w14:textId="77777777" w:rsidR="00ED2F3E" w:rsidRPr="00481CEA" w:rsidRDefault="00ED2F3E" w:rsidP="00ED2F3E">
      <w:pPr>
        <w:ind w:right="567"/>
        <w:rPr>
          <w:rFonts w:ascii="Helvetica" w:eastAsia="MS Mincho" w:hAnsi="Helvetica"/>
          <w:sz w:val="18"/>
          <w:szCs w:val="20"/>
        </w:rPr>
      </w:pPr>
    </w:p>
    <w:p w14:paraId="7378459F" w14:textId="77777777" w:rsidR="00ED2F3E" w:rsidRPr="00481CEA" w:rsidRDefault="00ED2F3E" w:rsidP="00ED2F3E">
      <w:pPr>
        <w:ind w:right="567"/>
        <w:rPr>
          <w:rFonts w:ascii="Helvetica" w:eastAsia="MS Mincho" w:hAnsi="Helvetica"/>
          <w:sz w:val="18"/>
          <w:szCs w:val="18"/>
        </w:rPr>
      </w:pPr>
      <w:r w:rsidRPr="00481CEA">
        <w:rPr>
          <w:rFonts w:ascii="Helvetica" w:eastAsia="MS Mincho" w:hAnsi="Helvetica"/>
          <w:sz w:val="18"/>
          <w:szCs w:val="18"/>
        </w:rPr>
        <w:t>Nilfisk GmbH in Bellenberg gehört zur Nilfisk A/S. Nilfisk blickt auf eine 111-jährige Tradition zurück und zählt zu den weltweit größten Anbietern professioneller Reinigungstechnik mit einem Umsatz von 1.059 Millionen Euro im Geschäftsjahr 2016 und rund 5.600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6813DD65" w14:textId="77777777" w:rsidR="00ED2F3E" w:rsidRPr="00481CEA" w:rsidRDefault="00ED2F3E" w:rsidP="00ED2F3E">
      <w:pPr>
        <w:ind w:right="567"/>
        <w:rPr>
          <w:rFonts w:ascii="Helvetica" w:eastAsia="MS Mincho" w:hAnsi="Helvetica"/>
          <w:sz w:val="18"/>
          <w:szCs w:val="20"/>
        </w:rPr>
      </w:pPr>
    </w:p>
    <w:p w14:paraId="5D21569D" w14:textId="77777777" w:rsidR="00ED2F3E" w:rsidRPr="00481CEA" w:rsidRDefault="00ED2F3E" w:rsidP="00ED2F3E">
      <w:pPr>
        <w:ind w:right="567"/>
        <w:rPr>
          <w:rFonts w:ascii="Helvetica" w:eastAsia="MS Mincho" w:hAnsi="Helvetica"/>
          <w:sz w:val="18"/>
          <w:szCs w:val="20"/>
        </w:rPr>
      </w:pPr>
      <w:r w:rsidRPr="00481CEA">
        <w:rPr>
          <w:rFonts w:ascii="Helvetica" w:eastAsia="MS Mincho" w:hAnsi="Helvetica"/>
          <w:sz w:val="18"/>
          <w:szCs w:val="20"/>
        </w:rPr>
        <w:t xml:space="preserve">Unter Nilfisk Outdoor (mit Sitz in Braunschweig) sind sämtliche Aktivitäten hinsichtlich der Außenreinigung und Pflege von Anlagen gebündelt. Der Vertrieb an Kommunen, Dienstleister, Industriebetriebe, Gartenlandschaftsbauer etc. erfolgt hauptsächlich über den autorisierten Fachhandel. Nilfisk bedient Kunden aus den Bereichen Gebäudereinigung, Healthcare, Industrie, Institutionen und Kommunen. </w:t>
      </w:r>
    </w:p>
    <w:p w14:paraId="6304A697" w14:textId="77777777" w:rsidR="002D2C42" w:rsidRPr="00421DA5" w:rsidRDefault="002D2C42" w:rsidP="00484595">
      <w:pPr>
        <w:rPr>
          <w:rFonts w:ascii="Helvetica Neue" w:hAnsi="Helvetica Neue" w:cs="Arial"/>
          <w:sz w:val="18"/>
          <w:szCs w:val="18"/>
        </w:rPr>
      </w:pPr>
    </w:p>
    <w:sectPr w:rsidR="002D2C42" w:rsidRPr="00421DA5" w:rsidSect="005A7D98">
      <w:headerReference w:type="default" r:id="rId10"/>
      <w:pgSz w:w="11906" w:h="16838"/>
      <w:pgMar w:top="1985" w:right="2835"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A08E7F8" w14:textId="77777777" w:rsidR="00A5274C" w:rsidRDefault="00A5274C">
      <w:r>
        <w:separator/>
      </w:r>
    </w:p>
  </w:endnote>
  <w:endnote w:type="continuationSeparator" w:id="0">
    <w:p w14:paraId="54D1DE72" w14:textId="77777777" w:rsidR="00A5274C" w:rsidRDefault="00A527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panose1 w:val="020B0600040502020204"/>
    <w:charset w:val="00"/>
    <w:family w:val="swiss"/>
    <w:pitch w:val="variable"/>
    <w:sig w:usb0="E1000AEF" w:usb1="5000A1FF" w:usb2="00000000" w:usb3="00000000" w:csb0="000001BF" w:csb1="00000000"/>
  </w:font>
  <w:font w:name="Frutiger-Bold">
    <w:panose1 w:val="020B0604020202020204"/>
    <w:charset w:val="4D"/>
    <w:family w:val="auto"/>
    <w:notTrueType/>
    <w:pitch w:val="default"/>
    <w:sig w:usb0="00000003" w:usb1="00000000" w:usb2="00000000" w:usb3="00000000" w:csb0="00000001" w:csb1="00000000"/>
  </w:font>
  <w:font w:name="Helvetica Neue">
    <w:altName w:val="Corbel"/>
    <w:panose1 w:val="02000503000000020004"/>
    <w:charset w:val="00"/>
    <w:family w:val="auto"/>
    <w:pitch w:val="variable"/>
    <w:sig w:usb0="E50002FF" w:usb1="500079DB" w:usb2="00000010" w:usb3="00000000" w:csb0="00000001" w:csb1="00000000"/>
  </w:font>
  <w:font w:name="Verdana">
    <w:panose1 w:val="020B0604030504040204"/>
    <w:charset w:val="00"/>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DE76D3" w14:textId="77777777" w:rsidR="00A5274C" w:rsidRDefault="00A5274C">
      <w:r>
        <w:separator/>
      </w:r>
    </w:p>
  </w:footnote>
  <w:footnote w:type="continuationSeparator" w:id="0">
    <w:p w14:paraId="5B8C69AF" w14:textId="77777777" w:rsidR="00A5274C" w:rsidRDefault="00A527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7BF19A9" w14:textId="77777777" w:rsidR="00BC1ABC" w:rsidRDefault="00BC1ABC">
    <w:pPr>
      <w:pStyle w:val="Kopfzeile"/>
    </w:pPr>
    <w:r>
      <w:rPr>
        <w:noProof/>
        <w:sz w:val="20"/>
      </w:rPr>
      <w:drawing>
        <wp:anchor distT="0" distB="0" distL="114300" distR="114300" simplePos="0" relativeHeight="251660800" behindDoc="0" locked="0" layoutInCell="1" allowOverlap="1" wp14:anchorId="0CF3E331" wp14:editId="035F7D8F">
          <wp:simplePos x="0" y="0"/>
          <wp:positionH relativeFrom="column">
            <wp:posOffset>4572000</wp:posOffset>
          </wp:positionH>
          <wp:positionV relativeFrom="paragraph">
            <wp:posOffset>10160</wp:posOffset>
          </wp:positionV>
          <wp:extent cx="1798320" cy="347345"/>
          <wp:effectExtent l="0" t="0" r="5080" b="8255"/>
          <wp:wrapTight wrapText="bothSides">
            <wp:wrapPolygon edited="0">
              <wp:start x="0" y="0"/>
              <wp:lineTo x="0" y="20534"/>
              <wp:lineTo x="21356" y="20534"/>
              <wp:lineTo x="21356" y="0"/>
              <wp:lineTo x="0" y="0"/>
            </wp:wrapPolygon>
          </wp:wrapTight>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345"/>
                  </a:xfrm>
                  <a:prstGeom prst="rect">
                    <a:avLst/>
                  </a:prstGeom>
                  <a:extLst>
                    <a:ext uri="{FAA26D3D-D897-4be2-8F04-BA451C77F1D7}">
                      <ma14:placeholder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2" w15:restartNumberingAfterBreak="0">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9"/>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autoHyphenation/>
  <w:hyphenationZone w:val="425"/>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7335E"/>
    <w:rsid w:val="00000FB9"/>
    <w:rsid w:val="0000229C"/>
    <w:rsid w:val="00002844"/>
    <w:rsid w:val="00002A50"/>
    <w:rsid w:val="000042E6"/>
    <w:rsid w:val="0000447C"/>
    <w:rsid w:val="00004A36"/>
    <w:rsid w:val="00012F6B"/>
    <w:rsid w:val="00013292"/>
    <w:rsid w:val="00013E52"/>
    <w:rsid w:val="00014446"/>
    <w:rsid w:val="00015CAF"/>
    <w:rsid w:val="00016B15"/>
    <w:rsid w:val="00017464"/>
    <w:rsid w:val="00020A29"/>
    <w:rsid w:val="00021343"/>
    <w:rsid w:val="000228C7"/>
    <w:rsid w:val="00024FD4"/>
    <w:rsid w:val="00025540"/>
    <w:rsid w:val="000331E5"/>
    <w:rsid w:val="00033C12"/>
    <w:rsid w:val="0003572C"/>
    <w:rsid w:val="00035917"/>
    <w:rsid w:val="000377C5"/>
    <w:rsid w:val="000401DA"/>
    <w:rsid w:val="00044D25"/>
    <w:rsid w:val="00047CAB"/>
    <w:rsid w:val="0005241F"/>
    <w:rsid w:val="00054B43"/>
    <w:rsid w:val="000566EB"/>
    <w:rsid w:val="000619C6"/>
    <w:rsid w:val="000638F6"/>
    <w:rsid w:val="00063B38"/>
    <w:rsid w:val="000644FA"/>
    <w:rsid w:val="00071373"/>
    <w:rsid w:val="000743F0"/>
    <w:rsid w:val="00075D52"/>
    <w:rsid w:val="000772DA"/>
    <w:rsid w:val="00081D96"/>
    <w:rsid w:val="0008296A"/>
    <w:rsid w:val="000832AE"/>
    <w:rsid w:val="00084AA9"/>
    <w:rsid w:val="000851E8"/>
    <w:rsid w:val="0008561D"/>
    <w:rsid w:val="00085775"/>
    <w:rsid w:val="000869C9"/>
    <w:rsid w:val="0009070A"/>
    <w:rsid w:val="00093311"/>
    <w:rsid w:val="000957D2"/>
    <w:rsid w:val="000A0A28"/>
    <w:rsid w:val="000A3E4F"/>
    <w:rsid w:val="000A3EB3"/>
    <w:rsid w:val="000A6128"/>
    <w:rsid w:val="000A6897"/>
    <w:rsid w:val="000A77F0"/>
    <w:rsid w:val="000A7DAC"/>
    <w:rsid w:val="000B246C"/>
    <w:rsid w:val="000C2BCE"/>
    <w:rsid w:val="000C3981"/>
    <w:rsid w:val="000C79FA"/>
    <w:rsid w:val="000D35B7"/>
    <w:rsid w:val="000D41C2"/>
    <w:rsid w:val="000D43EB"/>
    <w:rsid w:val="000D445F"/>
    <w:rsid w:val="000E10B0"/>
    <w:rsid w:val="000E4308"/>
    <w:rsid w:val="000E4449"/>
    <w:rsid w:val="000E6F53"/>
    <w:rsid w:val="000F404D"/>
    <w:rsid w:val="000F566F"/>
    <w:rsid w:val="000F69B1"/>
    <w:rsid w:val="000F7670"/>
    <w:rsid w:val="000F7D7C"/>
    <w:rsid w:val="00101951"/>
    <w:rsid w:val="001108E9"/>
    <w:rsid w:val="00116029"/>
    <w:rsid w:val="0011770D"/>
    <w:rsid w:val="00126E4D"/>
    <w:rsid w:val="001308DC"/>
    <w:rsid w:val="00130A92"/>
    <w:rsid w:val="00137C67"/>
    <w:rsid w:val="001417C0"/>
    <w:rsid w:val="00146AE5"/>
    <w:rsid w:val="00147FBA"/>
    <w:rsid w:val="00150372"/>
    <w:rsid w:val="0015170C"/>
    <w:rsid w:val="00151882"/>
    <w:rsid w:val="00151B97"/>
    <w:rsid w:val="001524AC"/>
    <w:rsid w:val="001559C7"/>
    <w:rsid w:val="0015683E"/>
    <w:rsid w:val="00160ECD"/>
    <w:rsid w:val="00162C66"/>
    <w:rsid w:val="001655E2"/>
    <w:rsid w:val="00165ED7"/>
    <w:rsid w:val="001703D0"/>
    <w:rsid w:val="00171074"/>
    <w:rsid w:val="0017297A"/>
    <w:rsid w:val="0017335E"/>
    <w:rsid w:val="0017587D"/>
    <w:rsid w:val="00175DFE"/>
    <w:rsid w:val="0017682B"/>
    <w:rsid w:val="00180D14"/>
    <w:rsid w:val="00181AA8"/>
    <w:rsid w:val="0018565F"/>
    <w:rsid w:val="0019042E"/>
    <w:rsid w:val="00191365"/>
    <w:rsid w:val="00194000"/>
    <w:rsid w:val="00194E2B"/>
    <w:rsid w:val="001A388E"/>
    <w:rsid w:val="001A5864"/>
    <w:rsid w:val="001A5974"/>
    <w:rsid w:val="001A7DBF"/>
    <w:rsid w:val="001B21E5"/>
    <w:rsid w:val="001B247F"/>
    <w:rsid w:val="001B30E9"/>
    <w:rsid w:val="001B34ED"/>
    <w:rsid w:val="001B3A16"/>
    <w:rsid w:val="001B4DC2"/>
    <w:rsid w:val="001B73A6"/>
    <w:rsid w:val="001B757C"/>
    <w:rsid w:val="001C44B1"/>
    <w:rsid w:val="001C7B2F"/>
    <w:rsid w:val="001D0E17"/>
    <w:rsid w:val="001D182B"/>
    <w:rsid w:val="001D7A8C"/>
    <w:rsid w:val="001F1116"/>
    <w:rsid w:val="001F176D"/>
    <w:rsid w:val="001F2217"/>
    <w:rsid w:val="001F3B99"/>
    <w:rsid w:val="001F3C17"/>
    <w:rsid w:val="001F421A"/>
    <w:rsid w:val="001F618A"/>
    <w:rsid w:val="001F6C74"/>
    <w:rsid w:val="0020166C"/>
    <w:rsid w:val="00203481"/>
    <w:rsid w:val="002052E3"/>
    <w:rsid w:val="00206976"/>
    <w:rsid w:val="00210EE3"/>
    <w:rsid w:val="002119DC"/>
    <w:rsid w:val="00212ADB"/>
    <w:rsid w:val="00212CF0"/>
    <w:rsid w:val="0021311D"/>
    <w:rsid w:val="00213120"/>
    <w:rsid w:val="00213352"/>
    <w:rsid w:val="00214B72"/>
    <w:rsid w:val="00216AA5"/>
    <w:rsid w:val="00216BD3"/>
    <w:rsid w:val="00217752"/>
    <w:rsid w:val="0022378A"/>
    <w:rsid w:val="0023290C"/>
    <w:rsid w:val="0023503E"/>
    <w:rsid w:val="00240AA0"/>
    <w:rsid w:val="002428B6"/>
    <w:rsid w:val="00243E86"/>
    <w:rsid w:val="002453B9"/>
    <w:rsid w:val="00245DB5"/>
    <w:rsid w:val="00246304"/>
    <w:rsid w:val="00247380"/>
    <w:rsid w:val="00250185"/>
    <w:rsid w:val="00253163"/>
    <w:rsid w:val="00256492"/>
    <w:rsid w:val="00257F3A"/>
    <w:rsid w:val="00261D95"/>
    <w:rsid w:val="002631AC"/>
    <w:rsid w:val="0026432B"/>
    <w:rsid w:val="00265B43"/>
    <w:rsid w:val="00272609"/>
    <w:rsid w:val="00272845"/>
    <w:rsid w:val="00275246"/>
    <w:rsid w:val="0027690D"/>
    <w:rsid w:val="00281B86"/>
    <w:rsid w:val="00282D40"/>
    <w:rsid w:val="00283A9A"/>
    <w:rsid w:val="00285C4A"/>
    <w:rsid w:val="00286709"/>
    <w:rsid w:val="00287153"/>
    <w:rsid w:val="00287A1B"/>
    <w:rsid w:val="002917CC"/>
    <w:rsid w:val="002920F6"/>
    <w:rsid w:val="00292F28"/>
    <w:rsid w:val="002945A0"/>
    <w:rsid w:val="00296E63"/>
    <w:rsid w:val="002A05C5"/>
    <w:rsid w:val="002A325F"/>
    <w:rsid w:val="002A41B7"/>
    <w:rsid w:val="002A67F1"/>
    <w:rsid w:val="002A70BB"/>
    <w:rsid w:val="002B2DC8"/>
    <w:rsid w:val="002B332E"/>
    <w:rsid w:val="002B66E9"/>
    <w:rsid w:val="002C0696"/>
    <w:rsid w:val="002C0B43"/>
    <w:rsid w:val="002C131F"/>
    <w:rsid w:val="002C1748"/>
    <w:rsid w:val="002C4078"/>
    <w:rsid w:val="002C4C98"/>
    <w:rsid w:val="002C4CBD"/>
    <w:rsid w:val="002C73BA"/>
    <w:rsid w:val="002D0ADC"/>
    <w:rsid w:val="002D1609"/>
    <w:rsid w:val="002D1B59"/>
    <w:rsid w:val="002D2C42"/>
    <w:rsid w:val="002D653B"/>
    <w:rsid w:val="002D79B2"/>
    <w:rsid w:val="002D7F75"/>
    <w:rsid w:val="002E0E07"/>
    <w:rsid w:val="002E22FD"/>
    <w:rsid w:val="002E237D"/>
    <w:rsid w:val="002E2ECB"/>
    <w:rsid w:val="002F0D62"/>
    <w:rsid w:val="002F27E4"/>
    <w:rsid w:val="002F2911"/>
    <w:rsid w:val="002F410A"/>
    <w:rsid w:val="00302D44"/>
    <w:rsid w:val="0030415F"/>
    <w:rsid w:val="00304F0D"/>
    <w:rsid w:val="00307845"/>
    <w:rsid w:val="00307C58"/>
    <w:rsid w:val="00310877"/>
    <w:rsid w:val="003168FB"/>
    <w:rsid w:val="003258A4"/>
    <w:rsid w:val="0033243C"/>
    <w:rsid w:val="003325AD"/>
    <w:rsid w:val="00332641"/>
    <w:rsid w:val="0033554A"/>
    <w:rsid w:val="0033570E"/>
    <w:rsid w:val="00336872"/>
    <w:rsid w:val="00340C6C"/>
    <w:rsid w:val="00343681"/>
    <w:rsid w:val="00344E57"/>
    <w:rsid w:val="00346B0E"/>
    <w:rsid w:val="003538ED"/>
    <w:rsid w:val="00356EFA"/>
    <w:rsid w:val="003578C1"/>
    <w:rsid w:val="00362630"/>
    <w:rsid w:val="003628A0"/>
    <w:rsid w:val="0037007E"/>
    <w:rsid w:val="003742FA"/>
    <w:rsid w:val="003779B6"/>
    <w:rsid w:val="0038100F"/>
    <w:rsid w:val="003846A3"/>
    <w:rsid w:val="00391E3A"/>
    <w:rsid w:val="00395636"/>
    <w:rsid w:val="00396CB0"/>
    <w:rsid w:val="003978F3"/>
    <w:rsid w:val="003A02F9"/>
    <w:rsid w:val="003A04B0"/>
    <w:rsid w:val="003A44B1"/>
    <w:rsid w:val="003A507E"/>
    <w:rsid w:val="003A6F04"/>
    <w:rsid w:val="003A77F1"/>
    <w:rsid w:val="003B20F6"/>
    <w:rsid w:val="003B7823"/>
    <w:rsid w:val="003C4C87"/>
    <w:rsid w:val="003C6EB4"/>
    <w:rsid w:val="003C7023"/>
    <w:rsid w:val="003D1557"/>
    <w:rsid w:val="003D35D6"/>
    <w:rsid w:val="003D42C9"/>
    <w:rsid w:val="003D4372"/>
    <w:rsid w:val="003D7556"/>
    <w:rsid w:val="003E3C0B"/>
    <w:rsid w:val="003E45F9"/>
    <w:rsid w:val="003F1F0E"/>
    <w:rsid w:val="003F3859"/>
    <w:rsid w:val="00406F2D"/>
    <w:rsid w:val="00410054"/>
    <w:rsid w:val="004116EC"/>
    <w:rsid w:val="00412446"/>
    <w:rsid w:val="00421DA5"/>
    <w:rsid w:val="0042252E"/>
    <w:rsid w:val="00430E1F"/>
    <w:rsid w:val="00432728"/>
    <w:rsid w:val="00433B1C"/>
    <w:rsid w:val="00441350"/>
    <w:rsid w:val="00441E04"/>
    <w:rsid w:val="00444443"/>
    <w:rsid w:val="004451AE"/>
    <w:rsid w:val="0044620A"/>
    <w:rsid w:val="00446547"/>
    <w:rsid w:val="0045230E"/>
    <w:rsid w:val="00452360"/>
    <w:rsid w:val="004532D9"/>
    <w:rsid w:val="00454985"/>
    <w:rsid w:val="0045686A"/>
    <w:rsid w:val="00460ED5"/>
    <w:rsid w:val="00461FD0"/>
    <w:rsid w:val="00465E94"/>
    <w:rsid w:val="00467428"/>
    <w:rsid w:val="0047385D"/>
    <w:rsid w:val="00474012"/>
    <w:rsid w:val="00474BB3"/>
    <w:rsid w:val="00480531"/>
    <w:rsid w:val="00481062"/>
    <w:rsid w:val="00481169"/>
    <w:rsid w:val="00483F12"/>
    <w:rsid w:val="00484595"/>
    <w:rsid w:val="0049115E"/>
    <w:rsid w:val="004969F0"/>
    <w:rsid w:val="004A07F3"/>
    <w:rsid w:val="004A1CA9"/>
    <w:rsid w:val="004A4239"/>
    <w:rsid w:val="004B74E3"/>
    <w:rsid w:val="004C2E46"/>
    <w:rsid w:val="004C2EC1"/>
    <w:rsid w:val="004C2F15"/>
    <w:rsid w:val="004C3629"/>
    <w:rsid w:val="004C65CC"/>
    <w:rsid w:val="004C783D"/>
    <w:rsid w:val="004D0020"/>
    <w:rsid w:val="004D42E5"/>
    <w:rsid w:val="004D4920"/>
    <w:rsid w:val="004D4DDC"/>
    <w:rsid w:val="004D530D"/>
    <w:rsid w:val="004D616E"/>
    <w:rsid w:val="004F6496"/>
    <w:rsid w:val="004F6A33"/>
    <w:rsid w:val="004F6F71"/>
    <w:rsid w:val="004F7FA8"/>
    <w:rsid w:val="00500FD4"/>
    <w:rsid w:val="00501FB5"/>
    <w:rsid w:val="00503864"/>
    <w:rsid w:val="0050520E"/>
    <w:rsid w:val="00511606"/>
    <w:rsid w:val="00512BB2"/>
    <w:rsid w:val="00514233"/>
    <w:rsid w:val="00516987"/>
    <w:rsid w:val="00516CCB"/>
    <w:rsid w:val="00521DA8"/>
    <w:rsid w:val="00524426"/>
    <w:rsid w:val="005257D2"/>
    <w:rsid w:val="00527BBB"/>
    <w:rsid w:val="00527EE1"/>
    <w:rsid w:val="00530472"/>
    <w:rsid w:val="00534720"/>
    <w:rsid w:val="0054295D"/>
    <w:rsid w:val="005436F3"/>
    <w:rsid w:val="00543996"/>
    <w:rsid w:val="005442B2"/>
    <w:rsid w:val="00544474"/>
    <w:rsid w:val="00546186"/>
    <w:rsid w:val="00547A6A"/>
    <w:rsid w:val="00552837"/>
    <w:rsid w:val="0055685E"/>
    <w:rsid w:val="00561CEC"/>
    <w:rsid w:val="00562782"/>
    <w:rsid w:val="00562B39"/>
    <w:rsid w:val="00570BCC"/>
    <w:rsid w:val="00573DB7"/>
    <w:rsid w:val="00575AAD"/>
    <w:rsid w:val="00576097"/>
    <w:rsid w:val="00576234"/>
    <w:rsid w:val="00577548"/>
    <w:rsid w:val="00580561"/>
    <w:rsid w:val="00581D70"/>
    <w:rsid w:val="005833A9"/>
    <w:rsid w:val="00583F5B"/>
    <w:rsid w:val="005843AE"/>
    <w:rsid w:val="005916E1"/>
    <w:rsid w:val="005942E3"/>
    <w:rsid w:val="00597A3F"/>
    <w:rsid w:val="005A2ADC"/>
    <w:rsid w:val="005A33E2"/>
    <w:rsid w:val="005A547E"/>
    <w:rsid w:val="005A7D98"/>
    <w:rsid w:val="005B216C"/>
    <w:rsid w:val="005B4123"/>
    <w:rsid w:val="005B42BA"/>
    <w:rsid w:val="005B58E9"/>
    <w:rsid w:val="005C3754"/>
    <w:rsid w:val="005D086F"/>
    <w:rsid w:val="005D42B3"/>
    <w:rsid w:val="005D4C30"/>
    <w:rsid w:val="005D54A4"/>
    <w:rsid w:val="005D664D"/>
    <w:rsid w:val="005E5A35"/>
    <w:rsid w:val="005E717F"/>
    <w:rsid w:val="005F17C3"/>
    <w:rsid w:val="005F26DF"/>
    <w:rsid w:val="005F2811"/>
    <w:rsid w:val="005F3664"/>
    <w:rsid w:val="005F561A"/>
    <w:rsid w:val="00602B8A"/>
    <w:rsid w:val="006038E2"/>
    <w:rsid w:val="00604756"/>
    <w:rsid w:val="0060493C"/>
    <w:rsid w:val="00605F5F"/>
    <w:rsid w:val="00611041"/>
    <w:rsid w:val="006111D7"/>
    <w:rsid w:val="006125A0"/>
    <w:rsid w:val="00614354"/>
    <w:rsid w:val="0061534A"/>
    <w:rsid w:val="0061713D"/>
    <w:rsid w:val="006204C5"/>
    <w:rsid w:val="006249D7"/>
    <w:rsid w:val="00625EA4"/>
    <w:rsid w:val="0063080B"/>
    <w:rsid w:val="006330D6"/>
    <w:rsid w:val="006339D4"/>
    <w:rsid w:val="00635DC2"/>
    <w:rsid w:val="00635E82"/>
    <w:rsid w:val="00636758"/>
    <w:rsid w:val="00637C66"/>
    <w:rsid w:val="00637F88"/>
    <w:rsid w:val="00650587"/>
    <w:rsid w:val="006555CE"/>
    <w:rsid w:val="006575F0"/>
    <w:rsid w:val="00663565"/>
    <w:rsid w:val="006644D5"/>
    <w:rsid w:val="00664B17"/>
    <w:rsid w:val="00673CD5"/>
    <w:rsid w:val="00674640"/>
    <w:rsid w:val="0067509D"/>
    <w:rsid w:val="0067520C"/>
    <w:rsid w:val="00677A4C"/>
    <w:rsid w:val="00681BCF"/>
    <w:rsid w:val="00685E77"/>
    <w:rsid w:val="00690587"/>
    <w:rsid w:val="00691233"/>
    <w:rsid w:val="00692CD2"/>
    <w:rsid w:val="0069333F"/>
    <w:rsid w:val="00693B59"/>
    <w:rsid w:val="006949B4"/>
    <w:rsid w:val="00697A42"/>
    <w:rsid w:val="006A3946"/>
    <w:rsid w:val="006A53EF"/>
    <w:rsid w:val="006A5599"/>
    <w:rsid w:val="006A60EA"/>
    <w:rsid w:val="006B269A"/>
    <w:rsid w:val="006B30CD"/>
    <w:rsid w:val="006B35F8"/>
    <w:rsid w:val="006B7F01"/>
    <w:rsid w:val="006C362C"/>
    <w:rsid w:val="006D2CBE"/>
    <w:rsid w:val="006D2EA4"/>
    <w:rsid w:val="006D51A7"/>
    <w:rsid w:val="006D5530"/>
    <w:rsid w:val="006D73BC"/>
    <w:rsid w:val="006E13F9"/>
    <w:rsid w:val="006E1FDC"/>
    <w:rsid w:val="006E2191"/>
    <w:rsid w:val="006E3E7E"/>
    <w:rsid w:val="006E6C58"/>
    <w:rsid w:val="006E7FAF"/>
    <w:rsid w:val="006F0C76"/>
    <w:rsid w:val="006F147E"/>
    <w:rsid w:val="006F18E3"/>
    <w:rsid w:val="006F30FE"/>
    <w:rsid w:val="006F3395"/>
    <w:rsid w:val="006F4252"/>
    <w:rsid w:val="006F4ED3"/>
    <w:rsid w:val="007009F9"/>
    <w:rsid w:val="00701739"/>
    <w:rsid w:val="0070777B"/>
    <w:rsid w:val="00711B19"/>
    <w:rsid w:val="00713A99"/>
    <w:rsid w:val="007142F2"/>
    <w:rsid w:val="00722934"/>
    <w:rsid w:val="007277E9"/>
    <w:rsid w:val="00732DBB"/>
    <w:rsid w:val="00733E6A"/>
    <w:rsid w:val="0073415A"/>
    <w:rsid w:val="00736416"/>
    <w:rsid w:val="007402D3"/>
    <w:rsid w:val="0074145B"/>
    <w:rsid w:val="00745236"/>
    <w:rsid w:val="00746F8C"/>
    <w:rsid w:val="00747A8B"/>
    <w:rsid w:val="00750A7F"/>
    <w:rsid w:val="00751183"/>
    <w:rsid w:val="00752AF9"/>
    <w:rsid w:val="00753238"/>
    <w:rsid w:val="00753808"/>
    <w:rsid w:val="00756CDA"/>
    <w:rsid w:val="00763032"/>
    <w:rsid w:val="00763656"/>
    <w:rsid w:val="00764F06"/>
    <w:rsid w:val="00767E02"/>
    <w:rsid w:val="007703CD"/>
    <w:rsid w:val="00772ED9"/>
    <w:rsid w:val="00775333"/>
    <w:rsid w:val="00776D53"/>
    <w:rsid w:val="00777270"/>
    <w:rsid w:val="00785227"/>
    <w:rsid w:val="007862D8"/>
    <w:rsid w:val="00791833"/>
    <w:rsid w:val="0079263F"/>
    <w:rsid w:val="00792B25"/>
    <w:rsid w:val="00792E55"/>
    <w:rsid w:val="00794985"/>
    <w:rsid w:val="007A0756"/>
    <w:rsid w:val="007A3D45"/>
    <w:rsid w:val="007A4B28"/>
    <w:rsid w:val="007A5F12"/>
    <w:rsid w:val="007B0100"/>
    <w:rsid w:val="007B034D"/>
    <w:rsid w:val="007B425C"/>
    <w:rsid w:val="007B7D1B"/>
    <w:rsid w:val="007B7F29"/>
    <w:rsid w:val="007C0493"/>
    <w:rsid w:val="007C385E"/>
    <w:rsid w:val="007C60FF"/>
    <w:rsid w:val="007D7058"/>
    <w:rsid w:val="007E0627"/>
    <w:rsid w:val="007E0ABD"/>
    <w:rsid w:val="007E1662"/>
    <w:rsid w:val="007E18C8"/>
    <w:rsid w:val="007E1BE2"/>
    <w:rsid w:val="007E20FA"/>
    <w:rsid w:val="007E6A70"/>
    <w:rsid w:val="007F06A2"/>
    <w:rsid w:val="007F2ED1"/>
    <w:rsid w:val="007F3E4E"/>
    <w:rsid w:val="007F4A1F"/>
    <w:rsid w:val="007F5020"/>
    <w:rsid w:val="007F5992"/>
    <w:rsid w:val="00805275"/>
    <w:rsid w:val="008055FC"/>
    <w:rsid w:val="008112D8"/>
    <w:rsid w:val="00812E8F"/>
    <w:rsid w:val="00813344"/>
    <w:rsid w:val="00813452"/>
    <w:rsid w:val="00815E05"/>
    <w:rsid w:val="00816B45"/>
    <w:rsid w:val="00825F7A"/>
    <w:rsid w:val="00826F06"/>
    <w:rsid w:val="00832342"/>
    <w:rsid w:val="00832CDF"/>
    <w:rsid w:val="00836CE2"/>
    <w:rsid w:val="00841267"/>
    <w:rsid w:val="008417EC"/>
    <w:rsid w:val="0084231F"/>
    <w:rsid w:val="0084765F"/>
    <w:rsid w:val="008508E8"/>
    <w:rsid w:val="008515FE"/>
    <w:rsid w:val="008528F6"/>
    <w:rsid w:val="00854DD5"/>
    <w:rsid w:val="008567B7"/>
    <w:rsid w:val="00857497"/>
    <w:rsid w:val="008603D8"/>
    <w:rsid w:val="00860966"/>
    <w:rsid w:val="00860D33"/>
    <w:rsid w:val="00860E80"/>
    <w:rsid w:val="008641ED"/>
    <w:rsid w:val="008642B5"/>
    <w:rsid w:val="00866669"/>
    <w:rsid w:val="00866BF0"/>
    <w:rsid w:val="00873E08"/>
    <w:rsid w:val="00875C1C"/>
    <w:rsid w:val="008760F7"/>
    <w:rsid w:val="00877330"/>
    <w:rsid w:val="008774C7"/>
    <w:rsid w:val="008775FD"/>
    <w:rsid w:val="008778E7"/>
    <w:rsid w:val="008837B1"/>
    <w:rsid w:val="0088469E"/>
    <w:rsid w:val="0089234E"/>
    <w:rsid w:val="0089273B"/>
    <w:rsid w:val="008937B7"/>
    <w:rsid w:val="00894218"/>
    <w:rsid w:val="00894696"/>
    <w:rsid w:val="00895434"/>
    <w:rsid w:val="00895E50"/>
    <w:rsid w:val="008967EA"/>
    <w:rsid w:val="00896DE2"/>
    <w:rsid w:val="008A2384"/>
    <w:rsid w:val="008A2B21"/>
    <w:rsid w:val="008A7D09"/>
    <w:rsid w:val="008B05BD"/>
    <w:rsid w:val="008B0921"/>
    <w:rsid w:val="008B16A6"/>
    <w:rsid w:val="008B1926"/>
    <w:rsid w:val="008B239F"/>
    <w:rsid w:val="008B4417"/>
    <w:rsid w:val="008B4D77"/>
    <w:rsid w:val="008B693F"/>
    <w:rsid w:val="008C04D0"/>
    <w:rsid w:val="008C0F74"/>
    <w:rsid w:val="008C32DA"/>
    <w:rsid w:val="008C4AA2"/>
    <w:rsid w:val="008C5F73"/>
    <w:rsid w:val="008C604D"/>
    <w:rsid w:val="008C6D14"/>
    <w:rsid w:val="008C7EF2"/>
    <w:rsid w:val="008D11F1"/>
    <w:rsid w:val="008D15D3"/>
    <w:rsid w:val="008D3FEB"/>
    <w:rsid w:val="008D75E1"/>
    <w:rsid w:val="008E2BFF"/>
    <w:rsid w:val="008E2DDA"/>
    <w:rsid w:val="008E5C0E"/>
    <w:rsid w:val="008E7343"/>
    <w:rsid w:val="008F04B5"/>
    <w:rsid w:val="008F13B9"/>
    <w:rsid w:val="008F3849"/>
    <w:rsid w:val="009011E2"/>
    <w:rsid w:val="00901AEB"/>
    <w:rsid w:val="00904806"/>
    <w:rsid w:val="00907DCE"/>
    <w:rsid w:val="00910652"/>
    <w:rsid w:val="00915DF3"/>
    <w:rsid w:val="00916277"/>
    <w:rsid w:val="00916370"/>
    <w:rsid w:val="009165A6"/>
    <w:rsid w:val="00921782"/>
    <w:rsid w:val="00922BCB"/>
    <w:rsid w:val="00923E12"/>
    <w:rsid w:val="0092462B"/>
    <w:rsid w:val="00926589"/>
    <w:rsid w:val="00926B4B"/>
    <w:rsid w:val="009304D7"/>
    <w:rsid w:val="009378D0"/>
    <w:rsid w:val="00937EDD"/>
    <w:rsid w:val="009403E3"/>
    <w:rsid w:val="009404D6"/>
    <w:rsid w:val="0094312F"/>
    <w:rsid w:val="00943850"/>
    <w:rsid w:val="0094686E"/>
    <w:rsid w:val="00946BAE"/>
    <w:rsid w:val="0094733E"/>
    <w:rsid w:val="00952211"/>
    <w:rsid w:val="009526D5"/>
    <w:rsid w:val="009545B7"/>
    <w:rsid w:val="009553EF"/>
    <w:rsid w:val="00965607"/>
    <w:rsid w:val="00965C70"/>
    <w:rsid w:val="009715E5"/>
    <w:rsid w:val="0097542F"/>
    <w:rsid w:val="00975DD9"/>
    <w:rsid w:val="00976896"/>
    <w:rsid w:val="00977084"/>
    <w:rsid w:val="00977A02"/>
    <w:rsid w:val="009853CD"/>
    <w:rsid w:val="0098622A"/>
    <w:rsid w:val="00986989"/>
    <w:rsid w:val="00987037"/>
    <w:rsid w:val="00987EAD"/>
    <w:rsid w:val="00991395"/>
    <w:rsid w:val="00991C2C"/>
    <w:rsid w:val="00992357"/>
    <w:rsid w:val="00992878"/>
    <w:rsid w:val="00994D08"/>
    <w:rsid w:val="0099766D"/>
    <w:rsid w:val="009A1407"/>
    <w:rsid w:val="009A2459"/>
    <w:rsid w:val="009A3EA6"/>
    <w:rsid w:val="009A4118"/>
    <w:rsid w:val="009A5F3A"/>
    <w:rsid w:val="009B1ED5"/>
    <w:rsid w:val="009B541A"/>
    <w:rsid w:val="009C0E41"/>
    <w:rsid w:val="009C1542"/>
    <w:rsid w:val="009C2930"/>
    <w:rsid w:val="009C367E"/>
    <w:rsid w:val="009D0DEF"/>
    <w:rsid w:val="009D68C6"/>
    <w:rsid w:val="009D7D5E"/>
    <w:rsid w:val="009E045F"/>
    <w:rsid w:val="009E1C51"/>
    <w:rsid w:val="009E5AE8"/>
    <w:rsid w:val="009E5BE6"/>
    <w:rsid w:val="009E6F00"/>
    <w:rsid w:val="009F1BA3"/>
    <w:rsid w:val="009F30DA"/>
    <w:rsid w:val="009F3CC6"/>
    <w:rsid w:val="00A00A8B"/>
    <w:rsid w:val="00A01685"/>
    <w:rsid w:val="00A04459"/>
    <w:rsid w:val="00A11B72"/>
    <w:rsid w:val="00A13E37"/>
    <w:rsid w:val="00A1501B"/>
    <w:rsid w:val="00A21DF2"/>
    <w:rsid w:val="00A3150C"/>
    <w:rsid w:val="00A315DD"/>
    <w:rsid w:val="00A34761"/>
    <w:rsid w:val="00A357AC"/>
    <w:rsid w:val="00A35B90"/>
    <w:rsid w:val="00A35FC2"/>
    <w:rsid w:val="00A36B1D"/>
    <w:rsid w:val="00A41C7A"/>
    <w:rsid w:val="00A438DB"/>
    <w:rsid w:val="00A458EA"/>
    <w:rsid w:val="00A459E4"/>
    <w:rsid w:val="00A45DB8"/>
    <w:rsid w:val="00A50868"/>
    <w:rsid w:val="00A5274C"/>
    <w:rsid w:val="00A531F4"/>
    <w:rsid w:val="00A5458C"/>
    <w:rsid w:val="00A5723A"/>
    <w:rsid w:val="00A57DB6"/>
    <w:rsid w:val="00A60018"/>
    <w:rsid w:val="00A62440"/>
    <w:rsid w:val="00A632B5"/>
    <w:rsid w:val="00A646C1"/>
    <w:rsid w:val="00A7017B"/>
    <w:rsid w:val="00A723E4"/>
    <w:rsid w:val="00A72515"/>
    <w:rsid w:val="00A72EA5"/>
    <w:rsid w:val="00A74DB8"/>
    <w:rsid w:val="00A7581F"/>
    <w:rsid w:val="00A81185"/>
    <w:rsid w:val="00A95029"/>
    <w:rsid w:val="00A952C7"/>
    <w:rsid w:val="00A96742"/>
    <w:rsid w:val="00AA08E8"/>
    <w:rsid w:val="00AA25DB"/>
    <w:rsid w:val="00AA5279"/>
    <w:rsid w:val="00AA575E"/>
    <w:rsid w:val="00AA5FA8"/>
    <w:rsid w:val="00AB6811"/>
    <w:rsid w:val="00AB6E1A"/>
    <w:rsid w:val="00AC1DB1"/>
    <w:rsid w:val="00AC3F5D"/>
    <w:rsid w:val="00AC4C89"/>
    <w:rsid w:val="00AC5180"/>
    <w:rsid w:val="00AC624A"/>
    <w:rsid w:val="00AC7F9D"/>
    <w:rsid w:val="00AD0274"/>
    <w:rsid w:val="00AD1370"/>
    <w:rsid w:val="00AD177F"/>
    <w:rsid w:val="00AD333A"/>
    <w:rsid w:val="00AD4FE1"/>
    <w:rsid w:val="00AD6949"/>
    <w:rsid w:val="00AD7ED0"/>
    <w:rsid w:val="00AE1E92"/>
    <w:rsid w:val="00AE3E4B"/>
    <w:rsid w:val="00AE44ED"/>
    <w:rsid w:val="00AE7FC5"/>
    <w:rsid w:val="00AF6B01"/>
    <w:rsid w:val="00AF75E5"/>
    <w:rsid w:val="00B027C8"/>
    <w:rsid w:val="00B05001"/>
    <w:rsid w:val="00B067EA"/>
    <w:rsid w:val="00B077C8"/>
    <w:rsid w:val="00B078AF"/>
    <w:rsid w:val="00B12E3D"/>
    <w:rsid w:val="00B15A4C"/>
    <w:rsid w:val="00B1670B"/>
    <w:rsid w:val="00B21812"/>
    <w:rsid w:val="00B22F8E"/>
    <w:rsid w:val="00B2338A"/>
    <w:rsid w:val="00B25E5F"/>
    <w:rsid w:val="00B26640"/>
    <w:rsid w:val="00B3460E"/>
    <w:rsid w:val="00B37D39"/>
    <w:rsid w:val="00B4011B"/>
    <w:rsid w:val="00B40FC1"/>
    <w:rsid w:val="00B41406"/>
    <w:rsid w:val="00B42333"/>
    <w:rsid w:val="00B5161F"/>
    <w:rsid w:val="00B5194B"/>
    <w:rsid w:val="00B55D15"/>
    <w:rsid w:val="00B5748F"/>
    <w:rsid w:val="00B6185F"/>
    <w:rsid w:val="00B61F70"/>
    <w:rsid w:val="00B66546"/>
    <w:rsid w:val="00B77F6B"/>
    <w:rsid w:val="00B82861"/>
    <w:rsid w:val="00B868D4"/>
    <w:rsid w:val="00B9666A"/>
    <w:rsid w:val="00BA2A7B"/>
    <w:rsid w:val="00BA5B3B"/>
    <w:rsid w:val="00BA7E7F"/>
    <w:rsid w:val="00BB1E56"/>
    <w:rsid w:val="00BB202B"/>
    <w:rsid w:val="00BB5CFE"/>
    <w:rsid w:val="00BC1ABC"/>
    <w:rsid w:val="00BC2B8D"/>
    <w:rsid w:val="00BC6705"/>
    <w:rsid w:val="00BC71DE"/>
    <w:rsid w:val="00BD1CEE"/>
    <w:rsid w:val="00BD38D4"/>
    <w:rsid w:val="00BD38EB"/>
    <w:rsid w:val="00BD3D18"/>
    <w:rsid w:val="00BD6FF2"/>
    <w:rsid w:val="00BE277A"/>
    <w:rsid w:val="00BE4C43"/>
    <w:rsid w:val="00BE75FC"/>
    <w:rsid w:val="00BF281E"/>
    <w:rsid w:val="00BF45F2"/>
    <w:rsid w:val="00BF6C39"/>
    <w:rsid w:val="00BF6E6B"/>
    <w:rsid w:val="00BF784E"/>
    <w:rsid w:val="00C00E13"/>
    <w:rsid w:val="00C0401D"/>
    <w:rsid w:val="00C045A0"/>
    <w:rsid w:val="00C0625A"/>
    <w:rsid w:val="00C1589C"/>
    <w:rsid w:val="00C168DE"/>
    <w:rsid w:val="00C169F2"/>
    <w:rsid w:val="00C213B9"/>
    <w:rsid w:val="00C23474"/>
    <w:rsid w:val="00C23B14"/>
    <w:rsid w:val="00C250C0"/>
    <w:rsid w:val="00C320F7"/>
    <w:rsid w:val="00C34549"/>
    <w:rsid w:val="00C41EDF"/>
    <w:rsid w:val="00C42C2B"/>
    <w:rsid w:val="00C436A2"/>
    <w:rsid w:val="00C446EE"/>
    <w:rsid w:val="00C46BC9"/>
    <w:rsid w:val="00C51540"/>
    <w:rsid w:val="00C53CB6"/>
    <w:rsid w:val="00C6062F"/>
    <w:rsid w:val="00C60CDE"/>
    <w:rsid w:val="00C616E1"/>
    <w:rsid w:val="00C63422"/>
    <w:rsid w:val="00C6676A"/>
    <w:rsid w:val="00C67245"/>
    <w:rsid w:val="00C6735F"/>
    <w:rsid w:val="00C715F6"/>
    <w:rsid w:val="00C740AD"/>
    <w:rsid w:val="00C909D6"/>
    <w:rsid w:val="00C92C77"/>
    <w:rsid w:val="00C9376D"/>
    <w:rsid w:val="00C946AD"/>
    <w:rsid w:val="00C976FB"/>
    <w:rsid w:val="00CA0A7D"/>
    <w:rsid w:val="00CA2C67"/>
    <w:rsid w:val="00CA4DCB"/>
    <w:rsid w:val="00CA5D20"/>
    <w:rsid w:val="00CA7108"/>
    <w:rsid w:val="00CA7AB8"/>
    <w:rsid w:val="00CB2B37"/>
    <w:rsid w:val="00CC2B8E"/>
    <w:rsid w:val="00CC42EA"/>
    <w:rsid w:val="00CC463C"/>
    <w:rsid w:val="00CC5912"/>
    <w:rsid w:val="00CC6F2F"/>
    <w:rsid w:val="00CC7571"/>
    <w:rsid w:val="00CD104D"/>
    <w:rsid w:val="00CD1759"/>
    <w:rsid w:val="00CD1D95"/>
    <w:rsid w:val="00CD1DD6"/>
    <w:rsid w:val="00CD29D3"/>
    <w:rsid w:val="00CD393D"/>
    <w:rsid w:val="00CD5639"/>
    <w:rsid w:val="00CD6DFD"/>
    <w:rsid w:val="00CF073A"/>
    <w:rsid w:val="00CF11E5"/>
    <w:rsid w:val="00CF51B2"/>
    <w:rsid w:val="00CF5C7B"/>
    <w:rsid w:val="00CF5FE3"/>
    <w:rsid w:val="00CF7279"/>
    <w:rsid w:val="00D00E2C"/>
    <w:rsid w:val="00D02189"/>
    <w:rsid w:val="00D02397"/>
    <w:rsid w:val="00D027CA"/>
    <w:rsid w:val="00D05D70"/>
    <w:rsid w:val="00D07C03"/>
    <w:rsid w:val="00D13F31"/>
    <w:rsid w:val="00D2172F"/>
    <w:rsid w:val="00D22560"/>
    <w:rsid w:val="00D25CBA"/>
    <w:rsid w:val="00D26B33"/>
    <w:rsid w:val="00D3113F"/>
    <w:rsid w:val="00D31F46"/>
    <w:rsid w:val="00D32862"/>
    <w:rsid w:val="00D3361B"/>
    <w:rsid w:val="00D37CB9"/>
    <w:rsid w:val="00D40070"/>
    <w:rsid w:val="00D4058A"/>
    <w:rsid w:val="00D42BE3"/>
    <w:rsid w:val="00D43D2C"/>
    <w:rsid w:val="00D44925"/>
    <w:rsid w:val="00D523F2"/>
    <w:rsid w:val="00D52AB0"/>
    <w:rsid w:val="00D53076"/>
    <w:rsid w:val="00D55F6C"/>
    <w:rsid w:val="00D56BA2"/>
    <w:rsid w:val="00D603C9"/>
    <w:rsid w:val="00D612A4"/>
    <w:rsid w:val="00D61BDA"/>
    <w:rsid w:val="00D626CB"/>
    <w:rsid w:val="00D669D3"/>
    <w:rsid w:val="00D715AA"/>
    <w:rsid w:val="00D72760"/>
    <w:rsid w:val="00D72E01"/>
    <w:rsid w:val="00D73CD4"/>
    <w:rsid w:val="00D77066"/>
    <w:rsid w:val="00D81236"/>
    <w:rsid w:val="00D85331"/>
    <w:rsid w:val="00D86B36"/>
    <w:rsid w:val="00DA2DB9"/>
    <w:rsid w:val="00DA3563"/>
    <w:rsid w:val="00DB2D73"/>
    <w:rsid w:val="00DB3957"/>
    <w:rsid w:val="00DB429A"/>
    <w:rsid w:val="00DB752E"/>
    <w:rsid w:val="00DB7F24"/>
    <w:rsid w:val="00DC1F30"/>
    <w:rsid w:val="00DD01AE"/>
    <w:rsid w:val="00DD1494"/>
    <w:rsid w:val="00DD2BC9"/>
    <w:rsid w:val="00DE0088"/>
    <w:rsid w:val="00DE3F36"/>
    <w:rsid w:val="00DE6691"/>
    <w:rsid w:val="00DF1D8F"/>
    <w:rsid w:val="00DF325D"/>
    <w:rsid w:val="00DF46B3"/>
    <w:rsid w:val="00DF5A03"/>
    <w:rsid w:val="00E0123E"/>
    <w:rsid w:val="00E01765"/>
    <w:rsid w:val="00E01E8F"/>
    <w:rsid w:val="00E01F28"/>
    <w:rsid w:val="00E0266B"/>
    <w:rsid w:val="00E02B24"/>
    <w:rsid w:val="00E07E36"/>
    <w:rsid w:val="00E102B3"/>
    <w:rsid w:val="00E10F2F"/>
    <w:rsid w:val="00E17158"/>
    <w:rsid w:val="00E17DFC"/>
    <w:rsid w:val="00E220DC"/>
    <w:rsid w:val="00E22DA7"/>
    <w:rsid w:val="00E240D6"/>
    <w:rsid w:val="00E26701"/>
    <w:rsid w:val="00E26EFF"/>
    <w:rsid w:val="00E274FD"/>
    <w:rsid w:val="00E27E51"/>
    <w:rsid w:val="00E3081B"/>
    <w:rsid w:val="00E308AC"/>
    <w:rsid w:val="00E3227F"/>
    <w:rsid w:val="00E32699"/>
    <w:rsid w:val="00E37790"/>
    <w:rsid w:val="00E4103D"/>
    <w:rsid w:val="00E42458"/>
    <w:rsid w:val="00E43585"/>
    <w:rsid w:val="00E44E50"/>
    <w:rsid w:val="00E45807"/>
    <w:rsid w:val="00E5006E"/>
    <w:rsid w:val="00E500E9"/>
    <w:rsid w:val="00E6099D"/>
    <w:rsid w:val="00E611E3"/>
    <w:rsid w:val="00E6166D"/>
    <w:rsid w:val="00E634AF"/>
    <w:rsid w:val="00E63D75"/>
    <w:rsid w:val="00E662D5"/>
    <w:rsid w:val="00E72981"/>
    <w:rsid w:val="00E72DE6"/>
    <w:rsid w:val="00E73643"/>
    <w:rsid w:val="00E74638"/>
    <w:rsid w:val="00E751A8"/>
    <w:rsid w:val="00E75B65"/>
    <w:rsid w:val="00E7702B"/>
    <w:rsid w:val="00E84DF1"/>
    <w:rsid w:val="00E850A5"/>
    <w:rsid w:val="00E8522A"/>
    <w:rsid w:val="00E93AF1"/>
    <w:rsid w:val="00E9441A"/>
    <w:rsid w:val="00E973C6"/>
    <w:rsid w:val="00EA1788"/>
    <w:rsid w:val="00EA1E3F"/>
    <w:rsid w:val="00EA6A68"/>
    <w:rsid w:val="00EA6BCA"/>
    <w:rsid w:val="00EA755A"/>
    <w:rsid w:val="00EB2A44"/>
    <w:rsid w:val="00EB36D8"/>
    <w:rsid w:val="00EB7976"/>
    <w:rsid w:val="00EC0C5B"/>
    <w:rsid w:val="00EC2AFE"/>
    <w:rsid w:val="00EC3941"/>
    <w:rsid w:val="00EC43AA"/>
    <w:rsid w:val="00EC527F"/>
    <w:rsid w:val="00EC7C70"/>
    <w:rsid w:val="00ED016B"/>
    <w:rsid w:val="00ED0424"/>
    <w:rsid w:val="00ED06C7"/>
    <w:rsid w:val="00ED2F3E"/>
    <w:rsid w:val="00ED34DB"/>
    <w:rsid w:val="00ED5B75"/>
    <w:rsid w:val="00ED5CBB"/>
    <w:rsid w:val="00EE0220"/>
    <w:rsid w:val="00EE1A67"/>
    <w:rsid w:val="00EE4A23"/>
    <w:rsid w:val="00EE509F"/>
    <w:rsid w:val="00EE71E2"/>
    <w:rsid w:val="00EF12FC"/>
    <w:rsid w:val="00EF2E41"/>
    <w:rsid w:val="00F02246"/>
    <w:rsid w:val="00F030C6"/>
    <w:rsid w:val="00F049D6"/>
    <w:rsid w:val="00F04E7E"/>
    <w:rsid w:val="00F059AE"/>
    <w:rsid w:val="00F0644B"/>
    <w:rsid w:val="00F10834"/>
    <w:rsid w:val="00F12B28"/>
    <w:rsid w:val="00F1571E"/>
    <w:rsid w:val="00F17454"/>
    <w:rsid w:val="00F2074F"/>
    <w:rsid w:val="00F21139"/>
    <w:rsid w:val="00F220A8"/>
    <w:rsid w:val="00F23C1C"/>
    <w:rsid w:val="00F24132"/>
    <w:rsid w:val="00F2528A"/>
    <w:rsid w:val="00F2541D"/>
    <w:rsid w:val="00F30751"/>
    <w:rsid w:val="00F3154B"/>
    <w:rsid w:val="00F336E8"/>
    <w:rsid w:val="00F352F2"/>
    <w:rsid w:val="00F35F02"/>
    <w:rsid w:val="00F36094"/>
    <w:rsid w:val="00F36512"/>
    <w:rsid w:val="00F42A07"/>
    <w:rsid w:val="00F4627E"/>
    <w:rsid w:val="00F47807"/>
    <w:rsid w:val="00F515CA"/>
    <w:rsid w:val="00F51D3A"/>
    <w:rsid w:val="00F53CA1"/>
    <w:rsid w:val="00F55338"/>
    <w:rsid w:val="00F56960"/>
    <w:rsid w:val="00F63BCE"/>
    <w:rsid w:val="00F64B89"/>
    <w:rsid w:val="00F6674F"/>
    <w:rsid w:val="00F67ADF"/>
    <w:rsid w:val="00F71715"/>
    <w:rsid w:val="00F720C2"/>
    <w:rsid w:val="00F7210B"/>
    <w:rsid w:val="00F8358C"/>
    <w:rsid w:val="00F8367C"/>
    <w:rsid w:val="00F850F4"/>
    <w:rsid w:val="00F854CC"/>
    <w:rsid w:val="00F85E7A"/>
    <w:rsid w:val="00F92BFE"/>
    <w:rsid w:val="00F93EAB"/>
    <w:rsid w:val="00F94AF9"/>
    <w:rsid w:val="00F94FD8"/>
    <w:rsid w:val="00F9525A"/>
    <w:rsid w:val="00F97CE1"/>
    <w:rsid w:val="00FA00EA"/>
    <w:rsid w:val="00FA40EB"/>
    <w:rsid w:val="00FA4287"/>
    <w:rsid w:val="00FB04A9"/>
    <w:rsid w:val="00FB3A6C"/>
    <w:rsid w:val="00FB3A9E"/>
    <w:rsid w:val="00FB691D"/>
    <w:rsid w:val="00FC1D4F"/>
    <w:rsid w:val="00FC33E4"/>
    <w:rsid w:val="00FC3B38"/>
    <w:rsid w:val="00FC7F06"/>
    <w:rsid w:val="00FD24A4"/>
    <w:rsid w:val="00FD4C7F"/>
    <w:rsid w:val="00FE35AC"/>
    <w:rsid w:val="00FE4005"/>
    <w:rsid w:val="00FE5798"/>
    <w:rsid w:val="00FE5AE7"/>
    <w:rsid w:val="00FE79C8"/>
    <w:rsid w:val="00FF0985"/>
    <w:rsid w:val="00FF0FD5"/>
    <w:rsid w:val="00FF2383"/>
    <w:rsid w:val="00FF3EB6"/>
    <w:rsid w:val="00FF47F5"/>
    <w:rsid w:val="00FF52B6"/>
    <w:rsid w:val="00FF7E51"/>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93B49E5"/>
  <w14:defaultImageDpi w14:val="300"/>
  <w15:docId w15:val="{EB41172A-C9AB-204D-9C48-551A0D4EF4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uiPriority="0" w:qFormat="1"/>
    <w:lsdException w:name="heading 7" w:locked="1" w:semiHidden="1" w:uiPriority="0" w:unhideWhenUsed="1" w:qFormat="1"/>
    <w:lsdException w:name="heading 8" w:lock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B82861"/>
    <w:rPr>
      <w:sz w:val="24"/>
      <w:szCs w:val="24"/>
    </w:rPr>
  </w:style>
  <w:style w:type="paragraph" w:styleId="berschrift6">
    <w:name w:val="heading 6"/>
    <w:basedOn w:val="Standard"/>
    <w:next w:val="Standard"/>
    <w:link w:val="berschrift6Zchn1"/>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chn1"/>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chn1">
    <w:name w:val="Überschrift 6 Zchn1"/>
    <w:link w:val="berschrift6"/>
    <w:locked/>
    <w:rsid w:val="00F14D2D"/>
    <w:rPr>
      <w:rFonts w:ascii="Helvetica" w:eastAsia="MS Mincho" w:hAnsi="Helvetica" w:cs="Times New Roman"/>
      <w:b/>
      <w:sz w:val="18"/>
    </w:rPr>
  </w:style>
  <w:style w:type="character" w:customStyle="1" w:styleId="berschrift8Zchn1">
    <w:name w:val="Überschrift 8 Zchn1"/>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chn"/>
    <w:uiPriority w:val="99"/>
    <w:semiHidden/>
    <w:rsid w:val="00F14D2D"/>
    <w:rPr>
      <w:rFonts w:ascii="Lucida Grande" w:hAnsi="Lucida Grande"/>
      <w:sz w:val="18"/>
      <w:szCs w:val="18"/>
    </w:rPr>
  </w:style>
  <w:style w:type="character" w:customStyle="1" w:styleId="SprechblasentextZchn">
    <w:name w:val="Sprechblasentext Zch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ch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chn1">
    <w:name w:val="Kopfzeile Zchn1"/>
    <w:link w:val="Kopfzeile"/>
    <w:locked/>
    <w:rsid w:val="00F14D2D"/>
    <w:rPr>
      <w:rFonts w:ascii="Helvetica" w:eastAsia="MS Mincho" w:hAnsi="Helvetica" w:cs="Times New Roman"/>
      <w:sz w:val="22"/>
    </w:rPr>
  </w:style>
  <w:style w:type="paragraph" w:styleId="Fuzeile">
    <w:name w:val="footer"/>
    <w:basedOn w:val="Standard"/>
    <w:link w:val="FuzeileZchn"/>
    <w:uiPriority w:val="99"/>
    <w:rsid w:val="00F14D2D"/>
    <w:pPr>
      <w:tabs>
        <w:tab w:val="center" w:pos="4536"/>
        <w:tab w:val="right" w:pos="9072"/>
      </w:tabs>
    </w:pPr>
  </w:style>
  <w:style w:type="character" w:customStyle="1" w:styleId="FuzeileZchn">
    <w:name w:val="Fußzeile Zchn"/>
    <w:link w:val="Fuzeile"/>
    <w:uiPriority w:val="99"/>
    <w:locked/>
    <w:rsid w:val="00F14D2D"/>
    <w:rPr>
      <w:rFonts w:cs="Times New Roman"/>
      <w:sz w:val="24"/>
      <w:szCs w:val="24"/>
    </w:rPr>
  </w:style>
  <w:style w:type="character" w:styleId="Hyper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chn"/>
    <w:uiPriority w:val="99"/>
    <w:semiHidden/>
    <w:rsid w:val="00F14D2D"/>
    <w:rPr>
      <w:sz w:val="20"/>
      <w:szCs w:val="20"/>
    </w:rPr>
  </w:style>
  <w:style w:type="character" w:customStyle="1" w:styleId="KommentartextZchn">
    <w:name w:val="Kommentartext Zchn"/>
    <w:link w:val="Kommentartext"/>
    <w:uiPriority w:val="99"/>
    <w:semiHidden/>
    <w:rsid w:val="004C5E9A"/>
    <w:rPr>
      <w:sz w:val="20"/>
      <w:szCs w:val="20"/>
    </w:rPr>
  </w:style>
  <w:style w:type="paragraph" w:styleId="Kommentarthema">
    <w:name w:val="annotation subject"/>
    <w:basedOn w:val="Kommentartext"/>
    <w:next w:val="Kommentartext"/>
    <w:link w:val="KommentarthemaZchn"/>
    <w:uiPriority w:val="99"/>
    <w:semiHidden/>
    <w:rsid w:val="00F14D2D"/>
    <w:rPr>
      <w:b/>
      <w:bCs/>
    </w:rPr>
  </w:style>
  <w:style w:type="character" w:customStyle="1" w:styleId="KommentarthemaZchn">
    <w:name w:val="Kommentarthema Zchn"/>
    <w:link w:val="Kommentarthema"/>
    <w:uiPriority w:val="99"/>
    <w:semiHidden/>
    <w:rsid w:val="004C5E9A"/>
    <w:rPr>
      <w:b/>
      <w:bCs/>
      <w:sz w:val="20"/>
      <w:szCs w:val="20"/>
    </w:rPr>
  </w:style>
  <w:style w:type="paragraph" w:styleId="Textkrper-Zeileneinzug">
    <w:name w:val="Body Text Indent"/>
    <w:basedOn w:val="Standard"/>
    <w:link w:val="Textkrper-ZeileneinzugZch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ZeileneinzugZchn">
    <w:name w:val="Textkörper-Zeileneinzug Zchn"/>
    <w:link w:val="Textkrper-Zeilen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Fet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customStyle="1" w:styleId="Nilfiskadrtxtbagside">
    <w:name w:val="Nilfisk adr. txt bagside"/>
    <w:basedOn w:val="Standard"/>
    <w:uiPriority w:val="99"/>
    <w:rsid w:val="00A72515"/>
    <w:pPr>
      <w:autoSpaceDE w:val="0"/>
      <w:autoSpaceDN w:val="0"/>
      <w:adjustRightInd w:val="0"/>
      <w:spacing w:line="160" w:lineRule="atLeast"/>
      <w:textAlignment w:val="center"/>
    </w:pPr>
    <w:rPr>
      <w:rFonts w:ascii="Frutiger-Bold" w:hAnsi="Frutiger-Bold" w:cs="Frutiger-Bold"/>
      <w:b/>
      <w:bCs/>
      <w:color w:val="000000"/>
      <w:sz w:val="14"/>
      <w:szCs w:val="14"/>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5844597">
      <w:bodyDiv w:val="1"/>
      <w:marLeft w:val="0"/>
      <w:marRight w:val="0"/>
      <w:marTop w:val="0"/>
      <w:marBottom w:val="0"/>
      <w:divBdr>
        <w:top w:val="none" w:sz="0" w:space="0" w:color="auto"/>
        <w:left w:val="none" w:sz="0" w:space="0" w:color="auto"/>
        <w:bottom w:val="none" w:sz="0" w:space="0" w:color="auto"/>
        <w:right w:val="none" w:sz="0" w:space="0" w:color="auto"/>
      </w:divBdr>
    </w:div>
    <w:div w:id="1121998487">
      <w:bodyDiv w:val="1"/>
      <w:marLeft w:val="0"/>
      <w:marRight w:val="0"/>
      <w:marTop w:val="0"/>
      <w:marBottom w:val="0"/>
      <w:divBdr>
        <w:top w:val="none" w:sz="0" w:space="0" w:color="auto"/>
        <w:left w:val="none" w:sz="0" w:space="0" w:color="auto"/>
        <w:bottom w:val="none" w:sz="0" w:space="0" w:color="auto"/>
        <w:right w:val="none" w:sz="0" w:space="0" w:color="auto"/>
      </w:divBdr>
    </w:div>
    <w:div w:id="1675231342">
      <w:bodyDiv w:val="1"/>
      <w:marLeft w:val="0"/>
      <w:marRight w:val="0"/>
      <w:marTop w:val="0"/>
      <w:marBottom w:val="0"/>
      <w:divBdr>
        <w:top w:val="none" w:sz="0" w:space="0" w:color="auto"/>
        <w:left w:val="none" w:sz="0" w:space="0" w:color="auto"/>
        <w:bottom w:val="none" w:sz="0" w:space="0" w:color="auto"/>
        <w:right w:val="none" w:sz="0" w:space="0" w:color="auto"/>
      </w:divBdr>
    </w:div>
    <w:div w:id="1679429855">
      <w:bodyDiv w:val="1"/>
      <w:marLeft w:val="0"/>
      <w:marRight w:val="0"/>
      <w:marTop w:val="0"/>
      <w:marBottom w:val="0"/>
      <w:divBdr>
        <w:top w:val="none" w:sz="0" w:space="0" w:color="auto"/>
        <w:left w:val="none" w:sz="0" w:space="0" w:color="auto"/>
        <w:bottom w:val="none" w:sz="0" w:space="0" w:color="auto"/>
        <w:right w:val="none" w:sz="0" w:space="0" w:color="auto"/>
      </w:divBdr>
    </w:div>
    <w:div w:id="1745487734">
      <w:bodyDiv w:val="1"/>
      <w:marLeft w:val="0"/>
      <w:marRight w:val="0"/>
      <w:marTop w:val="0"/>
      <w:marBottom w:val="0"/>
      <w:divBdr>
        <w:top w:val="none" w:sz="0" w:space="0" w:color="auto"/>
        <w:left w:val="none" w:sz="0" w:space="0" w:color="auto"/>
        <w:bottom w:val="none" w:sz="0" w:space="0" w:color="auto"/>
        <w:right w:val="none" w:sz="0" w:space="0" w:color="auto"/>
      </w:divBdr>
    </w:div>
    <w:div w:id="2069648752">
      <w:bodyDiv w:val="1"/>
      <w:marLeft w:val="0"/>
      <w:marRight w:val="0"/>
      <w:marTop w:val="0"/>
      <w:marBottom w:val="0"/>
      <w:divBdr>
        <w:top w:val="none" w:sz="0" w:space="0" w:color="auto"/>
        <w:left w:val="none" w:sz="0" w:space="0" w:color="auto"/>
        <w:bottom w:val="none" w:sz="0" w:space="0" w:color="auto"/>
        <w:right w:val="none" w:sz="0" w:space="0" w:color="auto"/>
      </w:divBdr>
    </w:div>
    <w:div w:id="21065330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info.de@nilfisk-outdoor.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82042E-2348-4340-B33A-0418BF7690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789</Words>
  <Characters>4977</Characters>
  <Application>Microsoft Office Word</Application>
  <DocSecurity>0</DocSecurity>
  <Lines>41</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Einfach saubere Umgebungsluft, ohne störende Gerüche</vt:lpstr>
      <vt:lpstr>Einfach saubere Umgebungsluft, ohne störende Gerüche</vt:lpstr>
    </vt:vector>
  </TitlesOfParts>
  <Company>Nilfisk-Advance AG</Company>
  <LinksUpToDate>false</LinksUpToDate>
  <CharactersWithSpaces>5755</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Schüller</cp:lastModifiedBy>
  <cp:revision>9</cp:revision>
  <cp:lastPrinted>2018-03-26T10:12:00Z</cp:lastPrinted>
  <dcterms:created xsi:type="dcterms:W3CDTF">2018-03-26T10:12:00Z</dcterms:created>
  <dcterms:modified xsi:type="dcterms:W3CDTF">2018-04-03T07:09:00Z</dcterms:modified>
</cp:coreProperties>
</file>