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76EE4" w14:textId="77777777" w:rsidR="00484752" w:rsidRPr="005D721D" w:rsidRDefault="00484752" w:rsidP="00484752">
      <w:pPr>
        <w:pStyle w:val="FreeForm"/>
        <w:spacing w:line="288" w:lineRule="auto"/>
        <w:ind w:right="2554"/>
        <w:outlineLvl w:val="0"/>
        <w:rPr>
          <w:rFonts w:ascii="Times" w:hAnsi="Times"/>
          <w:spacing w:val="64"/>
          <w:sz w:val="38"/>
        </w:rPr>
      </w:pPr>
      <w:r w:rsidRPr="005D721D">
        <w:rPr>
          <w:spacing w:val="64"/>
          <w:sz w:val="38"/>
        </w:rPr>
        <w:t>PRESSEINFORMATION</w:t>
      </w:r>
    </w:p>
    <w:p w14:paraId="0F45E8B0" w14:textId="77777777" w:rsidR="00484752" w:rsidRPr="005D721D" w:rsidRDefault="00484752" w:rsidP="00484752">
      <w:pPr>
        <w:pStyle w:val="FreeForm"/>
        <w:spacing w:line="287" w:lineRule="atLeast"/>
        <w:ind w:right="2554"/>
        <w:rPr>
          <w:rFonts w:ascii="Times" w:hAnsi="Times"/>
          <w:sz w:val="22"/>
        </w:rPr>
      </w:pPr>
    </w:p>
    <w:p w14:paraId="07FC62D6" w14:textId="0DBE646C" w:rsidR="00484752" w:rsidRPr="005D721D" w:rsidRDefault="00484752" w:rsidP="00484752">
      <w:pPr>
        <w:pStyle w:val="FreeForm"/>
        <w:spacing w:line="288" w:lineRule="auto"/>
        <w:ind w:right="2554"/>
        <w:rPr>
          <w:sz w:val="22"/>
        </w:rPr>
      </w:pPr>
      <w:r w:rsidRPr="005D721D">
        <w:rPr>
          <w:sz w:val="22"/>
        </w:rPr>
        <w:t xml:space="preserve">Senftenberg, </w:t>
      </w:r>
      <w:r w:rsidR="00F3092E">
        <w:rPr>
          <w:sz w:val="22"/>
        </w:rPr>
        <w:t>2</w:t>
      </w:r>
      <w:r w:rsidR="00115225">
        <w:rPr>
          <w:sz w:val="22"/>
        </w:rPr>
        <w:t>4</w:t>
      </w:r>
      <w:r w:rsidRPr="005D721D">
        <w:rPr>
          <w:sz w:val="22"/>
        </w:rPr>
        <w:t xml:space="preserve">. </w:t>
      </w:r>
      <w:r w:rsidR="00115225">
        <w:rPr>
          <w:sz w:val="22"/>
        </w:rPr>
        <w:t>Juli</w:t>
      </w:r>
      <w:r w:rsidRPr="005D721D">
        <w:rPr>
          <w:sz w:val="22"/>
        </w:rPr>
        <w:t xml:space="preserve"> 20</w:t>
      </w:r>
      <w:r>
        <w:rPr>
          <w:sz w:val="22"/>
        </w:rPr>
        <w:t>2</w:t>
      </w:r>
      <w:r w:rsidR="00115225">
        <w:rPr>
          <w:sz w:val="22"/>
        </w:rPr>
        <w:t>5</w:t>
      </w:r>
    </w:p>
    <w:p w14:paraId="78685660" w14:textId="77777777" w:rsidR="00484752" w:rsidRPr="00E47647" w:rsidRDefault="00484752" w:rsidP="00484752">
      <w:pPr>
        <w:pStyle w:val="FreeForm"/>
        <w:spacing w:line="312" w:lineRule="atLeast"/>
        <w:outlineLvl w:val="0"/>
        <w:rPr>
          <w:b/>
          <w:sz w:val="22"/>
        </w:rPr>
      </w:pPr>
    </w:p>
    <w:p w14:paraId="55C68846" w14:textId="77777777" w:rsidR="00484752" w:rsidRPr="005D721D" w:rsidRDefault="00484752" w:rsidP="00484752">
      <w:pPr>
        <w:pStyle w:val="FreeForm"/>
        <w:spacing w:line="288" w:lineRule="auto"/>
        <w:rPr>
          <w:rFonts w:ascii="Times" w:hAnsi="Times"/>
          <w:sz w:val="22"/>
        </w:rPr>
      </w:pPr>
    </w:p>
    <w:p w14:paraId="3C66D8BF" w14:textId="5261223F" w:rsidR="00484752" w:rsidRPr="005D721D" w:rsidRDefault="00484752" w:rsidP="00484752">
      <w:pPr>
        <w:pStyle w:val="FreeForm"/>
        <w:spacing w:line="288" w:lineRule="auto"/>
        <w:rPr>
          <w:b/>
          <w:sz w:val="28"/>
        </w:rPr>
      </w:pPr>
      <w:bookmarkStart w:id="0" w:name="OLE_LINK1"/>
      <w:bookmarkStart w:id="1" w:name="OLE_LINK2"/>
      <w:r>
        <w:rPr>
          <w:b/>
          <w:sz w:val="28"/>
        </w:rPr>
        <w:t>Meine-Energie</w:t>
      </w:r>
      <w:r w:rsidR="00620FD8">
        <w:rPr>
          <w:b/>
          <w:sz w:val="28"/>
        </w:rPr>
        <w:t>: Alle Daten für ISO 50001 auf Knopfdruck</w:t>
      </w:r>
    </w:p>
    <w:bookmarkEnd w:id="0"/>
    <w:bookmarkEnd w:id="1"/>
    <w:p w14:paraId="5095DFC4" w14:textId="3C0E0DA0" w:rsidR="00484752" w:rsidRPr="009C54E7" w:rsidRDefault="00620FD8" w:rsidP="00484752">
      <w:pPr>
        <w:pStyle w:val="FreeForm"/>
        <w:spacing w:line="312" w:lineRule="atLeast"/>
        <w:ind w:right="-194"/>
        <w:outlineLvl w:val="0"/>
        <w:rPr>
          <w:b/>
          <w:sz w:val="22"/>
        </w:rPr>
      </w:pPr>
      <w:r>
        <w:rPr>
          <w:b/>
          <w:sz w:val="22"/>
        </w:rPr>
        <w:t xml:space="preserve">Zertifizierungspaket für Energieberater und Unternehmen  </w:t>
      </w:r>
    </w:p>
    <w:p w14:paraId="4599374B" w14:textId="77777777" w:rsidR="003F2743" w:rsidRPr="003F2743" w:rsidRDefault="003F2743" w:rsidP="003F2743">
      <w:pPr>
        <w:pStyle w:val="FreeForm"/>
        <w:tabs>
          <w:tab w:val="left" w:pos="7230"/>
        </w:tabs>
        <w:spacing w:before="100" w:beforeAutospacing="1" w:after="100" w:afterAutospacing="1" w:line="360" w:lineRule="auto"/>
        <w:ind w:right="2132"/>
        <w:rPr>
          <w:b/>
          <w:sz w:val="20"/>
        </w:rPr>
      </w:pPr>
      <w:r w:rsidRPr="003F2743">
        <w:rPr>
          <w:b/>
          <w:sz w:val="20"/>
        </w:rPr>
        <w:t>Mit der ISO 50001 können Unternehmen und Institutionen ihren effizienten Umgang mit Energie dokumentieren und Fortschritte bei Einsparungsmaßnahmen nachweisen. Das Energiekonto von Meine-Energie stellt die dafür benötigten Daten auf Knopfdruck zur Verfügung. Deshalb hat die Meine-Energie GmbH jetzt ein spezielles Zertifizierungspaket für selbstständige Energieberater sowie unternehmensinterne Abteilungen, die sich mit dem Thema ISO 50001 befassen, geschnürt. Über Schulungen und Einführungsunterstützung des Systems für das kaufmännische Energiemanagement werden sie in die Lage versetzt, alle für die Errechnung der zertifizierungsrelevanten Energieleistungskennzahl (</w:t>
      </w:r>
      <w:proofErr w:type="spellStart"/>
      <w:r w:rsidRPr="003F2743">
        <w:rPr>
          <w:b/>
          <w:sz w:val="20"/>
        </w:rPr>
        <w:t>EnPI</w:t>
      </w:r>
      <w:proofErr w:type="spellEnd"/>
      <w:r w:rsidRPr="003F2743">
        <w:rPr>
          <w:b/>
          <w:sz w:val="20"/>
        </w:rPr>
        <w:t>) benötigten Daten vorzubereiten und für die jährlichen Audits auszuwerten. Damit wird die bisher übliche manuelle Erfassung und Auswertung über Excel-Listen überflüssig und der Aufwand für die ISO-50001-Zertifizierung drastisch verringert.</w:t>
      </w:r>
    </w:p>
    <w:p w14:paraId="21EB025A" w14:textId="0A7FDB68" w:rsidR="003F2743" w:rsidRPr="003F2743" w:rsidRDefault="003F2743" w:rsidP="003F2743">
      <w:pPr>
        <w:pStyle w:val="FreeForm"/>
        <w:tabs>
          <w:tab w:val="left" w:pos="7230"/>
        </w:tabs>
        <w:spacing w:before="100" w:beforeAutospacing="1" w:after="100" w:afterAutospacing="1" w:line="360" w:lineRule="auto"/>
        <w:ind w:right="2132"/>
        <w:rPr>
          <w:bCs/>
          <w:sz w:val="20"/>
        </w:rPr>
      </w:pPr>
      <w:r w:rsidRPr="003F2743">
        <w:rPr>
          <w:bCs/>
          <w:sz w:val="20"/>
        </w:rPr>
        <w:t xml:space="preserve">Das webbasierte Energiekonto von Meine-Energie ist die zentrale Drehscheibe für alle energierelevanten Daten. In ihm fließen die Werte für Verbrauch und Erzeugung aus allen Zählpunkten an allen Standorten eines Unternehmens zusammen. Auch die verknüpften Verträge und somit die Kosten werden erfasst. Das System unterstützt </w:t>
      </w:r>
      <w:r>
        <w:rPr>
          <w:bCs/>
          <w:sz w:val="20"/>
        </w:rPr>
        <w:t>auf diesem Wege</w:t>
      </w:r>
      <w:r w:rsidRPr="003F2743">
        <w:rPr>
          <w:bCs/>
          <w:sz w:val="20"/>
        </w:rPr>
        <w:t xml:space="preserve"> vielfältige Prozesse wie das Energiecontrolling, die Erstellung von Energiebilanzen für die Energiesteuer, das Verwalten von Kosten und Verbräuchen, die detaillierte Kosten- und Verbrauchsplanung, die Weiterverrechnung von Energiekosten, den Energieeinkauf sowie die Rechnungsprüfung.</w:t>
      </w:r>
    </w:p>
    <w:p w14:paraId="17E9427E" w14:textId="31F0BD76" w:rsidR="00484752" w:rsidRPr="003F2743" w:rsidRDefault="003F2743" w:rsidP="003F2743">
      <w:pPr>
        <w:pStyle w:val="FreeForm"/>
        <w:tabs>
          <w:tab w:val="left" w:pos="7230"/>
        </w:tabs>
        <w:spacing w:before="100" w:beforeAutospacing="1" w:after="100" w:afterAutospacing="1" w:line="360" w:lineRule="auto"/>
        <w:ind w:right="2132"/>
        <w:rPr>
          <w:b/>
          <w:sz w:val="20"/>
        </w:rPr>
      </w:pPr>
      <w:r w:rsidRPr="003F2743">
        <w:rPr>
          <w:b/>
          <w:sz w:val="20"/>
        </w:rPr>
        <w:t>ISO 50001 leicht gemacht</w:t>
      </w:r>
      <w:r>
        <w:rPr>
          <w:b/>
          <w:sz w:val="20"/>
        </w:rPr>
        <w:br/>
      </w:r>
      <w:proofErr w:type="gramStart"/>
      <w:r w:rsidRPr="003F2743">
        <w:rPr>
          <w:bCs/>
          <w:sz w:val="20"/>
        </w:rPr>
        <w:t>Neben</w:t>
      </w:r>
      <w:proofErr w:type="gramEnd"/>
      <w:r w:rsidRPr="003F2743">
        <w:rPr>
          <w:bCs/>
          <w:sz w:val="20"/>
        </w:rPr>
        <w:t xml:space="preserve"> den Verbrauchs- und Vertragsdaten können im System weitere Informationen hinterlegt werden. Beispielsweise können Flächen</w:t>
      </w:r>
      <w:r w:rsidR="00F240AE">
        <w:rPr>
          <w:bCs/>
          <w:sz w:val="20"/>
        </w:rPr>
        <w:t>, Betriebsstunden</w:t>
      </w:r>
      <w:r w:rsidRPr="003F2743">
        <w:rPr>
          <w:bCs/>
          <w:sz w:val="20"/>
        </w:rPr>
        <w:t xml:space="preserve"> oder Stückzahlen aus der Produktion in Relation zum Energieverbrauch gesetzt werden. Dazu kommen weitere variable Einflussfaktoren wie Gebäudenutzungszweck, Produktarten, Produktionslinien</w:t>
      </w:r>
      <w:r w:rsidR="00F240AE">
        <w:rPr>
          <w:bCs/>
          <w:sz w:val="20"/>
        </w:rPr>
        <w:t xml:space="preserve">, </w:t>
      </w:r>
      <w:proofErr w:type="spellStart"/>
      <w:r w:rsidR="00F240AE">
        <w:rPr>
          <w:bCs/>
          <w:sz w:val="20"/>
        </w:rPr>
        <w:t>Gradtagszahlen</w:t>
      </w:r>
      <w:proofErr w:type="spellEnd"/>
      <w:r w:rsidRPr="003F2743">
        <w:rPr>
          <w:bCs/>
          <w:sz w:val="20"/>
        </w:rPr>
        <w:t xml:space="preserve"> u. v. m. Daraus errechnet sich </w:t>
      </w:r>
      <w:r w:rsidR="00D62DCA">
        <w:rPr>
          <w:bCs/>
          <w:sz w:val="20"/>
        </w:rPr>
        <w:t>der</w:t>
      </w:r>
      <w:r w:rsidRPr="003F2743">
        <w:rPr>
          <w:bCs/>
          <w:sz w:val="20"/>
        </w:rPr>
        <w:t xml:space="preserve"> </w:t>
      </w:r>
      <w:proofErr w:type="spellStart"/>
      <w:r w:rsidRPr="003F2743">
        <w:rPr>
          <w:bCs/>
          <w:sz w:val="20"/>
        </w:rPr>
        <w:t>EnPI</w:t>
      </w:r>
      <w:proofErr w:type="spellEnd"/>
      <w:r w:rsidRPr="003F2743">
        <w:rPr>
          <w:bCs/>
          <w:sz w:val="20"/>
        </w:rPr>
        <w:t xml:space="preserve"> (Energy Performance </w:t>
      </w:r>
      <w:proofErr w:type="spellStart"/>
      <w:r w:rsidRPr="003F2743">
        <w:rPr>
          <w:bCs/>
          <w:sz w:val="20"/>
        </w:rPr>
        <w:t>Indicator</w:t>
      </w:r>
      <w:proofErr w:type="spellEnd"/>
      <w:r w:rsidRPr="003F2743">
        <w:rPr>
          <w:bCs/>
          <w:sz w:val="20"/>
        </w:rPr>
        <w:t xml:space="preserve">), </w:t>
      </w:r>
      <w:r w:rsidR="00D62DCA">
        <w:rPr>
          <w:bCs/>
          <w:sz w:val="20"/>
        </w:rPr>
        <w:t>der</w:t>
      </w:r>
      <w:r w:rsidRPr="003F2743">
        <w:rPr>
          <w:bCs/>
          <w:sz w:val="20"/>
        </w:rPr>
        <w:t xml:space="preserve"> die </w:t>
      </w:r>
      <w:r w:rsidRPr="003F2743">
        <w:rPr>
          <w:bCs/>
          <w:sz w:val="20"/>
        </w:rPr>
        <w:lastRenderedPageBreak/>
        <w:t xml:space="preserve">Effizienz abbildet. „Nach den allgemeinen Anforderungen </w:t>
      </w:r>
      <w:r w:rsidR="00D62DCA">
        <w:rPr>
          <w:bCs/>
          <w:sz w:val="20"/>
        </w:rPr>
        <w:t>müssen</w:t>
      </w:r>
      <w:r w:rsidRPr="003F2743">
        <w:rPr>
          <w:bCs/>
          <w:sz w:val="20"/>
        </w:rPr>
        <w:t xml:space="preserve"> mindestens 80 Prozent der Energieverbraucher </w:t>
      </w:r>
      <w:r>
        <w:rPr>
          <w:bCs/>
          <w:sz w:val="20"/>
        </w:rPr>
        <w:t xml:space="preserve">in die Berechnung </w:t>
      </w:r>
      <w:r w:rsidRPr="003F2743">
        <w:rPr>
          <w:bCs/>
          <w:sz w:val="20"/>
        </w:rPr>
        <w:t>einbezogen und nachvollziehbar dargestellt werden. Mithilfe des Energiekontos können wir diesen Faktor auf 100 Prozent erhöhen“, so Jens Hapke, der als Energieberater bereits Erfahrung mit dem Energiekonto von Meine-Energie sammeln konnte. „Vielfach werden bei der Errechnung zudem variable Faktoren nicht ausreichend einbezogen, weil die Erfassung schwierig ist. Auch hier bietet das Energiekonto Unterstützung, sodass am Ende ein valides und vor allem nachvollziehbares Ergebnis vorliegt – und das mit deutlich weniger Aufwand als bei dem herkömmlichen Vorgehen mit Exceltabellen. Denn gerade bei selbstgebauten VBA-Tabellen oder Copy-Paste-Lösungen sind Fehler keine Seltenheit. Die Folge sind enormer Aufwand bei der Nachkorrektur oder falsche Energieleistungskennzahlen“, fasst er zusammen.</w:t>
      </w:r>
      <w:r w:rsidR="00202635" w:rsidRPr="003F2743">
        <w:rPr>
          <w:bCs/>
          <w:color w:val="auto"/>
          <w:sz w:val="20"/>
        </w:rPr>
        <w:t xml:space="preserve"> </w:t>
      </w:r>
    </w:p>
    <w:tbl>
      <w:tblPr>
        <w:tblW w:w="0" w:type="auto"/>
        <w:tblInd w:w="50" w:type="dxa"/>
        <w:tblLayout w:type="fixed"/>
        <w:tblLook w:val="0000" w:firstRow="0" w:lastRow="0" w:firstColumn="0" w:lastColumn="0" w:noHBand="0" w:noVBand="0"/>
      </w:tblPr>
      <w:tblGrid>
        <w:gridCol w:w="4518"/>
        <w:gridCol w:w="4480"/>
      </w:tblGrid>
      <w:tr w:rsidR="00484752" w:rsidRPr="00115225" w14:paraId="7B8A8616" w14:textId="77777777" w:rsidTr="00B20380">
        <w:trPr>
          <w:cantSplit/>
          <w:trHeight w:val="1320"/>
        </w:trPr>
        <w:tc>
          <w:tcPr>
            <w:tcW w:w="4518" w:type="dxa"/>
            <w:tcMar>
              <w:top w:w="50" w:type="dxa"/>
              <w:left w:w="50" w:type="dxa"/>
              <w:bottom w:w="50" w:type="dxa"/>
              <w:right w:w="50" w:type="dxa"/>
            </w:tcMar>
          </w:tcPr>
          <w:p w14:paraId="6AA89012" w14:textId="77777777" w:rsidR="00484752" w:rsidRPr="005D721D" w:rsidRDefault="00484752" w:rsidP="00B20380">
            <w:pPr>
              <w:pStyle w:val="Body"/>
              <w:spacing w:after="0"/>
              <w:ind w:right="104" w:hanging="46"/>
              <w:rPr>
                <w:b/>
                <w:i/>
                <w:sz w:val="18"/>
              </w:rPr>
            </w:pPr>
            <w:r w:rsidRPr="005D721D">
              <w:rPr>
                <w:b/>
                <w:i/>
                <w:sz w:val="18"/>
              </w:rPr>
              <w:t>Weitere Informationen:</w:t>
            </w:r>
          </w:p>
          <w:p w14:paraId="5FABFA7F" w14:textId="77777777" w:rsidR="00484752" w:rsidRPr="005D721D" w:rsidRDefault="00484752" w:rsidP="00B20380">
            <w:pPr>
              <w:pStyle w:val="Body"/>
              <w:spacing w:after="0"/>
              <w:ind w:left="-46" w:right="104"/>
              <w:rPr>
                <w:sz w:val="18"/>
              </w:rPr>
            </w:pPr>
            <w:r w:rsidRPr="005D721D">
              <w:rPr>
                <w:sz w:val="18"/>
              </w:rPr>
              <w:t>Meine-Energie GmbH – Dirk Heinze</w:t>
            </w:r>
          </w:p>
          <w:p w14:paraId="63B5D2EB" w14:textId="77777777" w:rsidR="00484752" w:rsidRPr="005D721D" w:rsidRDefault="00484752" w:rsidP="00B20380">
            <w:pPr>
              <w:pStyle w:val="Body"/>
              <w:spacing w:after="0"/>
              <w:ind w:left="-46" w:right="104"/>
              <w:rPr>
                <w:sz w:val="18"/>
              </w:rPr>
            </w:pPr>
            <w:r>
              <w:rPr>
                <w:sz w:val="18"/>
              </w:rPr>
              <w:t>Burglehnstraße</w:t>
            </w:r>
            <w:r w:rsidRPr="005D721D">
              <w:rPr>
                <w:sz w:val="18"/>
              </w:rPr>
              <w:t xml:space="preserve"> </w:t>
            </w:r>
            <w:r>
              <w:rPr>
                <w:sz w:val="18"/>
              </w:rPr>
              <w:t>1</w:t>
            </w:r>
            <w:r w:rsidRPr="005D721D">
              <w:rPr>
                <w:sz w:val="18"/>
              </w:rPr>
              <w:t xml:space="preserve"> – D-01968 Senftenberg</w:t>
            </w:r>
          </w:p>
          <w:p w14:paraId="51697A14" w14:textId="77777777" w:rsidR="00484752" w:rsidRPr="005D721D" w:rsidRDefault="00484752" w:rsidP="00B20380">
            <w:pPr>
              <w:pStyle w:val="Body"/>
              <w:tabs>
                <w:tab w:val="left" w:pos="4111"/>
              </w:tabs>
              <w:spacing w:after="0"/>
              <w:ind w:left="-46" w:right="104"/>
              <w:rPr>
                <w:sz w:val="18"/>
              </w:rPr>
            </w:pPr>
            <w:r w:rsidRPr="005D721D">
              <w:rPr>
                <w:sz w:val="18"/>
              </w:rPr>
              <w:t>Tel: +49 3573 36 54 10 – Fax: +49 3573 36 54 199</w:t>
            </w:r>
          </w:p>
          <w:p w14:paraId="567D4301" w14:textId="77777777" w:rsidR="00484752" w:rsidRPr="005D721D" w:rsidRDefault="00484752" w:rsidP="00B20380">
            <w:pPr>
              <w:pStyle w:val="Body"/>
              <w:spacing w:after="0"/>
              <w:ind w:left="-46" w:right="104"/>
              <w:rPr>
                <w:sz w:val="18"/>
              </w:rPr>
            </w:pPr>
            <w:r w:rsidRPr="005D721D">
              <w:rPr>
                <w:sz w:val="18"/>
              </w:rPr>
              <w:t xml:space="preserve">info@meine-energie.de – </w:t>
            </w:r>
            <w:hyperlink r:id="rId8" w:history="1">
              <w:r w:rsidRPr="005D721D">
                <w:rPr>
                  <w:rStyle w:val="Hyperlink"/>
                  <w:sz w:val="18"/>
                </w:rPr>
                <w:t>www.meine-energie.de</w:t>
              </w:r>
            </w:hyperlink>
          </w:p>
        </w:tc>
        <w:tc>
          <w:tcPr>
            <w:tcW w:w="4480" w:type="dxa"/>
            <w:tcMar>
              <w:top w:w="50" w:type="dxa"/>
              <w:left w:w="50" w:type="dxa"/>
              <w:bottom w:w="50" w:type="dxa"/>
              <w:right w:w="50" w:type="dxa"/>
            </w:tcMar>
          </w:tcPr>
          <w:p w14:paraId="1E80733A" w14:textId="77777777" w:rsidR="00484752" w:rsidRPr="005D721D" w:rsidRDefault="00484752" w:rsidP="00B20380">
            <w:pPr>
              <w:pStyle w:val="Body"/>
              <w:spacing w:after="0"/>
              <w:rPr>
                <w:b/>
                <w:i/>
                <w:sz w:val="18"/>
              </w:rPr>
            </w:pPr>
            <w:r w:rsidRPr="005D721D">
              <w:rPr>
                <w:b/>
                <w:i/>
                <w:sz w:val="18"/>
              </w:rPr>
              <w:t>Presse- und Öffentlichkeitsarbeit:</w:t>
            </w:r>
          </w:p>
          <w:p w14:paraId="40D14732" w14:textId="77777777" w:rsidR="00484752" w:rsidRPr="005D721D" w:rsidRDefault="00484752" w:rsidP="00B20380">
            <w:pPr>
              <w:pStyle w:val="Body"/>
              <w:spacing w:after="0"/>
              <w:rPr>
                <w:sz w:val="18"/>
              </w:rPr>
            </w:pPr>
            <w:r w:rsidRPr="005D721D">
              <w:rPr>
                <w:sz w:val="18"/>
              </w:rPr>
              <w:t>Uwe Pagel – Press’n’Relations GmbH</w:t>
            </w:r>
          </w:p>
          <w:p w14:paraId="37A51BD0" w14:textId="77777777" w:rsidR="00484752" w:rsidRPr="005D721D" w:rsidRDefault="00484752" w:rsidP="00B20380">
            <w:pPr>
              <w:pStyle w:val="Body"/>
              <w:spacing w:after="0"/>
              <w:rPr>
                <w:sz w:val="18"/>
              </w:rPr>
            </w:pPr>
            <w:r w:rsidRPr="005D721D">
              <w:rPr>
                <w:sz w:val="18"/>
              </w:rPr>
              <w:t>Magirusstr. 33 – D-89077 Ulm</w:t>
            </w:r>
          </w:p>
          <w:p w14:paraId="5428BB73" w14:textId="77777777" w:rsidR="00484752" w:rsidRPr="00A36230" w:rsidRDefault="00484752" w:rsidP="00B20380">
            <w:pPr>
              <w:pStyle w:val="Body"/>
              <w:spacing w:after="0"/>
              <w:rPr>
                <w:sz w:val="18"/>
              </w:rPr>
            </w:pPr>
            <w:r w:rsidRPr="00A36230">
              <w:rPr>
                <w:sz w:val="18"/>
              </w:rPr>
              <w:t>Tel.: +49 731 96 287 29 – Fax: +49 731 96 287 97</w:t>
            </w:r>
          </w:p>
          <w:p w14:paraId="39AC1028" w14:textId="77777777" w:rsidR="00484752" w:rsidRPr="00A36230" w:rsidRDefault="00484752" w:rsidP="00B20380">
            <w:pPr>
              <w:pStyle w:val="Body"/>
              <w:spacing w:after="0"/>
              <w:rPr>
                <w:sz w:val="18"/>
              </w:rPr>
            </w:pPr>
            <w:r w:rsidRPr="00A36230">
              <w:rPr>
                <w:sz w:val="18"/>
              </w:rPr>
              <w:t xml:space="preserve">upa@press-n-relations.de </w:t>
            </w:r>
          </w:p>
          <w:p w14:paraId="18F49F28" w14:textId="77777777" w:rsidR="00484752" w:rsidRPr="00A36230" w:rsidRDefault="00484752" w:rsidP="00B20380">
            <w:pPr>
              <w:pStyle w:val="Body"/>
              <w:spacing w:after="0"/>
              <w:rPr>
                <w:sz w:val="18"/>
              </w:rPr>
            </w:pPr>
            <w:r w:rsidRPr="00A36230">
              <w:rPr>
                <w:sz w:val="18"/>
              </w:rPr>
              <w:t>www.press-n-relations.de</w:t>
            </w:r>
          </w:p>
        </w:tc>
      </w:tr>
    </w:tbl>
    <w:p w14:paraId="0C4701EA" w14:textId="77777777" w:rsidR="00484752" w:rsidRPr="005D721D" w:rsidRDefault="00484752" w:rsidP="00484752">
      <w:pPr>
        <w:pStyle w:val="FreeForm"/>
        <w:ind w:right="357"/>
        <w:rPr>
          <w:sz w:val="18"/>
        </w:rPr>
      </w:pPr>
      <w:r w:rsidRPr="006527C8">
        <w:rPr>
          <w:rStyle w:val="section"/>
          <w:sz w:val="18"/>
        </w:rPr>
        <w:br/>
      </w:r>
      <w:r w:rsidRPr="005D721D">
        <w:rPr>
          <w:rStyle w:val="section"/>
          <w:sz w:val="18"/>
        </w:rPr>
        <w:t>Unter dem Motto „Energie ist einfach“ bietet die Meine-Energie GmbH</w:t>
      </w:r>
      <w:r w:rsidRPr="005D721D">
        <w:rPr>
          <w:rStyle w:val="section"/>
          <w:sz w:val="22"/>
        </w:rPr>
        <w:t xml:space="preserve"> </w:t>
      </w:r>
      <w:r w:rsidRPr="005D721D">
        <w:rPr>
          <w:rStyle w:val="section"/>
          <w:sz w:val="18"/>
        </w:rPr>
        <w:t>ein</w:t>
      </w:r>
      <w:r w:rsidRPr="005D721D">
        <w:rPr>
          <w:rStyle w:val="section"/>
          <w:sz w:val="22"/>
        </w:rPr>
        <w:t xml:space="preserve"> </w:t>
      </w:r>
      <w:r w:rsidRPr="005D721D">
        <w:rPr>
          <w:rStyle w:val="section"/>
          <w:sz w:val="18"/>
        </w:rPr>
        <w:t xml:space="preserve">webbasiertes Komplettwerkzeug für das kaufmännische Energiemanagement. Es unterstützt vielfältige Prozesse </w:t>
      </w:r>
      <w:r w:rsidRPr="005D721D">
        <w:rPr>
          <w:sz w:val="18"/>
        </w:rPr>
        <w:t>wie das Energiecontrolling, die Erstellung von Energiebilanzen</w:t>
      </w:r>
      <w:r>
        <w:rPr>
          <w:sz w:val="18"/>
        </w:rPr>
        <w:t xml:space="preserve"> für die Energiesteuer</w:t>
      </w:r>
      <w:r w:rsidRPr="005D721D">
        <w:rPr>
          <w:sz w:val="18"/>
        </w:rPr>
        <w:t>, das Verwalten von Kosten und Verbräuchen, die detaillierte Kosten- und Verbrauchsplanung, die Weiterverrechnung von Energiekosten, den Energieeinkauf sowie die Rechnungsprüfung</w:t>
      </w:r>
      <w:r w:rsidRPr="005D721D">
        <w:rPr>
          <w:rStyle w:val="section"/>
          <w:sz w:val="18"/>
        </w:rPr>
        <w:t xml:space="preserve">. </w:t>
      </w:r>
      <w:r w:rsidRPr="00554EC3">
        <w:rPr>
          <w:rStyle w:val="section"/>
          <w:sz w:val="18"/>
        </w:rPr>
        <w:t>Zu den Kunden gehören Einzelhandelsketten wie die Müller Drogeriemärkte ebenso wie Industrieunternehmen, etwa Mercedes-Benz, Daimler Truck,</w:t>
      </w:r>
      <w:r>
        <w:rPr>
          <w:rStyle w:val="section"/>
          <w:sz w:val="18"/>
        </w:rPr>
        <w:t xml:space="preserve"> BMW,</w:t>
      </w:r>
      <w:r w:rsidRPr="00554EC3">
        <w:rPr>
          <w:rStyle w:val="section"/>
          <w:sz w:val="18"/>
        </w:rPr>
        <w:t xml:space="preserve"> STRABAG, Bosch und die ZF Friedrichshafen AG. Weitere Zielbranchen</w:t>
      </w:r>
      <w:r w:rsidRPr="005D721D">
        <w:rPr>
          <w:rStyle w:val="section"/>
          <w:sz w:val="18"/>
        </w:rPr>
        <w:t xml:space="preserve"> sind das Logistikgewerbe, Hotel- und Gastronomieketten, Facility Management-Dienstleister sowie andere Unternehmen und Institutionen. </w:t>
      </w:r>
      <w:r w:rsidRPr="005D721D">
        <w:rPr>
          <w:sz w:val="18"/>
        </w:rPr>
        <w:t>Derzeit werden mehr als 17.000 gewerbliche Zählpunkte mit ihren Verträgen und mehr als 2,8 Terrawattstunden Strom und Gas über meine-energie.de erfasst und verarbeitet.</w:t>
      </w:r>
    </w:p>
    <w:p w14:paraId="1B213485" w14:textId="77777777" w:rsidR="00484752" w:rsidRPr="005D721D" w:rsidRDefault="00484752" w:rsidP="00484752">
      <w:pPr>
        <w:pStyle w:val="FreeForm"/>
        <w:ind w:right="355"/>
        <w:rPr>
          <w:rStyle w:val="section"/>
          <w:sz w:val="18"/>
        </w:rPr>
      </w:pPr>
    </w:p>
    <w:p w14:paraId="63E882DE" w14:textId="77777777" w:rsidR="00484752" w:rsidRPr="005D721D" w:rsidRDefault="00484752" w:rsidP="00484752">
      <w:pPr>
        <w:pStyle w:val="FreeForm"/>
        <w:ind w:right="355"/>
        <w:rPr>
          <w:sz w:val="18"/>
        </w:rPr>
      </w:pPr>
      <w:r w:rsidRPr="005D721D">
        <w:rPr>
          <w:rStyle w:val="section"/>
          <w:sz w:val="18"/>
        </w:rPr>
        <w:t>Gefördert durch:</w:t>
      </w:r>
      <w:r w:rsidRPr="005D721D">
        <w:rPr>
          <w:sz w:val="18"/>
        </w:rPr>
        <w:t xml:space="preserve"> </w:t>
      </w:r>
    </w:p>
    <w:p w14:paraId="69F17376" w14:textId="77777777" w:rsidR="00484752" w:rsidRPr="005D721D" w:rsidRDefault="00484752" w:rsidP="00484752">
      <w:pPr>
        <w:pStyle w:val="FreeForm"/>
        <w:ind w:right="355"/>
        <w:rPr>
          <w:sz w:val="18"/>
        </w:rPr>
      </w:pPr>
    </w:p>
    <w:p w14:paraId="6EE75686" w14:textId="77777777" w:rsidR="00484752" w:rsidRPr="005D721D" w:rsidRDefault="00484752" w:rsidP="00484752">
      <w:pPr>
        <w:pStyle w:val="FreeForm"/>
        <w:ind w:right="355"/>
        <w:rPr>
          <w:sz w:val="18"/>
        </w:rPr>
      </w:pPr>
      <w:r w:rsidRPr="005D721D">
        <w:rPr>
          <w:rFonts w:cs="Helvetica"/>
          <w:noProof/>
        </w:rPr>
        <w:drawing>
          <wp:inline distT="0" distB="0" distL="0" distR="0" wp14:anchorId="11499476" wp14:editId="4ED12CF0">
            <wp:extent cx="1199693" cy="514414"/>
            <wp:effectExtent l="0" t="0" r="0" b="0"/>
            <wp:docPr id="2" name="Bild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1" descr="Ein Bild, das Text enthält.&#10;&#10;Automatisch generierte Beschreibu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p w14:paraId="3BEF38A8" w14:textId="77777777" w:rsidR="00484752" w:rsidRPr="002247EB" w:rsidRDefault="00484752" w:rsidP="00484752"/>
    <w:p w14:paraId="635D671C" w14:textId="77777777" w:rsidR="00484752" w:rsidRPr="00577F9A" w:rsidRDefault="00484752" w:rsidP="00484752"/>
    <w:p w14:paraId="620B08A6" w14:textId="24F7EFCA" w:rsidR="00C919A7" w:rsidRPr="00484752" w:rsidRDefault="00C919A7" w:rsidP="00484752"/>
    <w:sectPr w:rsidR="00C919A7" w:rsidRPr="00484752" w:rsidSect="003F4D5D">
      <w:headerReference w:type="default" r:id="rId10"/>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3B9F2" w14:textId="77777777" w:rsidR="006D10D2" w:rsidRDefault="006D10D2">
      <w:r>
        <w:separator/>
      </w:r>
    </w:p>
  </w:endnote>
  <w:endnote w:type="continuationSeparator" w:id="0">
    <w:p w14:paraId="7FBCCC02" w14:textId="77777777" w:rsidR="006D10D2" w:rsidRDefault="006D10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altName w:val="Sylfaen"/>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AB290" w14:textId="77777777" w:rsidR="006D10D2" w:rsidRDefault="006D10D2">
      <w:r>
        <w:separator/>
      </w:r>
    </w:p>
  </w:footnote>
  <w:footnote w:type="continuationSeparator" w:id="0">
    <w:p w14:paraId="25324B28" w14:textId="77777777" w:rsidR="006D10D2" w:rsidRDefault="006D10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40"/>
  <w:embedSystemFonts/>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64" w:dllVersion="0" w:nlCheck="1" w:checkStyle="0"/>
  <w:activeWritingStyle w:appName="MSWord" w:lang="en-US"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356C2"/>
    <w:rsid w:val="00060874"/>
    <w:rsid w:val="000638AD"/>
    <w:rsid w:val="000641BA"/>
    <w:rsid w:val="000701F8"/>
    <w:rsid w:val="000732C6"/>
    <w:rsid w:val="0007798A"/>
    <w:rsid w:val="00077E14"/>
    <w:rsid w:val="00081453"/>
    <w:rsid w:val="0008336F"/>
    <w:rsid w:val="00090620"/>
    <w:rsid w:val="00093341"/>
    <w:rsid w:val="00094E2D"/>
    <w:rsid w:val="00096384"/>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060D8"/>
    <w:rsid w:val="00115225"/>
    <w:rsid w:val="00116227"/>
    <w:rsid w:val="0011793B"/>
    <w:rsid w:val="001234E6"/>
    <w:rsid w:val="001238B9"/>
    <w:rsid w:val="00124798"/>
    <w:rsid w:val="00130F3C"/>
    <w:rsid w:val="001325F0"/>
    <w:rsid w:val="001355B2"/>
    <w:rsid w:val="0013660B"/>
    <w:rsid w:val="00147096"/>
    <w:rsid w:val="00150FBE"/>
    <w:rsid w:val="00156523"/>
    <w:rsid w:val="001622C9"/>
    <w:rsid w:val="00163DEE"/>
    <w:rsid w:val="00165DC4"/>
    <w:rsid w:val="00174869"/>
    <w:rsid w:val="00176158"/>
    <w:rsid w:val="00181ED5"/>
    <w:rsid w:val="00183756"/>
    <w:rsid w:val="00184F9E"/>
    <w:rsid w:val="00185C28"/>
    <w:rsid w:val="001866D4"/>
    <w:rsid w:val="00191F3B"/>
    <w:rsid w:val="001A19C7"/>
    <w:rsid w:val="001A24ED"/>
    <w:rsid w:val="001A38D2"/>
    <w:rsid w:val="001B73B2"/>
    <w:rsid w:val="001D32EF"/>
    <w:rsid w:val="001D4C0C"/>
    <w:rsid w:val="001E2B9E"/>
    <w:rsid w:val="001F0788"/>
    <w:rsid w:val="001F1C83"/>
    <w:rsid w:val="001F4194"/>
    <w:rsid w:val="00202635"/>
    <w:rsid w:val="00207EA7"/>
    <w:rsid w:val="002121C8"/>
    <w:rsid w:val="002218D4"/>
    <w:rsid w:val="002247EB"/>
    <w:rsid w:val="00225892"/>
    <w:rsid w:val="002264CE"/>
    <w:rsid w:val="00232437"/>
    <w:rsid w:val="0023433D"/>
    <w:rsid w:val="00234FA4"/>
    <w:rsid w:val="00234FEE"/>
    <w:rsid w:val="00235C3B"/>
    <w:rsid w:val="00243298"/>
    <w:rsid w:val="00250AE0"/>
    <w:rsid w:val="00255A5C"/>
    <w:rsid w:val="00260AE0"/>
    <w:rsid w:val="00265926"/>
    <w:rsid w:val="002902F3"/>
    <w:rsid w:val="00291FD7"/>
    <w:rsid w:val="00292224"/>
    <w:rsid w:val="002A03F6"/>
    <w:rsid w:val="002A5417"/>
    <w:rsid w:val="002B778F"/>
    <w:rsid w:val="002D0170"/>
    <w:rsid w:val="002D170E"/>
    <w:rsid w:val="002D1C63"/>
    <w:rsid w:val="002F1108"/>
    <w:rsid w:val="00300F48"/>
    <w:rsid w:val="0030122E"/>
    <w:rsid w:val="00301FC5"/>
    <w:rsid w:val="00302091"/>
    <w:rsid w:val="003078C0"/>
    <w:rsid w:val="00310B8E"/>
    <w:rsid w:val="003118BC"/>
    <w:rsid w:val="00322481"/>
    <w:rsid w:val="00322FA5"/>
    <w:rsid w:val="0032318F"/>
    <w:rsid w:val="0032627B"/>
    <w:rsid w:val="00330CE1"/>
    <w:rsid w:val="00331547"/>
    <w:rsid w:val="0033428C"/>
    <w:rsid w:val="00344501"/>
    <w:rsid w:val="0035059B"/>
    <w:rsid w:val="00352AEC"/>
    <w:rsid w:val="003573E9"/>
    <w:rsid w:val="003632E3"/>
    <w:rsid w:val="00364010"/>
    <w:rsid w:val="00370115"/>
    <w:rsid w:val="00371769"/>
    <w:rsid w:val="003757F1"/>
    <w:rsid w:val="00377CBB"/>
    <w:rsid w:val="0038501D"/>
    <w:rsid w:val="003A057E"/>
    <w:rsid w:val="003A3942"/>
    <w:rsid w:val="003A48B3"/>
    <w:rsid w:val="003A4FF8"/>
    <w:rsid w:val="003A53A5"/>
    <w:rsid w:val="003A75B2"/>
    <w:rsid w:val="003B35E9"/>
    <w:rsid w:val="003B635D"/>
    <w:rsid w:val="003C626D"/>
    <w:rsid w:val="003E1899"/>
    <w:rsid w:val="003E4678"/>
    <w:rsid w:val="003E6B4E"/>
    <w:rsid w:val="003E7C25"/>
    <w:rsid w:val="003F2743"/>
    <w:rsid w:val="003F4D5D"/>
    <w:rsid w:val="003F6096"/>
    <w:rsid w:val="003F7601"/>
    <w:rsid w:val="00400EF1"/>
    <w:rsid w:val="00412CDC"/>
    <w:rsid w:val="004141A2"/>
    <w:rsid w:val="0041432B"/>
    <w:rsid w:val="00415AD7"/>
    <w:rsid w:val="00420858"/>
    <w:rsid w:val="00430191"/>
    <w:rsid w:val="0043496B"/>
    <w:rsid w:val="00435423"/>
    <w:rsid w:val="00441700"/>
    <w:rsid w:val="00442BCF"/>
    <w:rsid w:val="00444BE0"/>
    <w:rsid w:val="0044632C"/>
    <w:rsid w:val="00457E09"/>
    <w:rsid w:val="004651C5"/>
    <w:rsid w:val="00467AE8"/>
    <w:rsid w:val="004747CD"/>
    <w:rsid w:val="004835E5"/>
    <w:rsid w:val="00483E71"/>
    <w:rsid w:val="00484752"/>
    <w:rsid w:val="004861C2"/>
    <w:rsid w:val="0048788C"/>
    <w:rsid w:val="00490624"/>
    <w:rsid w:val="004A1676"/>
    <w:rsid w:val="004B5F2A"/>
    <w:rsid w:val="004C2103"/>
    <w:rsid w:val="004C2CEF"/>
    <w:rsid w:val="004C3735"/>
    <w:rsid w:val="004C4C7F"/>
    <w:rsid w:val="004C4EBE"/>
    <w:rsid w:val="004C65DB"/>
    <w:rsid w:val="004D07E3"/>
    <w:rsid w:val="004E50B2"/>
    <w:rsid w:val="004F3D46"/>
    <w:rsid w:val="004F4605"/>
    <w:rsid w:val="004F7D93"/>
    <w:rsid w:val="005044C1"/>
    <w:rsid w:val="00506057"/>
    <w:rsid w:val="00507080"/>
    <w:rsid w:val="00507615"/>
    <w:rsid w:val="005147D0"/>
    <w:rsid w:val="00515A4D"/>
    <w:rsid w:val="00520E55"/>
    <w:rsid w:val="00525D82"/>
    <w:rsid w:val="0053221F"/>
    <w:rsid w:val="00537A73"/>
    <w:rsid w:val="00543A1B"/>
    <w:rsid w:val="0054519E"/>
    <w:rsid w:val="00551FF4"/>
    <w:rsid w:val="00553163"/>
    <w:rsid w:val="00554EC3"/>
    <w:rsid w:val="00557E75"/>
    <w:rsid w:val="00567849"/>
    <w:rsid w:val="0057209E"/>
    <w:rsid w:val="00574D57"/>
    <w:rsid w:val="00576E80"/>
    <w:rsid w:val="00577F9A"/>
    <w:rsid w:val="005812B6"/>
    <w:rsid w:val="005835CF"/>
    <w:rsid w:val="0058563B"/>
    <w:rsid w:val="005900D9"/>
    <w:rsid w:val="005B2F64"/>
    <w:rsid w:val="005B3660"/>
    <w:rsid w:val="005B5BE0"/>
    <w:rsid w:val="005C06FD"/>
    <w:rsid w:val="005C38CC"/>
    <w:rsid w:val="005C4839"/>
    <w:rsid w:val="005D2331"/>
    <w:rsid w:val="005D721D"/>
    <w:rsid w:val="005E498B"/>
    <w:rsid w:val="005F79C8"/>
    <w:rsid w:val="00617FEC"/>
    <w:rsid w:val="00620FD8"/>
    <w:rsid w:val="0063108D"/>
    <w:rsid w:val="0063264B"/>
    <w:rsid w:val="00637E6C"/>
    <w:rsid w:val="0065115F"/>
    <w:rsid w:val="006527C8"/>
    <w:rsid w:val="00653F13"/>
    <w:rsid w:val="00654DF2"/>
    <w:rsid w:val="00675DF8"/>
    <w:rsid w:val="00683D08"/>
    <w:rsid w:val="00683D0B"/>
    <w:rsid w:val="0069140F"/>
    <w:rsid w:val="00694D91"/>
    <w:rsid w:val="00697643"/>
    <w:rsid w:val="006A43E0"/>
    <w:rsid w:val="006B0802"/>
    <w:rsid w:val="006B4936"/>
    <w:rsid w:val="006B659C"/>
    <w:rsid w:val="006B6868"/>
    <w:rsid w:val="006C2228"/>
    <w:rsid w:val="006C27BC"/>
    <w:rsid w:val="006C298E"/>
    <w:rsid w:val="006C53EE"/>
    <w:rsid w:val="006C6868"/>
    <w:rsid w:val="006D10D2"/>
    <w:rsid w:val="006D4411"/>
    <w:rsid w:val="006D5AC3"/>
    <w:rsid w:val="006D7805"/>
    <w:rsid w:val="006F0592"/>
    <w:rsid w:val="006F7486"/>
    <w:rsid w:val="00701AED"/>
    <w:rsid w:val="0070208D"/>
    <w:rsid w:val="0070294C"/>
    <w:rsid w:val="00714DDA"/>
    <w:rsid w:val="0072678B"/>
    <w:rsid w:val="0072776E"/>
    <w:rsid w:val="0073218C"/>
    <w:rsid w:val="007335C7"/>
    <w:rsid w:val="00737E72"/>
    <w:rsid w:val="007408B0"/>
    <w:rsid w:val="00746409"/>
    <w:rsid w:val="0074769A"/>
    <w:rsid w:val="00750F3C"/>
    <w:rsid w:val="007518A4"/>
    <w:rsid w:val="007534CF"/>
    <w:rsid w:val="007566E5"/>
    <w:rsid w:val="00763516"/>
    <w:rsid w:val="00766477"/>
    <w:rsid w:val="0078336B"/>
    <w:rsid w:val="0079796B"/>
    <w:rsid w:val="007979D0"/>
    <w:rsid w:val="007A2A27"/>
    <w:rsid w:val="007B124A"/>
    <w:rsid w:val="007B2316"/>
    <w:rsid w:val="007B2665"/>
    <w:rsid w:val="007B5ED7"/>
    <w:rsid w:val="007B67C6"/>
    <w:rsid w:val="007C4537"/>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33F1D"/>
    <w:rsid w:val="008345C1"/>
    <w:rsid w:val="00834693"/>
    <w:rsid w:val="00835F7C"/>
    <w:rsid w:val="00842C23"/>
    <w:rsid w:val="00843264"/>
    <w:rsid w:val="0084544D"/>
    <w:rsid w:val="00862A25"/>
    <w:rsid w:val="00865409"/>
    <w:rsid w:val="00866736"/>
    <w:rsid w:val="008711E9"/>
    <w:rsid w:val="00873C14"/>
    <w:rsid w:val="008750C5"/>
    <w:rsid w:val="00884F0D"/>
    <w:rsid w:val="008877A9"/>
    <w:rsid w:val="00890452"/>
    <w:rsid w:val="00894735"/>
    <w:rsid w:val="00894BCC"/>
    <w:rsid w:val="00894FEA"/>
    <w:rsid w:val="00897691"/>
    <w:rsid w:val="008A0F60"/>
    <w:rsid w:val="008A6E47"/>
    <w:rsid w:val="008A79B0"/>
    <w:rsid w:val="008B11F1"/>
    <w:rsid w:val="008B3E14"/>
    <w:rsid w:val="008B59FD"/>
    <w:rsid w:val="008C02D7"/>
    <w:rsid w:val="008C39B0"/>
    <w:rsid w:val="008C642E"/>
    <w:rsid w:val="008C7080"/>
    <w:rsid w:val="008D3264"/>
    <w:rsid w:val="008D4C01"/>
    <w:rsid w:val="008E0042"/>
    <w:rsid w:val="008E4337"/>
    <w:rsid w:val="008E606E"/>
    <w:rsid w:val="008E62ED"/>
    <w:rsid w:val="008F4B49"/>
    <w:rsid w:val="008F7C77"/>
    <w:rsid w:val="00915212"/>
    <w:rsid w:val="00921385"/>
    <w:rsid w:val="0092189C"/>
    <w:rsid w:val="00925C0A"/>
    <w:rsid w:val="00930BD3"/>
    <w:rsid w:val="00930F48"/>
    <w:rsid w:val="00933884"/>
    <w:rsid w:val="00937228"/>
    <w:rsid w:val="00942C8F"/>
    <w:rsid w:val="00945CC5"/>
    <w:rsid w:val="00953117"/>
    <w:rsid w:val="00954EEA"/>
    <w:rsid w:val="009555B1"/>
    <w:rsid w:val="0095578F"/>
    <w:rsid w:val="00965128"/>
    <w:rsid w:val="009721A6"/>
    <w:rsid w:val="00972BBD"/>
    <w:rsid w:val="00973F07"/>
    <w:rsid w:val="009745EF"/>
    <w:rsid w:val="00981B21"/>
    <w:rsid w:val="009841C0"/>
    <w:rsid w:val="00993F5A"/>
    <w:rsid w:val="00997CB2"/>
    <w:rsid w:val="009A313C"/>
    <w:rsid w:val="009A4986"/>
    <w:rsid w:val="009B00BB"/>
    <w:rsid w:val="009B049D"/>
    <w:rsid w:val="009B0EB2"/>
    <w:rsid w:val="009B232E"/>
    <w:rsid w:val="009B25DD"/>
    <w:rsid w:val="009C54E7"/>
    <w:rsid w:val="009D1603"/>
    <w:rsid w:val="009D1844"/>
    <w:rsid w:val="009D7295"/>
    <w:rsid w:val="009F5494"/>
    <w:rsid w:val="00A04FE3"/>
    <w:rsid w:val="00A063A6"/>
    <w:rsid w:val="00A07665"/>
    <w:rsid w:val="00A21185"/>
    <w:rsid w:val="00A26040"/>
    <w:rsid w:val="00A268AC"/>
    <w:rsid w:val="00A31F46"/>
    <w:rsid w:val="00A35BAB"/>
    <w:rsid w:val="00A36230"/>
    <w:rsid w:val="00A423E7"/>
    <w:rsid w:val="00A46FA7"/>
    <w:rsid w:val="00A53360"/>
    <w:rsid w:val="00A561D3"/>
    <w:rsid w:val="00A56F1E"/>
    <w:rsid w:val="00A60A8D"/>
    <w:rsid w:val="00A63FE3"/>
    <w:rsid w:val="00A65196"/>
    <w:rsid w:val="00A75BA3"/>
    <w:rsid w:val="00A76EAF"/>
    <w:rsid w:val="00A7700B"/>
    <w:rsid w:val="00A8185A"/>
    <w:rsid w:val="00A83079"/>
    <w:rsid w:val="00A836A4"/>
    <w:rsid w:val="00A86D62"/>
    <w:rsid w:val="00A8788C"/>
    <w:rsid w:val="00A934AE"/>
    <w:rsid w:val="00A96B1E"/>
    <w:rsid w:val="00A97985"/>
    <w:rsid w:val="00AB023D"/>
    <w:rsid w:val="00AB1279"/>
    <w:rsid w:val="00AB13B3"/>
    <w:rsid w:val="00AB544E"/>
    <w:rsid w:val="00AC007C"/>
    <w:rsid w:val="00AC087A"/>
    <w:rsid w:val="00AC2B14"/>
    <w:rsid w:val="00AC391A"/>
    <w:rsid w:val="00AC4D73"/>
    <w:rsid w:val="00AC4E8D"/>
    <w:rsid w:val="00AD74F3"/>
    <w:rsid w:val="00AE1766"/>
    <w:rsid w:val="00AE2553"/>
    <w:rsid w:val="00AE776B"/>
    <w:rsid w:val="00AE7815"/>
    <w:rsid w:val="00AF1FCA"/>
    <w:rsid w:val="00AF497C"/>
    <w:rsid w:val="00AF7E08"/>
    <w:rsid w:val="00B07989"/>
    <w:rsid w:val="00B11FAB"/>
    <w:rsid w:val="00B16E06"/>
    <w:rsid w:val="00B200A5"/>
    <w:rsid w:val="00B27696"/>
    <w:rsid w:val="00B322D8"/>
    <w:rsid w:val="00B345D2"/>
    <w:rsid w:val="00B36AEF"/>
    <w:rsid w:val="00B36CC8"/>
    <w:rsid w:val="00B41CAF"/>
    <w:rsid w:val="00B442C3"/>
    <w:rsid w:val="00B529E2"/>
    <w:rsid w:val="00B53181"/>
    <w:rsid w:val="00B75E89"/>
    <w:rsid w:val="00B779D1"/>
    <w:rsid w:val="00B82448"/>
    <w:rsid w:val="00B91BA2"/>
    <w:rsid w:val="00B96382"/>
    <w:rsid w:val="00BA5BB9"/>
    <w:rsid w:val="00BA6706"/>
    <w:rsid w:val="00BB4296"/>
    <w:rsid w:val="00BB622F"/>
    <w:rsid w:val="00BC4AA2"/>
    <w:rsid w:val="00BC56E6"/>
    <w:rsid w:val="00BD405C"/>
    <w:rsid w:val="00BD50B0"/>
    <w:rsid w:val="00BE01B7"/>
    <w:rsid w:val="00BE0249"/>
    <w:rsid w:val="00BE4AD0"/>
    <w:rsid w:val="00BF67D1"/>
    <w:rsid w:val="00C03CC2"/>
    <w:rsid w:val="00C06585"/>
    <w:rsid w:val="00C06BD0"/>
    <w:rsid w:val="00C12E8A"/>
    <w:rsid w:val="00C13B76"/>
    <w:rsid w:val="00C1449A"/>
    <w:rsid w:val="00C14F2A"/>
    <w:rsid w:val="00C1570E"/>
    <w:rsid w:val="00C23C7C"/>
    <w:rsid w:val="00C24EC4"/>
    <w:rsid w:val="00C26996"/>
    <w:rsid w:val="00C41672"/>
    <w:rsid w:val="00C41F51"/>
    <w:rsid w:val="00C46A38"/>
    <w:rsid w:val="00C47F42"/>
    <w:rsid w:val="00C7004B"/>
    <w:rsid w:val="00C72393"/>
    <w:rsid w:val="00C74717"/>
    <w:rsid w:val="00C82E83"/>
    <w:rsid w:val="00C83F64"/>
    <w:rsid w:val="00C844BD"/>
    <w:rsid w:val="00C85D9B"/>
    <w:rsid w:val="00C903F6"/>
    <w:rsid w:val="00C91859"/>
    <w:rsid w:val="00C919A7"/>
    <w:rsid w:val="00C9261E"/>
    <w:rsid w:val="00C9493C"/>
    <w:rsid w:val="00C95C0D"/>
    <w:rsid w:val="00CA4781"/>
    <w:rsid w:val="00CA73D1"/>
    <w:rsid w:val="00CB071F"/>
    <w:rsid w:val="00CB5C5D"/>
    <w:rsid w:val="00CB7E89"/>
    <w:rsid w:val="00CC212F"/>
    <w:rsid w:val="00CD0FBE"/>
    <w:rsid w:val="00CD6438"/>
    <w:rsid w:val="00CD65FD"/>
    <w:rsid w:val="00CE08DA"/>
    <w:rsid w:val="00CF42C9"/>
    <w:rsid w:val="00CF5C6D"/>
    <w:rsid w:val="00D15D02"/>
    <w:rsid w:val="00D16602"/>
    <w:rsid w:val="00D21455"/>
    <w:rsid w:val="00D24096"/>
    <w:rsid w:val="00D24178"/>
    <w:rsid w:val="00D259F0"/>
    <w:rsid w:val="00D27948"/>
    <w:rsid w:val="00D37385"/>
    <w:rsid w:val="00D413D1"/>
    <w:rsid w:val="00D55EFE"/>
    <w:rsid w:val="00D61361"/>
    <w:rsid w:val="00D62DCA"/>
    <w:rsid w:val="00D7429C"/>
    <w:rsid w:val="00D860B1"/>
    <w:rsid w:val="00D876EA"/>
    <w:rsid w:val="00D9460B"/>
    <w:rsid w:val="00D95ADE"/>
    <w:rsid w:val="00D969AB"/>
    <w:rsid w:val="00DA6A5B"/>
    <w:rsid w:val="00DA7D55"/>
    <w:rsid w:val="00DB3A60"/>
    <w:rsid w:val="00DB46F7"/>
    <w:rsid w:val="00DB6E55"/>
    <w:rsid w:val="00DC431A"/>
    <w:rsid w:val="00DC7310"/>
    <w:rsid w:val="00DC75E4"/>
    <w:rsid w:val="00DD0EEE"/>
    <w:rsid w:val="00DD3F7A"/>
    <w:rsid w:val="00DD4D9E"/>
    <w:rsid w:val="00DD4EF1"/>
    <w:rsid w:val="00DD664B"/>
    <w:rsid w:val="00DE0981"/>
    <w:rsid w:val="00DE0FC4"/>
    <w:rsid w:val="00DE2BF0"/>
    <w:rsid w:val="00DE4F16"/>
    <w:rsid w:val="00DE5AC5"/>
    <w:rsid w:val="00DE63DC"/>
    <w:rsid w:val="00DF54D9"/>
    <w:rsid w:val="00E0233D"/>
    <w:rsid w:val="00E028A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0D81"/>
    <w:rsid w:val="00E81600"/>
    <w:rsid w:val="00E833F8"/>
    <w:rsid w:val="00E87F87"/>
    <w:rsid w:val="00E957C9"/>
    <w:rsid w:val="00E97286"/>
    <w:rsid w:val="00EA187A"/>
    <w:rsid w:val="00EA6A09"/>
    <w:rsid w:val="00EB56E4"/>
    <w:rsid w:val="00EC2D41"/>
    <w:rsid w:val="00EC439A"/>
    <w:rsid w:val="00ED71C5"/>
    <w:rsid w:val="00EF24CE"/>
    <w:rsid w:val="00EF2DA7"/>
    <w:rsid w:val="00EF2F5A"/>
    <w:rsid w:val="00EF51A6"/>
    <w:rsid w:val="00EF76A4"/>
    <w:rsid w:val="00F00217"/>
    <w:rsid w:val="00F01707"/>
    <w:rsid w:val="00F077CB"/>
    <w:rsid w:val="00F07E7F"/>
    <w:rsid w:val="00F16E23"/>
    <w:rsid w:val="00F23F3A"/>
    <w:rsid w:val="00F240AE"/>
    <w:rsid w:val="00F3092E"/>
    <w:rsid w:val="00F33538"/>
    <w:rsid w:val="00F351E6"/>
    <w:rsid w:val="00F44A9A"/>
    <w:rsid w:val="00F455DB"/>
    <w:rsid w:val="00F51A70"/>
    <w:rsid w:val="00F568B7"/>
    <w:rsid w:val="00F60C59"/>
    <w:rsid w:val="00F635F5"/>
    <w:rsid w:val="00F644A6"/>
    <w:rsid w:val="00F713A0"/>
    <w:rsid w:val="00F71768"/>
    <w:rsid w:val="00FA1F99"/>
    <w:rsid w:val="00FA21FD"/>
    <w:rsid w:val="00FA537E"/>
    <w:rsid w:val="00FB0100"/>
    <w:rsid w:val="00FB5142"/>
    <w:rsid w:val="00FC1A0D"/>
    <w:rsid w:val="00FC55A0"/>
    <w:rsid w:val="00FD3229"/>
    <w:rsid w:val="00FD3DD2"/>
    <w:rsid w:val="00FD446E"/>
    <w:rsid w:val="00FD68B9"/>
    <w:rsid w:val="00FD7B36"/>
    <w:rsid w:val="00FE0AA0"/>
    <w:rsid w:val="00FE1303"/>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9F1DC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ine-energi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616</Words>
  <Characters>3882</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4490</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3</cp:revision>
  <cp:lastPrinted>2022-03-17T13:54:00Z</cp:lastPrinted>
  <dcterms:created xsi:type="dcterms:W3CDTF">2025-07-24T06:37:00Z</dcterms:created>
  <dcterms:modified xsi:type="dcterms:W3CDTF">2025-07-24T06:51:00Z</dcterms:modified>
  <cp:category/>
</cp:coreProperties>
</file>