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D069CC6" w14:textId="77777777" w:rsidR="00577F9A" w:rsidRPr="005D721D" w:rsidRDefault="00577F9A" w:rsidP="00577F9A">
      <w:pPr>
        <w:pStyle w:val="FreeForm"/>
        <w:spacing w:line="288" w:lineRule="auto"/>
        <w:ind w:right="2554"/>
        <w:outlineLvl w:val="0"/>
        <w:rPr>
          <w:rFonts w:ascii="Times" w:hAnsi="Times"/>
          <w:spacing w:val="64"/>
          <w:sz w:val="38"/>
        </w:rPr>
      </w:pPr>
      <w:r w:rsidRPr="005D721D">
        <w:rPr>
          <w:spacing w:val="64"/>
          <w:sz w:val="38"/>
        </w:rPr>
        <w:t>PRESSEINFORMATION</w:t>
      </w:r>
    </w:p>
    <w:p w14:paraId="71B920AF" w14:textId="77777777" w:rsidR="00577F9A" w:rsidRPr="005D721D" w:rsidRDefault="00577F9A" w:rsidP="00577F9A">
      <w:pPr>
        <w:pStyle w:val="FreeForm"/>
        <w:spacing w:line="287" w:lineRule="atLeast"/>
        <w:ind w:right="2554"/>
        <w:rPr>
          <w:rFonts w:ascii="Times" w:hAnsi="Times"/>
          <w:sz w:val="22"/>
        </w:rPr>
      </w:pPr>
    </w:p>
    <w:p w14:paraId="6627C1B9" w14:textId="76AAC9B7" w:rsidR="00577F9A" w:rsidRPr="005D721D" w:rsidRDefault="00577F9A" w:rsidP="00577F9A">
      <w:pPr>
        <w:pStyle w:val="FreeForm"/>
        <w:spacing w:line="288" w:lineRule="auto"/>
        <w:ind w:right="2554"/>
        <w:rPr>
          <w:sz w:val="22"/>
        </w:rPr>
      </w:pPr>
      <w:r w:rsidRPr="005D721D">
        <w:rPr>
          <w:sz w:val="22"/>
        </w:rPr>
        <w:t>Senftenberg</w:t>
      </w:r>
      <w:r>
        <w:rPr>
          <w:sz w:val="22"/>
        </w:rPr>
        <w:t>/Dingolfing</w:t>
      </w:r>
      <w:r w:rsidRPr="005D721D">
        <w:rPr>
          <w:sz w:val="22"/>
        </w:rPr>
        <w:t xml:space="preserve">, </w:t>
      </w:r>
      <w:r>
        <w:rPr>
          <w:sz w:val="22"/>
        </w:rPr>
        <w:t>5</w:t>
      </w:r>
      <w:r w:rsidRPr="005D721D">
        <w:rPr>
          <w:sz w:val="22"/>
        </w:rPr>
        <w:t xml:space="preserve">. </w:t>
      </w:r>
      <w:r>
        <w:rPr>
          <w:sz w:val="22"/>
        </w:rPr>
        <w:t>März</w:t>
      </w:r>
      <w:r w:rsidRPr="005D721D">
        <w:rPr>
          <w:sz w:val="22"/>
        </w:rPr>
        <w:t xml:space="preserve"> 20</w:t>
      </w:r>
      <w:r>
        <w:rPr>
          <w:sz w:val="22"/>
        </w:rPr>
        <w:t>24</w:t>
      </w:r>
    </w:p>
    <w:p w14:paraId="1E3FC27B" w14:textId="77777777" w:rsidR="00577F9A" w:rsidRPr="00E47647" w:rsidRDefault="00577F9A" w:rsidP="00577F9A">
      <w:pPr>
        <w:pStyle w:val="FreeForm"/>
        <w:spacing w:line="312" w:lineRule="atLeast"/>
        <w:outlineLvl w:val="0"/>
        <w:rPr>
          <w:b/>
          <w:sz w:val="22"/>
        </w:rPr>
      </w:pPr>
    </w:p>
    <w:p w14:paraId="0F14AE38" w14:textId="77777777" w:rsidR="00577F9A" w:rsidRPr="005D721D" w:rsidRDefault="00577F9A" w:rsidP="00577F9A">
      <w:pPr>
        <w:pStyle w:val="FreeForm"/>
        <w:spacing w:line="288" w:lineRule="auto"/>
        <w:rPr>
          <w:rFonts w:ascii="Times" w:hAnsi="Times"/>
          <w:sz w:val="22"/>
        </w:rPr>
      </w:pPr>
    </w:p>
    <w:p w14:paraId="276C6367" w14:textId="77777777" w:rsidR="00577F9A" w:rsidRPr="005D721D" w:rsidRDefault="00577F9A" w:rsidP="00577F9A">
      <w:pPr>
        <w:pStyle w:val="FreeForm"/>
        <w:spacing w:line="288" w:lineRule="auto"/>
        <w:rPr>
          <w:b/>
          <w:sz w:val="28"/>
        </w:rPr>
      </w:pPr>
      <w:bookmarkStart w:id="0" w:name="OLE_LINK1"/>
      <w:bookmarkStart w:id="1" w:name="OLE_LINK2"/>
      <w:r>
        <w:rPr>
          <w:b/>
          <w:sz w:val="28"/>
        </w:rPr>
        <w:t>Meine-Energie automatisiert die Energierechnungsprüfung in den deutschen Werken und Niederlassungen der BMW Group</w:t>
      </w:r>
    </w:p>
    <w:bookmarkEnd w:id="0"/>
    <w:bookmarkEnd w:id="1"/>
    <w:p w14:paraId="042E1DB8" w14:textId="77777777" w:rsidR="00577F9A" w:rsidRPr="009C54E7" w:rsidRDefault="00577F9A" w:rsidP="00577F9A">
      <w:pPr>
        <w:pStyle w:val="FreeForm"/>
        <w:spacing w:line="312" w:lineRule="atLeast"/>
        <w:ind w:right="-194"/>
        <w:outlineLvl w:val="0"/>
        <w:rPr>
          <w:b/>
          <w:sz w:val="22"/>
        </w:rPr>
      </w:pPr>
      <w:r>
        <w:rPr>
          <w:b/>
          <w:sz w:val="22"/>
        </w:rPr>
        <w:t>Ziel der Entlastung der Kapazitäten wurde erreicht</w:t>
      </w:r>
    </w:p>
    <w:p w14:paraId="7836D144" w14:textId="11096A7E" w:rsidR="00577F9A" w:rsidRPr="006B0802" w:rsidRDefault="00577F9A" w:rsidP="00577F9A">
      <w:pPr>
        <w:pStyle w:val="FreeForm"/>
        <w:tabs>
          <w:tab w:val="left" w:pos="7230"/>
        </w:tabs>
        <w:spacing w:before="100" w:beforeAutospacing="1" w:after="100" w:afterAutospacing="1" w:line="360" w:lineRule="auto"/>
        <w:ind w:right="2132"/>
        <w:rPr>
          <w:b/>
          <w:sz w:val="20"/>
        </w:rPr>
      </w:pPr>
      <w:r>
        <w:rPr>
          <w:b/>
          <w:sz w:val="20"/>
        </w:rPr>
        <w:t xml:space="preserve">Mehrere Tausend </w:t>
      </w:r>
      <w:r w:rsidRPr="006B0802">
        <w:rPr>
          <w:b/>
          <w:sz w:val="20"/>
        </w:rPr>
        <w:t xml:space="preserve">Rechnungen für Strom, Gas, Wasser, Fernwärme und -kälte sowie Wasser und Abwasser gehen jährlich bei der BMW </w:t>
      </w:r>
      <w:r>
        <w:rPr>
          <w:b/>
          <w:sz w:val="20"/>
        </w:rPr>
        <w:t>Group</w:t>
      </w:r>
      <w:r w:rsidRPr="006B0802">
        <w:rPr>
          <w:b/>
          <w:sz w:val="20"/>
        </w:rPr>
        <w:t xml:space="preserve"> </w:t>
      </w:r>
      <w:r>
        <w:rPr>
          <w:b/>
          <w:sz w:val="20"/>
        </w:rPr>
        <w:t>in</w:t>
      </w:r>
      <w:r w:rsidRPr="006B0802">
        <w:rPr>
          <w:b/>
          <w:sz w:val="20"/>
        </w:rPr>
        <w:t xml:space="preserve"> allen deutschen </w:t>
      </w:r>
      <w:r>
        <w:rPr>
          <w:b/>
          <w:sz w:val="20"/>
        </w:rPr>
        <w:t xml:space="preserve">Werken </w:t>
      </w:r>
      <w:r w:rsidRPr="006B0802">
        <w:rPr>
          <w:b/>
          <w:sz w:val="20"/>
        </w:rPr>
        <w:t>und Niederlassungen ein. Die bisher mit hohem manuellem Aufwand verbundene Aufgabe der Energierechnungsprüfung konnte im Sommer 2023 mit Hilfe des Energiekontos von Meine-Energie weitgehend automatisiert werden. Bei der Systemauswahl setzte sich der Senftenberger Spezialist für kaufmännisches Energiemanagement schließlich durch, weil er nicht nur die notwendige Expertise und entsprechende Referenzen vorweisen konnte, sondern im Gegensatz zu anderen Anbietern auch bereit war, bei der Implementierung der Lösung die BMW-internen Prozesse und Schnittstellen zu berücksichtigen.</w:t>
      </w:r>
    </w:p>
    <w:p w14:paraId="6A070B19" w14:textId="1B621230" w:rsidR="00577F9A" w:rsidRDefault="00577F9A" w:rsidP="00577F9A">
      <w:pPr>
        <w:pStyle w:val="FreeForm"/>
        <w:tabs>
          <w:tab w:val="left" w:pos="7230"/>
        </w:tabs>
        <w:spacing w:before="100" w:beforeAutospacing="1" w:after="100" w:afterAutospacing="1" w:line="360" w:lineRule="auto"/>
        <w:ind w:right="2132"/>
        <w:rPr>
          <w:bCs/>
          <w:sz w:val="20"/>
        </w:rPr>
      </w:pPr>
      <w:r w:rsidRPr="00577F9A">
        <w:rPr>
          <w:bCs/>
          <w:color w:val="auto"/>
          <w:sz w:val="20"/>
        </w:rPr>
        <w:t xml:space="preserve">Nach der ersten Implementierungsphase von vier Wochen konnten ein großer Teil der Abnahmestellen in den deutschen Werken und Niederlassungen der BMW Group zur Bearbeitung an Meine Energie übergeben werden. Die Prozesse werden währenddessen in der Stabilisierungsphase stetig verfeinert. </w:t>
      </w:r>
      <w:r w:rsidRPr="006B0802">
        <w:rPr>
          <w:bCs/>
          <w:sz w:val="20"/>
        </w:rPr>
        <w:t>Dabei wurde nicht nur die reine Rechnungsprüfung über das webbasierte Portal von Meine-Energie abgebildet, sondern auch die Folgeprozesse von der Bestellung bis zur Leistungsbestätigung, über die die Freigabe der Rechnungen gesteuert wird. Während diese Prozesse in den BMW</w:t>
      </w:r>
      <w:r>
        <w:rPr>
          <w:bCs/>
          <w:sz w:val="20"/>
        </w:rPr>
        <w:t xml:space="preserve"> Group </w:t>
      </w:r>
      <w:r w:rsidRPr="006B0802">
        <w:rPr>
          <w:bCs/>
          <w:sz w:val="20"/>
        </w:rPr>
        <w:t xml:space="preserve">Werken weitgehend standardisiert ablaufen, arbeiten die einzelnen </w:t>
      </w:r>
      <w:r>
        <w:rPr>
          <w:bCs/>
          <w:sz w:val="20"/>
        </w:rPr>
        <w:t>BMW-</w:t>
      </w:r>
      <w:r w:rsidRPr="006B0802">
        <w:rPr>
          <w:bCs/>
          <w:sz w:val="20"/>
        </w:rPr>
        <w:t>Niederlassungen bislang noch sehr individuell. Ziel ist es, auch hier die Prozesse zu standardisieren, um den Aufwand weiter zu reduzieren.</w:t>
      </w:r>
    </w:p>
    <w:p w14:paraId="2B419F6A" w14:textId="285A8D6A" w:rsidR="00577F9A" w:rsidRPr="00A934AE" w:rsidRDefault="00577F9A" w:rsidP="00577F9A">
      <w:pPr>
        <w:pStyle w:val="FreeForm"/>
        <w:tabs>
          <w:tab w:val="left" w:pos="7230"/>
        </w:tabs>
        <w:spacing w:before="100" w:beforeAutospacing="1" w:after="100" w:afterAutospacing="1" w:line="360" w:lineRule="auto"/>
        <w:ind w:right="2132"/>
        <w:rPr>
          <w:bCs/>
          <w:sz w:val="20"/>
        </w:rPr>
      </w:pPr>
      <w:r w:rsidRPr="006B0802">
        <w:rPr>
          <w:bCs/>
          <w:sz w:val="20"/>
        </w:rPr>
        <w:t xml:space="preserve">Das Ziel, das Team von den aufwändigen Routineprozessen der Rechnungsprüfung deutlich zu entlasten und Kapazitäten für die eigentlichen Aufgaben freizusetzen, konnte erreicht werden. So werden heute auch manuelle Nachprüfungen, die z.B. durch abweichende Rechnungsformate notwendig werden, über Meine-Energie abgewickelt. Damit wird der Prozess bei </w:t>
      </w:r>
      <w:r>
        <w:rPr>
          <w:bCs/>
          <w:sz w:val="20"/>
        </w:rPr>
        <w:t xml:space="preserve">der </w:t>
      </w:r>
      <w:r w:rsidRPr="006B0802">
        <w:rPr>
          <w:bCs/>
          <w:sz w:val="20"/>
        </w:rPr>
        <w:t xml:space="preserve">BMW </w:t>
      </w:r>
      <w:r>
        <w:rPr>
          <w:bCs/>
          <w:sz w:val="20"/>
        </w:rPr>
        <w:t xml:space="preserve">Group </w:t>
      </w:r>
      <w:r w:rsidRPr="006B0802">
        <w:rPr>
          <w:bCs/>
          <w:sz w:val="20"/>
        </w:rPr>
        <w:t xml:space="preserve">heute von zwei Projektverantwortlichen gesteuert, </w:t>
      </w:r>
      <w:r w:rsidRPr="00577F9A">
        <w:rPr>
          <w:bCs/>
          <w:color w:val="auto"/>
          <w:sz w:val="20"/>
        </w:rPr>
        <w:t xml:space="preserve">wo früher ein </w:t>
      </w:r>
      <w:r w:rsidRPr="00577F9A">
        <w:rPr>
          <w:bCs/>
          <w:color w:val="auto"/>
          <w:sz w:val="20"/>
        </w:rPr>
        <w:lastRenderedPageBreak/>
        <w:t xml:space="preserve">mehrköpfiges Team an den verschiedenen Standorten notwendig war. </w:t>
      </w:r>
      <w:r w:rsidRPr="006B0802">
        <w:rPr>
          <w:bCs/>
          <w:sz w:val="20"/>
        </w:rPr>
        <w:t>Bis Mitte März werden nun mit den eingehenden Jahresabrechnungen die noch fehlenden Abnahmestellen in das Energiekonto übernommen. Mitte des Jahres wird dann in einem Review überprüft, ob alle Projektziele erreicht wurden.</w:t>
      </w:r>
      <w:r>
        <w:rPr>
          <w:bCs/>
          <w:sz w:val="20"/>
        </w:rPr>
        <w:t xml:space="preserve"> Ausschlaggebend für die Zielerreichung ist </w:t>
      </w:r>
      <w:r w:rsidRPr="006B0802">
        <w:rPr>
          <w:bCs/>
          <w:sz w:val="20"/>
        </w:rPr>
        <w:t>die Kompetenz, das Engagement und vor allem die transparente Kommunikationskultur von Meine-Energie.</w:t>
      </w:r>
    </w:p>
    <w:tbl>
      <w:tblPr>
        <w:tblW w:w="0" w:type="auto"/>
        <w:tblInd w:w="50" w:type="dxa"/>
        <w:tblLayout w:type="fixed"/>
        <w:tblLook w:val="0000" w:firstRow="0" w:lastRow="0" w:firstColumn="0" w:lastColumn="0" w:noHBand="0" w:noVBand="0"/>
      </w:tblPr>
      <w:tblGrid>
        <w:gridCol w:w="4518"/>
        <w:gridCol w:w="4480"/>
      </w:tblGrid>
      <w:tr w:rsidR="00577F9A" w:rsidRPr="00467AE8" w14:paraId="1DCF825D" w14:textId="77777777" w:rsidTr="00EF1921">
        <w:trPr>
          <w:cantSplit/>
          <w:trHeight w:val="1320"/>
        </w:trPr>
        <w:tc>
          <w:tcPr>
            <w:tcW w:w="4518" w:type="dxa"/>
            <w:shd w:val="clear" w:color="auto" w:fill="auto"/>
            <w:tcMar>
              <w:top w:w="50" w:type="dxa"/>
              <w:left w:w="50" w:type="dxa"/>
              <w:bottom w:w="50" w:type="dxa"/>
              <w:right w:w="50" w:type="dxa"/>
            </w:tcMar>
          </w:tcPr>
          <w:p w14:paraId="0F8D7D7A" w14:textId="77777777" w:rsidR="00577F9A" w:rsidRPr="005D721D" w:rsidRDefault="00577F9A" w:rsidP="00EF1921">
            <w:pPr>
              <w:pStyle w:val="Body"/>
              <w:spacing w:after="0"/>
              <w:ind w:right="104" w:hanging="46"/>
              <w:rPr>
                <w:b/>
                <w:i/>
                <w:sz w:val="18"/>
              </w:rPr>
            </w:pPr>
            <w:r w:rsidRPr="005D721D">
              <w:rPr>
                <w:b/>
                <w:i/>
                <w:sz w:val="18"/>
              </w:rPr>
              <w:t>Weitere Informationen:</w:t>
            </w:r>
          </w:p>
          <w:p w14:paraId="42136E3D" w14:textId="77777777" w:rsidR="00577F9A" w:rsidRPr="005D721D" w:rsidRDefault="00577F9A" w:rsidP="00EF1921">
            <w:pPr>
              <w:pStyle w:val="Body"/>
              <w:spacing w:after="0"/>
              <w:ind w:left="-46" w:right="104"/>
              <w:rPr>
                <w:sz w:val="18"/>
              </w:rPr>
            </w:pPr>
            <w:r w:rsidRPr="005D721D">
              <w:rPr>
                <w:sz w:val="18"/>
              </w:rPr>
              <w:t>Meine-Energie GmbH – Dirk Heinze</w:t>
            </w:r>
          </w:p>
          <w:p w14:paraId="7E78E77C" w14:textId="77777777" w:rsidR="00577F9A" w:rsidRPr="005D721D" w:rsidRDefault="00577F9A" w:rsidP="00EF1921">
            <w:pPr>
              <w:pStyle w:val="Body"/>
              <w:spacing w:after="0"/>
              <w:ind w:left="-46" w:right="104"/>
              <w:rPr>
                <w:sz w:val="18"/>
              </w:rPr>
            </w:pPr>
            <w:r w:rsidRPr="005D721D">
              <w:rPr>
                <w:sz w:val="18"/>
              </w:rPr>
              <w:t>Ritterstraße 5 – D-01968 Senftenberg</w:t>
            </w:r>
          </w:p>
          <w:p w14:paraId="7F556B44" w14:textId="77777777" w:rsidR="00577F9A" w:rsidRPr="005D721D" w:rsidRDefault="00577F9A" w:rsidP="00EF1921">
            <w:pPr>
              <w:pStyle w:val="Body"/>
              <w:tabs>
                <w:tab w:val="left" w:pos="4111"/>
              </w:tabs>
              <w:spacing w:after="0"/>
              <w:ind w:left="-46" w:right="104"/>
              <w:rPr>
                <w:sz w:val="18"/>
              </w:rPr>
            </w:pPr>
            <w:r w:rsidRPr="005D721D">
              <w:rPr>
                <w:sz w:val="18"/>
              </w:rPr>
              <w:t>Tel: +49 3573 36 54 10 – Fax: +49 3573 36 54 199</w:t>
            </w:r>
          </w:p>
          <w:p w14:paraId="0B010D36" w14:textId="77777777" w:rsidR="00577F9A" w:rsidRPr="005D721D" w:rsidRDefault="00577F9A" w:rsidP="00EF1921">
            <w:pPr>
              <w:pStyle w:val="Body"/>
              <w:spacing w:after="0"/>
              <w:ind w:left="-46" w:right="104"/>
              <w:rPr>
                <w:sz w:val="18"/>
              </w:rPr>
            </w:pPr>
            <w:r w:rsidRPr="005D721D">
              <w:rPr>
                <w:sz w:val="18"/>
              </w:rPr>
              <w:t xml:space="preserve">info@meine-energie.de – </w:t>
            </w:r>
            <w:hyperlink r:id="rId8" w:history="1">
              <w:r w:rsidRPr="005D721D">
                <w:rPr>
                  <w:rStyle w:val="Hyperlink"/>
                  <w:sz w:val="18"/>
                </w:rPr>
                <w:t>www.meine-energie.de</w:t>
              </w:r>
            </w:hyperlink>
          </w:p>
        </w:tc>
        <w:tc>
          <w:tcPr>
            <w:tcW w:w="4480" w:type="dxa"/>
            <w:shd w:val="clear" w:color="auto" w:fill="auto"/>
            <w:tcMar>
              <w:top w:w="50" w:type="dxa"/>
              <w:left w:w="50" w:type="dxa"/>
              <w:bottom w:w="50" w:type="dxa"/>
              <w:right w:w="50" w:type="dxa"/>
            </w:tcMar>
          </w:tcPr>
          <w:p w14:paraId="42648DAF" w14:textId="77777777" w:rsidR="00577F9A" w:rsidRPr="005D721D" w:rsidRDefault="00577F9A" w:rsidP="00EF1921">
            <w:pPr>
              <w:pStyle w:val="Body"/>
              <w:spacing w:after="0"/>
              <w:rPr>
                <w:b/>
                <w:i/>
                <w:sz w:val="18"/>
              </w:rPr>
            </w:pPr>
            <w:r w:rsidRPr="005D721D">
              <w:rPr>
                <w:b/>
                <w:i/>
                <w:sz w:val="18"/>
              </w:rPr>
              <w:t>Presse- und Öffentlichkeitsarbeit:</w:t>
            </w:r>
          </w:p>
          <w:p w14:paraId="269C4DD7" w14:textId="77777777" w:rsidR="00577F9A" w:rsidRPr="005D721D" w:rsidRDefault="00577F9A" w:rsidP="00EF1921">
            <w:pPr>
              <w:pStyle w:val="Body"/>
              <w:spacing w:after="0"/>
              <w:rPr>
                <w:sz w:val="18"/>
              </w:rPr>
            </w:pPr>
            <w:r w:rsidRPr="005D721D">
              <w:rPr>
                <w:sz w:val="18"/>
              </w:rPr>
              <w:t>Uwe Pagel – Press’n’Relations GmbH</w:t>
            </w:r>
          </w:p>
          <w:p w14:paraId="5562EDB9" w14:textId="77777777" w:rsidR="00577F9A" w:rsidRPr="005D721D" w:rsidRDefault="00577F9A" w:rsidP="00EF1921">
            <w:pPr>
              <w:pStyle w:val="Body"/>
              <w:spacing w:after="0"/>
              <w:rPr>
                <w:sz w:val="18"/>
              </w:rPr>
            </w:pPr>
            <w:r w:rsidRPr="005D721D">
              <w:rPr>
                <w:sz w:val="18"/>
              </w:rPr>
              <w:t>Magirusstr. 33 – D-89077 Ulm</w:t>
            </w:r>
          </w:p>
          <w:p w14:paraId="4F46AA06" w14:textId="77777777" w:rsidR="00577F9A" w:rsidRPr="00A36230" w:rsidRDefault="00577F9A" w:rsidP="00EF1921">
            <w:pPr>
              <w:pStyle w:val="Body"/>
              <w:spacing w:after="0"/>
              <w:rPr>
                <w:sz w:val="18"/>
              </w:rPr>
            </w:pPr>
            <w:r w:rsidRPr="00A36230">
              <w:rPr>
                <w:sz w:val="18"/>
              </w:rPr>
              <w:t>Tel.: +49 731 96 287 29 – Fax: +49 731 96 287 97</w:t>
            </w:r>
          </w:p>
          <w:p w14:paraId="64F57D85" w14:textId="77777777" w:rsidR="00577F9A" w:rsidRPr="00A36230" w:rsidRDefault="00577F9A" w:rsidP="00EF1921">
            <w:pPr>
              <w:pStyle w:val="Body"/>
              <w:spacing w:after="0"/>
              <w:rPr>
                <w:sz w:val="18"/>
              </w:rPr>
            </w:pPr>
            <w:r w:rsidRPr="00A36230">
              <w:rPr>
                <w:sz w:val="18"/>
              </w:rPr>
              <w:t xml:space="preserve">upa@press-n-relations.de </w:t>
            </w:r>
          </w:p>
          <w:p w14:paraId="38DD5340" w14:textId="77777777" w:rsidR="00577F9A" w:rsidRPr="00A36230" w:rsidRDefault="00577F9A" w:rsidP="00EF1921">
            <w:pPr>
              <w:pStyle w:val="Body"/>
              <w:spacing w:after="0"/>
              <w:rPr>
                <w:sz w:val="18"/>
              </w:rPr>
            </w:pPr>
            <w:r w:rsidRPr="00A36230">
              <w:rPr>
                <w:sz w:val="18"/>
              </w:rPr>
              <w:t>www.press-n-relations.de</w:t>
            </w:r>
          </w:p>
        </w:tc>
      </w:tr>
    </w:tbl>
    <w:p w14:paraId="3CC8E188" w14:textId="77777777" w:rsidR="00577F9A" w:rsidRPr="005D721D" w:rsidRDefault="00577F9A" w:rsidP="00577F9A">
      <w:pPr>
        <w:pStyle w:val="FreeForm"/>
        <w:ind w:right="357"/>
        <w:rPr>
          <w:sz w:val="18"/>
        </w:rPr>
      </w:pPr>
      <w:r w:rsidRPr="006527C8">
        <w:rPr>
          <w:rStyle w:val="section"/>
          <w:sz w:val="18"/>
        </w:rPr>
        <w:br/>
      </w:r>
      <w:r w:rsidRPr="005D721D">
        <w:rPr>
          <w:rStyle w:val="section"/>
          <w:sz w:val="18"/>
        </w:rPr>
        <w:t>Unter dem Motto „Energie ist einfach“ bietet die Meine-Energie GmbH</w:t>
      </w:r>
      <w:r w:rsidRPr="005D721D">
        <w:rPr>
          <w:rStyle w:val="section"/>
          <w:sz w:val="22"/>
        </w:rPr>
        <w:t xml:space="preserve"> </w:t>
      </w:r>
      <w:r w:rsidRPr="005D721D">
        <w:rPr>
          <w:rStyle w:val="section"/>
          <w:sz w:val="18"/>
        </w:rPr>
        <w:t>ein</w:t>
      </w:r>
      <w:r w:rsidRPr="005D721D">
        <w:rPr>
          <w:rStyle w:val="section"/>
          <w:sz w:val="22"/>
        </w:rPr>
        <w:t xml:space="preserve"> </w:t>
      </w:r>
      <w:r w:rsidRPr="005D721D">
        <w:rPr>
          <w:rStyle w:val="section"/>
          <w:sz w:val="18"/>
        </w:rPr>
        <w:t xml:space="preserve">webbasiertes Komplettwerkzeug für das kaufmännische Energiemanagement. Es unterstützt vielfältige Prozesse </w:t>
      </w:r>
      <w:r w:rsidRPr="005D721D">
        <w:rPr>
          <w:sz w:val="18"/>
        </w:rPr>
        <w:t>wie das Energiecontrolling, die Erstellung von Energiebilanzen</w:t>
      </w:r>
      <w:r>
        <w:rPr>
          <w:sz w:val="18"/>
        </w:rPr>
        <w:t xml:space="preserve"> für die Energiesteuer</w:t>
      </w:r>
      <w:r w:rsidRPr="005D721D">
        <w:rPr>
          <w:sz w:val="18"/>
        </w:rPr>
        <w:t>, das Verwalten von Kosten und Verbräuchen, die detaillierte Kosten- und Verbrauchsplanung, die Weiterverrechnung von Energiekosten, den Energieeinkauf sowie die Rechnungsprüfung</w:t>
      </w:r>
      <w:r w:rsidRPr="005D721D">
        <w:rPr>
          <w:rStyle w:val="section"/>
          <w:sz w:val="18"/>
        </w:rPr>
        <w:t xml:space="preserve">. </w:t>
      </w:r>
      <w:r w:rsidRPr="00554EC3">
        <w:rPr>
          <w:rStyle w:val="section"/>
          <w:sz w:val="18"/>
        </w:rPr>
        <w:t>Zu den Kunden gehören Einzelhandelsketten wie die Müller Drogeriemärkte ebenso wie Industrieunternehmen, etwa Mercedes-Benz, Daimler Truck,</w:t>
      </w:r>
      <w:r>
        <w:rPr>
          <w:rStyle w:val="section"/>
          <w:sz w:val="18"/>
        </w:rPr>
        <w:t xml:space="preserve"> BMW,</w:t>
      </w:r>
      <w:r w:rsidRPr="00554EC3">
        <w:rPr>
          <w:rStyle w:val="section"/>
          <w:sz w:val="18"/>
        </w:rPr>
        <w:t xml:space="preserve"> STRABAG, Bosch und die ZF Friedrichshafen AG. Weitere Zielbranchen</w:t>
      </w:r>
      <w:r w:rsidRPr="005D721D">
        <w:rPr>
          <w:rStyle w:val="section"/>
          <w:sz w:val="18"/>
        </w:rPr>
        <w:t xml:space="preserve"> sind das Logistikgewerbe, Hotel- und Gastronomieketten, Facility Management-Dienstleister sowie andere Unternehmen und Institutionen. </w:t>
      </w:r>
      <w:r w:rsidRPr="005D721D">
        <w:rPr>
          <w:sz w:val="18"/>
        </w:rPr>
        <w:t>Derzeit werden mehr als 17.000 gewerbliche Zählpunkte mit ihren Verträgen und mehr als 2,8 Terrawattstunden Strom und Gas über meine-energie.de erfasst und verarbeitet.</w:t>
      </w:r>
    </w:p>
    <w:p w14:paraId="0180FDA5" w14:textId="77777777" w:rsidR="00577F9A" w:rsidRPr="005D721D" w:rsidRDefault="00577F9A" w:rsidP="00577F9A">
      <w:pPr>
        <w:pStyle w:val="FreeForm"/>
        <w:ind w:right="355"/>
        <w:rPr>
          <w:rStyle w:val="section"/>
          <w:sz w:val="18"/>
        </w:rPr>
      </w:pPr>
    </w:p>
    <w:p w14:paraId="4C8F513F" w14:textId="77777777" w:rsidR="00577F9A" w:rsidRPr="005D721D" w:rsidRDefault="00577F9A" w:rsidP="00577F9A">
      <w:pPr>
        <w:pStyle w:val="FreeForm"/>
        <w:ind w:right="355"/>
        <w:rPr>
          <w:sz w:val="18"/>
        </w:rPr>
      </w:pPr>
      <w:r w:rsidRPr="005D721D">
        <w:rPr>
          <w:rStyle w:val="section"/>
          <w:sz w:val="18"/>
        </w:rPr>
        <w:t>Gefördert durch:</w:t>
      </w:r>
      <w:r w:rsidRPr="005D721D">
        <w:rPr>
          <w:sz w:val="18"/>
        </w:rPr>
        <w:t xml:space="preserve"> </w:t>
      </w:r>
    </w:p>
    <w:p w14:paraId="312CC178" w14:textId="77777777" w:rsidR="00577F9A" w:rsidRPr="005D721D" w:rsidRDefault="00577F9A" w:rsidP="00577F9A">
      <w:pPr>
        <w:pStyle w:val="FreeForm"/>
        <w:ind w:right="355"/>
        <w:rPr>
          <w:sz w:val="18"/>
        </w:rPr>
      </w:pPr>
    </w:p>
    <w:p w14:paraId="1D06E6E5" w14:textId="77777777" w:rsidR="00577F9A" w:rsidRPr="005D721D" w:rsidRDefault="00577F9A" w:rsidP="00577F9A">
      <w:pPr>
        <w:pStyle w:val="FreeForm"/>
        <w:ind w:right="355"/>
        <w:rPr>
          <w:sz w:val="18"/>
        </w:rPr>
      </w:pPr>
      <w:r w:rsidRPr="005D721D">
        <w:rPr>
          <w:rFonts w:cs="Helvetica"/>
          <w:noProof/>
        </w:rPr>
        <w:drawing>
          <wp:inline distT="0" distB="0" distL="0" distR="0" wp14:anchorId="76BA25DC" wp14:editId="5E4B708A">
            <wp:extent cx="1199693" cy="514414"/>
            <wp:effectExtent l="0" t="0" r="0" b="0"/>
            <wp:docPr id="2" name="Bild 1" descr="Ein Bild, das Tex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ild 1" descr="Ein Bild, das Text enthält.&#10;&#10;Automatisch generierte Beschreibu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200774" cy="514878"/>
                    </a:xfrm>
                    <a:prstGeom prst="rect">
                      <a:avLst/>
                    </a:prstGeom>
                    <a:noFill/>
                    <a:ln>
                      <a:noFill/>
                    </a:ln>
                  </pic:spPr>
                </pic:pic>
              </a:graphicData>
            </a:graphic>
          </wp:inline>
        </w:drawing>
      </w:r>
    </w:p>
    <w:p w14:paraId="2CD4B1EA" w14:textId="77777777" w:rsidR="00577F9A" w:rsidRPr="002247EB" w:rsidRDefault="00577F9A" w:rsidP="00577F9A"/>
    <w:p w14:paraId="620B08A6" w14:textId="24F7EFCA" w:rsidR="00C919A7" w:rsidRPr="00577F9A" w:rsidRDefault="00C919A7" w:rsidP="00577F9A"/>
    <w:sectPr w:rsidR="00C919A7" w:rsidRPr="00577F9A" w:rsidSect="0029162E">
      <w:headerReference w:type="default" r:id="rId10"/>
      <w:pgSz w:w="11900" w:h="16840"/>
      <w:pgMar w:top="1440" w:right="1440" w:bottom="1276" w:left="1440" w:header="720" w:footer="86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9C58A75" w14:textId="77777777" w:rsidR="0029162E" w:rsidRDefault="0029162E">
      <w:r>
        <w:separator/>
      </w:r>
    </w:p>
  </w:endnote>
  <w:endnote w:type="continuationSeparator" w:id="0">
    <w:p w14:paraId="0BA60F74" w14:textId="77777777" w:rsidR="0029162E" w:rsidRDefault="0029162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Helvetica Neue">
    <w:altName w:val="Sylfaen"/>
    <w:panose1 w:val="02000503000000020004"/>
    <w:charset w:val="00"/>
    <w:family w:val="auto"/>
    <w:pitch w:val="variable"/>
    <w:sig w:usb0="E50002FF" w:usb1="500079DB" w:usb2="00000010" w:usb3="00000000" w:csb0="00000001" w:csb1="00000000"/>
  </w:font>
  <w:font w:name="Helvetica">
    <w:panose1 w:val="00000000000000000000"/>
    <w:charset w:val="00"/>
    <w:family w:val="auto"/>
    <w:pitch w:val="variable"/>
    <w:sig w:usb0="E00002FF" w:usb1="5000785B" w:usb2="00000000" w:usb3="00000000" w:csb0="0000019F" w:csb1="00000000"/>
  </w:font>
  <w:font w:name="ヒラギノ角ゴ Pro W3">
    <w:altName w:val="Yu Gothic"/>
    <w:panose1 w:val="020B0300000000000000"/>
    <w:charset w:val="80"/>
    <w:family w:val="swiss"/>
    <w:pitch w:val="variable"/>
    <w:sig w:usb0="E00002FF" w:usb1="7AC7FFFF" w:usb2="00000012" w:usb3="00000000" w:csb0="0002000D" w:csb1="00000000"/>
  </w:font>
  <w:font w:name="Lucida Grande">
    <w:panose1 w:val="020B0600040502020204"/>
    <w:charset w:val="00"/>
    <w:family w:val="swiss"/>
    <w:pitch w:val="variable"/>
    <w:sig w:usb0="E1000AEF" w:usb1="5000A1FF" w:usb2="00000000" w:usb3="00000000" w:csb0="000001BF" w:csb1="00000000"/>
  </w:font>
  <w:font w:name="Times">
    <w:altName w:val="Times New Roman"/>
    <w:panose1 w:val="00000500000000020000"/>
    <w:charset w:val="00"/>
    <w:family w:val="auto"/>
    <w:pitch w:val="variable"/>
    <w:sig w:usb0="E00002FF" w:usb1="5000205A"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rdia New">
    <w:panose1 w:val="020B0304020202020204"/>
    <w:charset w:val="DE"/>
    <w:family w:val="swiss"/>
    <w:pitch w:val="variable"/>
    <w:sig w:usb0="81000003" w:usb1="00000000" w:usb2="00000000" w:usb3="00000000" w:csb0="0001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E67FEB4" w14:textId="77777777" w:rsidR="0029162E" w:rsidRDefault="0029162E">
      <w:r>
        <w:separator/>
      </w:r>
    </w:p>
  </w:footnote>
  <w:footnote w:type="continuationSeparator" w:id="0">
    <w:p w14:paraId="7617EBA0" w14:textId="77777777" w:rsidR="0029162E" w:rsidRDefault="0029162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7A2AB8" w14:textId="77777777" w:rsidR="006D7805" w:rsidRDefault="006D7805" w:rsidP="000B4101">
    <w:pPr>
      <w:pStyle w:val="FreeForm"/>
      <w:ind w:right="-846"/>
      <w:jc w:val="right"/>
      <w:rPr>
        <w:rFonts w:ascii="Times New Roman" w:eastAsia="Times New Roman" w:hAnsi="Times New Roman"/>
        <w:color w:val="auto"/>
        <w:sz w:val="20"/>
        <w:lang w:bidi="x-none"/>
      </w:rPr>
    </w:pPr>
    <w:r>
      <w:rPr>
        <w:noProof/>
      </w:rPr>
      <w:drawing>
        <wp:inline distT="0" distB="0" distL="0" distR="0" wp14:anchorId="7DE4EC56" wp14:editId="524BA9C9">
          <wp:extent cx="2019300" cy="438785"/>
          <wp:effectExtent l="0" t="0" r="12700" b="0"/>
          <wp:docPr id="1" name="Bild 1" descr="Beschreibung: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 descr="Beschreibung: 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19300" cy="43878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24A61E0"/>
    <w:multiLevelType w:val="multilevel"/>
    <w:tmpl w:val="3732DC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19251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213"/>
  <w:embedSystemFonts/>
  <w:bordersDoNotSurroundHeader/>
  <w:bordersDoNotSurroundFooter/>
  <w:activeWritingStyle w:appName="MSWord" w:lang="en-US" w:vendorID="64" w:dllVersion="6" w:nlCheck="1" w:checkStyle="0"/>
  <w:activeWritingStyle w:appName="MSWord" w:lang="de-DE" w:vendorID="64" w:dllVersion="6" w:nlCheck="1" w:checkStyle="0"/>
  <w:activeWritingStyle w:appName="MSWord" w:lang="de-DE" w:vendorID="64" w:dllVersion="4096" w:nlCheck="1" w:checkStyle="0"/>
  <w:activeWritingStyle w:appName="MSWord" w:lang="de-DE" w:vendorID="64" w:dllVersion="0" w:nlCheck="1" w:checkStyle="0"/>
  <w:activeWritingStyle w:appName="MSWord" w:lang="en-US" w:vendorID="64" w:dllVersion="0" w:nlCheck="1" w:checkStyle="0"/>
  <w:activeWritingStyle w:appName="MSWord" w:lang="de-DE" w:vendorID="2" w:dllVersion="6" w:checkStyle="1"/>
  <w:proofState w:spelling="clean" w:grammar="clean"/>
  <w:stylePaneFormatFilter w:val="2801" w:allStyles="1" w:customStyles="0" w:latentStyles="0" w:stylesInUse="0" w:headingStyles="0" w:numberingStyles="0" w:tableStyles="0" w:directFormattingOnRuns="0" w:directFormattingOnParagraphs="0" w:directFormattingOnNumbering="0" w:directFormattingOnTables="1" w:clearFormatting="0" w:top3HeadingStyles="1" w:visibleStyles="0" w:alternateStyleNames="0"/>
  <w:stylePaneSortMethod w:val="0000"/>
  <w:defaultTabStop w:val="720"/>
  <w:autoHyphenation/>
  <w:hyphenationZone w:val="357"/>
  <w:doNotHyphenateCaps/>
  <w:defaultTableStyle w:val="Standard"/>
  <w:evenAndOddHeader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doNotValidateAgainstSchema/>
  <w:doNotDemarcateInvalidXml/>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1766"/>
    <w:rsid w:val="00004DD8"/>
    <w:rsid w:val="00021F3F"/>
    <w:rsid w:val="000356C2"/>
    <w:rsid w:val="00060874"/>
    <w:rsid w:val="000638AD"/>
    <w:rsid w:val="000701F8"/>
    <w:rsid w:val="0007798A"/>
    <w:rsid w:val="00077E14"/>
    <w:rsid w:val="00081453"/>
    <w:rsid w:val="0008336F"/>
    <w:rsid w:val="00090620"/>
    <w:rsid w:val="00093341"/>
    <w:rsid w:val="00094E2D"/>
    <w:rsid w:val="000976F3"/>
    <w:rsid w:val="000A1FCF"/>
    <w:rsid w:val="000A2A99"/>
    <w:rsid w:val="000A5A8B"/>
    <w:rsid w:val="000B4101"/>
    <w:rsid w:val="000B453A"/>
    <w:rsid w:val="000C0AA3"/>
    <w:rsid w:val="000C20B7"/>
    <w:rsid w:val="000E05C2"/>
    <w:rsid w:val="000E1C04"/>
    <w:rsid w:val="000E72D8"/>
    <w:rsid w:val="000F133A"/>
    <w:rsid w:val="00102E9A"/>
    <w:rsid w:val="00103538"/>
    <w:rsid w:val="0010424E"/>
    <w:rsid w:val="001060D8"/>
    <w:rsid w:val="00116227"/>
    <w:rsid w:val="0011793B"/>
    <w:rsid w:val="001234E6"/>
    <w:rsid w:val="001238B9"/>
    <w:rsid w:val="00124798"/>
    <w:rsid w:val="00130F3C"/>
    <w:rsid w:val="001325F0"/>
    <w:rsid w:val="001355B2"/>
    <w:rsid w:val="0013660B"/>
    <w:rsid w:val="00147096"/>
    <w:rsid w:val="00150FBE"/>
    <w:rsid w:val="00156523"/>
    <w:rsid w:val="001622C9"/>
    <w:rsid w:val="00163DEE"/>
    <w:rsid w:val="00165DC4"/>
    <w:rsid w:val="00174869"/>
    <w:rsid w:val="00176158"/>
    <w:rsid w:val="00181ED5"/>
    <w:rsid w:val="00183756"/>
    <w:rsid w:val="00184F9E"/>
    <w:rsid w:val="00185C28"/>
    <w:rsid w:val="001866D4"/>
    <w:rsid w:val="00191F3B"/>
    <w:rsid w:val="001A19C7"/>
    <w:rsid w:val="001A24ED"/>
    <w:rsid w:val="001A38D2"/>
    <w:rsid w:val="001B73B2"/>
    <w:rsid w:val="001D32EF"/>
    <w:rsid w:val="001D4C0C"/>
    <w:rsid w:val="001E2B9E"/>
    <w:rsid w:val="001F0788"/>
    <w:rsid w:val="001F1C83"/>
    <w:rsid w:val="001F4194"/>
    <w:rsid w:val="002121C8"/>
    <w:rsid w:val="002218D4"/>
    <w:rsid w:val="002247EB"/>
    <w:rsid w:val="00225892"/>
    <w:rsid w:val="002264CE"/>
    <w:rsid w:val="00232437"/>
    <w:rsid w:val="0023433D"/>
    <w:rsid w:val="00234FA4"/>
    <w:rsid w:val="00234FEE"/>
    <w:rsid w:val="00235C3B"/>
    <w:rsid w:val="00243298"/>
    <w:rsid w:val="00250AE0"/>
    <w:rsid w:val="00255A5C"/>
    <w:rsid w:val="00260AE0"/>
    <w:rsid w:val="00265926"/>
    <w:rsid w:val="002902F3"/>
    <w:rsid w:val="0029162E"/>
    <w:rsid w:val="00291FD7"/>
    <w:rsid w:val="00292224"/>
    <w:rsid w:val="002A03F6"/>
    <w:rsid w:val="002A5417"/>
    <w:rsid w:val="002B778F"/>
    <w:rsid w:val="002D0170"/>
    <w:rsid w:val="002D170E"/>
    <w:rsid w:val="002D1C63"/>
    <w:rsid w:val="002F1108"/>
    <w:rsid w:val="00300F48"/>
    <w:rsid w:val="0030122E"/>
    <w:rsid w:val="00301FC5"/>
    <w:rsid w:val="00302091"/>
    <w:rsid w:val="003078C0"/>
    <w:rsid w:val="00310B8E"/>
    <w:rsid w:val="003118BC"/>
    <w:rsid w:val="00322481"/>
    <w:rsid w:val="00322FA5"/>
    <w:rsid w:val="0032318F"/>
    <w:rsid w:val="0032627B"/>
    <w:rsid w:val="00330CE1"/>
    <w:rsid w:val="00331547"/>
    <w:rsid w:val="0033428C"/>
    <w:rsid w:val="00344501"/>
    <w:rsid w:val="0035059B"/>
    <w:rsid w:val="00352AEC"/>
    <w:rsid w:val="003573E9"/>
    <w:rsid w:val="003632E3"/>
    <w:rsid w:val="00364010"/>
    <w:rsid w:val="00370115"/>
    <w:rsid w:val="00371769"/>
    <w:rsid w:val="003757F1"/>
    <w:rsid w:val="00377CBB"/>
    <w:rsid w:val="0038501D"/>
    <w:rsid w:val="003A057E"/>
    <w:rsid w:val="003A3942"/>
    <w:rsid w:val="003A48B3"/>
    <w:rsid w:val="003A4FF8"/>
    <w:rsid w:val="003A53A5"/>
    <w:rsid w:val="003A75B2"/>
    <w:rsid w:val="003B35E9"/>
    <w:rsid w:val="003B635D"/>
    <w:rsid w:val="003C626D"/>
    <w:rsid w:val="003E1899"/>
    <w:rsid w:val="003E4678"/>
    <w:rsid w:val="003E6B4E"/>
    <w:rsid w:val="003E7C25"/>
    <w:rsid w:val="003F6096"/>
    <w:rsid w:val="00400EF1"/>
    <w:rsid w:val="00412CDC"/>
    <w:rsid w:val="004141A2"/>
    <w:rsid w:val="0041432B"/>
    <w:rsid w:val="00415AD7"/>
    <w:rsid w:val="00420858"/>
    <w:rsid w:val="00430191"/>
    <w:rsid w:val="0043496B"/>
    <w:rsid w:val="00435423"/>
    <w:rsid w:val="00441700"/>
    <w:rsid w:val="00442BCF"/>
    <w:rsid w:val="00444BE0"/>
    <w:rsid w:val="0044632C"/>
    <w:rsid w:val="00457E09"/>
    <w:rsid w:val="004651C5"/>
    <w:rsid w:val="00467AE8"/>
    <w:rsid w:val="004747CD"/>
    <w:rsid w:val="004835E5"/>
    <w:rsid w:val="00483E71"/>
    <w:rsid w:val="004861C2"/>
    <w:rsid w:val="0048788C"/>
    <w:rsid w:val="00490624"/>
    <w:rsid w:val="004A1676"/>
    <w:rsid w:val="004B5F2A"/>
    <w:rsid w:val="004C2103"/>
    <w:rsid w:val="004C2CEF"/>
    <w:rsid w:val="004C3735"/>
    <w:rsid w:val="004C4C7F"/>
    <w:rsid w:val="004C4EBE"/>
    <w:rsid w:val="004C65DB"/>
    <w:rsid w:val="004D07E3"/>
    <w:rsid w:val="004E50B2"/>
    <w:rsid w:val="004F4605"/>
    <w:rsid w:val="004F7D93"/>
    <w:rsid w:val="005044C1"/>
    <w:rsid w:val="00506057"/>
    <w:rsid w:val="00507080"/>
    <w:rsid w:val="00507615"/>
    <w:rsid w:val="005147D0"/>
    <w:rsid w:val="00515A4D"/>
    <w:rsid w:val="00520E55"/>
    <w:rsid w:val="00525D82"/>
    <w:rsid w:val="0053221F"/>
    <w:rsid w:val="00537A73"/>
    <w:rsid w:val="00543A1B"/>
    <w:rsid w:val="0054519E"/>
    <w:rsid w:val="00551FF4"/>
    <w:rsid w:val="00553163"/>
    <w:rsid w:val="00554EC3"/>
    <w:rsid w:val="00557E75"/>
    <w:rsid w:val="00567849"/>
    <w:rsid w:val="0057209E"/>
    <w:rsid w:val="00574D57"/>
    <w:rsid w:val="00576E80"/>
    <w:rsid w:val="00577F9A"/>
    <w:rsid w:val="005812B6"/>
    <w:rsid w:val="005835CF"/>
    <w:rsid w:val="0058563B"/>
    <w:rsid w:val="005900D9"/>
    <w:rsid w:val="005B2F64"/>
    <w:rsid w:val="005B3660"/>
    <w:rsid w:val="005B5BE0"/>
    <w:rsid w:val="005C06FD"/>
    <w:rsid w:val="005C38CC"/>
    <w:rsid w:val="005C4839"/>
    <w:rsid w:val="005D2331"/>
    <w:rsid w:val="005D721D"/>
    <w:rsid w:val="005E498B"/>
    <w:rsid w:val="005F79C8"/>
    <w:rsid w:val="00617FEC"/>
    <w:rsid w:val="0063108D"/>
    <w:rsid w:val="0063264B"/>
    <w:rsid w:val="00637E6C"/>
    <w:rsid w:val="0065115F"/>
    <w:rsid w:val="006527C8"/>
    <w:rsid w:val="00653F13"/>
    <w:rsid w:val="00675DF8"/>
    <w:rsid w:val="00683D08"/>
    <w:rsid w:val="00683D0B"/>
    <w:rsid w:val="0069140F"/>
    <w:rsid w:val="00694D91"/>
    <w:rsid w:val="00697643"/>
    <w:rsid w:val="006A43E0"/>
    <w:rsid w:val="006B0802"/>
    <w:rsid w:val="006B4936"/>
    <w:rsid w:val="006B659C"/>
    <w:rsid w:val="006B6868"/>
    <w:rsid w:val="006C2228"/>
    <w:rsid w:val="006C298E"/>
    <w:rsid w:val="006C53EE"/>
    <w:rsid w:val="006C6868"/>
    <w:rsid w:val="006D4411"/>
    <w:rsid w:val="006D5AC3"/>
    <w:rsid w:val="006D7805"/>
    <w:rsid w:val="006F0592"/>
    <w:rsid w:val="006F7486"/>
    <w:rsid w:val="00701AED"/>
    <w:rsid w:val="0070208D"/>
    <w:rsid w:val="0070294C"/>
    <w:rsid w:val="00714DDA"/>
    <w:rsid w:val="0072678B"/>
    <w:rsid w:val="0072776E"/>
    <w:rsid w:val="0073218C"/>
    <w:rsid w:val="007335C7"/>
    <w:rsid w:val="00737E72"/>
    <w:rsid w:val="007408B0"/>
    <w:rsid w:val="00746409"/>
    <w:rsid w:val="0074769A"/>
    <w:rsid w:val="00750F3C"/>
    <w:rsid w:val="007518A4"/>
    <w:rsid w:val="007534CF"/>
    <w:rsid w:val="007566E5"/>
    <w:rsid w:val="00763516"/>
    <w:rsid w:val="00766477"/>
    <w:rsid w:val="0078336B"/>
    <w:rsid w:val="0079796B"/>
    <w:rsid w:val="007979D0"/>
    <w:rsid w:val="007A2A27"/>
    <w:rsid w:val="007B124A"/>
    <w:rsid w:val="007B2316"/>
    <w:rsid w:val="007B2665"/>
    <w:rsid w:val="007B5ED7"/>
    <w:rsid w:val="007B67C6"/>
    <w:rsid w:val="007C4537"/>
    <w:rsid w:val="007D2CBA"/>
    <w:rsid w:val="007D52CB"/>
    <w:rsid w:val="007D59B9"/>
    <w:rsid w:val="007D7484"/>
    <w:rsid w:val="007E0C8C"/>
    <w:rsid w:val="007E4395"/>
    <w:rsid w:val="007E5344"/>
    <w:rsid w:val="007F1C66"/>
    <w:rsid w:val="007F5564"/>
    <w:rsid w:val="007F5DF3"/>
    <w:rsid w:val="0080359E"/>
    <w:rsid w:val="00803681"/>
    <w:rsid w:val="00814299"/>
    <w:rsid w:val="00815882"/>
    <w:rsid w:val="00815D1C"/>
    <w:rsid w:val="00833F1D"/>
    <w:rsid w:val="008345C1"/>
    <w:rsid w:val="00834693"/>
    <w:rsid w:val="00842C23"/>
    <w:rsid w:val="00843264"/>
    <w:rsid w:val="0084544D"/>
    <w:rsid w:val="00862A25"/>
    <w:rsid w:val="00865409"/>
    <w:rsid w:val="00866736"/>
    <w:rsid w:val="008711E9"/>
    <w:rsid w:val="00873C14"/>
    <w:rsid w:val="00884F0D"/>
    <w:rsid w:val="008877A9"/>
    <w:rsid w:val="00890452"/>
    <w:rsid w:val="00894735"/>
    <w:rsid w:val="00894BCC"/>
    <w:rsid w:val="00894FEA"/>
    <w:rsid w:val="008A6E47"/>
    <w:rsid w:val="008B11F1"/>
    <w:rsid w:val="008B3E14"/>
    <w:rsid w:val="008B59FD"/>
    <w:rsid w:val="008C02D7"/>
    <w:rsid w:val="008C39B0"/>
    <w:rsid w:val="008C642E"/>
    <w:rsid w:val="008C7080"/>
    <w:rsid w:val="008D3264"/>
    <w:rsid w:val="008D4C01"/>
    <w:rsid w:val="008E0042"/>
    <w:rsid w:val="008E4337"/>
    <w:rsid w:val="008E606E"/>
    <w:rsid w:val="008E62ED"/>
    <w:rsid w:val="008F4B49"/>
    <w:rsid w:val="008F7C77"/>
    <w:rsid w:val="00915212"/>
    <w:rsid w:val="00921385"/>
    <w:rsid w:val="0092189C"/>
    <w:rsid w:val="00925C0A"/>
    <w:rsid w:val="00930BD3"/>
    <w:rsid w:val="00930F48"/>
    <w:rsid w:val="00933884"/>
    <w:rsid w:val="00937228"/>
    <w:rsid w:val="00942C8F"/>
    <w:rsid w:val="00945CC5"/>
    <w:rsid w:val="00953117"/>
    <w:rsid w:val="00954EEA"/>
    <w:rsid w:val="009555B1"/>
    <w:rsid w:val="0095578F"/>
    <w:rsid w:val="00965128"/>
    <w:rsid w:val="009721A6"/>
    <w:rsid w:val="00972BBD"/>
    <w:rsid w:val="00973F07"/>
    <w:rsid w:val="009745EF"/>
    <w:rsid w:val="009841C0"/>
    <w:rsid w:val="00993F5A"/>
    <w:rsid w:val="00997CB2"/>
    <w:rsid w:val="009A313C"/>
    <w:rsid w:val="009A4986"/>
    <w:rsid w:val="009B049D"/>
    <w:rsid w:val="009B0EB2"/>
    <w:rsid w:val="009B232E"/>
    <w:rsid w:val="009B25DD"/>
    <w:rsid w:val="009C54E7"/>
    <w:rsid w:val="009D1603"/>
    <w:rsid w:val="009D1844"/>
    <w:rsid w:val="009D7295"/>
    <w:rsid w:val="009F5494"/>
    <w:rsid w:val="00A04FE3"/>
    <w:rsid w:val="00A07665"/>
    <w:rsid w:val="00A21185"/>
    <w:rsid w:val="00A26040"/>
    <w:rsid w:val="00A268AC"/>
    <w:rsid w:val="00A31F46"/>
    <w:rsid w:val="00A35BAB"/>
    <w:rsid w:val="00A36230"/>
    <w:rsid w:val="00A423E7"/>
    <w:rsid w:val="00A46FA7"/>
    <w:rsid w:val="00A561D3"/>
    <w:rsid w:val="00A60A8D"/>
    <w:rsid w:val="00A65196"/>
    <w:rsid w:val="00A75BA3"/>
    <w:rsid w:val="00A76EAF"/>
    <w:rsid w:val="00A7700B"/>
    <w:rsid w:val="00A8185A"/>
    <w:rsid w:val="00A83079"/>
    <w:rsid w:val="00A836A4"/>
    <w:rsid w:val="00A86D62"/>
    <w:rsid w:val="00A8788C"/>
    <w:rsid w:val="00A934AE"/>
    <w:rsid w:val="00A96B1E"/>
    <w:rsid w:val="00A97985"/>
    <w:rsid w:val="00AB023D"/>
    <w:rsid w:val="00AB1279"/>
    <w:rsid w:val="00AB13B3"/>
    <w:rsid w:val="00AB544E"/>
    <w:rsid w:val="00AC007C"/>
    <w:rsid w:val="00AC087A"/>
    <w:rsid w:val="00AC391A"/>
    <w:rsid w:val="00AC4D73"/>
    <w:rsid w:val="00AC4E8D"/>
    <w:rsid w:val="00AD74F3"/>
    <w:rsid w:val="00AE1766"/>
    <w:rsid w:val="00AE2553"/>
    <w:rsid w:val="00AE776B"/>
    <w:rsid w:val="00AE7815"/>
    <w:rsid w:val="00AF497C"/>
    <w:rsid w:val="00B07989"/>
    <w:rsid w:val="00B11FAB"/>
    <w:rsid w:val="00B200A5"/>
    <w:rsid w:val="00B27696"/>
    <w:rsid w:val="00B322D8"/>
    <w:rsid w:val="00B345D2"/>
    <w:rsid w:val="00B36AEF"/>
    <w:rsid w:val="00B36CC8"/>
    <w:rsid w:val="00B41CAF"/>
    <w:rsid w:val="00B442C3"/>
    <w:rsid w:val="00B529E2"/>
    <w:rsid w:val="00B53181"/>
    <w:rsid w:val="00B75E89"/>
    <w:rsid w:val="00B779D1"/>
    <w:rsid w:val="00B82448"/>
    <w:rsid w:val="00B91BA2"/>
    <w:rsid w:val="00B96382"/>
    <w:rsid w:val="00BA5BB9"/>
    <w:rsid w:val="00BA6706"/>
    <w:rsid w:val="00BB4296"/>
    <w:rsid w:val="00BB622F"/>
    <w:rsid w:val="00BC4AA2"/>
    <w:rsid w:val="00BC56E6"/>
    <w:rsid w:val="00BD405C"/>
    <w:rsid w:val="00BD50B0"/>
    <w:rsid w:val="00BE01B7"/>
    <w:rsid w:val="00BE4AD0"/>
    <w:rsid w:val="00BF67D1"/>
    <w:rsid w:val="00C03CC2"/>
    <w:rsid w:val="00C06585"/>
    <w:rsid w:val="00C06BD0"/>
    <w:rsid w:val="00C12E8A"/>
    <w:rsid w:val="00C13B76"/>
    <w:rsid w:val="00C14F2A"/>
    <w:rsid w:val="00C1570E"/>
    <w:rsid w:val="00C23C7C"/>
    <w:rsid w:val="00C24EC4"/>
    <w:rsid w:val="00C26996"/>
    <w:rsid w:val="00C41672"/>
    <w:rsid w:val="00C41F51"/>
    <w:rsid w:val="00C46A38"/>
    <w:rsid w:val="00C47F42"/>
    <w:rsid w:val="00C7004B"/>
    <w:rsid w:val="00C72393"/>
    <w:rsid w:val="00C74717"/>
    <w:rsid w:val="00C82E83"/>
    <w:rsid w:val="00C83F64"/>
    <w:rsid w:val="00C844BD"/>
    <w:rsid w:val="00C85D9B"/>
    <w:rsid w:val="00C903F6"/>
    <w:rsid w:val="00C91859"/>
    <w:rsid w:val="00C919A7"/>
    <w:rsid w:val="00C9261E"/>
    <w:rsid w:val="00C9493C"/>
    <w:rsid w:val="00C95C0D"/>
    <w:rsid w:val="00CA4781"/>
    <w:rsid w:val="00CA73D1"/>
    <w:rsid w:val="00CB071F"/>
    <w:rsid w:val="00CB5C5D"/>
    <w:rsid w:val="00CB7E89"/>
    <w:rsid w:val="00CC212F"/>
    <w:rsid w:val="00CD0FBE"/>
    <w:rsid w:val="00CD6438"/>
    <w:rsid w:val="00CD65FD"/>
    <w:rsid w:val="00CE08DA"/>
    <w:rsid w:val="00CF42C9"/>
    <w:rsid w:val="00CF5C6D"/>
    <w:rsid w:val="00D15D02"/>
    <w:rsid w:val="00D16602"/>
    <w:rsid w:val="00D21455"/>
    <w:rsid w:val="00D24096"/>
    <w:rsid w:val="00D24178"/>
    <w:rsid w:val="00D259F0"/>
    <w:rsid w:val="00D37385"/>
    <w:rsid w:val="00D413D1"/>
    <w:rsid w:val="00D55EFE"/>
    <w:rsid w:val="00D61361"/>
    <w:rsid w:val="00D7429C"/>
    <w:rsid w:val="00D860B1"/>
    <w:rsid w:val="00D876EA"/>
    <w:rsid w:val="00D9460B"/>
    <w:rsid w:val="00D95ADE"/>
    <w:rsid w:val="00D969AB"/>
    <w:rsid w:val="00DA6A5B"/>
    <w:rsid w:val="00DA7D55"/>
    <w:rsid w:val="00DB46F7"/>
    <w:rsid w:val="00DB6E55"/>
    <w:rsid w:val="00DC431A"/>
    <w:rsid w:val="00DC7310"/>
    <w:rsid w:val="00DC75E4"/>
    <w:rsid w:val="00DD0EEE"/>
    <w:rsid w:val="00DD3F7A"/>
    <w:rsid w:val="00DD4D9E"/>
    <w:rsid w:val="00DD664B"/>
    <w:rsid w:val="00DE0981"/>
    <w:rsid w:val="00DE0FC4"/>
    <w:rsid w:val="00DE2BF0"/>
    <w:rsid w:val="00DE4F16"/>
    <w:rsid w:val="00DE5AC5"/>
    <w:rsid w:val="00DE63DC"/>
    <w:rsid w:val="00DF54D9"/>
    <w:rsid w:val="00E0233D"/>
    <w:rsid w:val="00E05CEF"/>
    <w:rsid w:val="00E07C45"/>
    <w:rsid w:val="00E15619"/>
    <w:rsid w:val="00E17B48"/>
    <w:rsid w:val="00E20716"/>
    <w:rsid w:val="00E271C5"/>
    <w:rsid w:val="00E41D59"/>
    <w:rsid w:val="00E43A43"/>
    <w:rsid w:val="00E47647"/>
    <w:rsid w:val="00E576E4"/>
    <w:rsid w:val="00E61582"/>
    <w:rsid w:val="00E66AAE"/>
    <w:rsid w:val="00E676C4"/>
    <w:rsid w:val="00E72F37"/>
    <w:rsid w:val="00E74BC1"/>
    <w:rsid w:val="00E8031B"/>
    <w:rsid w:val="00E80D81"/>
    <w:rsid w:val="00E81600"/>
    <w:rsid w:val="00E833F8"/>
    <w:rsid w:val="00E87F87"/>
    <w:rsid w:val="00E957C9"/>
    <w:rsid w:val="00E97286"/>
    <w:rsid w:val="00EA187A"/>
    <w:rsid w:val="00EA6A09"/>
    <w:rsid w:val="00EB56E4"/>
    <w:rsid w:val="00EC2D41"/>
    <w:rsid w:val="00EC439A"/>
    <w:rsid w:val="00ED71C5"/>
    <w:rsid w:val="00EF24CE"/>
    <w:rsid w:val="00EF2DA7"/>
    <w:rsid w:val="00EF2F5A"/>
    <w:rsid w:val="00EF51A6"/>
    <w:rsid w:val="00EF76A4"/>
    <w:rsid w:val="00F00217"/>
    <w:rsid w:val="00F077CB"/>
    <w:rsid w:val="00F16E23"/>
    <w:rsid w:val="00F23F3A"/>
    <w:rsid w:val="00F33538"/>
    <w:rsid w:val="00F351E6"/>
    <w:rsid w:val="00F44A9A"/>
    <w:rsid w:val="00F455DB"/>
    <w:rsid w:val="00F51A70"/>
    <w:rsid w:val="00F568B7"/>
    <w:rsid w:val="00F60C59"/>
    <w:rsid w:val="00F635F5"/>
    <w:rsid w:val="00F644A6"/>
    <w:rsid w:val="00F713A0"/>
    <w:rsid w:val="00F71768"/>
    <w:rsid w:val="00FA1F99"/>
    <w:rsid w:val="00FA537E"/>
    <w:rsid w:val="00FB0100"/>
    <w:rsid w:val="00FB5142"/>
    <w:rsid w:val="00FC1A0D"/>
    <w:rsid w:val="00FC55A0"/>
    <w:rsid w:val="00FD3229"/>
    <w:rsid w:val="00FD3DD2"/>
    <w:rsid w:val="00FD446E"/>
    <w:rsid w:val="00FD68B9"/>
    <w:rsid w:val="00FD7B36"/>
    <w:rsid w:val="00FE0AA0"/>
    <w:rsid w:val="00FE1303"/>
    <w:rsid w:val="00FE620D"/>
    <w:rsid w:val="00FF1567"/>
    <w:rsid w:val="00FF2E31"/>
    <w:rsid w:val="00FF3FF2"/>
    <w:rsid w:val="00FF4562"/>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oNotEmbedSmartTags/>
  <w:decimalSymbol w:val=","/>
  <w:listSeparator w:val=";"/>
  <w14:docId w14:val="69F1DC29"/>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de-DE" w:eastAsia="de-DE" w:bidi="ar-SA"/>
      </w:rPr>
    </w:rPrDefault>
    <w:pPrDefault/>
  </w:docDefaults>
  <w:latentStyles w:defLockedState="0" w:defUIPriority="0" w:defSemiHidden="0" w:defUnhideWhenUsed="0" w:defQFormat="0" w:count="376">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Standard">
    <w:name w:val="Normal"/>
    <w:qFormat/>
    <w:rsid w:val="00A8185A"/>
    <w:rPr>
      <w:rFonts w:ascii="Helvetica Neue" w:hAnsi="Helvetica Neue"/>
      <w:lang w:val="en-US" w:eastAsia="en-U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FreeForm">
    <w:name w:val="Free Form"/>
    <w:rPr>
      <w:rFonts w:ascii="Helvetica" w:eastAsia="ヒラギノ角ゴ Pro W3" w:hAnsi="Helvetica"/>
      <w:color w:val="000000"/>
    </w:rPr>
  </w:style>
  <w:style w:type="paragraph" w:customStyle="1" w:styleId="Body">
    <w:name w:val="Body"/>
    <w:pPr>
      <w:spacing w:after="240"/>
    </w:pPr>
    <w:rPr>
      <w:rFonts w:ascii="Helvetica" w:eastAsia="ヒラギノ角ゴ Pro W3" w:hAnsi="Helvetica"/>
      <w:color w:val="000000"/>
    </w:rPr>
  </w:style>
  <w:style w:type="paragraph" w:styleId="Kopfzeile">
    <w:name w:val="header"/>
    <w:basedOn w:val="Standard"/>
    <w:link w:val="KopfzeileZchn"/>
    <w:rsid w:val="00F039C3"/>
    <w:pPr>
      <w:tabs>
        <w:tab w:val="center" w:pos="4536"/>
        <w:tab w:val="right" w:pos="9072"/>
      </w:tabs>
    </w:pPr>
  </w:style>
  <w:style w:type="character" w:customStyle="1" w:styleId="KopfzeileZchn">
    <w:name w:val="Kopfzeile Zchn"/>
    <w:link w:val="Kopfzeile"/>
    <w:rsid w:val="00F039C3"/>
    <w:rPr>
      <w:sz w:val="24"/>
      <w:szCs w:val="24"/>
      <w:lang w:val="en-US" w:eastAsia="en-US"/>
    </w:rPr>
  </w:style>
  <w:style w:type="paragraph" w:styleId="Fuzeile">
    <w:name w:val="footer"/>
    <w:basedOn w:val="Standard"/>
    <w:link w:val="FuzeileZchn"/>
    <w:rsid w:val="00F039C3"/>
    <w:pPr>
      <w:tabs>
        <w:tab w:val="center" w:pos="4536"/>
        <w:tab w:val="right" w:pos="9072"/>
      </w:tabs>
    </w:pPr>
  </w:style>
  <w:style w:type="character" w:customStyle="1" w:styleId="FuzeileZchn">
    <w:name w:val="Fußzeile Zchn"/>
    <w:link w:val="Fuzeile"/>
    <w:rsid w:val="00F039C3"/>
    <w:rPr>
      <w:sz w:val="24"/>
      <w:szCs w:val="24"/>
      <w:lang w:val="en-US" w:eastAsia="en-US"/>
    </w:rPr>
  </w:style>
  <w:style w:type="character" w:styleId="Hyperlink">
    <w:name w:val="Hyperlink"/>
    <w:rsid w:val="00DC14E3"/>
    <w:rPr>
      <w:color w:val="0000FF"/>
      <w:u w:val="single"/>
    </w:rPr>
  </w:style>
  <w:style w:type="character" w:customStyle="1" w:styleId="section">
    <w:name w:val="section"/>
    <w:basedOn w:val="Absatz-Standardschriftart"/>
    <w:rsid w:val="00C853DE"/>
  </w:style>
  <w:style w:type="paragraph" w:styleId="Sprechblasentext">
    <w:name w:val="Balloon Text"/>
    <w:basedOn w:val="Standard"/>
    <w:link w:val="SprechblasentextZchn"/>
    <w:rsid w:val="004C2CEF"/>
    <w:rPr>
      <w:rFonts w:ascii="Lucida Grande" w:hAnsi="Lucida Grande"/>
      <w:sz w:val="18"/>
      <w:szCs w:val="18"/>
    </w:rPr>
  </w:style>
  <w:style w:type="character" w:customStyle="1" w:styleId="SprechblasentextZchn">
    <w:name w:val="Sprechblasentext Zchn"/>
    <w:link w:val="Sprechblasentext"/>
    <w:rsid w:val="004C2CEF"/>
    <w:rPr>
      <w:rFonts w:ascii="Lucida Grande" w:hAnsi="Lucida Grande"/>
      <w:sz w:val="18"/>
      <w:szCs w:val="18"/>
      <w:lang w:val="en-US" w:eastAsia="en-US"/>
    </w:rPr>
  </w:style>
  <w:style w:type="character" w:styleId="Kommentarzeichen">
    <w:name w:val="annotation reference"/>
    <w:rsid w:val="00A46FA7"/>
    <w:rPr>
      <w:sz w:val="18"/>
      <w:szCs w:val="18"/>
    </w:rPr>
  </w:style>
  <w:style w:type="paragraph" w:styleId="Kommentartext">
    <w:name w:val="annotation text"/>
    <w:basedOn w:val="Standard"/>
    <w:link w:val="KommentartextZchn"/>
    <w:rsid w:val="00A46FA7"/>
  </w:style>
  <w:style w:type="character" w:customStyle="1" w:styleId="KommentartextZchn">
    <w:name w:val="Kommentartext Zchn"/>
    <w:link w:val="Kommentartext"/>
    <w:rsid w:val="00A46FA7"/>
    <w:rPr>
      <w:rFonts w:ascii="Helvetica Neue" w:hAnsi="Helvetica Neue"/>
      <w:sz w:val="24"/>
      <w:szCs w:val="24"/>
      <w:lang w:val="en-US" w:eastAsia="en-US"/>
    </w:rPr>
  </w:style>
  <w:style w:type="character" w:styleId="BesuchterLink">
    <w:name w:val="FollowedHyperlink"/>
    <w:basedOn w:val="Absatz-Standardschriftart"/>
    <w:rsid w:val="00441700"/>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66444075">
      <w:bodyDiv w:val="1"/>
      <w:marLeft w:val="0"/>
      <w:marRight w:val="0"/>
      <w:marTop w:val="0"/>
      <w:marBottom w:val="0"/>
      <w:divBdr>
        <w:top w:val="none" w:sz="0" w:space="0" w:color="auto"/>
        <w:left w:val="none" w:sz="0" w:space="0" w:color="auto"/>
        <w:bottom w:val="none" w:sz="0" w:space="0" w:color="auto"/>
        <w:right w:val="none" w:sz="0" w:space="0" w:color="auto"/>
      </w:divBdr>
    </w:div>
    <w:div w:id="509877325">
      <w:bodyDiv w:val="1"/>
      <w:marLeft w:val="0"/>
      <w:marRight w:val="0"/>
      <w:marTop w:val="0"/>
      <w:marBottom w:val="0"/>
      <w:divBdr>
        <w:top w:val="none" w:sz="0" w:space="0" w:color="auto"/>
        <w:left w:val="none" w:sz="0" w:space="0" w:color="auto"/>
        <w:bottom w:val="none" w:sz="0" w:space="0" w:color="auto"/>
        <w:right w:val="none" w:sz="0" w:space="0" w:color="auto"/>
      </w:divBdr>
    </w:div>
    <w:div w:id="591357136">
      <w:bodyDiv w:val="1"/>
      <w:marLeft w:val="0"/>
      <w:marRight w:val="0"/>
      <w:marTop w:val="0"/>
      <w:marBottom w:val="0"/>
      <w:divBdr>
        <w:top w:val="none" w:sz="0" w:space="0" w:color="auto"/>
        <w:left w:val="none" w:sz="0" w:space="0" w:color="auto"/>
        <w:bottom w:val="none" w:sz="0" w:space="0" w:color="auto"/>
        <w:right w:val="none" w:sz="0" w:space="0" w:color="auto"/>
      </w:divBdr>
    </w:div>
    <w:div w:id="665547331">
      <w:bodyDiv w:val="1"/>
      <w:marLeft w:val="0"/>
      <w:marRight w:val="0"/>
      <w:marTop w:val="0"/>
      <w:marBottom w:val="0"/>
      <w:divBdr>
        <w:top w:val="none" w:sz="0" w:space="0" w:color="auto"/>
        <w:left w:val="none" w:sz="0" w:space="0" w:color="auto"/>
        <w:bottom w:val="none" w:sz="0" w:space="0" w:color="auto"/>
        <w:right w:val="none" w:sz="0" w:space="0" w:color="auto"/>
      </w:divBdr>
    </w:div>
    <w:div w:id="686716345">
      <w:bodyDiv w:val="1"/>
      <w:marLeft w:val="0"/>
      <w:marRight w:val="0"/>
      <w:marTop w:val="0"/>
      <w:marBottom w:val="0"/>
      <w:divBdr>
        <w:top w:val="none" w:sz="0" w:space="0" w:color="auto"/>
        <w:left w:val="none" w:sz="0" w:space="0" w:color="auto"/>
        <w:bottom w:val="none" w:sz="0" w:space="0" w:color="auto"/>
        <w:right w:val="none" w:sz="0" w:space="0" w:color="auto"/>
      </w:divBdr>
    </w:div>
    <w:div w:id="938373090">
      <w:bodyDiv w:val="1"/>
      <w:marLeft w:val="0"/>
      <w:marRight w:val="0"/>
      <w:marTop w:val="0"/>
      <w:marBottom w:val="0"/>
      <w:divBdr>
        <w:top w:val="none" w:sz="0" w:space="0" w:color="auto"/>
        <w:left w:val="none" w:sz="0" w:space="0" w:color="auto"/>
        <w:bottom w:val="none" w:sz="0" w:space="0" w:color="auto"/>
        <w:right w:val="none" w:sz="0" w:space="0" w:color="auto"/>
      </w:divBdr>
    </w:div>
    <w:div w:id="200384715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meine-energie.de"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1.jpeg"/></Relationships>
</file>

<file path=word/_rels/header1.xml.rels><?xml version="1.0" encoding="UTF-8" standalone="yes"?>
<Relationships xmlns="http://schemas.openxmlformats.org/package/2006/relationships"><Relationship Id="rId1" Type="http://schemas.openxmlformats.org/officeDocument/2006/relationships/image" Target="media/image2.emf"/></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78A5113-C251-7D4B-8FDF-BB527EC009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549</Words>
  <Characters>3460</Characters>
  <Application>Microsoft Office Word</Application>
  <DocSecurity>0</DocSecurity>
  <Lines>28</Lines>
  <Paragraphs>8</Paragraphs>
  <ScaleCrop>false</ScaleCrop>
  <HeadingPairs>
    <vt:vector size="2" baseType="variant">
      <vt:variant>
        <vt:lpstr>Titel</vt:lpstr>
      </vt:variant>
      <vt:variant>
        <vt:i4>1</vt:i4>
      </vt:variant>
    </vt:vector>
  </HeadingPairs>
  <TitlesOfParts>
    <vt:vector size="1" baseType="lpstr">
      <vt:lpstr/>
    </vt:vector>
  </TitlesOfParts>
  <Manager/>
  <Company>PnR</Company>
  <LinksUpToDate>false</LinksUpToDate>
  <CharactersWithSpaces>4001</CharactersWithSpaces>
  <SharedDoc>false</SharedDoc>
  <HyperlinkBase/>
  <HLinks>
    <vt:vector size="6" baseType="variant">
      <vt:variant>
        <vt:i4>2883656</vt:i4>
      </vt:variant>
      <vt:variant>
        <vt:i4>0</vt:i4>
      </vt:variant>
      <vt:variant>
        <vt:i4>0</vt:i4>
      </vt:variant>
      <vt:variant>
        <vt:i4>5</vt:i4>
      </vt:variant>
      <vt:variant>
        <vt:lpwstr>http://www.meine-energie.de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Uwe Pagel</dc:creator>
  <cp:keywords/>
  <dc:description/>
  <cp:lastModifiedBy>Uwe Pagel</cp:lastModifiedBy>
  <cp:revision>3</cp:revision>
  <cp:lastPrinted>2022-03-17T13:54:00Z</cp:lastPrinted>
  <dcterms:created xsi:type="dcterms:W3CDTF">2024-03-04T08:55:00Z</dcterms:created>
  <dcterms:modified xsi:type="dcterms:W3CDTF">2024-03-05T11:20:00Z</dcterms:modified>
  <cp:category/>
</cp:coreProperties>
</file>