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5DA" w:rsidRPr="00DF55DA" w:rsidRDefault="00DF55DA" w:rsidP="00DF55DA">
      <w:pPr>
        <w:pStyle w:val="Vorgabetext"/>
        <w:tabs>
          <w:tab w:val="left" w:pos="0"/>
          <w:tab w:val="left" w:pos="1114"/>
        </w:tabs>
        <w:spacing w:after="360"/>
        <w:jc w:val="both"/>
        <w:rPr>
          <w:b/>
        </w:rPr>
      </w:pPr>
      <w:r w:rsidRPr="00DF55DA">
        <w:rPr>
          <w:b/>
        </w:rPr>
        <w:t>PRESSEMITTEILUNG</w:t>
      </w:r>
    </w:p>
    <w:p w:rsidR="00364FD4" w:rsidRPr="00B44742" w:rsidRDefault="00364FD4" w:rsidP="00364FD4">
      <w:pPr>
        <w:spacing w:before="120" w:after="240"/>
        <w:rPr>
          <w:b/>
          <w:sz w:val="24"/>
        </w:rPr>
      </w:pPr>
      <w:r w:rsidRPr="00B44742">
        <w:t xml:space="preserve">Stuttgart, </w:t>
      </w:r>
      <w:r>
        <w:t>0</w:t>
      </w:r>
      <w:r w:rsidR="00B85D8A">
        <w:t>5</w:t>
      </w:r>
      <w:r w:rsidRPr="00B44742">
        <w:t>.0</w:t>
      </w:r>
      <w:r>
        <w:t>3</w:t>
      </w:r>
      <w:r w:rsidRPr="00B44742">
        <w:t>.2019</w:t>
      </w:r>
    </w:p>
    <w:p w:rsidR="00AF37C9" w:rsidRPr="00364FD4" w:rsidRDefault="00766250" w:rsidP="00364FD4">
      <w:pPr>
        <w:spacing w:before="240" w:after="240"/>
        <w:rPr>
          <w:b/>
          <w:sz w:val="24"/>
        </w:rPr>
      </w:pPr>
      <w:r>
        <w:rPr>
          <w:b/>
          <w:sz w:val="24"/>
        </w:rPr>
        <w:t>LTG Aktiengesellschaft</w:t>
      </w:r>
      <w:r w:rsidR="00593253">
        <w:rPr>
          <w:b/>
          <w:sz w:val="24"/>
        </w:rPr>
        <w:t xml:space="preserve">: </w:t>
      </w:r>
      <w:r>
        <w:rPr>
          <w:b/>
          <w:sz w:val="24"/>
        </w:rPr>
        <w:t>Umsatz geste</w:t>
      </w:r>
      <w:r>
        <w:rPr>
          <w:b/>
          <w:sz w:val="24"/>
        </w:rPr>
        <w:t>i</w:t>
      </w:r>
      <w:r>
        <w:rPr>
          <w:b/>
          <w:sz w:val="24"/>
        </w:rPr>
        <w:t>gert</w:t>
      </w:r>
    </w:p>
    <w:p w:rsidR="00102BCD" w:rsidRDefault="000A2579" w:rsidP="005560D7">
      <w:pPr>
        <w:spacing w:after="240"/>
        <w:jc w:val="both"/>
        <w:rPr>
          <w:color w:val="000000"/>
        </w:rPr>
      </w:pPr>
      <w:r w:rsidRPr="00593253">
        <w:rPr>
          <w:spacing w:val="-2"/>
        </w:rPr>
        <w:t>Das Geschäftsjahr 2018</w:t>
      </w:r>
      <w:r w:rsidR="00107089" w:rsidRPr="00593253">
        <w:rPr>
          <w:spacing w:val="-2"/>
        </w:rPr>
        <w:t xml:space="preserve"> verlief f</w:t>
      </w:r>
      <w:r w:rsidR="00506478" w:rsidRPr="00593253">
        <w:rPr>
          <w:spacing w:val="-2"/>
        </w:rPr>
        <w:t>ür die LTG Aktieng</w:t>
      </w:r>
      <w:r w:rsidR="00506478" w:rsidRPr="00593253">
        <w:rPr>
          <w:spacing w:val="-2"/>
        </w:rPr>
        <w:t>e</w:t>
      </w:r>
      <w:r w:rsidR="00506478" w:rsidRPr="00593253">
        <w:rPr>
          <w:spacing w:val="-2"/>
        </w:rPr>
        <w:t>sellschaft</w:t>
      </w:r>
      <w:r w:rsidR="00107089" w:rsidRPr="00593253">
        <w:rPr>
          <w:spacing w:val="-2"/>
        </w:rPr>
        <w:t xml:space="preserve">, Stuttgart, </w:t>
      </w:r>
      <w:r w:rsidRPr="00593253">
        <w:rPr>
          <w:spacing w:val="-2"/>
        </w:rPr>
        <w:t>äußerst dynamisch</w:t>
      </w:r>
      <w:r w:rsidR="00A35603" w:rsidRPr="00593253">
        <w:rPr>
          <w:spacing w:val="-2"/>
        </w:rPr>
        <w:t>:</w:t>
      </w:r>
      <w:r w:rsidR="00506478" w:rsidRPr="00593253">
        <w:rPr>
          <w:spacing w:val="-2"/>
        </w:rPr>
        <w:t xml:space="preserve"> </w:t>
      </w:r>
      <w:r w:rsidR="00107089" w:rsidRPr="00593253">
        <w:rPr>
          <w:spacing w:val="-2"/>
        </w:rPr>
        <w:t>M</w:t>
      </w:r>
      <w:r w:rsidR="00E56944" w:rsidRPr="00593253">
        <w:rPr>
          <w:spacing w:val="-2"/>
        </w:rPr>
        <w:t>it</w:t>
      </w:r>
      <w:r w:rsidR="00EF1BF3" w:rsidRPr="00593253">
        <w:rPr>
          <w:spacing w:val="-2"/>
        </w:rPr>
        <w:t xml:space="preserve"> </w:t>
      </w:r>
      <w:r w:rsidRPr="00593253">
        <w:rPr>
          <w:spacing w:val="-2"/>
        </w:rPr>
        <w:t>30 Mio. Euro</w:t>
      </w:r>
      <w:r>
        <w:t xml:space="preserve"> </w:t>
      </w:r>
      <w:r w:rsidR="004B64D9">
        <w:t xml:space="preserve">im Gesamtkonzern </w:t>
      </w:r>
      <w:r w:rsidR="00107089">
        <w:t>übertraf der Umsatz der Experten für Raum</w:t>
      </w:r>
      <w:r w:rsidR="00766250">
        <w:t>luft</w:t>
      </w:r>
      <w:r w:rsidR="00107089">
        <w:t>- und Prozessl</w:t>
      </w:r>
      <w:r w:rsidR="00A752AE">
        <w:t>ufttechnik den des Vorja</w:t>
      </w:r>
      <w:r w:rsidR="00A752AE">
        <w:t>h</w:t>
      </w:r>
      <w:r w:rsidR="00A752AE">
        <w:t xml:space="preserve">res um </w:t>
      </w:r>
      <w:r>
        <w:t>über 5</w:t>
      </w:r>
      <w:r w:rsidR="00766250">
        <w:t> </w:t>
      </w:r>
      <w:r w:rsidR="00506478">
        <w:t xml:space="preserve">%. </w:t>
      </w:r>
      <w:r>
        <w:t>Insbesondere im Bereich Raumluft</w:t>
      </w:r>
      <w:r w:rsidR="00593253">
        <w:t>technik</w:t>
      </w:r>
      <w:r>
        <w:t xml:space="preserve"> </w:t>
      </w:r>
      <w:r w:rsidR="00766250">
        <w:t xml:space="preserve">stieg </w:t>
      </w:r>
      <w:r>
        <w:t xml:space="preserve">der Umsatz aufgrund </w:t>
      </w:r>
      <w:r>
        <w:rPr>
          <w:rFonts w:cs="Arial"/>
          <w:spacing w:val="-2"/>
          <w:szCs w:val="24"/>
        </w:rPr>
        <w:t>der hohen Inland</w:t>
      </w:r>
      <w:r>
        <w:rPr>
          <w:rFonts w:cs="Arial"/>
          <w:spacing w:val="-2"/>
          <w:szCs w:val="24"/>
        </w:rPr>
        <w:t>s</w:t>
      </w:r>
      <w:r>
        <w:rPr>
          <w:rFonts w:cs="Arial"/>
          <w:spacing w:val="-2"/>
          <w:szCs w:val="24"/>
        </w:rPr>
        <w:t xml:space="preserve">nachfrage </w:t>
      </w:r>
      <w:r w:rsidR="00766250">
        <w:rPr>
          <w:rFonts w:cs="Arial"/>
          <w:spacing w:val="-2"/>
          <w:szCs w:val="24"/>
        </w:rPr>
        <w:t xml:space="preserve">um </w:t>
      </w:r>
      <w:r w:rsidR="00945B6A">
        <w:rPr>
          <w:rFonts w:cs="Arial"/>
          <w:spacing w:val="-2"/>
          <w:szCs w:val="24"/>
        </w:rPr>
        <w:t xml:space="preserve">mehr als </w:t>
      </w:r>
      <w:r>
        <w:rPr>
          <w:rFonts w:cs="Arial"/>
          <w:spacing w:val="-2"/>
          <w:szCs w:val="24"/>
        </w:rPr>
        <w:t>15</w:t>
      </w:r>
      <w:r w:rsidR="00766250">
        <w:rPr>
          <w:rFonts w:cs="Arial"/>
          <w:spacing w:val="-2"/>
          <w:szCs w:val="24"/>
        </w:rPr>
        <w:t> </w:t>
      </w:r>
      <w:r>
        <w:rPr>
          <w:rFonts w:cs="Arial"/>
          <w:spacing w:val="-2"/>
          <w:szCs w:val="24"/>
        </w:rPr>
        <w:t>%.</w:t>
      </w:r>
      <w:r>
        <w:t xml:space="preserve"> Das </w:t>
      </w:r>
      <w:r w:rsidR="00BB0F5A">
        <w:t>Prozessluft</w:t>
      </w:r>
      <w:r w:rsidR="00593253">
        <w:t>technik</w:t>
      </w:r>
      <w:r w:rsidR="005560D7">
        <w:t>-G</w:t>
      </w:r>
      <w:r w:rsidR="00BB0F5A">
        <w:t>e</w:t>
      </w:r>
      <w:r w:rsidR="00A72A0D">
        <w:t xml:space="preserve">schäft </w:t>
      </w:r>
      <w:r>
        <w:t>war stabil</w:t>
      </w:r>
      <w:r w:rsidR="009C5B5C">
        <w:t>,</w:t>
      </w:r>
      <w:r>
        <w:t xml:space="preserve"> </w:t>
      </w:r>
      <w:r w:rsidR="006A2C19">
        <w:t xml:space="preserve">der Umsatz </w:t>
      </w:r>
      <w:r>
        <w:rPr>
          <w:rFonts w:cs="Arial"/>
          <w:spacing w:val="-2"/>
          <w:szCs w:val="24"/>
        </w:rPr>
        <w:t>aufgrund von Sonde</w:t>
      </w:r>
      <w:r>
        <w:rPr>
          <w:rFonts w:cs="Arial"/>
          <w:spacing w:val="-2"/>
          <w:szCs w:val="24"/>
        </w:rPr>
        <w:t>r</w:t>
      </w:r>
      <w:r>
        <w:rPr>
          <w:rFonts w:cs="Arial"/>
          <w:spacing w:val="-2"/>
          <w:szCs w:val="24"/>
        </w:rPr>
        <w:t>pro</w:t>
      </w:r>
      <w:r w:rsidR="009C5B5C">
        <w:rPr>
          <w:rFonts w:cs="Arial"/>
          <w:spacing w:val="-2"/>
          <w:szCs w:val="24"/>
        </w:rPr>
        <w:t xml:space="preserve">jekten im Vorjahr </w:t>
      </w:r>
      <w:r w:rsidR="00945B6A">
        <w:rPr>
          <w:rFonts w:cs="Arial"/>
          <w:spacing w:val="-2"/>
          <w:szCs w:val="24"/>
        </w:rPr>
        <w:t>jedoch leicht rückläufig</w:t>
      </w:r>
      <w:r w:rsidR="009C5B5C">
        <w:rPr>
          <w:rFonts w:cs="Arial"/>
          <w:spacing w:val="-2"/>
          <w:szCs w:val="24"/>
        </w:rPr>
        <w:t>.</w:t>
      </w:r>
      <w:r w:rsidR="00102BCD">
        <w:rPr>
          <w:rFonts w:cs="Arial"/>
          <w:spacing w:val="-2"/>
          <w:szCs w:val="24"/>
        </w:rPr>
        <w:t xml:space="preserve"> D</w:t>
      </w:r>
      <w:r w:rsidR="006A2C19">
        <w:rPr>
          <w:color w:val="000000"/>
        </w:rPr>
        <w:t>ie</w:t>
      </w:r>
      <w:r w:rsidR="009C5B5C" w:rsidRPr="00EF1BF3">
        <w:t xml:space="preserve"> operative </w:t>
      </w:r>
      <w:r w:rsidR="006A2C19">
        <w:t xml:space="preserve">Umsatzrendite </w:t>
      </w:r>
      <w:r w:rsidR="009C5B5C">
        <w:t xml:space="preserve">der </w:t>
      </w:r>
      <w:r w:rsidR="009C5B5C" w:rsidRPr="00EF1BF3">
        <w:t>Gesellschaft</w:t>
      </w:r>
      <w:r w:rsidR="009C5B5C" w:rsidRPr="009C5B5C">
        <w:rPr>
          <w:color w:val="000000"/>
        </w:rPr>
        <w:t xml:space="preserve"> </w:t>
      </w:r>
      <w:r w:rsidR="00FC2585">
        <w:rPr>
          <w:color w:val="000000"/>
        </w:rPr>
        <w:t>liegt</w:t>
      </w:r>
      <w:r w:rsidR="009C5B5C" w:rsidRPr="009C5B5C">
        <w:rPr>
          <w:color w:val="000000"/>
        </w:rPr>
        <w:t xml:space="preserve"> auf </w:t>
      </w:r>
      <w:r w:rsidR="00593253">
        <w:rPr>
          <w:color w:val="000000"/>
        </w:rPr>
        <w:t xml:space="preserve">dem </w:t>
      </w:r>
      <w:r w:rsidR="009C5B5C" w:rsidRPr="009C5B5C">
        <w:rPr>
          <w:color w:val="000000"/>
        </w:rPr>
        <w:t>Vo</w:t>
      </w:r>
      <w:r w:rsidR="009C5B5C" w:rsidRPr="009C5B5C">
        <w:rPr>
          <w:color w:val="000000"/>
        </w:rPr>
        <w:t>r</w:t>
      </w:r>
      <w:r w:rsidR="009C5B5C" w:rsidRPr="009C5B5C">
        <w:rPr>
          <w:color w:val="000000"/>
        </w:rPr>
        <w:t>jah</w:t>
      </w:r>
      <w:r w:rsidR="006A2C19">
        <w:rPr>
          <w:color w:val="000000"/>
        </w:rPr>
        <w:t>resniveau.</w:t>
      </w:r>
    </w:p>
    <w:p w:rsidR="008738FC" w:rsidRDefault="00593253" w:rsidP="005560D7">
      <w:pPr>
        <w:spacing w:after="240"/>
        <w:jc w:val="both"/>
      </w:pPr>
      <w:r>
        <w:rPr>
          <w:color w:val="000000"/>
        </w:rPr>
        <w:t xml:space="preserve">Das gute Ergebnis ist auf die </w:t>
      </w:r>
      <w:r w:rsidR="006A2C19">
        <w:rPr>
          <w:color w:val="000000"/>
        </w:rPr>
        <w:t xml:space="preserve">erfolgreiche Internationalisierung des Geschäfts </w:t>
      </w:r>
      <w:r>
        <w:rPr>
          <w:color w:val="000000"/>
        </w:rPr>
        <w:t>zurückz</w:t>
      </w:r>
      <w:r>
        <w:rPr>
          <w:color w:val="000000"/>
        </w:rPr>
        <w:t>u</w:t>
      </w:r>
      <w:r>
        <w:rPr>
          <w:color w:val="000000"/>
        </w:rPr>
        <w:t xml:space="preserve">führen und vor allem auf </w:t>
      </w:r>
      <w:r w:rsidR="006A2C19">
        <w:rPr>
          <w:color w:val="000000"/>
        </w:rPr>
        <w:t xml:space="preserve">Großprojekte mit </w:t>
      </w:r>
      <w:r w:rsidR="008738FC">
        <w:rPr>
          <w:color w:val="000000"/>
        </w:rPr>
        <w:t xml:space="preserve">dem </w:t>
      </w:r>
      <w:r w:rsidR="006A2C19">
        <w:rPr>
          <w:color w:val="000000"/>
        </w:rPr>
        <w:t xml:space="preserve">dezentralen Lüftungskonzept </w:t>
      </w:r>
      <w:proofErr w:type="spellStart"/>
      <w:r w:rsidR="008738FC" w:rsidRPr="00766250">
        <w:rPr>
          <w:i/>
          <w:color w:val="000000"/>
        </w:rPr>
        <w:t>PulseVentilat</w:t>
      </w:r>
      <w:r w:rsidR="008738FC" w:rsidRPr="00766250">
        <w:rPr>
          <w:i/>
          <w:color w:val="000000"/>
        </w:rPr>
        <w:t>i</w:t>
      </w:r>
      <w:r w:rsidR="008738FC" w:rsidRPr="00766250">
        <w:rPr>
          <w:i/>
          <w:color w:val="000000"/>
        </w:rPr>
        <w:t>on</w:t>
      </w:r>
      <w:proofErr w:type="spellEnd"/>
      <w:r w:rsidR="006A2C19">
        <w:rPr>
          <w:color w:val="000000"/>
        </w:rPr>
        <w:t xml:space="preserve">, für </w:t>
      </w:r>
      <w:r w:rsidR="008738FC">
        <w:rPr>
          <w:color w:val="000000"/>
        </w:rPr>
        <w:t xml:space="preserve">das </w:t>
      </w:r>
      <w:r>
        <w:rPr>
          <w:color w:val="000000"/>
        </w:rPr>
        <w:t xml:space="preserve">LTG im Jahr </w:t>
      </w:r>
      <w:r w:rsidR="00766250">
        <w:rPr>
          <w:color w:val="000000"/>
        </w:rPr>
        <w:t xml:space="preserve">2017 den </w:t>
      </w:r>
      <w:r w:rsidR="006A2C19">
        <w:rPr>
          <w:color w:val="000000"/>
        </w:rPr>
        <w:t>Innovationspreis des La</w:t>
      </w:r>
      <w:r w:rsidR="006A2C19">
        <w:rPr>
          <w:color w:val="000000"/>
        </w:rPr>
        <w:t>n</w:t>
      </w:r>
      <w:r w:rsidR="006A2C19">
        <w:rPr>
          <w:color w:val="000000"/>
        </w:rPr>
        <w:t xml:space="preserve">des Baden-Württemberg </w:t>
      </w:r>
      <w:r w:rsidR="00766250">
        <w:rPr>
          <w:color w:val="000000"/>
        </w:rPr>
        <w:t>erhielt</w:t>
      </w:r>
      <w:r w:rsidR="006A2C19">
        <w:rPr>
          <w:color w:val="000000"/>
        </w:rPr>
        <w:t xml:space="preserve">. In diesem Bereich steht für </w:t>
      </w:r>
      <w:r w:rsidR="00766250">
        <w:rPr>
          <w:color w:val="000000"/>
        </w:rPr>
        <w:t xml:space="preserve">das laufende Jahr </w:t>
      </w:r>
      <w:r w:rsidR="008738FC">
        <w:rPr>
          <w:color w:val="000000"/>
        </w:rPr>
        <w:t xml:space="preserve">der bisher größte Auftrag </w:t>
      </w:r>
      <w:r w:rsidR="00766250">
        <w:rPr>
          <w:color w:val="000000"/>
        </w:rPr>
        <w:t xml:space="preserve">an: </w:t>
      </w:r>
      <w:r>
        <w:rPr>
          <w:color w:val="000000"/>
        </w:rPr>
        <w:t xml:space="preserve">LTG wird </w:t>
      </w:r>
      <w:r w:rsidR="00E07DE4">
        <w:t xml:space="preserve">über 1000 </w:t>
      </w:r>
      <w:r w:rsidR="00C019F8">
        <w:t>Klimageräte</w:t>
      </w:r>
      <w:r w:rsidR="00E07DE4">
        <w:t xml:space="preserve"> für </w:t>
      </w:r>
      <w:r w:rsidR="00C019F8">
        <w:t>die</w:t>
      </w:r>
      <w:r w:rsidR="00E07DE4">
        <w:t xml:space="preserve"> Firmenzentrale eines </w:t>
      </w:r>
      <w:r w:rsidR="00FC2585">
        <w:t xml:space="preserve">internationalen </w:t>
      </w:r>
      <w:r w:rsidR="00E07DE4">
        <w:t>Ba</w:t>
      </w:r>
      <w:r w:rsidR="00E07DE4">
        <w:t>u</w:t>
      </w:r>
      <w:r w:rsidR="00E07DE4">
        <w:t>stoffkonzerns</w:t>
      </w:r>
      <w:r>
        <w:t xml:space="preserve"> im Wert von mehr als 2,4 Mio. Euro</w:t>
      </w:r>
      <w:r>
        <w:rPr>
          <w:color w:val="000000"/>
        </w:rPr>
        <w:t xml:space="preserve"> liefern</w:t>
      </w:r>
      <w:r w:rsidR="008738FC">
        <w:t>.</w:t>
      </w:r>
    </w:p>
    <w:p w:rsidR="00117935" w:rsidRDefault="00B16CCC" w:rsidP="005560D7">
      <w:pPr>
        <w:spacing w:after="240"/>
        <w:jc w:val="both"/>
      </w:pPr>
      <w:r w:rsidRPr="004C6257">
        <w:t>„</w:t>
      </w:r>
      <w:r w:rsidR="00593253">
        <w:t xml:space="preserve">Wir </w:t>
      </w:r>
      <w:r w:rsidR="0079767E" w:rsidRPr="0079767E">
        <w:t xml:space="preserve">gehen von einer </w:t>
      </w:r>
      <w:r w:rsidR="00E07DE4">
        <w:t xml:space="preserve">weiterhin </w:t>
      </w:r>
      <w:r w:rsidR="008738FC">
        <w:t xml:space="preserve">stabilen </w:t>
      </w:r>
      <w:r w:rsidR="0079767E" w:rsidRPr="0079767E">
        <w:t>Markt</w:t>
      </w:r>
      <w:r w:rsidR="0079767E">
        <w:t>lage</w:t>
      </w:r>
      <w:r w:rsidR="0079767E" w:rsidRPr="0079767E">
        <w:t xml:space="preserve"> und einer sehr guten Geschäftsentwicklung </w:t>
      </w:r>
      <w:r w:rsidR="000B43BB">
        <w:t>in uns</w:t>
      </w:r>
      <w:r w:rsidR="000B43BB">
        <w:t>e</w:t>
      </w:r>
      <w:r w:rsidR="000B43BB">
        <w:t xml:space="preserve">ren strategischen Wachstumsfeldern </w:t>
      </w:r>
      <w:r w:rsidR="0079767E" w:rsidRPr="0079767E">
        <w:t>aus</w:t>
      </w:r>
      <w:r w:rsidR="00107089">
        <w:t>“</w:t>
      </w:r>
      <w:r w:rsidR="005560D7">
        <w:t xml:space="preserve">, sagt Wolf Hartmann, </w:t>
      </w:r>
      <w:r w:rsidR="00107089">
        <w:t>Vorstandsvorsitzender</w:t>
      </w:r>
      <w:r w:rsidR="005560D7">
        <w:t xml:space="preserve"> der LTG</w:t>
      </w:r>
      <w:r w:rsidR="00C019F8">
        <w:t>. „</w:t>
      </w:r>
      <w:r w:rsidR="00766250">
        <w:t>Dazu we</w:t>
      </w:r>
      <w:r w:rsidR="00766250">
        <w:t>r</w:t>
      </w:r>
      <w:r w:rsidR="00766250">
        <w:t xml:space="preserve">den auch die </w:t>
      </w:r>
      <w:r w:rsidR="008738FC">
        <w:t xml:space="preserve">Innovationen </w:t>
      </w:r>
      <w:r w:rsidR="00766250">
        <w:t xml:space="preserve">beitragen, die wir auf der diesjährigen Fachmesse ISH </w:t>
      </w:r>
      <w:r w:rsidR="008738FC">
        <w:t>im Bereich Rau</w:t>
      </w:r>
      <w:r w:rsidR="00F86D89">
        <w:t>m</w:t>
      </w:r>
      <w:r w:rsidR="008738FC">
        <w:t xml:space="preserve">lufttechnik vorstellen, allen voran </w:t>
      </w:r>
      <w:r w:rsidR="00766250">
        <w:t xml:space="preserve">das </w:t>
      </w:r>
      <w:r w:rsidR="008738FC">
        <w:t xml:space="preserve">dezentrale Regelungskonzept </w:t>
      </w:r>
      <w:proofErr w:type="spellStart"/>
      <w:r w:rsidR="008738FC" w:rsidRPr="00F86D89">
        <w:rPr>
          <w:i/>
        </w:rPr>
        <w:t>Connected</w:t>
      </w:r>
      <w:proofErr w:type="spellEnd"/>
      <w:r w:rsidR="008738FC" w:rsidRPr="00F86D89">
        <w:rPr>
          <w:i/>
        </w:rPr>
        <w:t xml:space="preserve"> </w:t>
      </w:r>
      <w:proofErr w:type="spellStart"/>
      <w:r w:rsidR="008738FC" w:rsidRPr="00F86D89">
        <w:rPr>
          <w:i/>
        </w:rPr>
        <w:t>Intelligence</w:t>
      </w:r>
      <w:proofErr w:type="spellEnd"/>
      <w:r w:rsidR="008738FC">
        <w:t xml:space="preserve">, </w:t>
      </w:r>
      <w:r w:rsidR="00364FD4">
        <w:t xml:space="preserve">das </w:t>
      </w:r>
      <w:r w:rsidR="008738FC">
        <w:t>Bauherren Einsparu</w:t>
      </w:r>
      <w:r w:rsidR="008738FC">
        <w:t>n</w:t>
      </w:r>
      <w:r w:rsidR="008738FC">
        <w:t xml:space="preserve">gen von </w:t>
      </w:r>
      <w:r w:rsidR="00364FD4">
        <w:t xml:space="preserve">mehr als </w:t>
      </w:r>
      <w:r w:rsidR="008738FC">
        <w:t>50</w:t>
      </w:r>
      <w:r w:rsidR="00766250">
        <w:t xml:space="preserve"> Prozent </w:t>
      </w:r>
      <w:r w:rsidR="008738FC">
        <w:t>bei den MSR-</w:t>
      </w:r>
      <w:r w:rsidR="00766250">
        <w:t>Investitionen ermöglicht.</w:t>
      </w:r>
      <w:r w:rsidR="003962AB" w:rsidRPr="00EC28AD">
        <w:t>“</w:t>
      </w:r>
    </w:p>
    <w:p w:rsidR="00B85D8A" w:rsidRPr="00B85D8A" w:rsidRDefault="00B85D8A" w:rsidP="005560D7">
      <w:pPr>
        <w:spacing w:after="240"/>
        <w:jc w:val="both"/>
        <w:rPr>
          <w:i/>
        </w:rPr>
      </w:pPr>
      <w:r w:rsidRPr="00B85D8A">
        <w:rPr>
          <w:i/>
        </w:rPr>
        <w:t xml:space="preserve">LTG stellt </w:t>
      </w:r>
      <w:r>
        <w:rPr>
          <w:i/>
        </w:rPr>
        <w:t xml:space="preserve">aus </w:t>
      </w:r>
      <w:r w:rsidRPr="00B85D8A">
        <w:rPr>
          <w:i/>
        </w:rPr>
        <w:t>auf der ISH 2019 (11. bis 15. März, Frankfurt am Main) in Halle 8.0, Stand D50</w:t>
      </w:r>
    </w:p>
    <w:p w:rsidR="005560D7" w:rsidRPr="00DF55DA" w:rsidRDefault="00DF55DA" w:rsidP="00F07402">
      <w:pPr>
        <w:rPr>
          <w:b/>
        </w:rPr>
      </w:pPr>
      <w:r w:rsidRPr="00DF55DA">
        <w:rPr>
          <w:b/>
          <w:noProof/>
        </w:rPr>
        <w:t>Bilder:</w:t>
      </w:r>
    </w:p>
    <w:p w:rsidR="00DF55DA" w:rsidRPr="00DF55DA" w:rsidRDefault="005560D7" w:rsidP="00DF55DA">
      <w:pPr>
        <w:tabs>
          <w:tab w:val="left" w:pos="3261"/>
        </w:tabs>
        <w:spacing w:before="60"/>
        <w:ind w:right="1191"/>
      </w:pPr>
      <w:r w:rsidRPr="00DF55DA">
        <w:t>Firmensitz der LTG Aktiengesel</w:t>
      </w:r>
      <w:r w:rsidRPr="00DF55DA">
        <w:t>l</w:t>
      </w:r>
      <w:r w:rsidRPr="00DF55DA">
        <w:t>schaft mit Labor in Stuttgart-Zuffenhausen</w:t>
      </w:r>
    </w:p>
    <w:p w:rsidR="005560D7" w:rsidRPr="00DF55DA" w:rsidRDefault="00364FD4" w:rsidP="00364FD4">
      <w:pPr>
        <w:spacing w:before="60"/>
        <w:ind w:right="1633"/>
      </w:pPr>
      <w:r w:rsidRPr="00DF55DA">
        <w:t>Vorstände der LTG Ak</w:t>
      </w:r>
      <w:r w:rsidR="005560D7" w:rsidRPr="00DF55DA">
        <w:t>tiengesel</w:t>
      </w:r>
      <w:r w:rsidR="005560D7" w:rsidRPr="00DF55DA">
        <w:t>l</w:t>
      </w:r>
      <w:r w:rsidR="005560D7" w:rsidRPr="00DF55DA">
        <w:t>schaft (v.l.n.r.): Wolf Hartmann (Vors.), Ralf Wagner</w:t>
      </w:r>
    </w:p>
    <w:p w:rsidR="00364FD4" w:rsidRPr="008F7031" w:rsidRDefault="00364FD4" w:rsidP="00364FD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Die </w:t>
      </w:r>
      <w:r w:rsidRPr="008F7031">
        <w:rPr>
          <w:rFonts w:ascii="Arial" w:hAnsi="Arial"/>
          <w:sz w:val="20"/>
        </w:rPr>
        <w:t>druckfähige</w:t>
      </w:r>
      <w:r>
        <w:rPr>
          <w:rFonts w:ascii="Arial" w:hAnsi="Arial"/>
          <w:sz w:val="20"/>
        </w:rPr>
        <w:t>n</w:t>
      </w:r>
      <w:r w:rsidRPr="008F703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 xml:space="preserve">Bilder </w:t>
      </w:r>
      <w:r w:rsidRPr="008F7031">
        <w:rPr>
          <w:rFonts w:ascii="Arial" w:hAnsi="Arial"/>
          <w:sz w:val="20"/>
        </w:rPr>
        <w:t xml:space="preserve">finden Sie unter </w:t>
      </w:r>
      <w:hyperlink r:id="rId10" w:history="1">
        <w:r w:rsidRPr="00185CFF">
          <w:rPr>
            <w:rStyle w:val="Hyperlink"/>
            <w:rFonts w:ascii="Arial" w:hAnsi="Arial"/>
            <w:b/>
            <w:sz w:val="20"/>
          </w:rPr>
          <w:t>diesem Link</w:t>
        </w:r>
      </w:hyperlink>
      <w:r w:rsidRPr="00185CFF">
        <w:rPr>
          <w:rFonts w:ascii="Arial" w:hAnsi="Arial"/>
          <w:sz w:val="20"/>
        </w:rPr>
        <w:t xml:space="preserve"> </w:t>
      </w:r>
      <w:r w:rsidRPr="008F7031">
        <w:rPr>
          <w:rFonts w:ascii="Arial" w:hAnsi="Arial"/>
          <w:sz w:val="20"/>
        </w:rPr>
        <w:t>zum Download</w:t>
      </w:r>
      <w:r w:rsidRPr="008F7031">
        <w:rPr>
          <w:rFonts w:ascii="Arial" w:eastAsia="Times New Roman" w:hAnsi="Arial" w:cs="Arial"/>
          <w:sz w:val="20"/>
          <w:szCs w:val="20"/>
        </w:rPr>
        <w:t>.</w:t>
      </w:r>
    </w:p>
    <w:p w:rsidR="00364FD4" w:rsidRDefault="00364FD4" w:rsidP="00364FD4">
      <w:pPr>
        <w:spacing w:before="360"/>
        <w:rPr>
          <w:i/>
        </w:rPr>
      </w:pPr>
      <w:r w:rsidRPr="00630D05">
        <w:rPr>
          <w:i/>
        </w:rPr>
        <w:t>Zum Unternehmen:</w:t>
      </w:r>
    </w:p>
    <w:p w:rsidR="00364FD4" w:rsidRPr="001D1B81" w:rsidRDefault="00364FD4" w:rsidP="00364FD4">
      <w:pPr>
        <w:spacing w:after="240"/>
        <w:rPr>
          <w:i/>
          <w:spacing w:val="-2"/>
        </w:rPr>
      </w:pPr>
      <w:r w:rsidRPr="001D1B81">
        <w:rPr>
          <w:i/>
          <w:spacing w:val="-2"/>
        </w:rPr>
        <w:t>Die LTG wurde 1924 von Dr. Albert Klein gegründet. Als erste Fachfirma für Luft- und Klimat</w:t>
      </w:r>
      <w:r w:rsidRPr="001D1B81">
        <w:rPr>
          <w:i/>
          <w:spacing w:val="-2"/>
        </w:rPr>
        <w:t>e</w:t>
      </w:r>
      <w:r w:rsidRPr="001D1B81">
        <w:rPr>
          <w:i/>
          <w:spacing w:val="-2"/>
        </w:rPr>
        <w:t>chnik in Europa steht sie auch heute noch für Innovation, Qual</w:t>
      </w:r>
      <w:r w:rsidRPr="001D1B81">
        <w:rPr>
          <w:i/>
          <w:spacing w:val="-2"/>
        </w:rPr>
        <w:t>i</w:t>
      </w:r>
      <w:r w:rsidRPr="001D1B81">
        <w:rPr>
          <w:i/>
          <w:spacing w:val="-2"/>
        </w:rPr>
        <w:t>tät und Zuverlässigkeit in allen Gebieten der Lufttechnik.</w:t>
      </w:r>
    </w:p>
    <w:p w:rsidR="00364FD4" w:rsidRPr="00F024A8" w:rsidRDefault="00364FD4" w:rsidP="00364FD4">
      <w:pPr>
        <w:pStyle w:val="Listenabsatz"/>
        <w:tabs>
          <w:tab w:val="left" w:pos="2552"/>
        </w:tabs>
        <w:spacing w:before="360" w:after="120"/>
        <w:ind w:left="0" w:right="142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r w:rsidRPr="00DC2069">
        <w:rPr>
          <w:rFonts w:ascii="Arial" w:eastAsia="Times New Roman" w:hAnsi="Arial" w:cs="Arial"/>
          <w:b/>
          <w:color w:val="000000"/>
          <w:sz w:val="20"/>
          <w:szCs w:val="20"/>
        </w:rPr>
        <w:t>Pressekontakt</w:t>
      </w:r>
      <w:r w:rsidRPr="00F024A8">
        <w:rPr>
          <w:rFonts w:ascii="Arial" w:eastAsia="Times New Roman" w:hAnsi="Arial" w:cs="Arial"/>
          <w:color w:val="000000"/>
          <w:sz w:val="20"/>
          <w:szCs w:val="20"/>
        </w:rPr>
        <w:t>:</w:t>
      </w:r>
    </w:p>
    <w:p w:rsidR="00364FD4" w:rsidRDefault="00364FD4" w:rsidP="00364FD4">
      <w:pPr>
        <w:spacing w:after="120"/>
      </w:pPr>
      <w:r w:rsidRPr="002C2BAE">
        <w:t>LTG Aktiengesellschaft</w:t>
      </w:r>
      <w:r>
        <w:br/>
        <w:t xml:space="preserve">Tobias </w:t>
      </w:r>
      <w:proofErr w:type="spellStart"/>
      <w:r>
        <w:t>Kullnig</w:t>
      </w:r>
      <w:proofErr w:type="spellEnd"/>
      <w:r>
        <w:br/>
        <w:t>Grenzstraße 7</w:t>
      </w:r>
      <w:r>
        <w:br/>
      </w:r>
      <w:r w:rsidRPr="002C2BAE">
        <w:t>70435 Stuttgart</w:t>
      </w:r>
      <w:r>
        <w:br/>
      </w:r>
      <w:r w:rsidRPr="002C2BAE">
        <w:t xml:space="preserve">Tel. </w:t>
      </w:r>
      <w:r>
        <w:t>+49 711 8201-149</w:t>
      </w:r>
      <w:r>
        <w:br/>
      </w:r>
      <w:hyperlink r:id="rId11" w:history="1">
        <w:r w:rsidRPr="00725520">
          <w:rPr>
            <w:rStyle w:val="Hyperlink"/>
          </w:rPr>
          <w:t>kullnig@LTG.de</w:t>
        </w:r>
      </w:hyperlink>
      <w:r>
        <w:br/>
      </w:r>
      <w:hyperlink r:id="rId12" w:history="1">
        <w:r w:rsidRPr="00725520">
          <w:rPr>
            <w:rStyle w:val="Hyperlink"/>
          </w:rPr>
          <w:t>www.LTG.de</w:t>
        </w:r>
      </w:hyperlink>
    </w:p>
    <w:p w:rsidR="002D79CF" w:rsidRDefault="00364FD4" w:rsidP="002D79CF">
      <w:pPr>
        <w:spacing w:after="120"/>
        <w:rPr>
          <w:rStyle w:val="Hyperlink"/>
        </w:rPr>
      </w:pPr>
      <w:proofErr w:type="spellStart"/>
      <w:r>
        <w:t>Press’n’Relations</w:t>
      </w:r>
      <w:proofErr w:type="spellEnd"/>
      <w:r>
        <w:t xml:space="preserve"> II GmbH</w:t>
      </w:r>
      <w:r>
        <w:br/>
        <w:t>Ralf Dunker</w:t>
      </w:r>
      <w:r>
        <w:br/>
        <w:t>Gräfstr. 66</w:t>
      </w:r>
      <w:r>
        <w:br/>
        <w:t>81241 München</w:t>
      </w:r>
      <w:r>
        <w:br/>
        <w:t>Tel. +49 89 5404 722-11</w:t>
      </w:r>
      <w:r>
        <w:br/>
      </w:r>
      <w:hyperlink r:id="rId13" w:history="1">
        <w:r w:rsidRPr="00BF2685">
          <w:rPr>
            <w:rStyle w:val="Hyperlink"/>
          </w:rPr>
          <w:t>du@press-n-relations.de</w:t>
        </w:r>
      </w:hyperlink>
      <w:r>
        <w:br/>
      </w:r>
      <w:hyperlink r:id="rId14" w:history="1">
        <w:r w:rsidRPr="00725520">
          <w:rPr>
            <w:rStyle w:val="Hyperlink"/>
          </w:rPr>
          <w:t>www.press-n-relations.com</w:t>
        </w:r>
      </w:hyperlink>
    </w:p>
    <w:p w:rsidR="00364FD4" w:rsidRPr="00287B4C" w:rsidRDefault="002D79CF" w:rsidP="002D79CF">
      <w:pPr>
        <w:spacing w:after="120"/>
        <w:rPr>
          <w:rFonts w:cs="Arial"/>
        </w:rPr>
      </w:pPr>
      <w:r>
        <w:rPr>
          <w:rFonts w:cs="Arial"/>
        </w:rPr>
        <w:t>Ab</w:t>
      </w:r>
      <w:r w:rsidR="00364FD4">
        <w:rPr>
          <w:rFonts w:cs="Arial"/>
        </w:rPr>
        <w:t>druck honorarfrei, Beleg erbeten</w:t>
      </w:r>
      <w:bookmarkStart w:id="0" w:name="_GoBack"/>
      <w:bookmarkEnd w:id="0"/>
    </w:p>
    <w:sectPr w:rsidR="00364FD4" w:rsidRPr="00287B4C" w:rsidSect="00DF55DA">
      <w:type w:val="continuous"/>
      <w:pgSz w:w="11904" w:h="16834" w:code="9"/>
      <w:pgMar w:top="1097" w:right="915" w:bottom="567" w:left="1361" w:header="909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F42" w:rsidRDefault="00365F42">
      <w:r>
        <w:separator/>
      </w:r>
    </w:p>
  </w:endnote>
  <w:endnote w:type="continuationSeparator" w:id="0">
    <w:p w:rsidR="00365F42" w:rsidRDefault="00365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F42" w:rsidRDefault="00365F42">
      <w:r>
        <w:separator/>
      </w:r>
    </w:p>
  </w:footnote>
  <w:footnote w:type="continuationSeparator" w:id="0">
    <w:p w:rsidR="00365F42" w:rsidRDefault="00365F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329BF"/>
    <w:multiLevelType w:val="hybridMultilevel"/>
    <w:tmpl w:val="C480E120"/>
    <w:lvl w:ilvl="0" w:tplc="0407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">
    <w:nsid w:val="472C2BE0"/>
    <w:multiLevelType w:val="hybridMultilevel"/>
    <w:tmpl w:val="EBACDA22"/>
    <w:lvl w:ilvl="0" w:tplc="04070005">
      <w:start w:val="1"/>
      <w:numFmt w:val="bullet"/>
      <w:lvlText w:val=""/>
      <w:lvlJc w:val="left"/>
      <w:pPr>
        <w:ind w:left="761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A315A1B"/>
    <w:multiLevelType w:val="hybridMultilevel"/>
    <w:tmpl w:val="B38EE860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autoHyphenation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>
      <o:colormru v:ext="edit" colors="#4d4d4d,#5f5f5f,#333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E1"/>
    <w:rsid w:val="00027825"/>
    <w:rsid w:val="000408B8"/>
    <w:rsid w:val="00053660"/>
    <w:rsid w:val="000568F0"/>
    <w:rsid w:val="00076579"/>
    <w:rsid w:val="000851A4"/>
    <w:rsid w:val="000918A9"/>
    <w:rsid w:val="00093784"/>
    <w:rsid w:val="00093A7F"/>
    <w:rsid w:val="000A2579"/>
    <w:rsid w:val="000B1841"/>
    <w:rsid w:val="000B43BB"/>
    <w:rsid w:val="000C31BF"/>
    <w:rsid w:val="000D292A"/>
    <w:rsid w:val="000E3550"/>
    <w:rsid w:val="000F7F48"/>
    <w:rsid w:val="00102018"/>
    <w:rsid w:val="00102BCD"/>
    <w:rsid w:val="00107089"/>
    <w:rsid w:val="00111525"/>
    <w:rsid w:val="001172C9"/>
    <w:rsid w:val="00117935"/>
    <w:rsid w:val="001278A0"/>
    <w:rsid w:val="00127FC9"/>
    <w:rsid w:val="0013700F"/>
    <w:rsid w:val="00147E3E"/>
    <w:rsid w:val="00160377"/>
    <w:rsid w:val="001619AC"/>
    <w:rsid w:val="001626E9"/>
    <w:rsid w:val="00185CFF"/>
    <w:rsid w:val="001903DA"/>
    <w:rsid w:val="00192CD5"/>
    <w:rsid w:val="001B3DA6"/>
    <w:rsid w:val="001B41F4"/>
    <w:rsid w:val="001C65F7"/>
    <w:rsid w:val="001F0517"/>
    <w:rsid w:val="001F71EF"/>
    <w:rsid w:val="0020110F"/>
    <w:rsid w:val="0021716B"/>
    <w:rsid w:val="002351B8"/>
    <w:rsid w:val="0026238D"/>
    <w:rsid w:val="002705DB"/>
    <w:rsid w:val="002941F1"/>
    <w:rsid w:val="002970AC"/>
    <w:rsid w:val="002B2CDB"/>
    <w:rsid w:val="002C2BAE"/>
    <w:rsid w:val="002D1FB6"/>
    <w:rsid w:val="002D79CF"/>
    <w:rsid w:val="002E026C"/>
    <w:rsid w:val="002F1E59"/>
    <w:rsid w:val="003211E1"/>
    <w:rsid w:val="00324DE7"/>
    <w:rsid w:val="00325D6B"/>
    <w:rsid w:val="00335D33"/>
    <w:rsid w:val="003434A6"/>
    <w:rsid w:val="0036020A"/>
    <w:rsid w:val="00361107"/>
    <w:rsid w:val="00364FD4"/>
    <w:rsid w:val="00365F42"/>
    <w:rsid w:val="003773B8"/>
    <w:rsid w:val="003962AB"/>
    <w:rsid w:val="003C28EB"/>
    <w:rsid w:val="003E25AD"/>
    <w:rsid w:val="00402589"/>
    <w:rsid w:val="00405B4E"/>
    <w:rsid w:val="00444906"/>
    <w:rsid w:val="00447B1B"/>
    <w:rsid w:val="004533CF"/>
    <w:rsid w:val="00472B9A"/>
    <w:rsid w:val="00480A8F"/>
    <w:rsid w:val="00487287"/>
    <w:rsid w:val="004906CA"/>
    <w:rsid w:val="004B0D73"/>
    <w:rsid w:val="004B64D9"/>
    <w:rsid w:val="004C6257"/>
    <w:rsid w:val="004E046F"/>
    <w:rsid w:val="004E119E"/>
    <w:rsid w:val="004E5D64"/>
    <w:rsid w:val="004F0768"/>
    <w:rsid w:val="004F1326"/>
    <w:rsid w:val="00500671"/>
    <w:rsid w:val="00506478"/>
    <w:rsid w:val="00511470"/>
    <w:rsid w:val="005167E6"/>
    <w:rsid w:val="005207DF"/>
    <w:rsid w:val="0053671D"/>
    <w:rsid w:val="00542CBA"/>
    <w:rsid w:val="00545E1F"/>
    <w:rsid w:val="00551176"/>
    <w:rsid w:val="005513F2"/>
    <w:rsid w:val="005560D7"/>
    <w:rsid w:val="00565881"/>
    <w:rsid w:val="00580304"/>
    <w:rsid w:val="00583AA8"/>
    <w:rsid w:val="00593253"/>
    <w:rsid w:val="005A4C41"/>
    <w:rsid w:val="005A53B5"/>
    <w:rsid w:val="005A5910"/>
    <w:rsid w:val="005C08E5"/>
    <w:rsid w:val="00605871"/>
    <w:rsid w:val="00615400"/>
    <w:rsid w:val="00627368"/>
    <w:rsid w:val="00630D05"/>
    <w:rsid w:val="00631014"/>
    <w:rsid w:val="006412DB"/>
    <w:rsid w:val="0064389A"/>
    <w:rsid w:val="00651B76"/>
    <w:rsid w:val="00661A00"/>
    <w:rsid w:val="00681158"/>
    <w:rsid w:val="00697316"/>
    <w:rsid w:val="006A1A88"/>
    <w:rsid w:val="006A2C19"/>
    <w:rsid w:val="006B311E"/>
    <w:rsid w:val="006F084B"/>
    <w:rsid w:val="00701315"/>
    <w:rsid w:val="007059A4"/>
    <w:rsid w:val="00731FC9"/>
    <w:rsid w:val="0074533A"/>
    <w:rsid w:val="00766250"/>
    <w:rsid w:val="00770CB1"/>
    <w:rsid w:val="007753E9"/>
    <w:rsid w:val="0079767E"/>
    <w:rsid w:val="007A35AD"/>
    <w:rsid w:val="007A7EAB"/>
    <w:rsid w:val="007B6414"/>
    <w:rsid w:val="007C4148"/>
    <w:rsid w:val="007C5B6C"/>
    <w:rsid w:val="007D2B2F"/>
    <w:rsid w:val="007D35AB"/>
    <w:rsid w:val="007F4360"/>
    <w:rsid w:val="0081571B"/>
    <w:rsid w:val="00823980"/>
    <w:rsid w:val="008374F5"/>
    <w:rsid w:val="008524FB"/>
    <w:rsid w:val="00870082"/>
    <w:rsid w:val="00872D58"/>
    <w:rsid w:val="008738FC"/>
    <w:rsid w:val="008748B9"/>
    <w:rsid w:val="0088164D"/>
    <w:rsid w:val="00897214"/>
    <w:rsid w:val="008A2368"/>
    <w:rsid w:val="008B728E"/>
    <w:rsid w:val="008C3897"/>
    <w:rsid w:val="008D4EF6"/>
    <w:rsid w:val="008F629E"/>
    <w:rsid w:val="00906219"/>
    <w:rsid w:val="00923141"/>
    <w:rsid w:val="00945B6A"/>
    <w:rsid w:val="00973A01"/>
    <w:rsid w:val="00976767"/>
    <w:rsid w:val="009A5B94"/>
    <w:rsid w:val="009B05BF"/>
    <w:rsid w:val="009C36B4"/>
    <w:rsid w:val="009C39FC"/>
    <w:rsid w:val="009C5B5C"/>
    <w:rsid w:val="009C69D1"/>
    <w:rsid w:val="009E653E"/>
    <w:rsid w:val="009F7E91"/>
    <w:rsid w:val="00A13CC6"/>
    <w:rsid w:val="00A16B82"/>
    <w:rsid w:val="00A25F07"/>
    <w:rsid w:val="00A312B4"/>
    <w:rsid w:val="00A35603"/>
    <w:rsid w:val="00A729C5"/>
    <w:rsid w:val="00A72A0D"/>
    <w:rsid w:val="00A752AE"/>
    <w:rsid w:val="00A952EF"/>
    <w:rsid w:val="00AA4655"/>
    <w:rsid w:val="00AC7959"/>
    <w:rsid w:val="00AF37C9"/>
    <w:rsid w:val="00B04A6D"/>
    <w:rsid w:val="00B052B2"/>
    <w:rsid w:val="00B16CCC"/>
    <w:rsid w:val="00B179CD"/>
    <w:rsid w:val="00B33D9D"/>
    <w:rsid w:val="00B340E9"/>
    <w:rsid w:val="00B37C28"/>
    <w:rsid w:val="00B4387C"/>
    <w:rsid w:val="00B44353"/>
    <w:rsid w:val="00B44AB4"/>
    <w:rsid w:val="00B44B89"/>
    <w:rsid w:val="00B55E5E"/>
    <w:rsid w:val="00B56AB1"/>
    <w:rsid w:val="00B61B19"/>
    <w:rsid w:val="00B62047"/>
    <w:rsid w:val="00B7088E"/>
    <w:rsid w:val="00B85D8A"/>
    <w:rsid w:val="00B85D99"/>
    <w:rsid w:val="00B87790"/>
    <w:rsid w:val="00B93459"/>
    <w:rsid w:val="00BA375D"/>
    <w:rsid w:val="00BB0F5A"/>
    <w:rsid w:val="00BB21B2"/>
    <w:rsid w:val="00BC4842"/>
    <w:rsid w:val="00BC643E"/>
    <w:rsid w:val="00BC7F02"/>
    <w:rsid w:val="00BE08E1"/>
    <w:rsid w:val="00BE34B6"/>
    <w:rsid w:val="00BF1D51"/>
    <w:rsid w:val="00BF45CE"/>
    <w:rsid w:val="00BF55C0"/>
    <w:rsid w:val="00C019F8"/>
    <w:rsid w:val="00C4249F"/>
    <w:rsid w:val="00C424CB"/>
    <w:rsid w:val="00C570F4"/>
    <w:rsid w:val="00C64199"/>
    <w:rsid w:val="00C674AD"/>
    <w:rsid w:val="00C7428A"/>
    <w:rsid w:val="00C83055"/>
    <w:rsid w:val="00C8513D"/>
    <w:rsid w:val="00C939AC"/>
    <w:rsid w:val="00CC5CA7"/>
    <w:rsid w:val="00CE2E31"/>
    <w:rsid w:val="00D25054"/>
    <w:rsid w:val="00D25962"/>
    <w:rsid w:val="00D3147F"/>
    <w:rsid w:val="00D33C8C"/>
    <w:rsid w:val="00D44837"/>
    <w:rsid w:val="00D46EE1"/>
    <w:rsid w:val="00D71FEE"/>
    <w:rsid w:val="00D73F51"/>
    <w:rsid w:val="00D807E5"/>
    <w:rsid w:val="00D963DB"/>
    <w:rsid w:val="00D968FA"/>
    <w:rsid w:val="00DB1413"/>
    <w:rsid w:val="00DB225E"/>
    <w:rsid w:val="00DF12FB"/>
    <w:rsid w:val="00DF55DA"/>
    <w:rsid w:val="00DF64BB"/>
    <w:rsid w:val="00E07DE4"/>
    <w:rsid w:val="00E109F6"/>
    <w:rsid w:val="00E34B5F"/>
    <w:rsid w:val="00E454AD"/>
    <w:rsid w:val="00E56944"/>
    <w:rsid w:val="00E72E38"/>
    <w:rsid w:val="00E95265"/>
    <w:rsid w:val="00EA7A95"/>
    <w:rsid w:val="00EC1B81"/>
    <w:rsid w:val="00EC28AD"/>
    <w:rsid w:val="00ED7973"/>
    <w:rsid w:val="00EE4D78"/>
    <w:rsid w:val="00EE684A"/>
    <w:rsid w:val="00EF1BF3"/>
    <w:rsid w:val="00EF5256"/>
    <w:rsid w:val="00F07402"/>
    <w:rsid w:val="00F16EDB"/>
    <w:rsid w:val="00F37C5A"/>
    <w:rsid w:val="00F41CA4"/>
    <w:rsid w:val="00F4291E"/>
    <w:rsid w:val="00F50C72"/>
    <w:rsid w:val="00F54D6C"/>
    <w:rsid w:val="00F618E2"/>
    <w:rsid w:val="00F75E72"/>
    <w:rsid w:val="00F80588"/>
    <w:rsid w:val="00F86D89"/>
    <w:rsid w:val="00F97F7E"/>
    <w:rsid w:val="00FA31B0"/>
    <w:rsid w:val="00FA5AAA"/>
    <w:rsid w:val="00FB5CAE"/>
    <w:rsid w:val="00FC2585"/>
    <w:rsid w:val="00FC3352"/>
    <w:rsid w:val="00FC4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4d4d4d,#5f5f5f,#333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E5D64"/>
    <w:pPr>
      <w:overflowPunct w:val="0"/>
      <w:autoSpaceDE w:val="0"/>
      <w:autoSpaceDN w:val="0"/>
      <w:adjustRightInd w:val="0"/>
      <w:spacing w:line="264" w:lineRule="auto"/>
      <w:textAlignment w:val="baseline"/>
    </w:pPr>
    <w:rPr>
      <w:rFonts w:ascii="Arial" w:hAnsi="Arial"/>
      <w:lang w:val="de-DE" w:eastAsia="de-DE"/>
    </w:rPr>
  </w:style>
  <w:style w:type="paragraph" w:styleId="berschrift1">
    <w:name w:val="heading 1"/>
    <w:basedOn w:val="Standard"/>
    <w:qFormat/>
    <w:rsid w:val="0074533A"/>
    <w:pPr>
      <w:outlineLvl w:val="0"/>
    </w:pPr>
    <w:rPr>
      <w:rFonts w:cs="Arial"/>
      <w:b/>
      <w:color w:val="808080"/>
      <w:spacing w:val="-2"/>
      <w:szCs w:val="19"/>
    </w:rPr>
  </w:style>
  <w:style w:type="paragraph" w:styleId="berschrift2">
    <w:name w:val="heading 2"/>
    <w:basedOn w:val="Standard"/>
    <w:qFormat/>
    <w:rsid w:val="0013469A"/>
    <w:pPr>
      <w:spacing w:before="120" w:after="120"/>
      <w:outlineLvl w:val="1"/>
    </w:pPr>
    <w:rPr>
      <w:sz w:val="24"/>
    </w:rPr>
  </w:style>
  <w:style w:type="paragraph" w:styleId="berschrift3">
    <w:name w:val="heading 3"/>
    <w:basedOn w:val="Standard"/>
    <w:qFormat/>
    <w:rsid w:val="0013469A"/>
    <w:pPr>
      <w:spacing w:before="120" w:after="120"/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rsid w:val="0013469A"/>
    <w:pPr>
      <w:keepNext/>
      <w:outlineLvl w:val="3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qFormat/>
    <w:rsid w:val="0013469A"/>
    <w:pPr>
      <w:spacing w:after="960"/>
      <w:jc w:val="center"/>
    </w:pPr>
    <w:rPr>
      <w:rFonts w:ascii="Arial Black" w:hAnsi="Arial Black"/>
      <w:sz w:val="48"/>
    </w:rPr>
  </w:style>
  <w:style w:type="paragraph" w:customStyle="1" w:styleId="Tabellentext">
    <w:name w:val="Tabellentext"/>
    <w:basedOn w:val="Standard"/>
    <w:rsid w:val="0013469A"/>
    <w:rPr>
      <w:sz w:val="24"/>
    </w:rPr>
  </w:style>
  <w:style w:type="paragraph" w:customStyle="1" w:styleId="Gliederungsnumerier">
    <w:name w:val="Gliederungsnumerier"/>
    <w:basedOn w:val="Standard"/>
    <w:rsid w:val="0013469A"/>
    <w:rPr>
      <w:sz w:val="24"/>
    </w:rPr>
  </w:style>
  <w:style w:type="paragraph" w:customStyle="1" w:styleId="Einrckung1Zeile">
    <w:name w:val="Einrückung (1. Zeile)"/>
    <w:basedOn w:val="Standard"/>
    <w:rsid w:val="0013469A"/>
    <w:pPr>
      <w:ind w:firstLine="720"/>
    </w:pPr>
    <w:rPr>
      <w:sz w:val="24"/>
    </w:rPr>
  </w:style>
  <w:style w:type="paragraph" w:customStyle="1" w:styleId="Nummernliste">
    <w:name w:val="Nummernliste"/>
    <w:basedOn w:val="Standard"/>
    <w:rsid w:val="0013469A"/>
    <w:rPr>
      <w:sz w:val="24"/>
    </w:rPr>
  </w:style>
  <w:style w:type="paragraph" w:customStyle="1" w:styleId="Markierung2">
    <w:name w:val="Markierung 2"/>
    <w:basedOn w:val="Standard"/>
    <w:rsid w:val="0013469A"/>
    <w:rPr>
      <w:sz w:val="24"/>
    </w:rPr>
  </w:style>
  <w:style w:type="paragraph" w:customStyle="1" w:styleId="Markierung1">
    <w:name w:val="Markierung 1"/>
    <w:basedOn w:val="Standard"/>
    <w:rsid w:val="0013469A"/>
    <w:rPr>
      <w:sz w:val="24"/>
    </w:rPr>
  </w:style>
  <w:style w:type="paragraph" w:customStyle="1" w:styleId="HaupttextEinfach">
    <w:name w:val="Haupttext (Einfach)"/>
    <w:basedOn w:val="Standard"/>
    <w:rsid w:val="0013469A"/>
    <w:rPr>
      <w:sz w:val="24"/>
    </w:rPr>
  </w:style>
  <w:style w:type="paragraph" w:customStyle="1" w:styleId="Vorgabetext">
    <w:name w:val="Vorgabetext"/>
    <w:basedOn w:val="Standard"/>
    <w:rsid w:val="0013469A"/>
    <w:rPr>
      <w:sz w:val="24"/>
    </w:rPr>
  </w:style>
  <w:style w:type="paragraph" w:styleId="Kopfzeile">
    <w:name w:val="header"/>
    <w:basedOn w:val="Standard"/>
    <w:semiHidden/>
    <w:rsid w:val="0013469A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rsid w:val="0013469A"/>
    <w:pPr>
      <w:tabs>
        <w:tab w:val="center" w:pos="4536"/>
        <w:tab w:val="right" w:pos="9072"/>
      </w:tabs>
    </w:pPr>
    <w:rPr>
      <w:lang w:val="x-none" w:eastAsia="x-none"/>
    </w:rPr>
  </w:style>
  <w:style w:type="character" w:styleId="Hyperlink">
    <w:name w:val="Hyperlink"/>
    <w:semiHidden/>
    <w:rsid w:val="0013469A"/>
    <w:rPr>
      <w:color w:val="0000FF"/>
      <w:u w:val="single"/>
    </w:rPr>
  </w:style>
  <w:style w:type="paragraph" w:customStyle="1" w:styleId="Briefkopfadresse">
    <w:name w:val="Briefkopfadresse"/>
    <w:basedOn w:val="Standard"/>
    <w:rsid w:val="0013469A"/>
    <w:pPr>
      <w:overflowPunct/>
      <w:autoSpaceDE/>
      <w:autoSpaceDN/>
      <w:adjustRightInd/>
      <w:textAlignment w:val="auto"/>
    </w:pPr>
  </w:style>
  <w:style w:type="character" w:styleId="BesuchterHyperlink">
    <w:name w:val="FollowedHyperlink"/>
    <w:semiHidden/>
    <w:rsid w:val="0013469A"/>
    <w:rPr>
      <w:color w:val="800080"/>
      <w:u w:val="single"/>
    </w:rPr>
  </w:style>
  <w:style w:type="paragraph" w:styleId="Textkrper">
    <w:name w:val="Body Text"/>
    <w:basedOn w:val="Standard"/>
    <w:semiHidden/>
    <w:rsid w:val="0013469A"/>
    <w:rPr>
      <w:color w:val="333333"/>
    </w:rPr>
  </w:style>
  <w:style w:type="character" w:styleId="Seitenzahl">
    <w:name w:val="page number"/>
    <w:basedOn w:val="Absatz-Standardschriftart"/>
    <w:semiHidden/>
    <w:rsid w:val="0013469A"/>
  </w:style>
  <w:style w:type="paragraph" w:styleId="StandardWeb">
    <w:name w:val="Normal (Web)"/>
    <w:basedOn w:val="Standard"/>
    <w:semiHidden/>
    <w:rsid w:val="0013469A"/>
    <w:pPr>
      <w:shd w:val="clear" w:color="auto" w:fill="EEEEEE"/>
      <w:overflowPunct/>
      <w:autoSpaceDE/>
      <w:autoSpaceDN/>
      <w:adjustRightInd/>
      <w:textAlignment w:val="auto"/>
    </w:pPr>
    <w:rPr>
      <w:rFonts w:eastAsia="Arial Unicode MS" w:cs="Arial"/>
      <w:sz w:val="12"/>
      <w:szCs w:val="12"/>
    </w:rPr>
  </w:style>
  <w:style w:type="character" w:styleId="Fett">
    <w:name w:val="Strong"/>
    <w:qFormat/>
    <w:rsid w:val="0036018D"/>
    <w:rPr>
      <w:rFonts w:ascii="Arial" w:hAnsi="Arial"/>
      <w:b/>
      <w:bCs/>
      <w:sz w:val="20"/>
    </w:rPr>
  </w:style>
  <w:style w:type="character" w:customStyle="1" w:styleId="KopfzeileZchn">
    <w:name w:val="Kopfzeile Zchn"/>
    <w:basedOn w:val="Absatz-Standardschriftart"/>
    <w:semiHidden/>
    <w:rsid w:val="0013469A"/>
  </w:style>
  <w:style w:type="character" w:customStyle="1" w:styleId="FuzeileZchn">
    <w:name w:val="Fußzeile Zchn"/>
    <w:link w:val="Fuzeile"/>
    <w:rsid w:val="00BD393C"/>
    <w:rPr>
      <w:rFonts w:ascii="Arial" w:hAnsi="Arial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F4291E"/>
    <w:pPr>
      <w:spacing w:line="240" w:lineRule="auto"/>
    </w:pPr>
    <w:rPr>
      <w:rFonts w:ascii="Lucida Grande" w:hAnsi="Lucida Grande"/>
      <w:sz w:val="24"/>
      <w:szCs w:val="24"/>
      <w:lang w:val="x-none" w:eastAsia="x-none"/>
    </w:rPr>
  </w:style>
  <w:style w:type="character" w:customStyle="1" w:styleId="DokumentstrukturZchn">
    <w:name w:val="Dokumentstruktur Zchn"/>
    <w:link w:val="Dokumentstruktur"/>
    <w:uiPriority w:val="99"/>
    <w:semiHidden/>
    <w:rsid w:val="00F4291E"/>
    <w:rPr>
      <w:rFonts w:ascii="Lucida Grande" w:hAnsi="Lucida Grande"/>
      <w:sz w:val="24"/>
      <w:szCs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C28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B37C28"/>
    <w:rPr>
      <w:rFonts w:ascii="Tahoma" w:hAnsi="Tahoma" w:cs="Tahoma"/>
      <w:sz w:val="16"/>
      <w:szCs w:val="16"/>
    </w:rPr>
  </w:style>
  <w:style w:type="paragraph" w:customStyle="1" w:styleId="EinfacherAbsatz">
    <w:name w:val="[Einfacher Absatz]"/>
    <w:basedOn w:val="Standard"/>
    <w:link w:val="EinfacherAbsatzZchn"/>
    <w:uiPriority w:val="99"/>
    <w:rsid w:val="00B179CD"/>
    <w:pPr>
      <w:overflowPunct/>
      <w:spacing w:line="288" w:lineRule="auto"/>
      <w:textAlignment w:val="center"/>
    </w:pPr>
    <w:rPr>
      <w:rFonts w:ascii="Times-Roman" w:hAnsi="Times-Roman"/>
      <w:color w:val="000000"/>
      <w:sz w:val="24"/>
      <w:szCs w:val="24"/>
      <w:lang w:val="x-none" w:eastAsia="x-none"/>
    </w:rPr>
  </w:style>
  <w:style w:type="paragraph" w:customStyle="1" w:styleId="Fu">
    <w:name w:val="Fuß"/>
    <w:link w:val="FuZchn"/>
    <w:qFormat/>
    <w:rsid w:val="0053671D"/>
    <w:pPr>
      <w:spacing w:line="264" w:lineRule="auto"/>
    </w:pPr>
    <w:rPr>
      <w:rFonts w:ascii="ArialMT" w:hAnsi="ArialMT" w:cs="ArialMT"/>
      <w:color w:val="5F5F5F"/>
      <w:sz w:val="13"/>
      <w:szCs w:val="13"/>
      <w:lang w:val="de-DE" w:eastAsia="de-DE"/>
    </w:rPr>
  </w:style>
  <w:style w:type="character" w:customStyle="1" w:styleId="EinfacherAbsatzZchn">
    <w:name w:val="[Einfacher Absatz] Zchn"/>
    <w:link w:val="EinfacherAbsatz"/>
    <w:uiPriority w:val="99"/>
    <w:rsid w:val="0053671D"/>
    <w:rPr>
      <w:rFonts w:ascii="Times-Roman" w:hAnsi="Times-Roman" w:cs="Times-Roman"/>
      <w:color w:val="000000"/>
      <w:sz w:val="24"/>
      <w:szCs w:val="24"/>
    </w:rPr>
  </w:style>
  <w:style w:type="character" w:customStyle="1" w:styleId="FuZchn">
    <w:name w:val="Fuß Zchn"/>
    <w:link w:val="Fu"/>
    <w:rsid w:val="0053671D"/>
    <w:rPr>
      <w:rFonts w:ascii="ArialMT" w:hAnsi="ArialMT" w:cs="ArialMT"/>
      <w:color w:val="5F5F5F"/>
      <w:sz w:val="13"/>
      <w:szCs w:val="13"/>
      <w:lang w:val="de-DE" w:eastAsia="de-DE" w:bidi="ar-SA"/>
    </w:rPr>
  </w:style>
  <w:style w:type="paragraph" w:customStyle="1" w:styleId="StandardEinzug">
    <w:name w:val="Standard Einzug"/>
    <w:link w:val="StandardEinzugZchn"/>
    <w:qFormat/>
    <w:rsid w:val="009C69D1"/>
    <w:pPr>
      <w:spacing w:line="264" w:lineRule="auto"/>
      <w:ind w:right="1304"/>
    </w:pPr>
    <w:rPr>
      <w:rFonts w:ascii="Arial" w:hAnsi="Arial"/>
      <w:lang w:val="de-DE" w:eastAsia="de-DE"/>
    </w:rPr>
  </w:style>
  <w:style w:type="character" w:customStyle="1" w:styleId="StandardEinzugZchn">
    <w:name w:val="Standard Einzug Zchn"/>
    <w:link w:val="StandardEinzug"/>
    <w:rsid w:val="009C69D1"/>
    <w:rPr>
      <w:rFonts w:ascii="Arial" w:hAnsi="Arial"/>
      <w:lang w:val="de-DE" w:eastAsia="de-DE" w:bidi="ar-SA"/>
    </w:rPr>
  </w:style>
  <w:style w:type="table" w:customStyle="1" w:styleId="Tabellengitternetz">
    <w:name w:val="Tabellengitternetz"/>
    <w:basedOn w:val="NormaleTabelle"/>
    <w:uiPriority w:val="59"/>
    <w:rsid w:val="002E0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C4148"/>
    <w:pPr>
      <w:overflowPunct/>
      <w:autoSpaceDE/>
      <w:autoSpaceDN/>
      <w:adjustRightInd/>
      <w:spacing w:line="240" w:lineRule="auto"/>
      <w:ind w:left="720"/>
      <w:textAlignment w:val="auto"/>
    </w:pPr>
    <w:rPr>
      <w:rFonts w:ascii="Calibri" w:eastAsia="Calibri" w:hAnsi="Calibri"/>
      <w:sz w:val="22"/>
      <w:szCs w:val="22"/>
    </w:rPr>
  </w:style>
  <w:style w:type="character" w:customStyle="1" w:styleId="s12">
    <w:name w:val="s12"/>
    <w:basedOn w:val="Absatz-Standardschriftart"/>
    <w:rsid w:val="008D4EF6"/>
  </w:style>
  <w:style w:type="character" w:customStyle="1" w:styleId="s13">
    <w:name w:val="s13"/>
    <w:basedOn w:val="Absatz-Standardschriftart"/>
    <w:rsid w:val="008D4EF6"/>
  </w:style>
  <w:style w:type="character" w:customStyle="1" w:styleId="s16">
    <w:name w:val="s16"/>
    <w:basedOn w:val="Absatz-Standardschriftart"/>
    <w:rsid w:val="008D4EF6"/>
  </w:style>
  <w:style w:type="character" w:customStyle="1" w:styleId="s11">
    <w:name w:val="s11"/>
    <w:basedOn w:val="Absatz-Standardschriftart"/>
    <w:rsid w:val="008D4EF6"/>
  </w:style>
  <w:style w:type="character" w:styleId="Kommentarzeichen">
    <w:name w:val="annotation reference"/>
    <w:uiPriority w:val="99"/>
    <w:semiHidden/>
    <w:unhideWhenUsed/>
    <w:rsid w:val="00AA46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A4655"/>
    <w:rPr>
      <w:lang w:val="x-none" w:eastAsia="x-none"/>
    </w:rPr>
  </w:style>
  <w:style w:type="character" w:customStyle="1" w:styleId="KommentartextZchn">
    <w:name w:val="Kommentartext Zchn"/>
    <w:link w:val="Kommentartext"/>
    <w:uiPriority w:val="99"/>
    <w:semiHidden/>
    <w:rsid w:val="00AA4655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A465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AA4655"/>
    <w:rPr>
      <w:rFonts w:ascii="Arial" w:hAnsi="Arial"/>
      <w:b/>
      <w:bCs/>
    </w:rPr>
  </w:style>
  <w:style w:type="paragraph" w:styleId="berarbeitung">
    <w:name w:val="Revision"/>
    <w:hidden/>
    <w:uiPriority w:val="99"/>
    <w:semiHidden/>
    <w:rsid w:val="00EF1BF3"/>
    <w:rPr>
      <w:rFonts w:ascii="Arial" w:hAnsi="Arial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du@press-n-relations.de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LTG.de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ullnig@LTG.de" TargetMode="Externa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hyperlink" Target="http://press-n-relations.mediamid.com/AMID-PR/open.jsp?action=search&amp;query=LTG_GJ2018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CB8550-2CE8-47C9-B8FE-9AF26F08A3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F80DF8-CDA9-4A28-8D30-B16BDE42D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LTG Aktiengesellschaft, Postfach 400525,  D-70405 Stuttgart</vt:lpstr>
    </vt:vector>
  </TitlesOfParts>
  <Company>LTG-Aktiengeselschaft</Company>
  <LinksUpToDate>false</LinksUpToDate>
  <CharactersWithSpaces>2697</CharactersWithSpaces>
  <SharedDoc>false</SharedDoc>
  <HLinks>
    <vt:vector size="6" baseType="variant">
      <vt:variant>
        <vt:i4>7929928</vt:i4>
      </vt:variant>
      <vt:variant>
        <vt:i4>0</vt:i4>
      </vt:variant>
      <vt:variant>
        <vt:i4>0</vt:i4>
      </vt:variant>
      <vt:variant>
        <vt:i4>5</vt:i4>
      </vt:variant>
      <vt:variant>
        <vt:lpwstr>mailto:bleich@ltg.de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LTG Aktiengesellschaft, Postfach 400525,  D-70405 Stuttgart</dc:title>
  <dc:creator>Heinzelmann, Jasmin</dc:creator>
  <cp:lastModifiedBy>Ralf Dunker</cp:lastModifiedBy>
  <cp:revision>3</cp:revision>
  <cp:lastPrinted>2019-02-27T09:44:00Z</cp:lastPrinted>
  <dcterms:created xsi:type="dcterms:W3CDTF">2019-02-28T15:51:00Z</dcterms:created>
  <dcterms:modified xsi:type="dcterms:W3CDTF">2019-02-28T15:51:00Z</dcterms:modified>
</cp:coreProperties>
</file>