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FB6272" w14:textId="00CE4B01" w:rsidR="00C3336B" w:rsidRDefault="009C5BEA" w:rsidP="0096450A">
      <w:pPr>
        <w:spacing w:line="276" w:lineRule="auto"/>
        <w:ind w:right="-1845"/>
        <w:rPr>
          <w:rFonts w:ascii="Natom Pro Black" w:hAnsi="Natom Pro Black" w:cs="Arial"/>
          <w:sz w:val="28"/>
          <w:szCs w:val="28"/>
        </w:rPr>
      </w:pPr>
      <w:r w:rsidRPr="009C5BEA">
        <w:rPr>
          <w:rFonts w:ascii="Natom Pro Black" w:hAnsi="Natom Pro Black" w:cs="Arial"/>
          <w:i/>
          <w:iCs/>
          <w:sz w:val="24"/>
        </w:rPr>
        <w:t>Bayerische</w:t>
      </w:r>
      <w:r w:rsidR="00CE1FE3">
        <w:rPr>
          <w:rFonts w:ascii="Natom Pro Black" w:hAnsi="Natom Pro Black" w:cs="Arial"/>
          <w:i/>
          <w:iCs/>
          <w:sz w:val="24"/>
        </w:rPr>
        <w:t>r</w:t>
      </w:r>
      <w:r w:rsidRPr="009C5BEA">
        <w:rPr>
          <w:rFonts w:ascii="Natom Pro Black" w:hAnsi="Natom Pro Black" w:cs="Arial"/>
          <w:i/>
          <w:iCs/>
          <w:sz w:val="24"/>
        </w:rPr>
        <w:t xml:space="preserve"> Energie</w:t>
      </w:r>
      <w:r w:rsidR="00CE1FE3">
        <w:rPr>
          <w:rFonts w:ascii="Natom Pro Black" w:hAnsi="Natom Pro Black" w:cs="Arial"/>
          <w:i/>
          <w:iCs/>
          <w:sz w:val="24"/>
        </w:rPr>
        <w:t>versorger</w:t>
      </w:r>
      <w:r w:rsidRPr="009C5BEA">
        <w:rPr>
          <w:rFonts w:ascii="Natom Pro Black" w:hAnsi="Natom Pro Black" w:cs="Arial"/>
          <w:i/>
          <w:iCs/>
          <w:sz w:val="24"/>
        </w:rPr>
        <w:t xml:space="preserve"> startet Migration in Microsoft-Dynamics-</w:t>
      </w:r>
      <w:r w:rsidR="00CE1FE3">
        <w:rPr>
          <w:rFonts w:ascii="Natom Pro Black" w:hAnsi="Natom Pro Black" w:cs="Arial"/>
          <w:i/>
          <w:iCs/>
          <w:sz w:val="24"/>
        </w:rPr>
        <w:t xml:space="preserve">basierte </w:t>
      </w:r>
      <w:r w:rsidRPr="009C5BEA">
        <w:rPr>
          <w:rFonts w:ascii="Natom Pro Black" w:hAnsi="Natom Pro Black" w:cs="Arial"/>
          <w:i/>
          <w:iCs/>
          <w:sz w:val="24"/>
        </w:rPr>
        <w:t>Cloud</w:t>
      </w:r>
      <w:r w:rsidR="00CE1FE3">
        <w:rPr>
          <w:rFonts w:ascii="Natom Pro Black" w:hAnsi="Natom Pro Black" w:cs="Arial"/>
          <w:i/>
          <w:iCs/>
          <w:sz w:val="24"/>
        </w:rPr>
        <w:t>lösung</w:t>
      </w:r>
      <w:r w:rsidRPr="009C5BEA">
        <w:rPr>
          <w:rFonts w:ascii="Natom Pro Black" w:hAnsi="Natom Pro Black" w:cs="Arial"/>
          <w:i/>
          <w:iCs/>
          <w:sz w:val="24"/>
        </w:rPr>
        <w:t xml:space="preserve"> von Kraftwerk Software – Go-Live noch 2025</w:t>
      </w:r>
    </w:p>
    <w:p w14:paraId="49FC8761" w14:textId="3B155DF2" w:rsidR="0054004A" w:rsidRPr="00E53839" w:rsidRDefault="009C5BEA" w:rsidP="0096450A">
      <w:pPr>
        <w:spacing w:line="276" w:lineRule="auto"/>
        <w:ind w:right="-1845"/>
        <w:rPr>
          <w:rFonts w:ascii="Natom Pro Black" w:hAnsi="Natom Pro Black" w:cs="Arial"/>
          <w:i/>
          <w:iCs/>
          <w:sz w:val="24"/>
        </w:rPr>
      </w:pPr>
      <w:r w:rsidRPr="009C5BEA">
        <w:rPr>
          <w:rFonts w:ascii="Natom Pro Black" w:hAnsi="Natom Pro Black" w:cs="Arial"/>
          <w:sz w:val="28"/>
          <w:szCs w:val="28"/>
        </w:rPr>
        <w:t xml:space="preserve">EW Schmid </w:t>
      </w:r>
      <w:r w:rsidR="00AA7754">
        <w:rPr>
          <w:rFonts w:ascii="Natom Pro Black" w:hAnsi="Natom Pro Black" w:cs="Arial"/>
          <w:sz w:val="28"/>
          <w:szCs w:val="28"/>
        </w:rPr>
        <w:t>p</w:t>
      </w:r>
      <w:r w:rsidRPr="009C5BEA">
        <w:rPr>
          <w:rFonts w:ascii="Natom Pro Black" w:hAnsi="Natom Pro Black" w:cs="Arial"/>
          <w:sz w:val="28"/>
          <w:szCs w:val="28"/>
        </w:rPr>
        <w:t>ilot</w:t>
      </w:r>
      <w:r w:rsidR="00AA7754">
        <w:rPr>
          <w:rFonts w:ascii="Natom Pro Black" w:hAnsi="Natom Pro Black" w:cs="Arial"/>
          <w:sz w:val="28"/>
          <w:szCs w:val="28"/>
        </w:rPr>
        <w:t>iert</w:t>
      </w:r>
      <w:r w:rsidRPr="009C5BEA">
        <w:rPr>
          <w:rFonts w:ascii="Natom Pro Black" w:hAnsi="Natom Pro Black" w:cs="Arial"/>
          <w:sz w:val="28"/>
          <w:szCs w:val="28"/>
        </w:rPr>
        <w:t xml:space="preserve"> d</w:t>
      </w:r>
      <w:r w:rsidR="00AA7754">
        <w:rPr>
          <w:rFonts w:ascii="Natom Pro Black" w:hAnsi="Natom Pro Black" w:cs="Arial"/>
          <w:sz w:val="28"/>
          <w:szCs w:val="28"/>
        </w:rPr>
        <w:t>ie</w:t>
      </w:r>
      <w:r w:rsidRPr="009C5BEA">
        <w:rPr>
          <w:rFonts w:ascii="Natom Pro Black" w:hAnsi="Natom Pro Black" w:cs="Arial"/>
          <w:sz w:val="28"/>
          <w:szCs w:val="28"/>
        </w:rPr>
        <w:t xml:space="preserve"> </w:t>
      </w:r>
      <w:r w:rsidR="00CE1FE3">
        <w:rPr>
          <w:rFonts w:ascii="Natom Pro Black" w:hAnsi="Natom Pro Black" w:cs="Arial"/>
          <w:sz w:val="28"/>
          <w:szCs w:val="28"/>
        </w:rPr>
        <w:t xml:space="preserve">neue </w:t>
      </w:r>
      <w:r w:rsidRPr="009C5BEA">
        <w:rPr>
          <w:rFonts w:ascii="Natom Pro Black" w:hAnsi="Natom Pro Black" w:cs="Arial"/>
          <w:sz w:val="28"/>
          <w:szCs w:val="28"/>
        </w:rPr>
        <w:t>Kraftwerk-Plattform</w:t>
      </w:r>
      <w:r w:rsidR="00DF4002">
        <w:rPr>
          <w:rFonts w:ascii="Natom Pro Black" w:hAnsi="Natom Pro Black" w:cs="Arial"/>
          <w:sz w:val="28"/>
          <w:szCs w:val="28"/>
        </w:rPr>
        <w:t xml:space="preserve"> </w:t>
      </w:r>
    </w:p>
    <w:p w14:paraId="77E27784" w14:textId="77777777" w:rsidR="006E240C" w:rsidRPr="00670832" w:rsidRDefault="006E240C" w:rsidP="00670832">
      <w:pPr>
        <w:spacing w:line="276" w:lineRule="auto"/>
        <w:rPr>
          <w:rFonts w:asciiTheme="minorHAnsi" w:hAnsiTheme="minorHAnsi" w:cstheme="minorHAnsi"/>
          <w:szCs w:val="20"/>
        </w:rPr>
      </w:pPr>
    </w:p>
    <w:p w14:paraId="03216A30" w14:textId="06804291" w:rsidR="00FF3DFF" w:rsidRDefault="008718D3" w:rsidP="009C5BEA">
      <w:pPr>
        <w:spacing w:line="360" w:lineRule="auto"/>
        <w:rPr>
          <w:b/>
          <w:bCs/>
        </w:rPr>
      </w:pPr>
      <w:r w:rsidRPr="00670832">
        <w:rPr>
          <w:rFonts w:cstheme="minorHAnsi"/>
          <w:i/>
          <w:szCs w:val="20"/>
        </w:rPr>
        <w:t>Halle (Saale)</w:t>
      </w:r>
      <w:r w:rsidR="009C148E" w:rsidRPr="00670832">
        <w:rPr>
          <w:rFonts w:cstheme="minorHAnsi"/>
          <w:i/>
          <w:szCs w:val="20"/>
        </w:rPr>
        <w:t xml:space="preserve">, </w:t>
      </w:r>
      <w:r w:rsidR="00391A2E">
        <w:rPr>
          <w:rFonts w:cstheme="minorHAnsi"/>
          <w:i/>
          <w:szCs w:val="20"/>
        </w:rPr>
        <w:t>26</w:t>
      </w:r>
      <w:r w:rsidR="009C148E" w:rsidRPr="00670832">
        <w:rPr>
          <w:rFonts w:cstheme="minorHAnsi"/>
          <w:i/>
          <w:szCs w:val="20"/>
        </w:rPr>
        <w:t>.</w:t>
      </w:r>
      <w:r w:rsidR="001B4B3C" w:rsidRPr="00670832">
        <w:rPr>
          <w:rFonts w:cstheme="minorHAnsi"/>
          <w:i/>
          <w:szCs w:val="20"/>
        </w:rPr>
        <w:t xml:space="preserve"> </w:t>
      </w:r>
      <w:r w:rsidR="00391A2E">
        <w:rPr>
          <w:rFonts w:cstheme="minorHAnsi"/>
          <w:i/>
          <w:szCs w:val="20"/>
        </w:rPr>
        <w:t>August</w:t>
      </w:r>
      <w:r w:rsidR="004042CC" w:rsidRPr="00670832">
        <w:rPr>
          <w:rFonts w:cstheme="minorHAnsi"/>
          <w:i/>
          <w:szCs w:val="20"/>
        </w:rPr>
        <w:t xml:space="preserve"> </w:t>
      </w:r>
      <w:r w:rsidR="001B4B3C" w:rsidRPr="00670832">
        <w:rPr>
          <w:rFonts w:cstheme="minorHAnsi"/>
          <w:i/>
          <w:szCs w:val="20"/>
        </w:rPr>
        <w:t>202</w:t>
      </w:r>
      <w:r w:rsidR="0010694C">
        <w:rPr>
          <w:rFonts w:cstheme="minorHAnsi"/>
          <w:i/>
          <w:szCs w:val="20"/>
        </w:rPr>
        <w:t>5</w:t>
      </w:r>
      <w:r w:rsidR="009C148E" w:rsidRPr="00670832">
        <w:rPr>
          <w:rFonts w:cstheme="minorHAnsi"/>
          <w:i/>
          <w:szCs w:val="20"/>
        </w:rPr>
        <w:t xml:space="preserve"> –</w:t>
      </w:r>
      <w:r w:rsidR="00E53839">
        <w:rPr>
          <w:rFonts w:cstheme="minorHAnsi"/>
          <w:b/>
          <w:bCs/>
          <w:szCs w:val="20"/>
        </w:rPr>
        <w:t xml:space="preserve"> </w:t>
      </w:r>
      <w:r w:rsidR="009C5BEA" w:rsidRPr="009C5BEA">
        <w:rPr>
          <w:rFonts w:cstheme="minorHAnsi"/>
          <w:b/>
          <w:bCs/>
          <w:szCs w:val="20"/>
        </w:rPr>
        <w:t xml:space="preserve">Die Kraftwerk Software Gruppe </w:t>
      </w:r>
      <w:r w:rsidR="00CE1FE3">
        <w:rPr>
          <w:rFonts w:cstheme="minorHAnsi"/>
          <w:b/>
          <w:bCs/>
          <w:szCs w:val="20"/>
        </w:rPr>
        <w:t>startet den Rollout ihrer</w:t>
      </w:r>
      <w:r w:rsidR="009C5BEA" w:rsidRPr="009C5BEA">
        <w:rPr>
          <w:rFonts w:cstheme="minorHAnsi"/>
          <w:b/>
          <w:bCs/>
          <w:szCs w:val="20"/>
        </w:rPr>
        <w:t xml:space="preserve"> neue</w:t>
      </w:r>
      <w:r w:rsidR="00CE1FE3">
        <w:rPr>
          <w:rFonts w:cstheme="minorHAnsi"/>
          <w:b/>
          <w:bCs/>
          <w:szCs w:val="20"/>
        </w:rPr>
        <w:t>n</w:t>
      </w:r>
      <w:r w:rsidR="009C5BEA" w:rsidRPr="009C5BEA">
        <w:rPr>
          <w:rFonts w:cstheme="minorHAnsi"/>
          <w:b/>
          <w:bCs/>
          <w:szCs w:val="20"/>
        </w:rPr>
        <w:t xml:space="preserve">, </w:t>
      </w:r>
      <w:r w:rsidR="00CE1FE3">
        <w:rPr>
          <w:rFonts w:cstheme="minorHAnsi"/>
          <w:b/>
          <w:bCs/>
          <w:szCs w:val="20"/>
        </w:rPr>
        <w:t>umfassenden</w:t>
      </w:r>
      <w:r w:rsidR="009C5BEA" w:rsidRPr="009C5BEA">
        <w:rPr>
          <w:rFonts w:cstheme="minorHAnsi"/>
          <w:b/>
          <w:bCs/>
          <w:szCs w:val="20"/>
        </w:rPr>
        <w:t xml:space="preserve"> Branchenplattform</w:t>
      </w:r>
      <w:r w:rsidR="00CE1FE3" w:rsidRPr="00CE1FE3">
        <w:rPr>
          <w:rFonts w:cstheme="minorHAnsi"/>
          <w:b/>
          <w:bCs/>
          <w:szCs w:val="20"/>
        </w:rPr>
        <w:t xml:space="preserve"> </w:t>
      </w:r>
      <w:r w:rsidR="00CE1FE3" w:rsidRPr="009C5BEA">
        <w:rPr>
          <w:rFonts w:cstheme="minorHAnsi"/>
          <w:b/>
          <w:bCs/>
          <w:szCs w:val="20"/>
        </w:rPr>
        <w:t xml:space="preserve">auf </w:t>
      </w:r>
      <w:r w:rsidR="00CE1FE3">
        <w:rPr>
          <w:rFonts w:cstheme="minorHAnsi"/>
          <w:b/>
          <w:bCs/>
          <w:szCs w:val="20"/>
        </w:rPr>
        <w:t xml:space="preserve">Basis von </w:t>
      </w:r>
      <w:r w:rsidR="00CE1FE3" w:rsidRPr="009C5BEA">
        <w:rPr>
          <w:rFonts w:cstheme="minorHAnsi"/>
          <w:b/>
          <w:bCs/>
          <w:szCs w:val="20"/>
        </w:rPr>
        <w:t>Microsoft Dynamics 365 Business Central</w:t>
      </w:r>
      <w:r w:rsidR="009C5BEA" w:rsidRPr="009C5BEA">
        <w:rPr>
          <w:rFonts w:cstheme="minorHAnsi"/>
          <w:b/>
          <w:bCs/>
          <w:szCs w:val="20"/>
        </w:rPr>
        <w:t>: Die EW Schmid GmbH aus Mamming (Niederbayern) stellt sämtliche Abrechnungs- und Vertriebsprozesse noch in diesem Jahr von der bisherigen</w:t>
      </w:r>
      <w:r w:rsidR="00CE1FE3" w:rsidRPr="00CE1FE3">
        <w:rPr>
          <w:rFonts w:cstheme="minorHAnsi"/>
          <w:b/>
          <w:bCs/>
          <w:szCs w:val="20"/>
        </w:rPr>
        <w:t xml:space="preserve"> </w:t>
      </w:r>
      <w:r w:rsidR="00CE1FE3" w:rsidRPr="009C5BEA">
        <w:rPr>
          <w:rFonts w:cstheme="minorHAnsi"/>
          <w:b/>
          <w:bCs/>
          <w:szCs w:val="20"/>
        </w:rPr>
        <w:t>On-</w:t>
      </w:r>
      <w:proofErr w:type="spellStart"/>
      <w:r w:rsidR="00CE1FE3" w:rsidRPr="009C5BEA">
        <w:rPr>
          <w:rFonts w:cstheme="minorHAnsi"/>
          <w:b/>
          <w:bCs/>
          <w:szCs w:val="20"/>
        </w:rPr>
        <w:t>Premise</w:t>
      </w:r>
      <w:proofErr w:type="spellEnd"/>
      <w:r w:rsidR="009C5BEA" w:rsidRPr="009C5BEA">
        <w:rPr>
          <w:rFonts w:cstheme="minorHAnsi"/>
          <w:b/>
          <w:bCs/>
          <w:szCs w:val="20"/>
        </w:rPr>
        <w:t xml:space="preserve"> </w:t>
      </w:r>
      <w:proofErr w:type="spellStart"/>
      <w:r w:rsidR="009C5BEA" w:rsidRPr="009C5BEA">
        <w:rPr>
          <w:rFonts w:cstheme="minorHAnsi"/>
          <w:b/>
          <w:bCs/>
          <w:szCs w:val="20"/>
        </w:rPr>
        <w:t>iS</w:t>
      </w:r>
      <w:proofErr w:type="spellEnd"/>
      <w:r w:rsidR="00CE1FE3">
        <w:rPr>
          <w:rFonts w:cstheme="minorHAnsi"/>
          <w:b/>
          <w:bCs/>
          <w:szCs w:val="20"/>
        </w:rPr>
        <w:t xml:space="preserve"> </w:t>
      </w:r>
      <w:r w:rsidR="009C5BEA" w:rsidRPr="009C5BEA">
        <w:rPr>
          <w:rFonts w:cstheme="minorHAnsi"/>
          <w:b/>
          <w:bCs/>
          <w:szCs w:val="20"/>
        </w:rPr>
        <w:t xml:space="preserve">Software-Lösung auf die cloudbasierte Kraftwerk-Plattform um. Der </w:t>
      </w:r>
      <w:r w:rsidR="00CE1FE3">
        <w:rPr>
          <w:rFonts w:cstheme="minorHAnsi"/>
          <w:b/>
          <w:bCs/>
          <w:szCs w:val="20"/>
        </w:rPr>
        <w:t>V</w:t>
      </w:r>
      <w:r w:rsidR="009C5BEA" w:rsidRPr="009C5BEA">
        <w:rPr>
          <w:rFonts w:cstheme="minorHAnsi"/>
          <w:b/>
          <w:bCs/>
          <w:szCs w:val="20"/>
        </w:rPr>
        <w:t xml:space="preserve">ertrag </w:t>
      </w:r>
      <w:r w:rsidR="00CE1FE3">
        <w:rPr>
          <w:rFonts w:cstheme="minorHAnsi"/>
          <w:b/>
          <w:bCs/>
          <w:szCs w:val="20"/>
        </w:rPr>
        <w:t xml:space="preserve">hierfür </w:t>
      </w:r>
      <w:r w:rsidR="009C5BEA" w:rsidRPr="009C5BEA">
        <w:rPr>
          <w:rFonts w:cstheme="minorHAnsi"/>
          <w:b/>
          <w:bCs/>
          <w:szCs w:val="20"/>
        </w:rPr>
        <w:t>wurde</w:t>
      </w:r>
      <w:r w:rsidR="00CE1FE3">
        <w:rPr>
          <w:rFonts w:cstheme="minorHAnsi"/>
          <w:b/>
          <w:bCs/>
          <w:szCs w:val="20"/>
        </w:rPr>
        <w:t xml:space="preserve"> </w:t>
      </w:r>
      <w:r w:rsidR="009C5BEA" w:rsidRPr="009C5BEA">
        <w:rPr>
          <w:rFonts w:cstheme="minorHAnsi"/>
          <w:b/>
          <w:bCs/>
          <w:szCs w:val="20"/>
        </w:rPr>
        <w:t>im Frühjahr 2025 unterzeichnet</w:t>
      </w:r>
      <w:r w:rsidR="00CE1FE3">
        <w:rPr>
          <w:rFonts w:cstheme="minorHAnsi"/>
          <w:b/>
          <w:bCs/>
          <w:szCs w:val="20"/>
        </w:rPr>
        <w:t>,</w:t>
      </w:r>
      <w:r w:rsidR="009C5BEA" w:rsidRPr="009C5BEA">
        <w:rPr>
          <w:rFonts w:cstheme="minorHAnsi"/>
          <w:b/>
          <w:bCs/>
          <w:szCs w:val="20"/>
        </w:rPr>
        <w:t xml:space="preserve"> nach dem Projekt-Kickoff Anfang Juli ist der </w:t>
      </w:r>
      <w:r w:rsidR="00CE1FE3">
        <w:rPr>
          <w:rFonts w:cstheme="minorHAnsi"/>
          <w:b/>
          <w:bCs/>
          <w:szCs w:val="20"/>
        </w:rPr>
        <w:t>Produktivs</w:t>
      </w:r>
      <w:r w:rsidR="009C5BEA" w:rsidRPr="009C5BEA">
        <w:rPr>
          <w:rFonts w:cstheme="minorHAnsi"/>
          <w:b/>
          <w:bCs/>
          <w:szCs w:val="20"/>
        </w:rPr>
        <w:t xml:space="preserve">tart </w:t>
      </w:r>
      <w:r w:rsidR="00CE1FE3">
        <w:rPr>
          <w:rFonts w:cstheme="minorHAnsi"/>
          <w:b/>
          <w:bCs/>
          <w:szCs w:val="20"/>
        </w:rPr>
        <w:t xml:space="preserve">des Systems nun </w:t>
      </w:r>
      <w:r w:rsidR="009C5BEA" w:rsidRPr="009C5BEA">
        <w:rPr>
          <w:rFonts w:cstheme="minorHAnsi"/>
          <w:b/>
          <w:bCs/>
          <w:szCs w:val="20"/>
        </w:rPr>
        <w:t xml:space="preserve">für das Jahresende </w:t>
      </w:r>
      <w:r w:rsidR="009C5BEA" w:rsidRPr="00CE1FE3">
        <w:rPr>
          <w:rFonts w:cstheme="minorHAnsi"/>
          <w:b/>
          <w:bCs/>
          <w:szCs w:val="20"/>
        </w:rPr>
        <w:t>geplant.</w:t>
      </w:r>
      <w:r w:rsidR="003E4208" w:rsidRPr="00CE1FE3">
        <w:rPr>
          <w:rFonts w:cstheme="minorHAnsi"/>
          <w:b/>
          <w:bCs/>
          <w:szCs w:val="20"/>
        </w:rPr>
        <w:t xml:space="preserve"> </w:t>
      </w:r>
      <w:r w:rsidR="00CE1FE3">
        <w:rPr>
          <w:rFonts w:cstheme="minorHAnsi"/>
          <w:b/>
          <w:bCs/>
          <w:szCs w:val="20"/>
        </w:rPr>
        <w:t xml:space="preserve">Das </w:t>
      </w:r>
      <w:r w:rsidR="009C5BEA" w:rsidRPr="00CE1FE3">
        <w:rPr>
          <w:b/>
          <w:bCs/>
        </w:rPr>
        <w:t xml:space="preserve">EW Schmid arbeitet </w:t>
      </w:r>
      <w:r w:rsidR="00CE1FE3">
        <w:rPr>
          <w:b/>
          <w:bCs/>
        </w:rPr>
        <w:t xml:space="preserve">bereits </w:t>
      </w:r>
      <w:r w:rsidR="009C5BEA" w:rsidRPr="00CE1FE3">
        <w:rPr>
          <w:b/>
          <w:bCs/>
        </w:rPr>
        <w:t xml:space="preserve">seit 2017 mit iS Software und entschied sich bewusst, </w:t>
      </w:r>
      <w:r w:rsidR="00CE1FE3">
        <w:rPr>
          <w:b/>
          <w:bCs/>
        </w:rPr>
        <w:t>als einer der</w:t>
      </w:r>
      <w:r w:rsidR="009C5BEA" w:rsidRPr="00CE1FE3">
        <w:rPr>
          <w:b/>
          <w:bCs/>
        </w:rPr>
        <w:t xml:space="preserve"> ersten Bestandskunden </w:t>
      </w:r>
      <w:r w:rsidR="00CE1FE3">
        <w:rPr>
          <w:b/>
          <w:bCs/>
        </w:rPr>
        <w:t>in</w:t>
      </w:r>
      <w:r w:rsidR="009C5BEA" w:rsidRPr="00CE1FE3">
        <w:rPr>
          <w:b/>
          <w:bCs/>
        </w:rPr>
        <w:t xml:space="preserve"> die neue </w:t>
      </w:r>
      <w:r w:rsidR="00CE1FE3">
        <w:rPr>
          <w:b/>
          <w:bCs/>
        </w:rPr>
        <w:t>Lösungswelt</w:t>
      </w:r>
      <w:r w:rsidR="009C5BEA" w:rsidRPr="00CE1FE3">
        <w:rPr>
          <w:b/>
          <w:bCs/>
        </w:rPr>
        <w:t xml:space="preserve"> zu wechseln. </w:t>
      </w:r>
    </w:p>
    <w:p w14:paraId="17530084" w14:textId="77777777" w:rsidR="00FF3DFF" w:rsidRDefault="00FF3DFF" w:rsidP="009C5BEA">
      <w:pPr>
        <w:spacing w:line="360" w:lineRule="auto"/>
        <w:rPr>
          <w:b/>
          <w:bCs/>
        </w:rPr>
      </w:pPr>
    </w:p>
    <w:p w14:paraId="52B05CA5" w14:textId="7678E76C" w:rsidR="009C5BEA" w:rsidRPr="00FF3DFF" w:rsidRDefault="009C5BEA" w:rsidP="009C5BEA">
      <w:pPr>
        <w:spacing w:line="360" w:lineRule="auto"/>
        <w:rPr>
          <w:rFonts w:cstheme="minorHAnsi"/>
          <w:szCs w:val="20"/>
        </w:rPr>
      </w:pPr>
      <w:r w:rsidRPr="00FF3DFF">
        <w:t>„</w:t>
      </w:r>
      <w:r w:rsidR="00CE1FE3" w:rsidRPr="00FF3DFF">
        <w:t>A</w:t>
      </w:r>
      <w:r w:rsidRPr="00FF3DFF">
        <w:t xml:space="preserve">ls Pilotkunde </w:t>
      </w:r>
      <w:r w:rsidR="00F96943" w:rsidRPr="00FF3DFF">
        <w:t xml:space="preserve">profitieren wir frühzeitig von den Vorzügen, können uns direkt einbringen </w:t>
      </w:r>
      <w:r w:rsidRPr="00FF3DFF">
        <w:t>und sind von Anfang an Teil der Weiterentwicklung“, erklärt Christian Haimerl, Leiter Verwaltung</w:t>
      </w:r>
      <w:r w:rsidR="00F96943" w:rsidRPr="00FF3DFF">
        <w:t xml:space="preserve"> beim EW Schmid</w:t>
      </w:r>
      <w:r w:rsidRPr="00FF3DFF">
        <w:t xml:space="preserve">. Zugleich werden bislang fehlende Bausteine – </w:t>
      </w:r>
      <w:r w:rsidR="00F96943" w:rsidRPr="00FF3DFF">
        <w:t xml:space="preserve">wie ein </w:t>
      </w:r>
      <w:r w:rsidRPr="00FF3DFF">
        <w:t xml:space="preserve">Webportal und </w:t>
      </w:r>
      <w:r w:rsidR="00F96943" w:rsidRPr="00FF3DFF">
        <w:t xml:space="preserve">ein </w:t>
      </w:r>
      <w:r w:rsidRPr="00FF3DFF">
        <w:t xml:space="preserve">revisionssicheres Archiv – direkt in der neuen </w:t>
      </w:r>
      <w:r w:rsidR="00F96943" w:rsidRPr="00FF3DFF">
        <w:t>Softwareu</w:t>
      </w:r>
      <w:r w:rsidRPr="00FF3DFF">
        <w:t>mgebung eingeführt, statt sie noch im Altsystem aufzubauen</w:t>
      </w:r>
      <w:r w:rsidR="00F96943" w:rsidRPr="00FF3DFF">
        <w:t xml:space="preserve"> und nachträglich zu migrieren</w:t>
      </w:r>
      <w:r w:rsidRPr="00FF3DFF">
        <w:t>.</w:t>
      </w:r>
      <w:r w:rsidR="000C5040" w:rsidRPr="00FF3DFF">
        <w:t xml:space="preserve"> Andreas Weber, CEO der Kraftwerk Software Gruppe, ergänzt: „Mit dem EW Schmid zeigen wir, dass auch kleinere Versorger schnell von Cloud-Standardtechnologie, KI-Unterstützung und App-Ökosystem profitieren. Die Erfahrungen aus diesem Projekt fließen dann auch direkt in die Migration weiterer Bestandskunden, sowie den Rollout bei Neukunden, ein.“</w:t>
      </w:r>
    </w:p>
    <w:p w14:paraId="52DEFA3C" w14:textId="77777777" w:rsidR="009C5BEA" w:rsidRDefault="009C5BEA" w:rsidP="009C5BEA">
      <w:pPr>
        <w:spacing w:line="360" w:lineRule="auto"/>
      </w:pPr>
    </w:p>
    <w:p w14:paraId="0EFFF988" w14:textId="3D697FA9" w:rsidR="00F57039" w:rsidRDefault="009C5BEA" w:rsidP="009C5BEA">
      <w:pPr>
        <w:spacing w:line="360" w:lineRule="auto"/>
      </w:pPr>
      <w:r>
        <w:t xml:space="preserve">Nach </w:t>
      </w:r>
      <w:r w:rsidR="00F96943">
        <w:t xml:space="preserve">der Entscheidung, als Pilotkunde zu fungieren, und einer initialen </w:t>
      </w:r>
      <w:r>
        <w:t>Datena</w:t>
      </w:r>
      <w:r w:rsidR="00F96943">
        <w:t xml:space="preserve">nalyse durch das Kraftwerk-Team, </w:t>
      </w:r>
      <w:r>
        <w:t xml:space="preserve">startete </w:t>
      </w:r>
      <w:r w:rsidR="00F96943">
        <w:t xml:space="preserve">das Projekt zügig. </w:t>
      </w:r>
      <w:r>
        <w:t xml:space="preserve">Der </w:t>
      </w:r>
      <w:proofErr w:type="spellStart"/>
      <w:r>
        <w:t>Scope</w:t>
      </w:r>
      <w:proofErr w:type="spellEnd"/>
      <w:r>
        <w:t xml:space="preserve"> bleibt </w:t>
      </w:r>
      <w:r w:rsidR="000328C6">
        <w:t xml:space="preserve">hierbei </w:t>
      </w:r>
      <w:r>
        <w:t xml:space="preserve">bewusst schlank: </w:t>
      </w:r>
      <w:r w:rsidR="000328C6">
        <w:t xml:space="preserve">Das </w:t>
      </w:r>
      <w:r>
        <w:t xml:space="preserve">EW Schmid deckt </w:t>
      </w:r>
      <w:r w:rsidR="000328C6">
        <w:t xml:space="preserve">lediglich </w:t>
      </w:r>
      <w:r>
        <w:t>eine Marktrolle ab</w:t>
      </w:r>
      <w:r w:rsidR="000328C6">
        <w:t xml:space="preserve"> </w:t>
      </w:r>
      <w:r>
        <w:t xml:space="preserve">und nimmt zum Go-Live </w:t>
      </w:r>
      <w:r w:rsidR="000328C6">
        <w:t xml:space="preserve">die Prozesse für </w:t>
      </w:r>
      <w:r>
        <w:t xml:space="preserve">Abrechnung, </w:t>
      </w:r>
      <w:r>
        <w:lastRenderedPageBreak/>
        <w:t xml:space="preserve">Vertrieb, Mieterstrom, Marktkommunikation, Archivierung </w:t>
      </w:r>
      <w:r w:rsidR="000328C6">
        <w:t>sowie das</w:t>
      </w:r>
      <w:r>
        <w:t xml:space="preserve"> Webportal in Betrieb. </w:t>
      </w:r>
    </w:p>
    <w:p w14:paraId="6A254B80" w14:textId="77777777" w:rsidR="009C5BEA" w:rsidRDefault="009C5BEA" w:rsidP="009C5BEA">
      <w:pPr>
        <w:spacing w:line="360" w:lineRule="auto"/>
      </w:pPr>
    </w:p>
    <w:p w14:paraId="507B5011" w14:textId="77777777" w:rsidR="009C5BEA" w:rsidRPr="000328C6" w:rsidRDefault="009C5BEA" w:rsidP="009C5BEA">
      <w:pPr>
        <w:spacing w:line="360" w:lineRule="auto"/>
        <w:rPr>
          <w:b/>
          <w:bCs/>
        </w:rPr>
      </w:pPr>
      <w:r w:rsidRPr="000328C6">
        <w:rPr>
          <w:b/>
          <w:bCs/>
        </w:rPr>
        <w:t>Cloud-Performance und Microsoft-Ökosystem</w:t>
      </w:r>
    </w:p>
    <w:p w14:paraId="5544A422" w14:textId="2EB618FC" w:rsidR="009C5BEA" w:rsidRDefault="009C5BEA" w:rsidP="009C5BEA">
      <w:pPr>
        <w:spacing w:line="360" w:lineRule="auto"/>
      </w:pPr>
      <w:r>
        <w:t xml:space="preserve">Die neue Kraftwerk-Plattform fasst Smart Billing, Finanz- und Kundenmanagement sowie die E-Mobilitätslösung m8mit in einem durchgängigen System zusammen. Dank </w:t>
      </w:r>
      <w:r w:rsidR="000328C6">
        <w:t xml:space="preserve">der Microsoft </w:t>
      </w:r>
      <w:r>
        <w:t xml:space="preserve">Dynamics-Basis kann </w:t>
      </w:r>
      <w:r w:rsidR="000328C6">
        <w:t xml:space="preserve">das </w:t>
      </w:r>
      <w:r>
        <w:t xml:space="preserve">EW Schmid </w:t>
      </w:r>
      <w:r w:rsidR="000328C6">
        <w:t xml:space="preserve">Anwendungen wie </w:t>
      </w:r>
      <w:r>
        <w:t>Outlook</w:t>
      </w:r>
      <w:r w:rsidR="000328C6">
        <w:t xml:space="preserve"> oder</w:t>
      </w:r>
      <w:r>
        <w:t xml:space="preserve"> Excel</w:t>
      </w:r>
      <w:r w:rsidR="000328C6">
        <w:t xml:space="preserve"> nun</w:t>
      </w:r>
      <w:r>
        <w:t xml:space="preserve"> </w:t>
      </w:r>
      <w:r w:rsidR="000C5040">
        <w:t>nahtlos</w:t>
      </w:r>
      <w:r>
        <w:t xml:space="preserve"> </w:t>
      </w:r>
      <w:r w:rsidR="000328C6">
        <w:t>einbinden.</w:t>
      </w:r>
      <w:r>
        <w:t xml:space="preserve"> </w:t>
      </w:r>
      <w:r w:rsidR="000328C6">
        <w:t xml:space="preserve">Auch </w:t>
      </w:r>
      <w:r>
        <w:t xml:space="preserve">Mails </w:t>
      </w:r>
      <w:r w:rsidR="000328C6">
        <w:t xml:space="preserve">lassen sich zukünftig </w:t>
      </w:r>
      <w:r>
        <w:t>automatisch Vorgängen zuordnen</w:t>
      </w:r>
      <w:r w:rsidR="000328C6">
        <w:t xml:space="preserve">, was die Effizienz </w:t>
      </w:r>
      <w:proofErr w:type="gramStart"/>
      <w:r w:rsidR="000328C6">
        <w:t>erhöht</w:t>
      </w:r>
      <w:proofErr w:type="gramEnd"/>
      <w:r w:rsidR="000328C6">
        <w:t xml:space="preserve"> und </w:t>
      </w:r>
      <w:r>
        <w:t xml:space="preserve">manuelle Nacharbeiten reduzieren. Der </w:t>
      </w:r>
      <w:r w:rsidR="000328C6">
        <w:t>Cloud-</w:t>
      </w:r>
      <w:r>
        <w:t xml:space="preserve">Betrieb im Kraftwerk-Rechenzentrum entlastet </w:t>
      </w:r>
      <w:r w:rsidR="000328C6">
        <w:t xml:space="preserve">zudem </w:t>
      </w:r>
      <w:r>
        <w:t xml:space="preserve">die IT vor Ort, während </w:t>
      </w:r>
      <w:r w:rsidR="000328C6">
        <w:t xml:space="preserve">die </w:t>
      </w:r>
      <w:r>
        <w:t xml:space="preserve">skalierbare Rechenleistung Performance-Spitzen abfedert. Über die integrierten Microsoft-Services – etwa Teams, Power BI, Copilot-KI oder Power </w:t>
      </w:r>
      <w:proofErr w:type="spellStart"/>
      <w:r>
        <w:t>Automate</w:t>
      </w:r>
      <w:proofErr w:type="spellEnd"/>
      <w:r>
        <w:t xml:space="preserve"> – lassen sich </w:t>
      </w:r>
      <w:r w:rsidR="000328C6">
        <w:t xml:space="preserve">bei Bedarf außerdem </w:t>
      </w:r>
      <w:r>
        <w:t>zusätzliche Automatisierungen und Auswertungen flexibel aktivieren.</w:t>
      </w:r>
      <w:r w:rsidR="000328C6">
        <w:t xml:space="preserve"> </w:t>
      </w:r>
      <w:r>
        <w:t xml:space="preserve">„Die </w:t>
      </w:r>
      <w:r w:rsidR="000328C6">
        <w:t xml:space="preserve">neue </w:t>
      </w:r>
      <w:r>
        <w:t xml:space="preserve">Plattform </w:t>
      </w:r>
      <w:r w:rsidR="000328C6">
        <w:t>übernimmt</w:t>
      </w:r>
      <w:r>
        <w:t xml:space="preserve"> viele</w:t>
      </w:r>
      <w:r w:rsidR="000328C6">
        <w:t xml:space="preserve"> Aufgaben</w:t>
      </w:r>
      <w:r>
        <w:t xml:space="preserve">, die wir </w:t>
      </w:r>
      <w:r w:rsidR="000328C6">
        <w:t xml:space="preserve">bisher </w:t>
      </w:r>
      <w:r>
        <w:t xml:space="preserve">händisch erledigen mussten, </w:t>
      </w:r>
      <w:proofErr w:type="gramStart"/>
      <w:r>
        <w:t>künftig quasi</w:t>
      </w:r>
      <w:proofErr w:type="gramEnd"/>
      <w:r>
        <w:t xml:space="preserve"> nebenbei</w:t>
      </w:r>
      <w:r w:rsidR="000328C6">
        <w:t>. D</w:t>
      </w:r>
      <w:r>
        <w:t xml:space="preserve">as verschafft uns </w:t>
      </w:r>
      <w:r w:rsidR="000328C6">
        <w:t>Kapazitäten</w:t>
      </w:r>
      <w:r>
        <w:t xml:space="preserve">, </w:t>
      </w:r>
      <w:r w:rsidR="000C5040">
        <w:t xml:space="preserve">etwa </w:t>
      </w:r>
      <w:r>
        <w:t xml:space="preserve">um neue Geschäftsfelder wie Ladeinfrastruktur, Speicher und Direktvermarktung </w:t>
      </w:r>
      <w:r w:rsidR="007B3A84">
        <w:t>voranzutreiben</w:t>
      </w:r>
      <w:r>
        <w:t>“, betont Haimerl.</w:t>
      </w:r>
    </w:p>
    <w:p w14:paraId="51634606" w14:textId="77777777" w:rsidR="000C5040" w:rsidRDefault="000C5040" w:rsidP="009C5BEA">
      <w:pPr>
        <w:spacing w:line="360" w:lineRule="auto"/>
      </w:pPr>
    </w:p>
    <w:p w14:paraId="0920F1AA" w14:textId="01A32251" w:rsidR="000C5040" w:rsidRPr="000C5040" w:rsidRDefault="000C5040" w:rsidP="000C5040">
      <w:pPr>
        <w:spacing w:line="360" w:lineRule="auto"/>
        <w:rPr>
          <w:b/>
          <w:bCs/>
        </w:rPr>
      </w:pPr>
      <w:r w:rsidRPr="000C5040">
        <w:rPr>
          <w:b/>
          <w:bCs/>
        </w:rPr>
        <w:t xml:space="preserve">Über das EW Schmid </w:t>
      </w:r>
    </w:p>
    <w:p w14:paraId="682EA4D4" w14:textId="5B104AC8" w:rsidR="000C5040" w:rsidRDefault="000C5040" w:rsidP="000C5040">
      <w:pPr>
        <w:spacing w:line="360" w:lineRule="auto"/>
      </w:pPr>
      <w:r>
        <w:t>Die EW Schmid GmbH mit Sitz im niederbayerischen Mamming ist seit über 100 Jahren ein verlässlicher regionaler Energieversorger. Als kompetenter Partner im privaten und gewerblichen Bereich bietet das Unternehmen ökologischen Strom aus Wasserkraft zu attraktiven Konditionen. Das Produktportfolio umfasst Haushaltsstrom, Gewerbestrom, Heizstrom, dynamische Tarife und Mieterstromlösungen. Dank hoher Servicequalität und regionaler Verwurzelung gestaltet das EW Schmid die Energiewende lokal mit, stets im Sinne nachhaltiger und effizienter Energieversorgung.</w:t>
      </w:r>
    </w:p>
    <w:p w14:paraId="0D149859" w14:textId="77777777" w:rsidR="00A6736B" w:rsidRDefault="00A6736B" w:rsidP="00F57039">
      <w:pPr>
        <w:spacing w:line="360" w:lineRule="auto"/>
      </w:pPr>
    </w:p>
    <w:p w14:paraId="6A253BD0" w14:textId="77777777" w:rsidR="0014694D" w:rsidRPr="0014694D" w:rsidRDefault="0014694D" w:rsidP="00614D24">
      <w:pPr>
        <w:rPr>
          <w:b/>
          <w:bCs/>
          <w:sz w:val="16"/>
          <w:szCs w:val="16"/>
        </w:rPr>
      </w:pPr>
      <w:r w:rsidRPr="0014694D">
        <w:rPr>
          <w:b/>
          <w:bCs/>
          <w:sz w:val="16"/>
          <w:szCs w:val="16"/>
        </w:rPr>
        <w:t>Über Kraftwerk Software</w:t>
      </w:r>
    </w:p>
    <w:p w14:paraId="31747E38" w14:textId="77777777"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xml:space="preserve">, S&amp;P Solutions und m8mit zusammengeschlossen. Gemeinsam decken sie die gesamte </w:t>
      </w:r>
      <w:r w:rsidRPr="0014694D">
        <w:rPr>
          <w:sz w:val="16"/>
          <w:szCs w:val="16"/>
        </w:rPr>
        <w:lastRenderedPageBreak/>
        <w:t>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3F17B" w14:textId="77777777" w:rsidR="00BA0266" w:rsidRDefault="00BA0266">
      <w:r>
        <w:separator/>
      </w:r>
    </w:p>
  </w:endnote>
  <w:endnote w:type="continuationSeparator" w:id="0">
    <w:p w14:paraId="4CA3263E" w14:textId="77777777" w:rsidR="00BA0266" w:rsidRDefault="00BA0266">
      <w:r>
        <w:continuationSeparator/>
      </w:r>
    </w:p>
  </w:endnote>
  <w:endnote w:type="continuationNotice" w:id="1">
    <w:p w14:paraId="37734B20" w14:textId="77777777" w:rsidR="00BA0266" w:rsidRDefault="00BA02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Arial">
    <w:panose1 w:val="020B0604020202020204"/>
    <w:charset w:val="01"/>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4EFCE757" w14:textId="77777777" w:rsidTr="00D16662">
      <w:trPr>
        <w:trHeight w:val="170"/>
      </w:trPr>
      <w:tc>
        <w:tcPr>
          <w:tcW w:w="2734" w:type="dxa"/>
        </w:tcPr>
        <w:p w14:paraId="2D87D4D6"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5E3729E3" w14:textId="77777777" w:rsidTr="00D16662">
      <w:trPr>
        <w:trHeight w:val="170"/>
      </w:trPr>
      <w:tc>
        <w:tcPr>
          <w:tcW w:w="2734" w:type="dxa"/>
        </w:tcPr>
        <w:p w14:paraId="5743C707" w14:textId="77777777"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3D3C4FC1" w14:textId="77777777" w:rsidTr="00D16662">
      <w:trPr>
        <w:trHeight w:val="170"/>
      </w:trPr>
      <w:tc>
        <w:tcPr>
          <w:tcW w:w="2734" w:type="dxa"/>
        </w:tcPr>
        <w:p w14:paraId="054EDB36"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36ADECCF" w14:textId="77777777" w:rsidTr="00D16662">
      <w:trPr>
        <w:trHeight w:val="170"/>
      </w:trPr>
      <w:tc>
        <w:tcPr>
          <w:tcW w:w="2734" w:type="dxa"/>
        </w:tcPr>
        <w:p w14:paraId="4DCC6E3D"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63256B5E" w14:textId="77777777" w:rsidTr="00D16662">
      <w:trPr>
        <w:trHeight w:val="170"/>
      </w:trPr>
      <w:tc>
        <w:tcPr>
          <w:tcW w:w="2734" w:type="dxa"/>
        </w:tcPr>
        <w:p w14:paraId="49628216"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4533BF46" w14:textId="77777777" w:rsidTr="00D16662">
      <w:trPr>
        <w:trHeight w:val="170"/>
      </w:trPr>
      <w:tc>
        <w:tcPr>
          <w:tcW w:w="2734" w:type="dxa"/>
        </w:tcPr>
        <w:p w14:paraId="2D94EC23"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7547CD6A" w14:textId="77777777" w:rsidTr="00D16662">
      <w:trPr>
        <w:trHeight w:val="170"/>
      </w:trPr>
      <w:tc>
        <w:tcPr>
          <w:tcW w:w="2734" w:type="dxa"/>
        </w:tcPr>
        <w:p w14:paraId="6D3DC1FC" w14:textId="77777777"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F31CA6" w14:paraId="487DEBC7" w14:textId="77777777" w:rsidTr="00D16662">
      <w:trPr>
        <w:trHeight w:val="170"/>
      </w:trPr>
      <w:tc>
        <w:tcPr>
          <w:tcW w:w="2734" w:type="dxa"/>
        </w:tcPr>
        <w:p w14:paraId="5EA058DC" w14:textId="6FCDFFF2" w:rsidR="00725275" w:rsidRPr="0058681E" w:rsidRDefault="001B3385" w:rsidP="00CC637E">
          <w:pPr>
            <w:pStyle w:val="Kopfzeile"/>
            <w:rPr>
              <w:rFonts w:cs="Arial"/>
              <w:sz w:val="14"/>
              <w:szCs w:val="14"/>
              <w:lang w:val="it-IT"/>
            </w:rPr>
          </w:pPr>
          <w:proofErr w:type="gramStart"/>
          <w:r w:rsidRPr="0058681E">
            <w:rPr>
              <w:rFonts w:cs="Arial"/>
              <w:sz w:val="14"/>
              <w:szCs w:val="14"/>
              <w:lang w:val="it-IT"/>
            </w:rPr>
            <w:t xml:space="preserve">E </w:t>
          </w:r>
          <w:r w:rsidR="007E42A5">
            <w:t xml:space="preserve"> </w:t>
          </w:r>
          <w:proofErr w:type="spellStart"/>
          <w:r w:rsidR="007E42A5" w:rsidRPr="007E42A5">
            <w:rPr>
              <w:rFonts w:cs="Arial"/>
              <w:sz w:val="14"/>
              <w:szCs w:val="14"/>
              <w:lang w:val="it-IT"/>
            </w:rPr>
            <w:t>Stefan.Lallecke@kraftwerk.io</w:t>
          </w:r>
          <w:proofErr w:type="spellEnd"/>
          <w:proofErr w:type="gramEnd"/>
        </w:p>
      </w:tc>
    </w:tr>
    <w:tr w:rsidR="00C45D5E" w:rsidRPr="004723F3" w14:paraId="06E9B858" w14:textId="77777777" w:rsidTr="00D16662">
      <w:trPr>
        <w:trHeight w:val="170"/>
      </w:trPr>
      <w:tc>
        <w:tcPr>
          <w:tcW w:w="2734" w:type="dxa"/>
        </w:tcPr>
        <w:p w14:paraId="21CB14CD" w14:textId="77777777"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0E516D6D" w14:textId="77777777" w:rsidTr="00D16662">
      <w:trPr>
        <w:trHeight w:val="170"/>
      </w:trPr>
      <w:tc>
        <w:tcPr>
          <w:tcW w:w="2734" w:type="dxa"/>
        </w:tcPr>
        <w:p w14:paraId="4F51C077" w14:textId="77777777" w:rsidR="00725275" w:rsidRPr="00702788" w:rsidRDefault="00725275" w:rsidP="00CC637E">
          <w:pPr>
            <w:pStyle w:val="Kopfzeile"/>
            <w:rPr>
              <w:rFonts w:cs="Arial"/>
              <w:sz w:val="14"/>
              <w:szCs w:val="14"/>
            </w:rPr>
          </w:pPr>
        </w:p>
      </w:tc>
    </w:tr>
    <w:tr w:rsidR="00725275" w:rsidRPr="004723F3" w14:paraId="7125F269" w14:textId="77777777" w:rsidTr="00D16662">
      <w:trPr>
        <w:trHeight w:val="170"/>
      </w:trPr>
      <w:tc>
        <w:tcPr>
          <w:tcW w:w="2734" w:type="dxa"/>
        </w:tcPr>
        <w:p w14:paraId="64DF9A0E" w14:textId="77777777"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DEDB847" w14:textId="77777777" w:rsidTr="00D16662">
      <w:trPr>
        <w:trHeight w:val="170"/>
      </w:trPr>
      <w:tc>
        <w:tcPr>
          <w:tcW w:w="2734" w:type="dxa"/>
        </w:tcPr>
        <w:p w14:paraId="57D1927D" w14:textId="77777777"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3496FD9B" w14:textId="77777777" w:rsidTr="00D16662">
      <w:trPr>
        <w:trHeight w:val="170"/>
      </w:trPr>
      <w:tc>
        <w:tcPr>
          <w:tcW w:w="2734" w:type="dxa"/>
        </w:tcPr>
        <w:p w14:paraId="43C340BA" w14:textId="77777777"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583F0F31" w14:textId="77777777" w:rsidTr="00D16662">
      <w:trPr>
        <w:trHeight w:val="170"/>
      </w:trPr>
      <w:tc>
        <w:tcPr>
          <w:tcW w:w="2734" w:type="dxa"/>
        </w:tcPr>
        <w:p w14:paraId="1F8BFB94" w14:textId="7777777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7ABE4915" w14:textId="77777777" w:rsidTr="00D16662">
      <w:trPr>
        <w:trHeight w:val="170"/>
      </w:trPr>
      <w:tc>
        <w:tcPr>
          <w:tcW w:w="2734" w:type="dxa"/>
        </w:tcPr>
        <w:p w14:paraId="0636AE02" w14:textId="508219C7"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 xml:space="preserve">731 146 156 </w:t>
          </w:r>
          <w:r w:rsidR="0057019E">
            <w:rPr>
              <w:rFonts w:cs="Arial"/>
              <w:sz w:val="14"/>
              <w:szCs w:val="14"/>
            </w:rPr>
            <w:t>74</w:t>
          </w:r>
        </w:p>
      </w:tc>
    </w:tr>
    <w:tr w:rsidR="00725275" w:rsidRPr="00F31CA6" w14:paraId="254DBC27" w14:textId="77777777" w:rsidTr="00D16662">
      <w:trPr>
        <w:trHeight w:val="170"/>
      </w:trPr>
      <w:tc>
        <w:tcPr>
          <w:tcW w:w="2734" w:type="dxa"/>
        </w:tcPr>
        <w:p w14:paraId="710699F8" w14:textId="229138E2" w:rsidR="00725275" w:rsidRPr="0058681E" w:rsidRDefault="001B3385" w:rsidP="00CC637E">
          <w:pPr>
            <w:pStyle w:val="Kopfzeile"/>
            <w:rPr>
              <w:rFonts w:cs="Arial"/>
              <w:sz w:val="14"/>
              <w:szCs w:val="14"/>
              <w:lang w:val="it-IT"/>
            </w:rPr>
          </w:pPr>
          <w:r w:rsidRPr="0058681E">
            <w:rPr>
              <w:rFonts w:cs="Arial"/>
              <w:sz w:val="14"/>
              <w:szCs w:val="14"/>
              <w:lang w:val="it-IT"/>
            </w:rPr>
            <w:t xml:space="preserve">E </w:t>
          </w:r>
          <w:r w:rsidR="0057019E" w:rsidRPr="0058681E">
            <w:rPr>
              <w:rFonts w:cs="Arial"/>
              <w:sz w:val="14"/>
              <w:szCs w:val="14"/>
              <w:lang w:val="it-IT"/>
            </w:rPr>
            <w:t>cb</w:t>
          </w:r>
          <w:r w:rsidR="0023692E" w:rsidRPr="0058681E">
            <w:rPr>
              <w:rFonts w:cs="Arial"/>
              <w:sz w:val="14"/>
              <w:szCs w:val="14"/>
              <w:lang w:val="it-IT"/>
            </w:rPr>
            <w:t>@press-n-relations</w:t>
          </w:r>
          <w:r w:rsidR="00702788" w:rsidRPr="0058681E">
            <w:rPr>
              <w:rFonts w:cs="Arial"/>
              <w:sz w:val="14"/>
              <w:szCs w:val="14"/>
              <w:lang w:val="it-IT"/>
            </w:rPr>
            <w:t>.de</w:t>
          </w:r>
        </w:p>
      </w:tc>
    </w:tr>
    <w:tr w:rsidR="00C45D5E" w:rsidRPr="00F31CA6" w14:paraId="24445C03" w14:textId="77777777" w:rsidTr="00D16662">
      <w:trPr>
        <w:trHeight w:val="170"/>
      </w:trPr>
      <w:tc>
        <w:tcPr>
          <w:tcW w:w="2734" w:type="dxa"/>
        </w:tcPr>
        <w:p w14:paraId="3237DDCA" w14:textId="77777777"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6D8A9975"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34144" w14:textId="77777777" w:rsidR="00BA0266" w:rsidRDefault="00BA0266">
      <w:r>
        <w:separator/>
      </w:r>
    </w:p>
  </w:footnote>
  <w:footnote w:type="continuationSeparator" w:id="0">
    <w:p w14:paraId="7B664A0D" w14:textId="77777777" w:rsidR="00BA0266" w:rsidRDefault="00BA0266">
      <w:r>
        <w:continuationSeparator/>
      </w:r>
    </w:p>
  </w:footnote>
  <w:footnote w:type="continuationNotice" w:id="1">
    <w:p w14:paraId="44E400A0" w14:textId="77777777" w:rsidR="00BA0266" w:rsidRDefault="00BA02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FA90F"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0553332A" wp14:editId="63DE93F8">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4583781">
    <w:abstractNumId w:val="3"/>
  </w:num>
  <w:num w:numId="2" w16cid:durableId="1916283434">
    <w:abstractNumId w:val="8"/>
  </w:num>
  <w:num w:numId="3" w16cid:durableId="1442534694">
    <w:abstractNumId w:val="12"/>
  </w:num>
  <w:num w:numId="4" w16cid:durableId="77293273">
    <w:abstractNumId w:val="11"/>
  </w:num>
  <w:num w:numId="5" w16cid:durableId="105200790">
    <w:abstractNumId w:val="2"/>
  </w:num>
  <w:num w:numId="6" w16cid:durableId="1958442206">
    <w:abstractNumId w:val="0"/>
  </w:num>
  <w:num w:numId="7" w16cid:durableId="904411303">
    <w:abstractNumId w:val="4"/>
  </w:num>
  <w:num w:numId="8" w16cid:durableId="1435712141">
    <w:abstractNumId w:val="5"/>
  </w:num>
  <w:num w:numId="9" w16cid:durableId="1566719441">
    <w:abstractNumId w:val="13"/>
  </w:num>
  <w:num w:numId="10" w16cid:durableId="935673450">
    <w:abstractNumId w:val="14"/>
  </w:num>
  <w:num w:numId="11" w16cid:durableId="1324115957">
    <w:abstractNumId w:val="6"/>
  </w:num>
  <w:num w:numId="12" w16cid:durableId="224343047">
    <w:abstractNumId w:val="1"/>
  </w:num>
  <w:num w:numId="13" w16cid:durableId="67190180">
    <w:abstractNumId w:val="7"/>
  </w:num>
  <w:num w:numId="14" w16cid:durableId="1054083286">
    <w:abstractNumId w:val="10"/>
  </w:num>
  <w:num w:numId="15" w16cid:durableId="50987477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321A6"/>
    <w:rsid w:val="000328C6"/>
    <w:rsid w:val="00032A3C"/>
    <w:rsid w:val="00033D2E"/>
    <w:rsid w:val="0003411C"/>
    <w:rsid w:val="00034A9E"/>
    <w:rsid w:val="00037C0A"/>
    <w:rsid w:val="00041AF5"/>
    <w:rsid w:val="00042221"/>
    <w:rsid w:val="00046D85"/>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A5C36"/>
    <w:rsid w:val="000B22AD"/>
    <w:rsid w:val="000B4936"/>
    <w:rsid w:val="000B67BD"/>
    <w:rsid w:val="000C3724"/>
    <w:rsid w:val="000C5040"/>
    <w:rsid w:val="000C620F"/>
    <w:rsid w:val="000D0D77"/>
    <w:rsid w:val="000D69E7"/>
    <w:rsid w:val="000D76AE"/>
    <w:rsid w:val="000E2BC2"/>
    <w:rsid w:val="000E7FB3"/>
    <w:rsid w:val="000F0BB1"/>
    <w:rsid w:val="000F1890"/>
    <w:rsid w:val="000F4CA6"/>
    <w:rsid w:val="0010017E"/>
    <w:rsid w:val="0010389D"/>
    <w:rsid w:val="0010694C"/>
    <w:rsid w:val="001209DC"/>
    <w:rsid w:val="00123AB8"/>
    <w:rsid w:val="00123B37"/>
    <w:rsid w:val="001311A0"/>
    <w:rsid w:val="00132542"/>
    <w:rsid w:val="001348AC"/>
    <w:rsid w:val="0013536C"/>
    <w:rsid w:val="0014694D"/>
    <w:rsid w:val="00151100"/>
    <w:rsid w:val="00151C86"/>
    <w:rsid w:val="001527E9"/>
    <w:rsid w:val="00152E1C"/>
    <w:rsid w:val="0015713C"/>
    <w:rsid w:val="0016004C"/>
    <w:rsid w:val="001630E5"/>
    <w:rsid w:val="001637DA"/>
    <w:rsid w:val="00167065"/>
    <w:rsid w:val="001722C8"/>
    <w:rsid w:val="001771BB"/>
    <w:rsid w:val="001803C6"/>
    <w:rsid w:val="00183071"/>
    <w:rsid w:val="00183114"/>
    <w:rsid w:val="00186EA3"/>
    <w:rsid w:val="001969D8"/>
    <w:rsid w:val="00196AE5"/>
    <w:rsid w:val="00197131"/>
    <w:rsid w:val="001A0793"/>
    <w:rsid w:val="001A5371"/>
    <w:rsid w:val="001B25D2"/>
    <w:rsid w:val="001B3385"/>
    <w:rsid w:val="001B41F5"/>
    <w:rsid w:val="001B4B3C"/>
    <w:rsid w:val="001B7405"/>
    <w:rsid w:val="001C401F"/>
    <w:rsid w:val="001C58D5"/>
    <w:rsid w:val="001C7797"/>
    <w:rsid w:val="001D136C"/>
    <w:rsid w:val="001D379B"/>
    <w:rsid w:val="001D5386"/>
    <w:rsid w:val="001D6CE9"/>
    <w:rsid w:val="001E12A2"/>
    <w:rsid w:val="001E1670"/>
    <w:rsid w:val="001E4491"/>
    <w:rsid w:val="001E60FD"/>
    <w:rsid w:val="001E6D25"/>
    <w:rsid w:val="001F3586"/>
    <w:rsid w:val="001F4145"/>
    <w:rsid w:val="001F65F0"/>
    <w:rsid w:val="001F7EFD"/>
    <w:rsid w:val="002024B4"/>
    <w:rsid w:val="002132CD"/>
    <w:rsid w:val="0022268A"/>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1B6D"/>
    <w:rsid w:val="002B3757"/>
    <w:rsid w:val="002B6C7B"/>
    <w:rsid w:val="002B796D"/>
    <w:rsid w:val="002C100C"/>
    <w:rsid w:val="002D095F"/>
    <w:rsid w:val="002D1F49"/>
    <w:rsid w:val="002D2079"/>
    <w:rsid w:val="002D385D"/>
    <w:rsid w:val="002D593F"/>
    <w:rsid w:val="002D7E32"/>
    <w:rsid w:val="002E194E"/>
    <w:rsid w:val="002E4C6F"/>
    <w:rsid w:val="00302814"/>
    <w:rsid w:val="0030316E"/>
    <w:rsid w:val="00304B01"/>
    <w:rsid w:val="00304CA1"/>
    <w:rsid w:val="00311692"/>
    <w:rsid w:val="0032258E"/>
    <w:rsid w:val="00323D26"/>
    <w:rsid w:val="00324BE8"/>
    <w:rsid w:val="00324D60"/>
    <w:rsid w:val="00330D11"/>
    <w:rsid w:val="00330EBA"/>
    <w:rsid w:val="00334058"/>
    <w:rsid w:val="003412A8"/>
    <w:rsid w:val="00343A9C"/>
    <w:rsid w:val="00344989"/>
    <w:rsid w:val="0035012D"/>
    <w:rsid w:val="00351C2B"/>
    <w:rsid w:val="003547BA"/>
    <w:rsid w:val="00354C20"/>
    <w:rsid w:val="00354DB3"/>
    <w:rsid w:val="00355E72"/>
    <w:rsid w:val="00363512"/>
    <w:rsid w:val="00363C2E"/>
    <w:rsid w:val="0036751E"/>
    <w:rsid w:val="00371470"/>
    <w:rsid w:val="0037394C"/>
    <w:rsid w:val="003817EF"/>
    <w:rsid w:val="00384054"/>
    <w:rsid w:val="00387A59"/>
    <w:rsid w:val="00391A2E"/>
    <w:rsid w:val="00393FF2"/>
    <w:rsid w:val="00396D11"/>
    <w:rsid w:val="00397407"/>
    <w:rsid w:val="00397642"/>
    <w:rsid w:val="003A0309"/>
    <w:rsid w:val="003A42FB"/>
    <w:rsid w:val="003A457A"/>
    <w:rsid w:val="003A76A0"/>
    <w:rsid w:val="003B3D57"/>
    <w:rsid w:val="003B54AB"/>
    <w:rsid w:val="003B6D69"/>
    <w:rsid w:val="003D14F4"/>
    <w:rsid w:val="003D22B3"/>
    <w:rsid w:val="003D5C10"/>
    <w:rsid w:val="003D5F79"/>
    <w:rsid w:val="003D6776"/>
    <w:rsid w:val="003E137B"/>
    <w:rsid w:val="003E1C13"/>
    <w:rsid w:val="003E2FCF"/>
    <w:rsid w:val="003E4208"/>
    <w:rsid w:val="003E514A"/>
    <w:rsid w:val="003E573F"/>
    <w:rsid w:val="003F08FA"/>
    <w:rsid w:val="003F0F9A"/>
    <w:rsid w:val="003F44CE"/>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6D4A"/>
    <w:rsid w:val="0043705A"/>
    <w:rsid w:val="00440602"/>
    <w:rsid w:val="0044088D"/>
    <w:rsid w:val="00442AA9"/>
    <w:rsid w:val="00445B3F"/>
    <w:rsid w:val="00446B26"/>
    <w:rsid w:val="00447E80"/>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1CC1"/>
    <w:rsid w:val="00505174"/>
    <w:rsid w:val="00507B23"/>
    <w:rsid w:val="0052331F"/>
    <w:rsid w:val="005249A4"/>
    <w:rsid w:val="00525A70"/>
    <w:rsid w:val="00526D66"/>
    <w:rsid w:val="00533425"/>
    <w:rsid w:val="0054004A"/>
    <w:rsid w:val="0055591C"/>
    <w:rsid w:val="0055691C"/>
    <w:rsid w:val="00557931"/>
    <w:rsid w:val="00564A05"/>
    <w:rsid w:val="00564CB3"/>
    <w:rsid w:val="00566554"/>
    <w:rsid w:val="0057019E"/>
    <w:rsid w:val="00572BC2"/>
    <w:rsid w:val="005774DA"/>
    <w:rsid w:val="005836BE"/>
    <w:rsid w:val="00583F3E"/>
    <w:rsid w:val="0058681E"/>
    <w:rsid w:val="00592270"/>
    <w:rsid w:val="005A2695"/>
    <w:rsid w:val="005A7AEA"/>
    <w:rsid w:val="005B4B8D"/>
    <w:rsid w:val="005B6B9F"/>
    <w:rsid w:val="005B7361"/>
    <w:rsid w:val="005C3D01"/>
    <w:rsid w:val="005C48F0"/>
    <w:rsid w:val="005C5E82"/>
    <w:rsid w:val="005D08B3"/>
    <w:rsid w:val="005D2BB2"/>
    <w:rsid w:val="005D5E61"/>
    <w:rsid w:val="005E3738"/>
    <w:rsid w:val="00603B31"/>
    <w:rsid w:val="00606BBD"/>
    <w:rsid w:val="00611742"/>
    <w:rsid w:val="00613C14"/>
    <w:rsid w:val="00614D24"/>
    <w:rsid w:val="00615A59"/>
    <w:rsid w:val="00617154"/>
    <w:rsid w:val="0061798B"/>
    <w:rsid w:val="0062001D"/>
    <w:rsid w:val="0062512D"/>
    <w:rsid w:val="006328A6"/>
    <w:rsid w:val="00636FD2"/>
    <w:rsid w:val="00642D7D"/>
    <w:rsid w:val="00643035"/>
    <w:rsid w:val="00643E36"/>
    <w:rsid w:val="0064586D"/>
    <w:rsid w:val="0065039F"/>
    <w:rsid w:val="00652A8C"/>
    <w:rsid w:val="00652E45"/>
    <w:rsid w:val="00655486"/>
    <w:rsid w:val="00657492"/>
    <w:rsid w:val="00662F3F"/>
    <w:rsid w:val="00664070"/>
    <w:rsid w:val="0066649E"/>
    <w:rsid w:val="00670692"/>
    <w:rsid w:val="00670832"/>
    <w:rsid w:val="00670F43"/>
    <w:rsid w:val="00675676"/>
    <w:rsid w:val="0068026F"/>
    <w:rsid w:val="00681497"/>
    <w:rsid w:val="00681682"/>
    <w:rsid w:val="00682A01"/>
    <w:rsid w:val="00686752"/>
    <w:rsid w:val="00687FDD"/>
    <w:rsid w:val="006914BF"/>
    <w:rsid w:val="00694F00"/>
    <w:rsid w:val="006963B9"/>
    <w:rsid w:val="00696A5A"/>
    <w:rsid w:val="006977F7"/>
    <w:rsid w:val="00697B41"/>
    <w:rsid w:val="006B2E5B"/>
    <w:rsid w:val="006B3CB0"/>
    <w:rsid w:val="006B742A"/>
    <w:rsid w:val="006D0C99"/>
    <w:rsid w:val="006D0CFB"/>
    <w:rsid w:val="006D478D"/>
    <w:rsid w:val="006D5D66"/>
    <w:rsid w:val="006D7178"/>
    <w:rsid w:val="006E240C"/>
    <w:rsid w:val="006E2A93"/>
    <w:rsid w:val="006E6683"/>
    <w:rsid w:val="00702788"/>
    <w:rsid w:val="00707D86"/>
    <w:rsid w:val="007125A1"/>
    <w:rsid w:val="0071701D"/>
    <w:rsid w:val="00722F61"/>
    <w:rsid w:val="00725275"/>
    <w:rsid w:val="00725A58"/>
    <w:rsid w:val="00727E32"/>
    <w:rsid w:val="00731F89"/>
    <w:rsid w:val="00733233"/>
    <w:rsid w:val="00737449"/>
    <w:rsid w:val="00744760"/>
    <w:rsid w:val="007460D7"/>
    <w:rsid w:val="007466A5"/>
    <w:rsid w:val="007533AA"/>
    <w:rsid w:val="007554EE"/>
    <w:rsid w:val="007560C9"/>
    <w:rsid w:val="0075753D"/>
    <w:rsid w:val="00766FC9"/>
    <w:rsid w:val="007768AC"/>
    <w:rsid w:val="00777683"/>
    <w:rsid w:val="00780555"/>
    <w:rsid w:val="00781595"/>
    <w:rsid w:val="0078180B"/>
    <w:rsid w:val="00782224"/>
    <w:rsid w:val="00782BDE"/>
    <w:rsid w:val="00784800"/>
    <w:rsid w:val="00785113"/>
    <w:rsid w:val="00796F9D"/>
    <w:rsid w:val="007A088E"/>
    <w:rsid w:val="007B075D"/>
    <w:rsid w:val="007B0BD2"/>
    <w:rsid w:val="007B2A68"/>
    <w:rsid w:val="007B3A84"/>
    <w:rsid w:val="007B4F70"/>
    <w:rsid w:val="007B5523"/>
    <w:rsid w:val="007B6A9A"/>
    <w:rsid w:val="007B74F1"/>
    <w:rsid w:val="007C0105"/>
    <w:rsid w:val="007C5D90"/>
    <w:rsid w:val="007C7CF2"/>
    <w:rsid w:val="007D0E86"/>
    <w:rsid w:val="007D4F5A"/>
    <w:rsid w:val="007D63F1"/>
    <w:rsid w:val="007E124D"/>
    <w:rsid w:val="007E27CF"/>
    <w:rsid w:val="007E42A5"/>
    <w:rsid w:val="007E4AD9"/>
    <w:rsid w:val="007F086E"/>
    <w:rsid w:val="007F4467"/>
    <w:rsid w:val="0080658D"/>
    <w:rsid w:val="00811A5A"/>
    <w:rsid w:val="00816919"/>
    <w:rsid w:val="00817FA3"/>
    <w:rsid w:val="00824B5A"/>
    <w:rsid w:val="00826F30"/>
    <w:rsid w:val="008277D0"/>
    <w:rsid w:val="00827A65"/>
    <w:rsid w:val="00835103"/>
    <w:rsid w:val="00837F62"/>
    <w:rsid w:val="008412BE"/>
    <w:rsid w:val="008424E6"/>
    <w:rsid w:val="00844FF4"/>
    <w:rsid w:val="00850DBD"/>
    <w:rsid w:val="00851BD4"/>
    <w:rsid w:val="00853AEE"/>
    <w:rsid w:val="00861557"/>
    <w:rsid w:val="00867DBF"/>
    <w:rsid w:val="008718D3"/>
    <w:rsid w:val="008746EB"/>
    <w:rsid w:val="00876BA8"/>
    <w:rsid w:val="0088104E"/>
    <w:rsid w:val="0088280D"/>
    <w:rsid w:val="0088633B"/>
    <w:rsid w:val="00886EB2"/>
    <w:rsid w:val="008960AA"/>
    <w:rsid w:val="0089694B"/>
    <w:rsid w:val="00897DA1"/>
    <w:rsid w:val="008A20AE"/>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36CC"/>
    <w:rsid w:val="009157B5"/>
    <w:rsid w:val="00920F51"/>
    <w:rsid w:val="00920FF8"/>
    <w:rsid w:val="00921432"/>
    <w:rsid w:val="009230A9"/>
    <w:rsid w:val="00923630"/>
    <w:rsid w:val="00936B80"/>
    <w:rsid w:val="00945D26"/>
    <w:rsid w:val="00947F36"/>
    <w:rsid w:val="00955451"/>
    <w:rsid w:val="0096450A"/>
    <w:rsid w:val="00964B54"/>
    <w:rsid w:val="00967C62"/>
    <w:rsid w:val="009720CA"/>
    <w:rsid w:val="00982D18"/>
    <w:rsid w:val="0099532B"/>
    <w:rsid w:val="009A32F7"/>
    <w:rsid w:val="009B0B54"/>
    <w:rsid w:val="009B20D7"/>
    <w:rsid w:val="009B39C1"/>
    <w:rsid w:val="009B3F49"/>
    <w:rsid w:val="009B4D8C"/>
    <w:rsid w:val="009B5123"/>
    <w:rsid w:val="009C148E"/>
    <w:rsid w:val="009C2C99"/>
    <w:rsid w:val="009C53EC"/>
    <w:rsid w:val="009C5BEA"/>
    <w:rsid w:val="009D2807"/>
    <w:rsid w:val="009D443B"/>
    <w:rsid w:val="009D7ABA"/>
    <w:rsid w:val="009F4E24"/>
    <w:rsid w:val="009F5FC4"/>
    <w:rsid w:val="00A025E6"/>
    <w:rsid w:val="00A046E5"/>
    <w:rsid w:val="00A0680F"/>
    <w:rsid w:val="00A06D75"/>
    <w:rsid w:val="00A0788E"/>
    <w:rsid w:val="00A128CA"/>
    <w:rsid w:val="00A14E5D"/>
    <w:rsid w:val="00A165A7"/>
    <w:rsid w:val="00A167D8"/>
    <w:rsid w:val="00A22D9E"/>
    <w:rsid w:val="00A245C6"/>
    <w:rsid w:val="00A252E3"/>
    <w:rsid w:val="00A261D9"/>
    <w:rsid w:val="00A344DC"/>
    <w:rsid w:val="00A373FC"/>
    <w:rsid w:val="00A40E5C"/>
    <w:rsid w:val="00A464BC"/>
    <w:rsid w:val="00A50F93"/>
    <w:rsid w:val="00A52254"/>
    <w:rsid w:val="00A54FE5"/>
    <w:rsid w:val="00A63BBE"/>
    <w:rsid w:val="00A64F5D"/>
    <w:rsid w:val="00A6672F"/>
    <w:rsid w:val="00A6736B"/>
    <w:rsid w:val="00A67D0B"/>
    <w:rsid w:val="00A74646"/>
    <w:rsid w:val="00A8026F"/>
    <w:rsid w:val="00A8250C"/>
    <w:rsid w:val="00A82B04"/>
    <w:rsid w:val="00A82D8E"/>
    <w:rsid w:val="00A8415E"/>
    <w:rsid w:val="00A85F2D"/>
    <w:rsid w:val="00A87069"/>
    <w:rsid w:val="00A87B61"/>
    <w:rsid w:val="00A901B0"/>
    <w:rsid w:val="00AA016D"/>
    <w:rsid w:val="00AA18EA"/>
    <w:rsid w:val="00AA4B3B"/>
    <w:rsid w:val="00AA7754"/>
    <w:rsid w:val="00AA7760"/>
    <w:rsid w:val="00AA7C52"/>
    <w:rsid w:val="00AB1962"/>
    <w:rsid w:val="00AB6926"/>
    <w:rsid w:val="00AC091E"/>
    <w:rsid w:val="00AC403E"/>
    <w:rsid w:val="00AD15BE"/>
    <w:rsid w:val="00AD56D0"/>
    <w:rsid w:val="00AD5B29"/>
    <w:rsid w:val="00AD6529"/>
    <w:rsid w:val="00AD776D"/>
    <w:rsid w:val="00AE549E"/>
    <w:rsid w:val="00AE6577"/>
    <w:rsid w:val="00AF1D0A"/>
    <w:rsid w:val="00AF4D90"/>
    <w:rsid w:val="00AF5C2D"/>
    <w:rsid w:val="00B022E4"/>
    <w:rsid w:val="00B02F97"/>
    <w:rsid w:val="00B044EB"/>
    <w:rsid w:val="00B06B9C"/>
    <w:rsid w:val="00B17192"/>
    <w:rsid w:val="00B2108F"/>
    <w:rsid w:val="00B21DA9"/>
    <w:rsid w:val="00B23590"/>
    <w:rsid w:val="00B26B8D"/>
    <w:rsid w:val="00B306A5"/>
    <w:rsid w:val="00B34371"/>
    <w:rsid w:val="00B37F1B"/>
    <w:rsid w:val="00B402A1"/>
    <w:rsid w:val="00B41454"/>
    <w:rsid w:val="00B41D24"/>
    <w:rsid w:val="00B47242"/>
    <w:rsid w:val="00B513E9"/>
    <w:rsid w:val="00B60788"/>
    <w:rsid w:val="00B641BC"/>
    <w:rsid w:val="00B71F44"/>
    <w:rsid w:val="00B727F3"/>
    <w:rsid w:val="00B822D5"/>
    <w:rsid w:val="00B82B3B"/>
    <w:rsid w:val="00B84CEA"/>
    <w:rsid w:val="00B91B6B"/>
    <w:rsid w:val="00B91B97"/>
    <w:rsid w:val="00BA0266"/>
    <w:rsid w:val="00BA13EB"/>
    <w:rsid w:val="00BA2A3B"/>
    <w:rsid w:val="00BA5A8F"/>
    <w:rsid w:val="00BA5B5B"/>
    <w:rsid w:val="00BB4F06"/>
    <w:rsid w:val="00BB5734"/>
    <w:rsid w:val="00BC24F6"/>
    <w:rsid w:val="00BC2603"/>
    <w:rsid w:val="00BC2FAD"/>
    <w:rsid w:val="00BD7346"/>
    <w:rsid w:val="00BE0624"/>
    <w:rsid w:val="00BE0E84"/>
    <w:rsid w:val="00BF0261"/>
    <w:rsid w:val="00C01E1C"/>
    <w:rsid w:val="00C023AC"/>
    <w:rsid w:val="00C03F86"/>
    <w:rsid w:val="00C0481B"/>
    <w:rsid w:val="00C07298"/>
    <w:rsid w:val="00C07C75"/>
    <w:rsid w:val="00C1012B"/>
    <w:rsid w:val="00C11601"/>
    <w:rsid w:val="00C12AC0"/>
    <w:rsid w:val="00C14591"/>
    <w:rsid w:val="00C25220"/>
    <w:rsid w:val="00C310EA"/>
    <w:rsid w:val="00C3336B"/>
    <w:rsid w:val="00C33EBE"/>
    <w:rsid w:val="00C3463F"/>
    <w:rsid w:val="00C35970"/>
    <w:rsid w:val="00C364EA"/>
    <w:rsid w:val="00C366B1"/>
    <w:rsid w:val="00C45D5E"/>
    <w:rsid w:val="00C51372"/>
    <w:rsid w:val="00C57A99"/>
    <w:rsid w:val="00C61E02"/>
    <w:rsid w:val="00C675DF"/>
    <w:rsid w:val="00C72C72"/>
    <w:rsid w:val="00C75B30"/>
    <w:rsid w:val="00C80FDB"/>
    <w:rsid w:val="00C8213A"/>
    <w:rsid w:val="00C82AB7"/>
    <w:rsid w:val="00C905BD"/>
    <w:rsid w:val="00C94933"/>
    <w:rsid w:val="00C972B7"/>
    <w:rsid w:val="00C97FA2"/>
    <w:rsid w:val="00CA11F7"/>
    <w:rsid w:val="00CA3713"/>
    <w:rsid w:val="00CA7EE8"/>
    <w:rsid w:val="00CB3ABC"/>
    <w:rsid w:val="00CB4BC2"/>
    <w:rsid w:val="00CC3C0D"/>
    <w:rsid w:val="00CC44D1"/>
    <w:rsid w:val="00CC637E"/>
    <w:rsid w:val="00CD2B13"/>
    <w:rsid w:val="00CE1FE3"/>
    <w:rsid w:val="00CE7E26"/>
    <w:rsid w:val="00CF536D"/>
    <w:rsid w:val="00D039F4"/>
    <w:rsid w:val="00D03C81"/>
    <w:rsid w:val="00D05B5C"/>
    <w:rsid w:val="00D06DBA"/>
    <w:rsid w:val="00D07BA7"/>
    <w:rsid w:val="00D10A60"/>
    <w:rsid w:val="00D115C7"/>
    <w:rsid w:val="00D12BEA"/>
    <w:rsid w:val="00D14680"/>
    <w:rsid w:val="00D15028"/>
    <w:rsid w:val="00D16662"/>
    <w:rsid w:val="00D20121"/>
    <w:rsid w:val="00D212A8"/>
    <w:rsid w:val="00D236B0"/>
    <w:rsid w:val="00D241B4"/>
    <w:rsid w:val="00D26DC7"/>
    <w:rsid w:val="00D301DE"/>
    <w:rsid w:val="00D31BDE"/>
    <w:rsid w:val="00D32621"/>
    <w:rsid w:val="00D327E1"/>
    <w:rsid w:val="00D418AF"/>
    <w:rsid w:val="00D42D39"/>
    <w:rsid w:val="00D43981"/>
    <w:rsid w:val="00D44570"/>
    <w:rsid w:val="00D462E3"/>
    <w:rsid w:val="00D46E35"/>
    <w:rsid w:val="00D51A71"/>
    <w:rsid w:val="00D577D0"/>
    <w:rsid w:val="00D60C13"/>
    <w:rsid w:val="00D60F34"/>
    <w:rsid w:val="00D67FCF"/>
    <w:rsid w:val="00D73685"/>
    <w:rsid w:val="00D7386A"/>
    <w:rsid w:val="00D76702"/>
    <w:rsid w:val="00D82BE8"/>
    <w:rsid w:val="00D90109"/>
    <w:rsid w:val="00D93D56"/>
    <w:rsid w:val="00D9439B"/>
    <w:rsid w:val="00D975A6"/>
    <w:rsid w:val="00D97E82"/>
    <w:rsid w:val="00DA0195"/>
    <w:rsid w:val="00DA15F2"/>
    <w:rsid w:val="00DA4BE1"/>
    <w:rsid w:val="00DB058B"/>
    <w:rsid w:val="00DB127C"/>
    <w:rsid w:val="00DB245D"/>
    <w:rsid w:val="00DB3120"/>
    <w:rsid w:val="00DB7113"/>
    <w:rsid w:val="00DB7644"/>
    <w:rsid w:val="00DD0F6E"/>
    <w:rsid w:val="00DE0CEC"/>
    <w:rsid w:val="00DE29E1"/>
    <w:rsid w:val="00DE4863"/>
    <w:rsid w:val="00DE6989"/>
    <w:rsid w:val="00DE7498"/>
    <w:rsid w:val="00DE7CE9"/>
    <w:rsid w:val="00DF0430"/>
    <w:rsid w:val="00DF0775"/>
    <w:rsid w:val="00DF1212"/>
    <w:rsid w:val="00DF1B6B"/>
    <w:rsid w:val="00DF3D9B"/>
    <w:rsid w:val="00DF4002"/>
    <w:rsid w:val="00DF5106"/>
    <w:rsid w:val="00DF52B9"/>
    <w:rsid w:val="00E03386"/>
    <w:rsid w:val="00E11D03"/>
    <w:rsid w:val="00E16002"/>
    <w:rsid w:val="00E20DE2"/>
    <w:rsid w:val="00E2156A"/>
    <w:rsid w:val="00E23FA9"/>
    <w:rsid w:val="00E24470"/>
    <w:rsid w:val="00E27E29"/>
    <w:rsid w:val="00E3277A"/>
    <w:rsid w:val="00E3351E"/>
    <w:rsid w:val="00E3569F"/>
    <w:rsid w:val="00E36017"/>
    <w:rsid w:val="00E36B2C"/>
    <w:rsid w:val="00E4068A"/>
    <w:rsid w:val="00E41770"/>
    <w:rsid w:val="00E4189A"/>
    <w:rsid w:val="00E44DEB"/>
    <w:rsid w:val="00E47C7E"/>
    <w:rsid w:val="00E47CC5"/>
    <w:rsid w:val="00E5084F"/>
    <w:rsid w:val="00E51B04"/>
    <w:rsid w:val="00E53839"/>
    <w:rsid w:val="00E567F2"/>
    <w:rsid w:val="00E606B2"/>
    <w:rsid w:val="00E60742"/>
    <w:rsid w:val="00E60F2F"/>
    <w:rsid w:val="00E650E3"/>
    <w:rsid w:val="00E65441"/>
    <w:rsid w:val="00E830A4"/>
    <w:rsid w:val="00E8588C"/>
    <w:rsid w:val="00E859F6"/>
    <w:rsid w:val="00E92DFB"/>
    <w:rsid w:val="00EA11F0"/>
    <w:rsid w:val="00EA3022"/>
    <w:rsid w:val="00EA403D"/>
    <w:rsid w:val="00EA60DA"/>
    <w:rsid w:val="00EB0090"/>
    <w:rsid w:val="00EB3B27"/>
    <w:rsid w:val="00EB4068"/>
    <w:rsid w:val="00EB5640"/>
    <w:rsid w:val="00EB56B4"/>
    <w:rsid w:val="00EC0BBC"/>
    <w:rsid w:val="00EC43D5"/>
    <w:rsid w:val="00EE17DA"/>
    <w:rsid w:val="00EE1DAD"/>
    <w:rsid w:val="00EE68C7"/>
    <w:rsid w:val="00EE7D60"/>
    <w:rsid w:val="00EF032E"/>
    <w:rsid w:val="00EF7F5A"/>
    <w:rsid w:val="00F05363"/>
    <w:rsid w:val="00F13684"/>
    <w:rsid w:val="00F169C6"/>
    <w:rsid w:val="00F171C6"/>
    <w:rsid w:val="00F207CD"/>
    <w:rsid w:val="00F21142"/>
    <w:rsid w:val="00F2583E"/>
    <w:rsid w:val="00F31CA6"/>
    <w:rsid w:val="00F41547"/>
    <w:rsid w:val="00F41BDF"/>
    <w:rsid w:val="00F43A1F"/>
    <w:rsid w:val="00F46EA8"/>
    <w:rsid w:val="00F47B61"/>
    <w:rsid w:val="00F50746"/>
    <w:rsid w:val="00F52019"/>
    <w:rsid w:val="00F55E8C"/>
    <w:rsid w:val="00F57039"/>
    <w:rsid w:val="00F8059D"/>
    <w:rsid w:val="00F84F27"/>
    <w:rsid w:val="00F86EE4"/>
    <w:rsid w:val="00F9191E"/>
    <w:rsid w:val="00F9585B"/>
    <w:rsid w:val="00F95E0A"/>
    <w:rsid w:val="00F95F98"/>
    <w:rsid w:val="00F96738"/>
    <w:rsid w:val="00F96943"/>
    <w:rsid w:val="00F97DCD"/>
    <w:rsid w:val="00FA27E0"/>
    <w:rsid w:val="00FA6ADE"/>
    <w:rsid w:val="00FA7761"/>
    <w:rsid w:val="00FB1314"/>
    <w:rsid w:val="00FB39EC"/>
    <w:rsid w:val="00FB5350"/>
    <w:rsid w:val="00FB73D9"/>
    <w:rsid w:val="00FB7E1D"/>
    <w:rsid w:val="00FB7F8E"/>
    <w:rsid w:val="00FC5CA4"/>
    <w:rsid w:val="00FD156C"/>
    <w:rsid w:val="00FD1C37"/>
    <w:rsid w:val="00FD30F6"/>
    <w:rsid w:val="00FE22DA"/>
    <w:rsid w:val="00FE41E7"/>
    <w:rsid w:val="00FE50C8"/>
    <w:rsid w:val="00FF3DFF"/>
    <w:rsid w:val="00FF66D7"/>
    <w:rsid w:val="00FF7737"/>
    <w:rsid w:val="09D986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CDF0B5"/>
  <w15:docId w15:val="{EF4B9586-1B1A-45BB-9DD2-3224209A1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e1d0acaf-d5b3-409f-a572-de88cceab33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684D243DEB949145B21BBD5A58DD5967" ma:contentTypeVersion="10" ma:contentTypeDescription="Ein neues Dokument erstellen." ma:contentTypeScope="" ma:versionID="8df53029777f5799115084ded96d692d">
  <xsd:schema xmlns:xsd="http://www.w3.org/2001/XMLSchema" xmlns:xs="http://www.w3.org/2001/XMLSchema" xmlns:p="http://schemas.microsoft.com/office/2006/metadata/properties" xmlns:ns3="e1d0acaf-d5b3-409f-a572-de88cceab330" targetNamespace="http://schemas.microsoft.com/office/2006/metadata/properties" ma:root="true" ma:fieldsID="4c71c178679768c77da4d962b9cd807a" ns3:_="">
    <xsd:import namespace="e1d0acaf-d5b3-409f-a572-de88cceab330"/>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d0acaf-d5b3-409f-a572-de88cceab3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CCC7C9-C6A7-472D-9708-190C8D57BE92}">
  <ds:schemaRefs>
    <ds:schemaRef ds:uri="http://schemas.openxmlformats.org/officeDocument/2006/bibliography"/>
  </ds:schemaRefs>
</ds:datastoreItem>
</file>

<file path=customXml/itemProps2.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e1d0acaf-d5b3-409f-a572-de88cceab330"/>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77AA4C8B-6BC0-4462-89A7-F8BB3AACB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d0acaf-d5b3-409f-a572-de88cceab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3</Pages>
  <Words>586</Words>
  <Characters>3698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Christoph Buck</cp:lastModifiedBy>
  <cp:revision>4</cp:revision>
  <cp:lastPrinted>2024-08-23T00:27:00Z</cp:lastPrinted>
  <dcterms:created xsi:type="dcterms:W3CDTF">2025-08-25T08:01:00Z</dcterms:created>
  <dcterms:modified xsi:type="dcterms:W3CDTF">2025-08-26T08:26:00Z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0x010100684D243DEB949145B21BBD5A58DD5967</vt:lpwstr>
  </property>
  <property fmtid="{D5CDD505-2E9C-101B-9397-08002B2CF9AE}" pid="3" name="MediaServiceImageTags">
    <vt:lpwstr/>
  </property>
</Properties>
</file>