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3C07C85A" w:rsidR="00C3336B" w:rsidRPr="00430443" w:rsidRDefault="00430443" w:rsidP="00430443">
      <w:pPr>
        <w:spacing w:line="276" w:lineRule="auto"/>
        <w:ind w:right="-1845"/>
        <w:rPr>
          <w:rFonts w:ascii="Natom Pro Black" w:hAnsi="Natom Pro Black" w:cs="Arial"/>
          <w:i/>
          <w:iCs/>
          <w:sz w:val="24"/>
        </w:rPr>
      </w:pPr>
      <w:r w:rsidRPr="00430443">
        <w:rPr>
          <w:rFonts w:ascii="Natom Pro Black" w:hAnsi="Natom Pro Black" w:cs="Arial"/>
          <w:i/>
          <w:iCs/>
          <w:sz w:val="24"/>
        </w:rPr>
        <w:t>Direkte Zusammenarbeit ohne Mittelsmänner – Versorger skalieren in Tagen statt Monaten</w:t>
      </w:r>
    </w:p>
    <w:p w14:paraId="49FC8761" w14:textId="22EE80DF" w:rsidR="0054004A" w:rsidRPr="00694507" w:rsidRDefault="00430443" w:rsidP="00872AED">
      <w:pPr>
        <w:spacing w:line="276" w:lineRule="auto"/>
        <w:ind w:right="-3404"/>
        <w:rPr>
          <w:rFonts w:ascii="Natom Pro Black" w:hAnsi="Natom Pro Black" w:cs="Arial"/>
          <w:b/>
          <w:bCs/>
          <w:i/>
          <w:iCs/>
          <w:sz w:val="24"/>
        </w:rPr>
      </w:pPr>
      <w:r w:rsidRPr="00430443">
        <w:rPr>
          <w:rFonts w:ascii="Natom Pro Black" w:hAnsi="Natom Pro Black" w:cs="Arial"/>
          <w:b/>
          <w:bCs/>
          <w:sz w:val="28"/>
          <w:szCs w:val="28"/>
        </w:rPr>
        <w:t>Premiere auf der E-</w:t>
      </w:r>
      <w:proofErr w:type="spellStart"/>
      <w:r w:rsidRPr="00430443">
        <w:rPr>
          <w:rFonts w:ascii="Natom Pro Black" w:hAnsi="Natom Pro Black" w:cs="Arial"/>
          <w:b/>
          <w:bCs/>
          <w:sz w:val="28"/>
          <w:szCs w:val="28"/>
        </w:rPr>
        <w:t>world</w:t>
      </w:r>
      <w:proofErr w:type="spellEnd"/>
      <w:r w:rsidRPr="00430443">
        <w:rPr>
          <w:rFonts w:ascii="Natom Pro Black" w:hAnsi="Natom Pro Black" w:cs="Arial"/>
          <w:b/>
          <w:bCs/>
          <w:sz w:val="28"/>
          <w:szCs w:val="28"/>
        </w:rPr>
        <w:t xml:space="preserve"> 2026: </w:t>
      </w:r>
      <w:r>
        <w:rPr>
          <w:rFonts w:ascii="Natom Pro Black" w:hAnsi="Natom Pro Black" w:cs="Arial"/>
          <w:b/>
          <w:bCs/>
          <w:sz w:val="28"/>
          <w:szCs w:val="28"/>
        </w:rPr>
        <w:br/>
      </w:r>
      <w:proofErr w:type="spellStart"/>
      <w:r w:rsidRPr="00430443">
        <w:rPr>
          <w:rFonts w:ascii="Natom Pro Black" w:hAnsi="Natom Pro Black" w:cs="Arial"/>
          <w:b/>
          <w:bCs/>
          <w:sz w:val="28"/>
          <w:szCs w:val="28"/>
        </w:rPr>
        <w:t>Joules.D</w:t>
      </w:r>
      <w:r w:rsidR="007B590A">
        <w:rPr>
          <w:rFonts w:ascii="Natom Pro Black" w:hAnsi="Natom Pro Black" w:cs="Arial"/>
          <w:b/>
          <w:bCs/>
          <w:sz w:val="28"/>
          <w:szCs w:val="28"/>
        </w:rPr>
        <w:t>IREKT</w:t>
      </w:r>
      <w:proofErr w:type="spellEnd"/>
      <w:r w:rsidRPr="00430443">
        <w:rPr>
          <w:rFonts w:ascii="Natom Pro Black" w:hAnsi="Natom Pro Black" w:cs="Arial"/>
          <w:b/>
          <w:bCs/>
          <w:sz w:val="28"/>
          <w:szCs w:val="28"/>
        </w:rPr>
        <w:t xml:space="preserve"> revolutioniert den Energievertrieb</w:t>
      </w:r>
    </w:p>
    <w:p w14:paraId="77E27784" w14:textId="77777777" w:rsidR="006E240C" w:rsidRPr="00670832" w:rsidRDefault="006E240C" w:rsidP="00670832">
      <w:pPr>
        <w:spacing w:line="276" w:lineRule="auto"/>
        <w:rPr>
          <w:rFonts w:asciiTheme="minorHAnsi" w:hAnsiTheme="minorHAnsi" w:cstheme="minorHAnsi"/>
          <w:szCs w:val="20"/>
        </w:rPr>
      </w:pPr>
    </w:p>
    <w:p w14:paraId="589CB662" w14:textId="4E316196" w:rsidR="00BD3825" w:rsidRDefault="00BD3825" w:rsidP="00BD3825">
      <w:pPr>
        <w:spacing w:line="360" w:lineRule="auto"/>
        <w:rPr>
          <w:rFonts w:cstheme="minorHAnsi"/>
          <w:b/>
          <w:bCs/>
          <w:szCs w:val="20"/>
        </w:rPr>
      </w:pPr>
      <w:r w:rsidRPr="00670832">
        <w:rPr>
          <w:rFonts w:cstheme="minorHAnsi"/>
          <w:i/>
          <w:szCs w:val="20"/>
        </w:rPr>
        <w:t xml:space="preserve">Halle (Saale), </w:t>
      </w:r>
      <w:r w:rsidR="00D17443">
        <w:rPr>
          <w:rFonts w:cstheme="minorHAnsi"/>
          <w:i/>
          <w:szCs w:val="20"/>
        </w:rPr>
        <w:t>2</w:t>
      </w:r>
      <w:r w:rsidR="00BC6DD3">
        <w:rPr>
          <w:rFonts w:cstheme="minorHAnsi"/>
          <w:i/>
          <w:szCs w:val="20"/>
        </w:rPr>
        <w:t>2</w:t>
      </w:r>
      <w:r w:rsidRPr="00670832">
        <w:rPr>
          <w:rFonts w:cstheme="minorHAnsi"/>
          <w:i/>
          <w:szCs w:val="20"/>
        </w:rPr>
        <w:t xml:space="preserve">. </w:t>
      </w:r>
      <w:r>
        <w:rPr>
          <w:rFonts w:cstheme="minorHAnsi"/>
          <w:i/>
          <w:szCs w:val="20"/>
        </w:rPr>
        <w:t>Januar 2026</w:t>
      </w:r>
      <w:r w:rsidRPr="00670832">
        <w:rPr>
          <w:rFonts w:cstheme="minorHAnsi"/>
          <w:i/>
          <w:szCs w:val="20"/>
        </w:rPr>
        <w:t xml:space="preserve"> –</w:t>
      </w:r>
      <w:r>
        <w:rPr>
          <w:rFonts w:cstheme="minorHAnsi"/>
          <w:b/>
          <w:bCs/>
          <w:szCs w:val="20"/>
        </w:rPr>
        <w:t xml:space="preserve"> </w:t>
      </w:r>
      <w:r w:rsidR="00D17443" w:rsidRPr="00D17443">
        <w:rPr>
          <w:rFonts w:cstheme="minorHAnsi"/>
          <w:b/>
          <w:bCs/>
          <w:szCs w:val="20"/>
        </w:rPr>
        <w:t xml:space="preserve">Die </w:t>
      </w:r>
      <w:proofErr w:type="spellStart"/>
      <w:r w:rsidR="009B4149">
        <w:rPr>
          <w:rFonts w:cstheme="minorHAnsi"/>
          <w:b/>
          <w:bCs/>
          <w:szCs w:val="20"/>
        </w:rPr>
        <w:t>k</w:t>
      </w:r>
      <w:r w:rsidR="00D17443" w:rsidRPr="00D17443">
        <w:rPr>
          <w:rFonts w:cstheme="minorHAnsi"/>
          <w:b/>
          <w:bCs/>
          <w:szCs w:val="20"/>
        </w:rPr>
        <w:t>raftwerk</w:t>
      </w:r>
      <w:proofErr w:type="spellEnd"/>
      <w:r w:rsidR="00D17443" w:rsidRPr="00D17443">
        <w:rPr>
          <w:rFonts w:cstheme="minorHAnsi"/>
          <w:b/>
          <w:bCs/>
          <w:szCs w:val="20"/>
        </w:rPr>
        <w:t xml:space="preserve"> Software Gruppe präsentiert auf der E-</w:t>
      </w:r>
      <w:proofErr w:type="spellStart"/>
      <w:r w:rsidR="00D17443" w:rsidRPr="00D17443">
        <w:rPr>
          <w:rFonts w:cstheme="minorHAnsi"/>
          <w:b/>
          <w:bCs/>
          <w:szCs w:val="20"/>
        </w:rPr>
        <w:t>world</w:t>
      </w:r>
      <w:proofErr w:type="spellEnd"/>
      <w:r w:rsidR="00D17443" w:rsidRPr="00D17443">
        <w:rPr>
          <w:rFonts w:cstheme="minorHAnsi"/>
          <w:b/>
          <w:bCs/>
          <w:szCs w:val="20"/>
        </w:rPr>
        <w:t xml:space="preserve"> 2026 </w:t>
      </w:r>
      <w:proofErr w:type="gramStart"/>
      <w:r w:rsidR="00D17443" w:rsidRPr="00D17443">
        <w:rPr>
          <w:rFonts w:cstheme="minorHAnsi"/>
          <w:b/>
          <w:bCs/>
          <w:szCs w:val="20"/>
        </w:rPr>
        <w:t xml:space="preserve">mit </w:t>
      </w:r>
      <w:proofErr w:type="spellStart"/>
      <w:r w:rsidR="00D17443" w:rsidRPr="00D17443">
        <w:rPr>
          <w:rFonts w:cstheme="minorHAnsi"/>
          <w:b/>
          <w:bCs/>
          <w:szCs w:val="20"/>
        </w:rPr>
        <w:t>Joules</w:t>
      </w:r>
      <w:proofErr w:type="gramEnd"/>
      <w:r w:rsidR="00430443">
        <w:rPr>
          <w:rFonts w:cstheme="minorHAnsi"/>
          <w:b/>
          <w:bCs/>
          <w:szCs w:val="20"/>
        </w:rPr>
        <w:t>.</w:t>
      </w:r>
      <w:r w:rsidR="00D17443" w:rsidRPr="00D17443">
        <w:rPr>
          <w:rFonts w:cstheme="minorHAnsi"/>
          <w:b/>
          <w:bCs/>
          <w:szCs w:val="20"/>
        </w:rPr>
        <w:t>D</w:t>
      </w:r>
      <w:r w:rsidR="007B590A">
        <w:rPr>
          <w:rFonts w:cstheme="minorHAnsi"/>
          <w:b/>
          <w:bCs/>
          <w:szCs w:val="20"/>
        </w:rPr>
        <w:t>IREKT</w:t>
      </w:r>
      <w:proofErr w:type="spellEnd"/>
      <w:r w:rsidR="00D17443" w:rsidRPr="00D17443">
        <w:rPr>
          <w:rFonts w:cstheme="minorHAnsi"/>
          <w:b/>
          <w:bCs/>
          <w:szCs w:val="20"/>
        </w:rPr>
        <w:t xml:space="preserve"> die erste direkte Vertriebsplattform, die Energieversorger und Vertriebspartner ohne Mittelsmänner verbindet. Vertriebspartner erhalten </w:t>
      </w:r>
      <w:r w:rsidR="00EA104F">
        <w:rPr>
          <w:rFonts w:cstheme="minorHAnsi"/>
          <w:b/>
          <w:bCs/>
          <w:szCs w:val="20"/>
        </w:rPr>
        <w:t xml:space="preserve">mit der vom Gruppenunternehmen </w:t>
      </w:r>
      <w:proofErr w:type="spellStart"/>
      <w:r w:rsidR="00EA104F">
        <w:rPr>
          <w:rFonts w:cstheme="minorHAnsi"/>
          <w:b/>
          <w:bCs/>
          <w:szCs w:val="20"/>
        </w:rPr>
        <w:t>eins+null</w:t>
      </w:r>
      <w:proofErr w:type="spellEnd"/>
      <w:r w:rsidR="00EA104F">
        <w:rPr>
          <w:rFonts w:cstheme="minorHAnsi"/>
          <w:b/>
          <w:bCs/>
          <w:szCs w:val="20"/>
        </w:rPr>
        <w:t xml:space="preserve"> entwickelten Lösung </w:t>
      </w:r>
      <w:r w:rsidR="00D17443" w:rsidRPr="00D17443">
        <w:rPr>
          <w:rFonts w:cstheme="minorHAnsi"/>
          <w:b/>
          <w:bCs/>
          <w:szCs w:val="20"/>
        </w:rPr>
        <w:t xml:space="preserve">über eine einzige App </w:t>
      </w:r>
      <w:r w:rsidR="00EA104F" w:rsidRPr="00D17443">
        <w:rPr>
          <w:rFonts w:cstheme="minorHAnsi"/>
          <w:b/>
          <w:bCs/>
          <w:szCs w:val="20"/>
        </w:rPr>
        <w:t xml:space="preserve">Zugang zu allen Versorgern </w:t>
      </w:r>
      <w:r w:rsidR="00D17443" w:rsidRPr="00D17443">
        <w:rPr>
          <w:rFonts w:cstheme="minorHAnsi"/>
          <w:b/>
          <w:bCs/>
          <w:szCs w:val="20"/>
        </w:rPr>
        <w:t xml:space="preserve">und profitieren </w:t>
      </w:r>
      <w:r w:rsidR="00430443">
        <w:rPr>
          <w:rFonts w:cstheme="minorHAnsi"/>
          <w:b/>
          <w:bCs/>
          <w:szCs w:val="20"/>
        </w:rPr>
        <w:t xml:space="preserve">dabei </w:t>
      </w:r>
      <w:r w:rsidR="00D17443" w:rsidRPr="00D17443">
        <w:rPr>
          <w:rFonts w:cstheme="minorHAnsi"/>
          <w:b/>
          <w:bCs/>
          <w:szCs w:val="20"/>
        </w:rPr>
        <w:t>von direkten Provisionsvereinbarungen. Energieversorger können</w:t>
      </w:r>
      <w:r w:rsidR="00430443">
        <w:rPr>
          <w:rFonts w:cstheme="minorHAnsi"/>
          <w:b/>
          <w:bCs/>
          <w:szCs w:val="20"/>
        </w:rPr>
        <w:t xml:space="preserve"> so</w:t>
      </w:r>
      <w:r w:rsidR="00D17443" w:rsidRPr="00D17443">
        <w:rPr>
          <w:rFonts w:cstheme="minorHAnsi"/>
          <w:b/>
          <w:bCs/>
          <w:szCs w:val="20"/>
        </w:rPr>
        <w:t xml:space="preserve"> ihr Vertriebsnetz in Tagen statt Monaten ausbauen – ohne </w:t>
      </w:r>
      <w:r w:rsidR="00430443">
        <w:rPr>
          <w:rFonts w:cstheme="minorHAnsi"/>
          <w:b/>
          <w:bCs/>
          <w:szCs w:val="20"/>
        </w:rPr>
        <w:t xml:space="preserve">komplexes </w:t>
      </w:r>
      <w:r w:rsidR="00D17443" w:rsidRPr="00D17443">
        <w:rPr>
          <w:rFonts w:cstheme="minorHAnsi"/>
          <w:b/>
          <w:bCs/>
          <w:szCs w:val="20"/>
        </w:rPr>
        <w:t>IT-Projekt</w:t>
      </w:r>
      <w:r w:rsidR="00430443">
        <w:rPr>
          <w:rFonts w:cstheme="minorHAnsi"/>
          <w:b/>
          <w:bCs/>
          <w:szCs w:val="20"/>
        </w:rPr>
        <w:t xml:space="preserve"> und </w:t>
      </w:r>
      <w:r w:rsidR="00D17443" w:rsidRPr="00D17443">
        <w:rPr>
          <w:rFonts w:cstheme="minorHAnsi"/>
          <w:b/>
          <w:bCs/>
          <w:szCs w:val="20"/>
        </w:rPr>
        <w:t>Integrationsaufwand</w:t>
      </w:r>
      <w:r w:rsidR="00430443">
        <w:rPr>
          <w:rFonts w:cstheme="minorHAnsi"/>
          <w:b/>
          <w:bCs/>
          <w:szCs w:val="20"/>
        </w:rPr>
        <w:t xml:space="preserve"> und</w:t>
      </w:r>
      <w:r w:rsidR="00D17443" w:rsidRPr="00D17443">
        <w:rPr>
          <w:rFonts w:cstheme="minorHAnsi"/>
          <w:b/>
          <w:bCs/>
          <w:szCs w:val="20"/>
        </w:rPr>
        <w:t xml:space="preserve"> mit voller Kontrolle über Daten und Konditionen.</w:t>
      </w:r>
    </w:p>
    <w:p w14:paraId="6C5889B2" w14:textId="77777777" w:rsidR="00921B81" w:rsidRDefault="00921B81" w:rsidP="009C5BEA">
      <w:pPr>
        <w:spacing w:line="360" w:lineRule="auto"/>
        <w:rPr>
          <w:rFonts w:cstheme="minorHAnsi"/>
          <w:b/>
          <w:bCs/>
          <w:szCs w:val="20"/>
        </w:rPr>
      </w:pPr>
    </w:p>
    <w:p w14:paraId="686BB3D7" w14:textId="2D72AEBA" w:rsidR="0056085F" w:rsidRPr="0056085F" w:rsidRDefault="00D17443" w:rsidP="0056085F">
      <w:pPr>
        <w:spacing w:line="360" w:lineRule="auto"/>
        <w:rPr>
          <w:rFonts w:cstheme="minorHAnsi"/>
          <w:szCs w:val="20"/>
        </w:rPr>
      </w:pPr>
      <w:r w:rsidRPr="00D17443">
        <w:rPr>
          <w:rFonts w:cstheme="minorHAnsi"/>
          <w:b/>
          <w:bCs/>
          <w:szCs w:val="20"/>
        </w:rPr>
        <w:t>Schluss mit teuren Mittelsmännern und fragmentierten Systemen</w:t>
      </w:r>
      <w:r w:rsidR="0056085F" w:rsidRPr="0056085F">
        <w:rPr>
          <w:rFonts w:cstheme="minorHAnsi"/>
          <w:szCs w:val="20"/>
        </w:rPr>
        <w:t xml:space="preserve"> </w:t>
      </w:r>
      <w:r w:rsidR="0056085F">
        <w:rPr>
          <w:rFonts w:cstheme="minorHAnsi"/>
          <w:szCs w:val="20"/>
        </w:rPr>
        <w:br/>
      </w:r>
      <w:r w:rsidRPr="00D17443">
        <w:rPr>
          <w:rFonts w:cstheme="minorHAnsi"/>
          <w:szCs w:val="20"/>
        </w:rPr>
        <w:t xml:space="preserve">Der Energievertrieb steht </w:t>
      </w:r>
      <w:r w:rsidR="00430443">
        <w:rPr>
          <w:rFonts w:cstheme="minorHAnsi"/>
          <w:szCs w:val="20"/>
        </w:rPr>
        <w:t xml:space="preserve">heute </w:t>
      </w:r>
      <w:r w:rsidRPr="00D17443">
        <w:rPr>
          <w:rFonts w:cstheme="minorHAnsi"/>
          <w:szCs w:val="20"/>
        </w:rPr>
        <w:t xml:space="preserve">vor strukturellen Herausforderungen: Vertriebspartner verlieren </w:t>
      </w:r>
      <w:r w:rsidR="00430443">
        <w:rPr>
          <w:rFonts w:cstheme="minorHAnsi"/>
          <w:szCs w:val="20"/>
        </w:rPr>
        <w:t xml:space="preserve">häufig </w:t>
      </w:r>
      <w:r w:rsidRPr="00D17443">
        <w:rPr>
          <w:rFonts w:cstheme="minorHAnsi"/>
          <w:szCs w:val="20"/>
        </w:rPr>
        <w:t>bis zu 30</w:t>
      </w:r>
      <w:r w:rsidR="00430443">
        <w:rPr>
          <w:rFonts w:cstheme="minorHAnsi"/>
          <w:szCs w:val="20"/>
        </w:rPr>
        <w:t xml:space="preserve"> Prozent</w:t>
      </w:r>
      <w:r w:rsidRPr="00D17443">
        <w:rPr>
          <w:rFonts w:cstheme="minorHAnsi"/>
          <w:szCs w:val="20"/>
        </w:rPr>
        <w:t xml:space="preserve"> Provision an Zwischenhändler und müssen parallel mehrere Portale bedienen. Versorger </w:t>
      </w:r>
      <w:proofErr w:type="gramStart"/>
      <w:r w:rsidRPr="00D17443">
        <w:rPr>
          <w:rFonts w:cstheme="minorHAnsi"/>
          <w:szCs w:val="20"/>
        </w:rPr>
        <w:t>benötigen</w:t>
      </w:r>
      <w:proofErr w:type="gramEnd"/>
      <w:r w:rsidR="00430443">
        <w:rPr>
          <w:rFonts w:cstheme="minorHAnsi"/>
          <w:szCs w:val="20"/>
        </w:rPr>
        <w:t xml:space="preserve"> währenddessen</w:t>
      </w:r>
      <w:r w:rsidRPr="00D17443">
        <w:rPr>
          <w:rFonts w:cstheme="minorHAnsi"/>
          <w:szCs w:val="20"/>
        </w:rPr>
        <w:t xml:space="preserve"> Monate für die Integration neuer Partner und haben keine Transparenz </w:t>
      </w:r>
      <w:r w:rsidR="00430443">
        <w:rPr>
          <w:rFonts w:cstheme="minorHAnsi"/>
          <w:szCs w:val="20"/>
        </w:rPr>
        <w:t xml:space="preserve">bei der </w:t>
      </w:r>
      <w:r w:rsidRPr="00D17443">
        <w:rPr>
          <w:rFonts w:cstheme="minorHAnsi"/>
          <w:szCs w:val="20"/>
        </w:rPr>
        <w:t xml:space="preserve">Vertriebsperformance. „Mit </w:t>
      </w:r>
      <w:proofErr w:type="spellStart"/>
      <w:r w:rsidRPr="00D17443">
        <w:rPr>
          <w:rFonts w:cstheme="minorHAnsi"/>
          <w:szCs w:val="20"/>
        </w:rPr>
        <w:t>Joules</w:t>
      </w:r>
      <w:r w:rsidR="00430443">
        <w:rPr>
          <w:rFonts w:cstheme="minorHAnsi"/>
          <w:szCs w:val="20"/>
        </w:rPr>
        <w:t>.</w:t>
      </w:r>
      <w:r w:rsidR="007B590A">
        <w:rPr>
          <w:rFonts w:cstheme="minorHAnsi"/>
          <w:szCs w:val="20"/>
        </w:rPr>
        <w:t>DIREKT</w:t>
      </w:r>
      <w:proofErr w:type="spellEnd"/>
      <w:r w:rsidRPr="00D17443">
        <w:rPr>
          <w:rFonts w:cstheme="minorHAnsi"/>
          <w:szCs w:val="20"/>
        </w:rPr>
        <w:t xml:space="preserve"> lösen wir </w:t>
      </w:r>
      <w:r w:rsidR="00430443">
        <w:rPr>
          <w:rFonts w:cstheme="minorHAnsi"/>
          <w:szCs w:val="20"/>
        </w:rPr>
        <w:t xml:space="preserve">diese </w:t>
      </w:r>
      <w:r w:rsidRPr="00D17443">
        <w:rPr>
          <w:rFonts w:cstheme="minorHAnsi"/>
          <w:szCs w:val="20"/>
        </w:rPr>
        <w:t>beide</w:t>
      </w:r>
      <w:r w:rsidR="00430443">
        <w:rPr>
          <w:rFonts w:cstheme="minorHAnsi"/>
          <w:szCs w:val="20"/>
        </w:rPr>
        <w:t>n</w:t>
      </w:r>
      <w:r w:rsidRPr="00D17443">
        <w:rPr>
          <w:rFonts w:cstheme="minorHAnsi"/>
          <w:szCs w:val="20"/>
        </w:rPr>
        <w:t xml:space="preserve"> Probleme gleichzeitig", erklärt Jean-Michel Vierthaler, Vertriebsleiter bei</w:t>
      </w:r>
      <w:r w:rsidR="00430443">
        <w:rPr>
          <w:rFonts w:cstheme="minorHAnsi"/>
          <w:szCs w:val="20"/>
        </w:rPr>
        <w:t xml:space="preserve"> </w:t>
      </w:r>
      <w:proofErr w:type="spellStart"/>
      <w:r w:rsidRPr="00D17443">
        <w:rPr>
          <w:rFonts w:cstheme="minorHAnsi"/>
          <w:szCs w:val="20"/>
        </w:rPr>
        <w:t>eins+null</w:t>
      </w:r>
      <w:proofErr w:type="spellEnd"/>
      <w:r w:rsidRPr="00D17443">
        <w:rPr>
          <w:rFonts w:cstheme="minorHAnsi"/>
          <w:szCs w:val="20"/>
        </w:rPr>
        <w:t xml:space="preserve">. „Vertriebspartner arbeiten </w:t>
      </w:r>
      <w:r w:rsidR="00430443">
        <w:rPr>
          <w:rFonts w:cstheme="minorHAnsi"/>
          <w:szCs w:val="20"/>
        </w:rPr>
        <w:t xml:space="preserve">hier </w:t>
      </w:r>
      <w:r w:rsidRPr="00D17443">
        <w:rPr>
          <w:rFonts w:cstheme="minorHAnsi"/>
          <w:szCs w:val="20"/>
        </w:rPr>
        <w:t>direkt mit Versorgern zusammen</w:t>
      </w:r>
      <w:r w:rsidR="00430443">
        <w:rPr>
          <w:rFonts w:cstheme="minorHAnsi"/>
          <w:szCs w:val="20"/>
        </w:rPr>
        <w:t xml:space="preserve"> und</w:t>
      </w:r>
      <w:r w:rsidRPr="00D17443">
        <w:rPr>
          <w:rFonts w:cstheme="minorHAnsi"/>
          <w:szCs w:val="20"/>
        </w:rPr>
        <w:t xml:space="preserve"> Versorger starten neue Partnerschaften per Mausklick.</w:t>
      </w:r>
      <w:r w:rsidR="00430443">
        <w:rPr>
          <w:rFonts w:cstheme="minorHAnsi"/>
          <w:szCs w:val="20"/>
        </w:rPr>
        <w:t>“</w:t>
      </w:r>
    </w:p>
    <w:p w14:paraId="06DF29BB" w14:textId="77777777" w:rsidR="0056085F" w:rsidRPr="0056085F" w:rsidRDefault="0056085F" w:rsidP="0056085F">
      <w:pPr>
        <w:spacing w:line="360" w:lineRule="auto"/>
        <w:rPr>
          <w:rFonts w:cstheme="minorHAnsi"/>
          <w:szCs w:val="20"/>
        </w:rPr>
      </w:pPr>
    </w:p>
    <w:p w14:paraId="0E41F5C0" w14:textId="3D6AFB34" w:rsidR="0056085F" w:rsidRPr="0056085F" w:rsidRDefault="00D17443" w:rsidP="0056085F">
      <w:pPr>
        <w:spacing w:line="360" w:lineRule="auto"/>
        <w:rPr>
          <w:rFonts w:cstheme="minorHAnsi"/>
          <w:szCs w:val="20"/>
        </w:rPr>
      </w:pPr>
      <w:r w:rsidRPr="00D17443">
        <w:rPr>
          <w:rFonts w:cstheme="minorHAnsi"/>
          <w:b/>
          <w:bCs/>
          <w:szCs w:val="20"/>
        </w:rPr>
        <w:t>Eine App für alle Versorger – 100</w:t>
      </w:r>
      <w:r w:rsidR="00EA104F">
        <w:rPr>
          <w:rFonts w:cstheme="minorHAnsi"/>
          <w:b/>
          <w:bCs/>
          <w:szCs w:val="20"/>
        </w:rPr>
        <w:t xml:space="preserve"> Prozent</w:t>
      </w:r>
      <w:r w:rsidRPr="00D17443">
        <w:rPr>
          <w:rFonts w:cstheme="minorHAnsi"/>
          <w:b/>
          <w:bCs/>
          <w:szCs w:val="20"/>
        </w:rPr>
        <w:t xml:space="preserve"> Provision garantiert</w:t>
      </w:r>
      <w:r w:rsidR="0056085F">
        <w:rPr>
          <w:rFonts w:cstheme="minorHAnsi"/>
          <w:szCs w:val="20"/>
        </w:rPr>
        <w:br/>
      </w:r>
      <w:proofErr w:type="spellStart"/>
      <w:r w:rsidRPr="00D17443">
        <w:rPr>
          <w:rFonts w:cstheme="minorHAnsi"/>
          <w:szCs w:val="20"/>
        </w:rPr>
        <w:t>Joules</w:t>
      </w:r>
      <w:r w:rsidR="00EA104F">
        <w:rPr>
          <w:rFonts w:cstheme="minorHAnsi"/>
          <w:szCs w:val="20"/>
        </w:rPr>
        <w:t>.</w:t>
      </w:r>
      <w:r w:rsidRPr="00D17443">
        <w:rPr>
          <w:rFonts w:cstheme="minorHAnsi"/>
          <w:szCs w:val="20"/>
        </w:rPr>
        <w:t>D</w:t>
      </w:r>
      <w:r w:rsidR="007B590A">
        <w:rPr>
          <w:rFonts w:cstheme="minorHAnsi"/>
          <w:szCs w:val="20"/>
        </w:rPr>
        <w:t>IREKT</w:t>
      </w:r>
      <w:proofErr w:type="spellEnd"/>
      <w:r w:rsidRPr="00D17443">
        <w:rPr>
          <w:rFonts w:cstheme="minorHAnsi"/>
          <w:szCs w:val="20"/>
        </w:rPr>
        <w:t xml:space="preserve"> ist die mobile Vertriebsplattform, die alle Versorger-Tarife in einer App bündelt. Vertriebspartner registrieren sich </w:t>
      </w:r>
      <w:r w:rsidR="00EA104F">
        <w:rPr>
          <w:rFonts w:cstheme="minorHAnsi"/>
          <w:szCs w:val="20"/>
        </w:rPr>
        <w:t>hier</w:t>
      </w:r>
      <w:r w:rsidRPr="00D17443">
        <w:rPr>
          <w:rFonts w:cstheme="minorHAnsi"/>
          <w:szCs w:val="20"/>
        </w:rPr>
        <w:t xml:space="preserve"> mit einem attraktiven Preismodell und erhalten damit sofortigen Zugriff auf ein großes Netzwerk an Energieversorgern, denen sie ihre Dienste anbieten können. </w:t>
      </w:r>
      <w:proofErr w:type="gramStart"/>
      <w:r w:rsidRPr="00D17443">
        <w:rPr>
          <w:rFonts w:cstheme="minorHAnsi"/>
          <w:szCs w:val="20"/>
        </w:rPr>
        <w:t xml:space="preserve">Über </w:t>
      </w:r>
      <w:proofErr w:type="spellStart"/>
      <w:r w:rsidRPr="00D17443">
        <w:rPr>
          <w:rFonts w:cstheme="minorHAnsi"/>
          <w:szCs w:val="20"/>
        </w:rPr>
        <w:t>Joules</w:t>
      </w:r>
      <w:proofErr w:type="gramEnd"/>
      <w:r w:rsidR="00EA104F">
        <w:rPr>
          <w:rFonts w:cstheme="minorHAnsi"/>
          <w:szCs w:val="20"/>
        </w:rPr>
        <w:t>.</w:t>
      </w:r>
      <w:r w:rsidRPr="00D17443">
        <w:rPr>
          <w:rFonts w:cstheme="minorHAnsi"/>
          <w:szCs w:val="20"/>
        </w:rPr>
        <w:t>D</w:t>
      </w:r>
      <w:r w:rsidR="007B590A">
        <w:rPr>
          <w:rFonts w:cstheme="minorHAnsi"/>
          <w:szCs w:val="20"/>
        </w:rPr>
        <w:t>IREKT</w:t>
      </w:r>
      <w:proofErr w:type="spellEnd"/>
      <w:r w:rsidRPr="00D17443">
        <w:rPr>
          <w:rFonts w:cstheme="minorHAnsi"/>
          <w:szCs w:val="20"/>
        </w:rPr>
        <w:t xml:space="preserve"> schließen sie ihre Provisionsvereinbarungen direkt mit den Versorgern ab und erhalten automatisch ihre Provisionsabrechnungen. </w:t>
      </w:r>
      <w:r w:rsidRPr="00D17443">
        <w:rPr>
          <w:rFonts w:cstheme="minorHAnsi"/>
          <w:szCs w:val="20"/>
        </w:rPr>
        <w:lastRenderedPageBreak/>
        <w:t xml:space="preserve">Die App funktioniert offline, validiert Eingaben in Echtzeit und eliminiert Datenfehler. Der größte Vorteil: Die Zusammenarbeit </w:t>
      </w:r>
      <w:r w:rsidR="00EA104F">
        <w:rPr>
          <w:rFonts w:cstheme="minorHAnsi"/>
          <w:szCs w:val="20"/>
        </w:rPr>
        <w:t xml:space="preserve">erfolgt direkt, </w:t>
      </w:r>
      <w:r w:rsidRPr="00D17443">
        <w:rPr>
          <w:rFonts w:cstheme="minorHAnsi"/>
          <w:szCs w:val="20"/>
        </w:rPr>
        <w:t>ohne Zwischenhändler.</w:t>
      </w:r>
    </w:p>
    <w:p w14:paraId="56E29C65" w14:textId="77777777" w:rsidR="00EA104F" w:rsidRDefault="00EA104F" w:rsidP="0056085F">
      <w:pPr>
        <w:spacing w:line="360" w:lineRule="auto"/>
        <w:rPr>
          <w:rFonts w:cstheme="minorHAnsi"/>
          <w:szCs w:val="20"/>
        </w:rPr>
      </w:pPr>
    </w:p>
    <w:p w14:paraId="078C6BF2" w14:textId="113E7C3A" w:rsidR="00210320" w:rsidRDefault="00D17443" w:rsidP="0056085F">
      <w:pPr>
        <w:spacing w:line="360" w:lineRule="auto"/>
        <w:rPr>
          <w:rFonts w:cstheme="minorHAnsi"/>
          <w:szCs w:val="20"/>
        </w:rPr>
      </w:pPr>
      <w:r w:rsidRPr="00D17443">
        <w:rPr>
          <w:rFonts w:cstheme="minorHAnsi"/>
          <w:b/>
          <w:bCs/>
          <w:szCs w:val="20"/>
        </w:rPr>
        <w:t>Neue Regionen in Tagen erschließen – null IT-Aufwand</w:t>
      </w:r>
      <w:r w:rsidR="0056085F">
        <w:rPr>
          <w:rFonts w:cstheme="minorHAnsi"/>
          <w:szCs w:val="20"/>
        </w:rPr>
        <w:br/>
      </w:r>
      <w:proofErr w:type="spellStart"/>
      <w:r w:rsidRPr="00D17443">
        <w:rPr>
          <w:rFonts w:cstheme="minorHAnsi"/>
          <w:szCs w:val="20"/>
        </w:rPr>
        <w:t>Joules</w:t>
      </w:r>
      <w:r w:rsidR="00EA104F">
        <w:rPr>
          <w:rFonts w:cstheme="minorHAnsi"/>
          <w:szCs w:val="20"/>
        </w:rPr>
        <w:t>.</w:t>
      </w:r>
      <w:r w:rsidRPr="00D17443">
        <w:rPr>
          <w:rFonts w:cstheme="minorHAnsi"/>
          <w:szCs w:val="20"/>
        </w:rPr>
        <w:t>D</w:t>
      </w:r>
      <w:r w:rsidR="007B590A">
        <w:rPr>
          <w:rFonts w:cstheme="minorHAnsi"/>
          <w:szCs w:val="20"/>
        </w:rPr>
        <w:t>IREKT</w:t>
      </w:r>
      <w:proofErr w:type="spellEnd"/>
      <w:r w:rsidRPr="00D17443">
        <w:rPr>
          <w:rFonts w:cstheme="minorHAnsi"/>
          <w:szCs w:val="20"/>
        </w:rPr>
        <w:t xml:space="preserve"> ist der zentrale Marktplatz, auf dem Versorger gezielt nach Vertriebspartnern suchen und Kooperationen sofort starten können. Versorger entscheiden dabei individuell, welche Produkte über welche Partner vertrieben werden und definieren ihre eigenen Workflows für die Auftragserfassung. Neue Partner sind in wenigen Klicks aktiviert, regionale Expansionen werden in Tagen umgesetzt. Versorger behalten dabei volle Datenhoheit: Tarife, Preise und Provisionen werden ausschließlich im eigenen Joules-System verwaltet. Performance-Kennzahlen zeigen auf einen Blick, welche Partner liefern. Endet eine Kooperation, wird der Zugriff automatisch entzogen.</w:t>
      </w:r>
    </w:p>
    <w:p w14:paraId="5C17FAD3" w14:textId="77777777" w:rsidR="00D17443" w:rsidRDefault="00D17443" w:rsidP="0056085F">
      <w:pPr>
        <w:spacing w:line="360" w:lineRule="auto"/>
        <w:rPr>
          <w:rFonts w:cstheme="minorHAnsi"/>
          <w:szCs w:val="20"/>
        </w:rPr>
      </w:pPr>
    </w:p>
    <w:p w14:paraId="1E739ED1" w14:textId="04687A1C" w:rsidR="00D17443" w:rsidRPr="00430443" w:rsidRDefault="00D17443" w:rsidP="0056085F">
      <w:pPr>
        <w:spacing w:line="360" w:lineRule="auto"/>
        <w:rPr>
          <w:rFonts w:cstheme="minorHAnsi"/>
          <w:b/>
          <w:bCs/>
          <w:szCs w:val="20"/>
        </w:rPr>
      </w:pPr>
      <w:r w:rsidRPr="00430443">
        <w:rPr>
          <w:rFonts w:cstheme="minorHAnsi"/>
          <w:b/>
          <w:bCs/>
          <w:szCs w:val="20"/>
        </w:rPr>
        <w:t>Volle Kontrolle, maximale Skalierbarkeit</w:t>
      </w:r>
    </w:p>
    <w:p w14:paraId="105DCD1C" w14:textId="4399B86F" w:rsidR="00D17443" w:rsidRPr="00210320" w:rsidRDefault="00430443" w:rsidP="0056085F">
      <w:pPr>
        <w:spacing w:line="360" w:lineRule="auto"/>
        <w:rPr>
          <w:rFonts w:cstheme="minorHAnsi"/>
          <w:szCs w:val="20"/>
        </w:rPr>
      </w:pPr>
      <w:r w:rsidRPr="00430443">
        <w:rPr>
          <w:rFonts w:cstheme="minorHAnsi"/>
          <w:szCs w:val="20"/>
        </w:rPr>
        <w:t xml:space="preserve">Die Plattform verbindet Versorger und Partner direkt – ohne doppelte Datenhaltung, ohne individuelle Schnittstellen. Jeder Versorger kann </w:t>
      </w:r>
      <w:proofErr w:type="spellStart"/>
      <w:r w:rsidR="00EA104F">
        <w:rPr>
          <w:rFonts w:cstheme="minorHAnsi"/>
          <w:szCs w:val="20"/>
        </w:rPr>
        <w:t xml:space="preserve">so </w:t>
      </w:r>
      <w:r w:rsidRPr="00430443">
        <w:rPr>
          <w:rFonts w:cstheme="minorHAnsi"/>
          <w:szCs w:val="20"/>
        </w:rPr>
        <w:t>mit</w:t>
      </w:r>
      <w:proofErr w:type="spellEnd"/>
      <w:r w:rsidRPr="00430443">
        <w:rPr>
          <w:rFonts w:cstheme="minorHAnsi"/>
          <w:szCs w:val="20"/>
        </w:rPr>
        <w:t xml:space="preserve"> beliebig vielen Partnern arbeiten, jeder Partner mit beliebig vielen Versorgern. </w:t>
      </w:r>
      <w:r w:rsidR="00EA104F">
        <w:rPr>
          <w:rFonts w:cstheme="minorHAnsi"/>
          <w:szCs w:val="20"/>
        </w:rPr>
        <w:t>Zum</w:t>
      </w:r>
      <w:r w:rsidRPr="00430443">
        <w:rPr>
          <w:rFonts w:cstheme="minorHAnsi"/>
          <w:szCs w:val="20"/>
        </w:rPr>
        <w:t xml:space="preserve"> Start </w:t>
      </w:r>
      <w:r w:rsidR="00EA104F">
        <w:rPr>
          <w:rFonts w:cstheme="minorHAnsi"/>
          <w:szCs w:val="20"/>
        </w:rPr>
        <w:t>ist</w:t>
      </w:r>
      <w:r w:rsidRPr="00430443">
        <w:rPr>
          <w:rFonts w:cstheme="minorHAnsi"/>
          <w:szCs w:val="20"/>
        </w:rPr>
        <w:t xml:space="preserve"> </w:t>
      </w:r>
      <w:proofErr w:type="spellStart"/>
      <w:r w:rsidRPr="00430443">
        <w:rPr>
          <w:rFonts w:cstheme="minorHAnsi"/>
          <w:szCs w:val="20"/>
        </w:rPr>
        <w:t>Joules</w:t>
      </w:r>
      <w:r w:rsidR="00EA104F">
        <w:rPr>
          <w:rFonts w:cstheme="minorHAnsi"/>
          <w:szCs w:val="20"/>
        </w:rPr>
        <w:t>.</w:t>
      </w:r>
      <w:r w:rsidRPr="00430443">
        <w:rPr>
          <w:rFonts w:cstheme="minorHAnsi"/>
          <w:szCs w:val="20"/>
        </w:rPr>
        <w:t>D</w:t>
      </w:r>
      <w:r w:rsidR="007B590A">
        <w:rPr>
          <w:rFonts w:cstheme="minorHAnsi"/>
          <w:szCs w:val="20"/>
        </w:rPr>
        <w:t>IREKT</w:t>
      </w:r>
      <w:proofErr w:type="spellEnd"/>
      <w:r w:rsidRPr="00430443">
        <w:rPr>
          <w:rFonts w:cstheme="minorHAnsi"/>
          <w:szCs w:val="20"/>
        </w:rPr>
        <w:t xml:space="preserve"> auf Strom- und Gastarife</w:t>
      </w:r>
      <w:r w:rsidR="00EA104F" w:rsidRPr="00EA104F">
        <w:rPr>
          <w:rFonts w:cstheme="minorHAnsi"/>
          <w:szCs w:val="20"/>
        </w:rPr>
        <w:t xml:space="preserve"> </w:t>
      </w:r>
      <w:r w:rsidR="00EA104F" w:rsidRPr="00430443">
        <w:rPr>
          <w:rFonts w:cstheme="minorHAnsi"/>
          <w:szCs w:val="20"/>
        </w:rPr>
        <w:t>fokussiert</w:t>
      </w:r>
      <w:r w:rsidRPr="00430443">
        <w:rPr>
          <w:rFonts w:cstheme="minorHAnsi"/>
          <w:szCs w:val="20"/>
        </w:rPr>
        <w:t xml:space="preserve">. „Wir bauen </w:t>
      </w:r>
      <w:proofErr w:type="spellStart"/>
      <w:r w:rsidRPr="00430443">
        <w:rPr>
          <w:rFonts w:cstheme="minorHAnsi"/>
          <w:szCs w:val="20"/>
        </w:rPr>
        <w:t>Joules</w:t>
      </w:r>
      <w:r w:rsidR="00EA104F">
        <w:rPr>
          <w:rFonts w:cstheme="minorHAnsi"/>
          <w:szCs w:val="20"/>
        </w:rPr>
        <w:t>.</w:t>
      </w:r>
      <w:r w:rsidRPr="00430443">
        <w:rPr>
          <w:rFonts w:cstheme="minorHAnsi"/>
          <w:szCs w:val="20"/>
        </w:rPr>
        <w:t>D</w:t>
      </w:r>
      <w:r w:rsidR="007B590A">
        <w:rPr>
          <w:rFonts w:cstheme="minorHAnsi"/>
          <w:szCs w:val="20"/>
        </w:rPr>
        <w:t>IREKT</w:t>
      </w:r>
      <w:proofErr w:type="spellEnd"/>
      <w:r w:rsidRPr="00430443">
        <w:rPr>
          <w:rFonts w:cstheme="minorHAnsi"/>
          <w:szCs w:val="20"/>
        </w:rPr>
        <w:t xml:space="preserve"> systematisch zur umfassenden Vertriebsplattform für die Energiewende aus</w:t>
      </w:r>
      <w:r w:rsidR="0003129C">
        <w:rPr>
          <w:rFonts w:cstheme="minorHAnsi"/>
          <w:szCs w:val="20"/>
        </w:rPr>
        <w:t>“</w:t>
      </w:r>
      <w:r w:rsidRPr="00430443">
        <w:rPr>
          <w:rFonts w:cstheme="minorHAnsi"/>
          <w:szCs w:val="20"/>
        </w:rPr>
        <w:t xml:space="preserve">, erklärt Michael Zuber, Head </w:t>
      </w:r>
      <w:proofErr w:type="spellStart"/>
      <w:r w:rsidRPr="00430443">
        <w:rPr>
          <w:rFonts w:cstheme="minorHAnsi"/>
          <w:szCs w:val="20"/>
        </w:rPr>
        <w:t>of</w:t>
      </w:r>
      <w:proofErr w:type="spellEnd"/>
      <w:r w:rsidRPr="00430443">
        <w:rPr>
          <w:rFonts w:cstheme="minorHAnsi"/>
          <w:szCs w:val="20"/>
        </w:rPr>
        <w:t xml:space="preserve"> </w:t>
      </w:r>
      <w:proofErr w:type="spellStart"/>
      <w:r w:rsidRPr="00430443">
        <w:rPr>
          <w:rFonts w:cstheme="minorHAnsi"/>
          <w:szCs w:val="20"/>
        </w:rPr>
        <w:t>Product</w:t>
      </w:r>
      <w:proofErr w:type="spellEnd"/>
      <w:r w:rsidRPr="00430443">
        <w:rPr>
          <w:rFonts w:cstheme="minorHAnsi"/>
          <w:szCs w:val="20"/>
        </w:rPr>
        <w:t xml:space="preserve"> bei</w:t>
      </w:r>
      <w:r w:rsidR="00EA104F">
        <w:rPr>
          <w:rFonts w:cstheme="minorHAnsi"/>
          <w:szCs w:val="20"/>
        </w:rPr>
        <w:t xml:space="preserve"> </w:t>
      </w:r>
      <w:proofErr w:type="spellStart"/>
      <w:r w:rsidR="00EA104F">
        <w:rPr>
          <w:rFonts w:cstheme="minorHAnsi"/>
          <w:szCs w:val="20"/>
        </w:rPr>
        <w:t>eins+null</w:t>
      </w:r>
      <w:proofErr w:type="spellEnd"/>
      <w:r w:rsidRPr="00430443">
        <w:rPr>
          <w:rFonts w:cstheme="minorHAnsi"/>
          <w:szCs w:val="20"/>
        </w:rPr>
        <w:t xml:space="preserve">. „Die App wird </w:t>
      </w:r>
      <w:r w:rsidR="00EA104F">
        <w:rPr>
          <w:rFonts w:cstheme="minorHAnsi"/>
          <w:szCs w:val="20"/>
        </w:rPr>
        <w:t xml:space="preserve">künftig </w:t>
      </w:r>
      <w:r w:rsidRPr="00430443">
        <w:rPr>
          <w:rFonts w:cstheme="minorHAnsi"/>
          <w:szCs w:val="20"/>
        </w:rPr>
        <w:t>um CRM-Funktionen wie Lead- und Kontaktmanagement sowie Routenplanung erweitert und damit zur Komplettlösung für den Vertriebsalltag. Parallel erweitern wir das Produktportfolio um Photovoltaik, Wallboxen und Speicherlösungen – alles über eine zentrale Plattform.</w:t>
      </w:r>
      <w:r w:rsidR="0003129C">
        <w:rPr>
          <w:rFonts w:cstheme="minorHAnsi"/>
          <w:szCs w:val="20"/>
        </w:rPr>
        <w:t>“</w:t>
      </w:r>
      <w:r w:rsidR="0003129C">
        <w:rPr>
          <w:rFonts w:cstheme="minorHAnsi"/>
          <w:szCs w:val="20"/>
        </w:rPr>
        <w:br/>
      </w:r>
      <w:r w:rsidR="0003129C">
        <w:rPr>
          <w:rFonts w:cstheme="minorHAnsi"/>
          <w:szCs w:val="20"/>
        </w:rPr>
        <w:br/>
      </w:r>
      <w:r w:rsidRPr="00430443">
        <w:rPr>
          <w:rFonts w:cstheme="minorHAnsi"/>
          <w:szCs w:val="20"/>
        </w:rPr>
        <w:t xml:space="preserve">Die </w:t>
      </w:r>
      <w:proofErr w:type="spellStart"/>
      <w:r w:rsidR="009B4149">
        <w:rPr>
          <w:rFonts w:cstheme="minorHAnsi"/>
          <w:szCs w:val="20"/>
        </w:rPr>
        <w:t>k</w:t>
      </w:r>
      <w:r w:rsidRPr="00430443">
        <w:rPr>
          <w:rFonts w:cstheme="minorHAnsi"/>
          <w:szCs w:val="20"/>
        </w:rPr>
        <w:t>raftwerk</w:t>
      </w:r>
      <w:proofErr w:type="spellEnd"/>
      <w:r w:rsidRPr="00430443">
        <w:rPr>
          <w:rFonts w:cstheme="minorHAnsi"/>
          <w:szCs w:val="20"/>
        </w:rPr>
        <w:t xml:space="preserve"> Software Gruppe präsentiert </w:t>
      </w:r>
      <w:proofErr w:type="spellStart"/>
      <w:r w:rsidRPr="00430443">
        <w:rPr>
          <w:rFonts w:cstheme="minorHAnsi"/>
          <w:szCs w:val="20"/>
        </w:rPr>
        <w:t>Joules</w:t>
      </w:r>
      <w:r w:rsidR="0003129C">
        <w:rPr>
          <w:rFonts w:cstheme="minorHAnsi"/>
          <w:szCs w:val="20"/>
        </w:rPr>
        <w:t>.</w:t>
      </w:r>
      <w:r w:rsidRPr="00430443">
        <w:rPr>
          <w:rFonts w:cstheme="minorHAnsi"/>
          <w:szCs w:val="20"/>
        </w:rPr>
        <w:t>D</w:t>
      </w:r>
      <w:r w:rsidR="007B590A">
        <w:rPr>
          <w:rFonts w:cstheme="minorHAnsi"/>
          <w:szCs w:val="20"/>
        </w:rPr>
        <w:t>IREKT</w:t>
      </w:r>
      <w:proofErr w:type="spellEnd"/>
      <w:r w:rsidRPr="00430443">
        <w:rPr>
          <w:rFonts w:cstheme="minorHAnsi"/>
          <w:szCs w:val="20"/>
        </w:rPr>
        <w:t xml:space="preserve"> vom 10. bis 12. Februar 2026 auf der E-</w:t>
      </w:r>
      <w:proofErr w:type="spellStart"/>
      <w:r w:rsidRPr="00430443">
        <w:rPr>
          <w:rFonts w:cstheme="minorHAnsi"/>
          <w:szCs w:val="20"/>
        </w:rPr>
        <w:t>world</w:t>
      </w:r>
      <w:proofErr w:type="spellEnd"/>
      <w:r w:rsidRPr="00430443">
        <w:rPr>
          <w:rFonts w:cstheme="minorHAnsi"/>
          <w:szCs w:val="20"/>
        </w:rPr>
        <w:t xml:space="preserve"> in Essen. Live-Demos zeigen</w:t>
      </w:r>
      <w:r w:rsidR="0003129C">
        <w:rPr>
          <w:rFonts w:cstheme="minorHAnsi"/>
          <w:szCs w:val="20"/>
        </w:rPr>
        <w:t xml:space="preserve"> hier</w:t>
      </w:r>
      <w:r w:rsidRPr="00430443">
        <w:rPr>
          <w:rFonts w:cstheme="minorHAnsi"/>
          <w:szCs w:val="20"/>
        </w:rPr>
        <w:t>, wie Vertriebspartner und Versorger innerhalb von Minuten zusammenfinden.</w:t>
      </w:r>
      <w:r w:rsidR="007B590A">
        <w:rPr>
          <w:rFonts w:cstheme="minorHAnsi"/>
          <w:szCs w:val="20"/>
        </w:rPr>
        <w:t xml:space="preserve"> </w:t>
      </w:r>
      <w:r w:rsidR="007B590A">
        <w:rPr>
          <w:rFonts w:cstheme="minorHAnsi"/>
          <w:szCs w:val="20"/>
        </w:rPr>
        <w:lastRenderedPageBreak/>
        <w:t xml:space="preserve">Weitere Informationen zu </w:t>
      </w:r>
      <w:proofErr w:type="spellStart"/>
      <w:r w:rsidR="007B590A">
        <w:rPr>
          <w:rFonts w:cstheme="minorHAnsi"/>
          <w:szCs w:val="20"/>
        </w:rPr>
        <w:t>Joules.DIREKT</w:t>
      </w:r>
      <w:proofErr w:type="spellEnd"/>
      <w:r w:rsidR="007B590A">
        <w:rPr>
          <w:rFonts w:cstheme="minorHAnsi"/>
          <w:szCs w:val="20"/>
        </w:rPr>
        <w:t xml:space="preserve"> gibt es unter: </w:t>
      </w:r>
      <w:hyperlink r:id="rId11" w:history="1">
        <w:r w:rsidR="007B590A" w:rsidRPr="009B6114">
          <w:rPr>
            <w:rStyle w:val="Hyperlink"/>
            <w:rFonts w:cstheme="minorHAnsi"/>
            <w:szCs w:val="20"/>
          </w:rPr>
          <w:t>https://kraftwerk.io/joules-direkt/</w:t>
        </w:r>
      </w:hyperlink>
      <w:r w:rsidR="007B590A">
        <w:rPr>
          <w:rFonts w:cstheme="minorHAnsi"/>
          <w:szCs w:val="20"/>
        </w:rPr>
        <w:t xml:space="preserve"> </w:t>
      </w:r>
    </w:p>
    <w:p w14:paraId="6A4EA648" w14:textId="77777777" w:rsidR="00343FA9" w:rsidRDefault="00343FA9" w:rsidP="009C5BEA">
      <w:pPr>
        <w:spacing w:line="360" w:lineRule="auto"/>
        <w:rPr>
          <w:rFonts w:cstheme="minorHAnsi"/>
          <w:b/>
          <w:bCs/>
          <w:szCs w:val="20"/>
        </w:rPr>
      </w:pPr>
    </w:p>
    <w:p w14:paraId="6A254B80" w14:textId="77777777" w:rsidR="009C5BEA" w:rsidRDefault="009C5BEA" w:rsidP="009C5BEA">
      <w:pPr>
        <w:spacing w:line="360" w:lineRule="auto"/>
      </w:pPr>
    </w:p>
    <w:p w14:paraId="6A253BD0" w14:textId="2E97F6F9" w:rsidR="0014694D" w:rsidRPr="0014694D" w:rsidRDefault="0014694D" w:rsidP="00614D24">
      <w:pPr>
        <w:rPr>
          <w:b/>
          <w:bCs/>
          <w:sz w:val="16"/>
          <w:szCs w:val="16"/>
        </w:rPr>
      </w:pPr>
      <w:r w:rsidRPr="0014694D">
        <w:rPr>
          <w:b/>
          <w:bCs/>
          <w:sz w:val="16"/>
          <w:szCs w:val="16"/>
        </w:rPr>
        <w:t xml:space="preserve">Über </w:t>
      </w:r>
      <w:proofErr w:type="spellStart"/>
      <w:r w:rsidR="009B4149">
        <w:rPr>
          <w:b/>
          <w:bCs/>
          <w:sz w:val="16"/>
          <w:szCs w:val="16"/>
        </w:rPr>
        <w:t>k</w:t>
      </w:r>
      <w:r w:rsidRPr="0014694D">
        <w:rPr>
          <w:b/>
          <w:bCs/>
          <w:sz w:val="16"/>
          <w:szCs w:val="16"/>
        </w:rPr>
        <w:t>raftwerk</w:t>
      </w:r>
      <w:proofErr w:type="spellEnd"/>
      <w:r w:rsidRPr="0014694D">
        <w:rPr>
          <w:b/>
          <w:bCs/>
          <w:sz w:val="16"/>
          <w:szCs w:val="16"/>
        </w:rPr>
        <w:t xml:space="preserve"> Software</w:t>
      </w:r>
    </w:p>
    <w:p w14:paraId="31747E38" w14:textId="3CDDAFE8" w:rsidR="0014694D" w:rsidRPr="0014694D" w:rsidRDefault="0014694D" w:rsidP="00614D24">
      <w:pPr>
        <w:rPr>
          <w:sz w:val="16"/>
          <w:szCs w:val="16"/>
        </w:rPr>
      </w:pPr>
      <w:r w:rsidRPr="0014694D">
        <w:rPr>
          <w:sz w:val="16"/>
          <w:szCs w:val="16"/>
        </w:rPr>
        <w:t xml:space="preserve">Die Unternehmensgruppe </w:t>
      </w:r>
      <w:proofErr w:type="spellStart"/>
      <w:r w:rsidR="009B4149">
        <w:rPr>
          <w:sz w:val="16"/>
          <w:szCs w:val="16"/>
        </w:rPr>
        <w:t>k</w:t>
      </w:r>
      <w:r w:rsidRPr="0014694D">
        <w:rPr>
          <w:sz w:val="16"/>
          <w:szCs w:val="16"/>
        </w:rPr>
        <w:t>raftwerk</w:t>
      </w:r>
      <w:proofErr w:type="spellEnd"/>
      <w:r w:rsidRPr="0014694D">
        <w:rPr>
          <w:sz w:val="16"/>
          <w:szCs w:val="16"/>
        </w:rPr>
        <w:t xml:space="preserve">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2"/>
      <w:footerReference w:type="default" r:id="rId13"/>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829FC" w14:textId="77777777" w:rsidR="002065AA" w:rsidRDefault="002065AA">
      <w:r>
        <w:separator/>
      </w:r>
    </w:p>
  </w:endnote>
  <w:endnote w:type="continuationSeparator" w:id="0">
    <w:p w14:paraId="16EC3ABB" w14:textId="77777777" w:rsidR="002065AA" w:rsidRDefault="002065AA">
      <w:r>
        <w:continuationSeparator/>
      </w:r>
    </w:p>
  </w:endnote>
  <w:endnote w:type="continuationNotice" w:id="1">
    <w:p w14:paraId="2FAC5833" w14:textId="77777777" w:rsidR="002065AA" w:rsidRDefault="002065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Arial">
    <w:panose1 w:val="020B0604020202020204"/>
    <w:charset w:val="01"/>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 w:name="Cambria">
    <w:panose1 w:val="02040503050406030204"/>
    <w:charset w:val="01"/>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56179DBD" w:rsidR="00725275" w:rsidRPr="00681682" w:rsidRDefault="009B4149" w:rsidP="00CC637E">
          <w:pPr>
            <w:pStyle w:val="Kopfzeile"/>
            <w:rPr>
              <w:rFonts w:ascii="Natom Pro Medium" w:hAnsi="Natom Pro Medium" w:cs="Arial"/>
              <w:sz w:val="14"/>
              <w:szCs w:val="14"/>
            </w:rPr>
          </w:pPr>
          <w:proofErr w:type="spellStart"/>
          <w:r>
            <w:rPr>
              <w:rFonts w:ascii="Natom Pro Medium" w:hAnsi="Natom Pro Medium" w:cs="Arial"/>
              <w:sz w:val="14"/>
              <w:szCs w:val="14"/>
            </w:rPr>
            <w:t>k</w:t>
          </w:r>
          <w:r w:rsidR="00725275" w:rsidRPr="00681682">
            <w:rPr>
              <w:rFonts w:ascii="Natom Pro Medium" w:hAnsi="Natom Pro Medium" w:cs="Arial"/>
              <w:sz w:val="14"/>
              <w:szCs w:val="14"/>
            </w:rPr>
            <w:t>raftwerk</w:t>
          </w:r>
          <w:proofErr w:type="spellEnd"/>
          <w:r w:rsidR="00725275" w:rsidRPr="00681682">
            <w:rPr>
              <w:rFonts w:ascii="Natom Pro Medium" w:hAnsi="Natom Pro Medium" w:cs="Arial"/>
              <w:sz w:val="14"/>
              <w:szCs w:val="14"/>
            </w:rPr>
            <w:t xml:space="preserve">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proofErr w:type="spellStart"/>
          <w:r w:rsidR="007E42A5" w:rsidRPr="007E42A5">
            <w:rPr>
              <w:rFonts w:cs="Arial"/>
              <w:sz w:val="14"/>
              <w:szCs w:val="14"/>
              <w:lang w:val="it-IT"/>
            </w:rPr>
            <w:t>Stefan.Lallecke@kraftwerk.io</w:t>
          </w:r>
          <w:proofErr w:type="spellEnd"/>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508219C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D16662">
      <w:trPr>
        <w:trHeight w:val="170"/>
      </w:trPr>
      <w:tc>
        <w:tcPr>
          <w:tcW w:w="2734" w:type="dxa"/>
        </w:tcPr>
        <w:p w14:paraId="710699F8" w14:textId="229138E2"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7019E" w:rsidRPr="0058681E">
            <w:rPr>
              <w:rFonts w:cs="Arial"/>
              <w:sz w:val="14"/>
              <w:szCs w:val="14"/>
              <w:lang w:val="it-IT"/>
            </w:rPr>
            <w:t>cb</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872AED"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B19D33" w14:textId="77777777" w:rsidR="002065AA" w:rsidRDefault="002065AA">
      <w:r>
        <w:separator/>
      </w:r>
    </w:p>
  </w:footnote>
  <w:footnote w:type="continuationSeparator" w:id="0">
    <w:p w14:paraId="1AC5830C" w14:textId="77777777" w:rsidR="002065AA" w:rsidRDefault="002065AA">
      <w:r>
        <w:continuationSeparator/>
      </w:r>
    </w:p>
  </w:footnote>
  <w:footnote w:type="continuationNotice" w:id="1">
    <w:p w14:paraId="2C888539" w14:textId="77777777" w:rsidR="002065AA" w:rsidRDefault="002065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3129C"/>
    <w:rsid w:val="000321A6"/>
    <w:rsid w:val="000328C6"/>
    <w:rsid w:val="00032A3C"/>
    <w:rsid w:val="00033D2E"/>
    <w:rsid w:val="0003411C"/>
    <w:rsid w:val="00034A9E"/>
    <w:rsid w:val="00037C0A"/>
    <w:rsid w:val="00041AF5"/>
    <w:rsid w:val="00042221"/>
    <w:rsid w:val="00046D85"/>
    <w:rsid w:val="00054AD9"/>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4694D"/>
    <w:rsid w:val="00151100"/>
    <w:rsid w:val="00151C86"/>
    <w:rsid w:val="001527E9"/>
    <w:rsid w:val="00152E1C"/>
    <w:rsid w:val="0015713C"/>
    <w:rsid w:val="0016004C"/>
    <w:rsid w:val="001630E5"/>
    <w:rsid w:val="001637DA"/>
    <w:rsid w:val="00167065"/>
    <w:rsid w:val="001722C8"/>
    <w:rsid w:val="001771BB"/>
    <w:rsid w:val="001803C6"/>
    <w:rsid w:val="00183071"/>
    <w:rsid w:val="00183114"/>
    <w:rsid w:val="00186EA3"/>
    <w:rsid w:val="001969D8"/>
    <w:rsid w:val="00196AE5"/>
    <w:rsid w:val="00197131"/>
    <w:rsid w:val="001A0793"/>
    <w:rsid w:val="001A5371"/>
    <w:rsid w:val="001B25D2"/>
    <w:rsid w:val="001B3385"/>
    <w:rsid w:val="001B41F5"/>
    <w:rsid w:val="001B4B3C"/>
    <w:rsid w:val="001B7405"/>
    <w:rsid w:val="001C401F"/>
    <w:rsid w:val="001C58D5"/>
    <w:rsid w:val="001C7797"/>
    <w:rsid w:val="001D136C"/>
    <w:rsid w:val="001D379B"/>
    <w:rsid w:val="001D5386"/>
    <w:rsid w:val="001D6CE9"/>
    <w:rsid w:val="001E0A88"/>
    <w:rsid w:val="001E12A2"/>
    <w:rsid w:val="001E1670"/>
    <w:rsid w:val="001E4491"/>
    <w:rsid w:val="001E60FD"/>
    <w:rsid w:val="001E6D25"/>
    <w:rsid w:val="001F3586"/>
    <w:rsid w:val="001F4145"/>
    <w:rsid w:val="001F65F0"/>
    <w:rsid w:val="001F7EFD"/>
    <w:rsid w:val="002024B4"/>
    <w:rsid w:val="002065AA"/>
    <w:rsid w:val="00210320"/>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391"/>
    <w:rsid w:val="0027057E"/>
    <w:rsid w:val="00282127"/>
    <w:rsid w:val="002870A3"/>
    <w:rsid w:val="0029191C"/>
    <w:rsid w:val="00292787"/>
    <w:rsid w:val="002A10BF"/>
    <w:rsid w:val="002A351D"/>
    <w:rsid w:val="002A41FC"/>
    <w:rsid w:val="002A57EB"/>
    <w:rsid w:val="002B1B6D"/>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126B2"/>
    <w:rsid w:val="0032258E"/>
    <w:rsid w:val="00323D26"/>
    <w:rsid w:val="00324BE8"/>
    <w:rsid w:val="00324D60"/>
    <w:rsid w:val="00330D11"/>
    <w:rsid w:val="00330EBA"/>
    <w:rsid w:val="00334058"/>
    <w:rsid w:val="003412A8"/>
    <w:rsid w:val="00343A9C"/>
    <w:rsid w:val="00343FA9"/>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C415A"/>
    <w:rsid w:val="003D14F4"/>
    <w:rsid w:val="003D22B3"/>
    <w:rsid w:val="003D2CB9"/>
    <w:rsid w:val="003D535D"/>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0443"/>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331F"/>
    <w:rsid w:val="005249A4"/>
    <w:rsid w:val="00525A70"/>
    <w:rsid w:val="00526D66"/>
    <w:rsid w:val="00533425"/>
    <w:rsid w:val="0054004A"/>
    <w:rsid w:val="0055591C"/>
    <w:rsid w:val="0055691C"/>
    <w:rsid w:val="00557931"/>
    <w:rsid w:val="0056085F"/>
    <w:rsid w:val="00561E8E"/>
    <w:rsid w:val="00564A05"/>
    <w:rsid w:val="00564CB3"/>
    <w:rsid w:val="00566554"/>
    <w:rsid w:val="0057019E"/>
    <w:rsid w:val="00572BC2"/>
    <w:rsid w:val="005774DA"/>
    <w:rsid w:val="005836BE"/>
    <w:rsid w:val="00583F3E"/>
    <w:rsid w:val="0058681E"/>
    <w:rsid w:val="00592270"/>
    <w:rsid w:val="005A025A"/>
    <w:rsid w:val="005A2695"/>
    <w:rsid w:val="005A62C3"/>
    <w:rsid w:val="005A688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2A13"/>
    <w:rsid w:val="0062512D"/>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692"/>
    <w:rsid w:val="00670832"/>
    <w:rsid w:val="00670F43"/>
    <w:rsid w:val="00675676"/>
    <w:rsid w:val="0068026F"/>
    <w:rsid w:val="00681497"/>
    <w:rsid w:val="00681682"/>
    <w:rsid w:val="00682A01"/>
    <w:rsid w:val="00686752"/>
    <w:rsid w:val="00687FDD"/>
    <w:rsid w:val="006914BF"/>
    <w:rsid w:val="00694507"/>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2A93"/>
    <w:rsid w:val="006E6683"/>
    <w:rsid w:val="00702788"/>
    <w:rsid w:val="00707D86"/>
    <w:rsid w:val="007125A1"/>
    <w:rsid w:val="0071701D"/>
    <w:rsid w:val="00722F61"/>
    <w:rsid w:val="00725275"/>
    <w:rsid w:val="00725A58"/>
    <w:rsid w:val="00727E32"/>
    <w:rsid w:val="00731F89"/>
    <w:rsid w:val="00733233"/>
    <w:rsid w:val="00737449"/>
    <w:rsid w:val="00744760"/>
    <w:rsid w:val="007460D7"/>
    <w:rsid w:val="007466A5"/>
    <w:rsid w:val="007533AA"/>
    <w:rsid w:val="007554EE"/>
    <w:rsid w:val="007560C9"/>
    <w:rsid w:val="0075753D"/>
    <w:rsid w:val="00762498"/>
    <w:rsid w:val="00766FC9"/>
    <w:rsid w:val="007768AC"/>
    <w:rsid w:val="007769D6"/>
    <w:rsid w:val="00777683"/>
    <w:rsid w:val="00780555"/>
    <w:rsid w:val="00781595"/>
    <w:rsid w:val="0078180B"/>
    <w:rsid w:val="00782224"/>
    <w:rsid w:val="00782BDE"/>
    <w:rsid w:val="00784800"/>
    <w:rsid w:val="00785113"/>
    <w:rsid w:val="00796F9D"/>
    <w:rsid w:val="007A088E"/>
    <w:rsid w:val="007B075D"/>
    <w:rsid w:val="007B0BD2"/>
    <w:rsid w:val="007B2A68"/>
    <w:rsid w:val="007B3A84"/>
    <w:rsid w:val="007B4F70"/>
    <w:rsid w:val="007B5523"/>
    <w:rsid w:val="007B590A"/>
    <w:rsid w:val="007B6A9A"/>
    <w:rsid w:val="007B74F1"/>
    <w:rsid w:val="007C0105"/>
    <w:rsid w:val="007C5D90"/>
    <w:rsid w:val="007C7CF2"/>
    <w:rsid w:val="007D0E86"/>
    <w:rsid w:val="007D4F5A"/>
    <w:rsid w:val="007D63F1"/>
    <w:rsid w:val="007E124D"/>
    <w:rsid w:val="007E27CF"/>
    <w:rsid w:val="007E42A5"/>
    <w:rsid w:val="007E4AD9"/>
    <w:rsid w:val="007F086E"/>
    <w:rsid w:val="007F4467"/>
    <w:rsid w:val="0080658D"/>
    <w:rsid w:val="00811A5A"/>
    <w:rsid w:val="00816919"/>
    <w:rsid w:val="00817FA3"/>
    <w:rsid w:val="00824B5A"/>
    <w:rsid w:val="00826F30"/>
    <w:rsid w:val="008277D0"/>
    <w:rsid w:val="00827A65"/>
    <w:rsid w:val="00835103"/>
    <w:rsid w:val="00837F62"/>
    <w:rsid w:val="008412BE"/>
    <w:rsid w:val="008424E6"/>
    <w:rsid w:val="00844FF4"/>
    <w:rsid w:val="00850DBD"/>
    <w:rsid w:val="00851BD4"/>
    <w:rsid w:val="00853AEE"/>
    <w:rsid w:val="00861557"/>
    <w:rsid w:val="00867DBF"/>
    <w:rsid w:val="008718D3"/>
    <w:rsid w:val="00872AED"/>
    <w:rsid w:val="008746EB"/>
    <w:rsid w:val="00876BA8"/>
    <w:rsid w:val="0088104E"/>
    <w:rsid w:val="0088280D"/>
    <w:rsid w:val="00884595"/>
    <w:rsid w:val="0088633B"/>
    <w:rsid w:val="00886EB2"/>
    <w:rsid w:val="008960AA"/>
    <w:rsid w:val="0089694B"/>
    <w:rsid w:val="00897DA1"/>
    <w:rsid w:val="008A20AE"/>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1B81"/>
    <w:rsid w:val="009230A9"/>
    <w:rsid w:val="00923630"/>
    <w:rsid w:val="00936B80"/>
    <w:rsid w:val="00945D26"/>
    <w:rsid w:val="00947F36"/>
    <w:rsid w:val="00955451"/>
    <w:rsid w:val="0096450A"/>
    <w:rsid w:val="00964B54"/>
    <w:rsid w:val="00967C62"/>
    <w:rsid w:val="009720CA"/>
    <w:rsid w:val="00982D18"/>
    <w:rsid w:val="0099532B"/>
    <w:rsid w:val="009A32F7"/>
    <w:rsid w:val="009B0B54"/>
    <w:rsid w:val="009B20D7"/>
    <w:rsid w:val="009B39C1"/>
    <w:rsid w:val="009B3F49"/>
    <w:rsid w:val="009B4149"/>
    <w:rsid w:val="009B4D8C"/>
    <w:rsid w:val="009B5123"/>
    <w:rsid w:val="009C148E"/>
    <w:rsid w:val="009C2C99"/>
    <w:rsid w:val="009C53EC"/>
    <w:rsid w:val="009C5BEA"/>
    <w:rsid w:val="009D2807"/>
    <w:rsid w:val="009D443B"/>
    <w:rsid w:val="009D7ABA"/>
    <w:rsid w:val="009E7AAA"/>
    <w:rsid w:val="009F4E24"/>
    <w:rsid w:val="009F5FC4"/>
    <w:rsid w:val="00A025E6"/>
    <w:rsid w:val="00A046E5"/>
    <w:rsid w:val="00A0680F"/>
    <w:rsid w:val="00A06D75"/>
    <w:rsid w:val="00A0788E"/>
    <w:rsid w:val="00A128CA"/>
    <w:rsid w:val="00A14E5D"/>
    <w:rsid w:val="00A165A7"/>
    <w:rsid w:val="00A167D8"/>
    <w:rsid w:val="00A22D9E"/>
    <w:rsid w:val="00A245C6"/>
    <w:rsid w:val="00A252E3"/>
    <w:rsid w:val="00A256A1"/>
    <w:rsid w:val="00A261D9"/>
    <w:rsid w:val="00A344DC"/>
    <w:rsid w:val="00A373FC"/>
    <w:rsid w:val="00A40E5C"/>
    <w:rsid w:val="00A464BC"/>
    <w:rsid w:val="00A50F93"/>
    <w:rsid w:val="00A52254"/>
    <w:rsid w:val="00A54FE5"/>
    <w:rsid w:val="00A63BBE"/>
    <w:rsid w:val="00A64F5D"/>
    <w:rsid w:val="00A6672F"/>
    <w:rsid w:val="00A6736B"/>
    <w:rsid w:val="00A67D0B"/>
    <w:rsid w:val="00A74646"/>
    <w:rsid w:val="00A8026F"/>
    <w:rsid w:val="00A8250C"/>
    <w:rsid w:val="00A82B04"/>
    <w:rsid w:val="00A82D8E"/>
    <w:rsid w:val="00A8415E"/>
    <w:rsid w:val="00A85F2D"/>
    <w:rsid w:val="00A87069"/>
    <w:rsid w:val="00A87B61"/>
    <w:rsid w:val="00A901B0"/>
    <w:rsid w:val="00AA016D"/>
    <w:rsid w:val="00AA18EA"/>
    <w:rsid w:val="00AA4B3B"/>
    <w:rsid w:val="00AA7754"/>
    <w:rsid w:val="00AA7760"/>
    <w:rsid w:val="00AA7C52"/>
    <w:rsid w:val="00AB1962"/>
    <w:rsid w:val="00AB4E56"/>
    <w:rsid w:val="00AB6926"/>
    <w:rsid w:val="00AC091E"/>
    <w:rsid w:val="00AC403E"/>
    <w:rsid w:val="00AD15BE"/>
    <w:rsid w:val="00AD1BD3"/>
    <w:rsid w:val="00AD56D0"/>
    <w:rsid w:val="00AD5B29"/>
    <w:rsid w:val="00AD6529"/>
    <w:rsid w:val="00AD776D"/>
    <w:rsid w:val="00AE549E"/>
    <w:rsid w:val="00AE6577"/>
    <w:rsid w:val="00AF1D0A"/>
    <w:rsid w:val="00AF4D90"/>
    <w:rsid w:val="00AF5C2D"/>
    <w:rsid w:val="00B022E4"/>
    <w:rsid w:val="00B02F97"/>
    <w:rsid w:val="00B044EB"/>
    <w:rsid w:val="00B06B9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71F44"/>
    <w:rsid w:val="00B727F3"/>
    <w:rsid w:val="00B822D5"/>
    <w:rsid w:val="00B82B3B"/>
    <w:rsid w:val="00B84CEA"/>
    <w:rsid w:val="00B91B6B"/>
    <w:rsid w:val="00B91B97"/>
    <w:rsid w:val="00BA0266"/>
    <w:rsid w:val="00BA13EB"/>
    <w:rsid w:val="00BA2A3B"/>
    <w:rsid w:val="00BA5A8F"/>
    <w:rsid w:val="00BA5B5B"/>
    <w:rsid w:val="00BB4F06"/>
    <w:rsid w:val="00BB5734"/>
    <w:rsid w:val="00BC24F6"/>
    <w:rsid w:val="00BC2603"/>
    <w:rsid w:val="00BC2FAD"/>
    <w:rsid w:val="00BC6DD3"/>
    <w:rsid w:val="00BD3825"/>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310EA"/>
    <w:rsid w:val="00C3336B"/>
    <w:rsid w:val="00C33EBE"/>
    <w:rsid w:val="00C3463F"/>
    <w:rsid w:val="00C35970"/>
    <w:rsid w:val="00C364EA"/>
    <w:rsid w:val="00C366B1"/>
    <w:rsid w:val="00C45D5E"/>
    <w:rsid w:val="00C51372"/>
    <w:rsid w:val="00C57A99"/>
    <w:rsid w:val="00C61E02"/>
    <w:rsid w:val="00C675DF"/>
    <w:rsid w:val="00C72C72"/>
    <w:rsid w:val="00C732B7"/>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D2B13"/>
    <w:rsid w:val="00CE1FE3"/>
    <w:rsid w:val="00CE7E26"/>
    <w:rsid w:val="00CF536D"/>
    <w:rsid w:val="00D039F4"/>
    <w:rsid w:val="00D03C81"/>
    <w:rsid w:val="00D05B5C"/>
    <w:rsid w:val="00D06DBA"/>
    <w:rsid w:val="00D07BA7"/>
    <w:rsid w:val="00D10A60"/>
    <w:rsid w:val="00D115C7"/>
    <w:rsid w:val="00D12BEA"/>
    <w:rsid w:val="00D14680"/>
    <w:rsid w:val="00D15028"/>
    <w:rsid w:val="00D16662"/>
    <w:rsid w:val="00D17443"/>
    <w:rsid w:val="00D20121"/>
    <w:rsid w:val="00D212A8"/>
    <w:rsid w:val="00D236B0"/>
    <w:rsid w:val="00D241B4"/>
    <w:rsid w:val="00D26DC7"/>
    <w:rsid w:val="00D301DE"/>
    <w:rsid w:val="00D31BDE"/>
    <w:rsid w:val="00D32621"/>
    <w:rsid w:val="00D327E1"/>
    <w:rsid w:val="00D418AF"/>
    <w:rsid w:val="00D42D39"/>
    <w:rsid w:val="00D43981"/>
    <w:rsid w:val="00D44570"/>
    <w:rsid w:val="00D462E3"/>
    <w:rsid w:val="00D46E35"/>
    <w:rsid w:val="00D51A71"/>
    <w:rsid w:val="00D56AE6"/>
    <w:rsid w:val="00D577D0"/>
    <w:rsid w:val="00D60C13"/>
    <w:rsid w:val="00D60F34"/>
    <w:rsid w:val="00D67FCF"/>
    <w:rsid w:val="00D73685"/>
    <w:rsid w:val="00D7386A"/>
    <w:rsid w:val="00D76702"/>
    <w:rsid w:val="00D82BE8"/>
    <w:rsid w:val="00D90109"/>
    <w:rsid w:val="00D93D56"/>
    <w:rsid w:val="00D9439B"/>
    <w:rsid w:val="00D975A6"/>
    <w:rsid w:val="00D97E82"/>
    <w:rsid w:val="00DA0195"/>
    <w:rsid w:val="00DA15F2"/>
    <w:rsid w:val="00DA1C08"/>
    <w:rsid w:val="00DA4BE1"/>
    <w:rsid w:val="00DB058B"/>
    <w:rsid w:val="00DB127C"/>
    <w:rsid w:val="00DB245D"/>
    <w:rsid w:val="00DB3120"/>
    <w:rsid w:val="00DB7113"/>
    <w:rsid w:val="00DB764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DF54E6"/>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7C7E"/>
    <w:rsid w:val="00E47CC5"/>
    <w:rsid w:val="00E5084F"/>
    <w:rsid w:val="00E51B04"/>
    <w:rsid w:val="00E53839"/>
    <w:rsid w:val="00E567F2"/>
    <w:rsid w:val="00E606B2"/>
    <w:rsid w:val="00E60742"/>
    <w:rsid w:val="00E60F2F"/>
    <w:rsid w:val="00E650E3"/>
    <w:rsid w:val="00E65441"/>
    <w:rsid w:val="00E830A4"/>
    <w:rsid w:val="00E8588C"/>
    <w:rsid w:val="00E859F6"/>
    <w:rsid w:val="00E92DFB"/>
    <w:rsid w:val="00EA104F"/>
    <w:rsid w:val="00EA11F0"/>
    <w:rsid w:val="00EA3022"/>
    <w:rsid w:val="00EA403D"/>
    <w:rsid w:val="00EA60DA"/>
    <w:rsid w:val="00EB0090"/>
    <w:rsid w:val="00EB3B27"/>
    <w:rsid w:val="00EB4068"/>
    <w:rsid w:val="00EB5640"/>
    <w:rsid w:val="00EB56B4"/>
    <w:rsid w:val="00EC0BBC"/>
    <w:rsid w:val="00EC43D5"/>
    <w:rsid w:val="00EE17DA"/>
    <w:rsid w:val="00EE1DAD"/>
    <w:rsid w:val="00EE68C7"/>
    <w:rsid w:val="00EE7D60"/>
    <w:rsid w:val="00EF032E"/>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5E8C"/>
    <w:rsid w:val="00F57039"/>
    <w:rsid w:val="00F8059D"/>
    <w:rsid w:val="00F84F27"/>
    <w:rsid w:val="00F86EE4"/>
    <w:rsid w:val="00F9191E"/>
    <w:rsid w:val="00F9585B"/>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 w:type="character" w:styleId="NichtaufgelsteErwhnung">
    <w:name w:val="Unresolved Mention"/>
    <w:basedOn w:val="Absatz-Standardschriftart"/>
    <w:uiPriority w:val="99"/>
    <w:semiHidden/>
    <w:unhideWhenUsed/>
    <w:rsid w:val="007B59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kraftwerk.io/joules-direk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684D243DEB949145B21BBD5A58DD5967" ma:contentTypeVersion="10" ma:contentTypeDescription="Ein neues Dokument erstellen." ma:contentTypeScope="" ma:versionID="8df53029777f5799115084ded96d692d">
  <xsd:schema xmlns:xsd="http://www.w3.org/2001/XMLSchema" xmlns:xs="http://www.w3.org/2001/XMLSchema" xmlns:p="http://schemas.microsoft.com/office/2006/metadata/properties" xmlns:ns3="e1d0acaf-d5b3-409f-a572-de88cceab330" targetNamespace="http://schemas.microsoft.com/office/2006/metadata/properties" ma:root="true" ma:fieldsID="4c71c178679768c77da4d962b9cd807a" ns3:_="">
    <xsd:import namespace="e1d0acaf-d5b3-409f-a572-de88cceab33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0acaf-d5b3-409f-a572-de88cceab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activity xmlns="e1d0acaf-d5b3-409f-a572-de88cceab330" xsi:nil="true"/>
  </documentManagement>
</p:properties>
</file>

<file path=customXml/itemProps1.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2.xml><?xml version="1.0" encoding="utf-8"?>
<ds:datastoreItem xmlns:ds="http://schemas.openxmlformats.org/officeDocument/2006/customXml" ds:itemID="{77AA4C8B-6BC0-4462-89A7-F8BB3AACB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0acaf-d5b3-409f-a572-de88ccea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4.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e1d0acaf-d5b3-409f-a572-de88cceab330"/>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3</Pages>
  <Words>623</Words>
  <Characters>3932</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Christoph Buck</cp:lastModifiedBy>
  <cp:revision>6</cp:revision>
  <cp:lastPrinted>2024-08-23T00:27:00Z</cp:lastPrinted>
  <dcterms:created xsi:type="dcterms:W3CDTF">2026-01-20T10:17:00Z</dcterms:created>
  <dcterms:modified xsi:type="dcterms:W3CDTF">2026-01-21T15:02:00Z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0x010100684D243DEB949145B21BBD5A58DD5967</vt:lpwstr>
  </property>
  <property fmtid="{D5CDD505-2E9C-101B-9397-08002B2CF9AE}" pid="3" name="MediaServiceImageTags">
    <vt:lpwstr/>
  </property>
</Properties>
</file>