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9EEB7E" w14:textId="77777777" w:rsidR="002D7BA4" w:rsidRDefault="002D7BA4">
      <w:pPr>
        <w:pStyle w:val="berschrift4"/>
        <w:spacing w:line="264" w:lineRule="auto"/>
        <w:ind w:right="-8"/>
        <w:rPr>
          <w:b/>
          <w:sz w:val="26"/>
        </w:rPr>
      </w:pPr>
      <w:r>
        <w:rPr>
          <w:b/>
          <w:sz w:val="26"/>
        </w:rPr>
        <w:t>Presseinformation</w:t>
      </w:r>
    </w:p>
    <w:p w14:paraId="05BD3A16" w14:textId="77777777" w:rsidR="002D7BA4" w:rsidRDefault="002D7BA4">
      <w:pPr>
        <w:widowControl w:val="0"/>
        <w:autoSpaceDE w:val="0"/>
        <w:autoSpaceDN w:val="0"/>
        <w:adjustRightInd w:val="0"/>
        <w:spacing w:line="264" w:lineRule="auto"/>
        <w:ind w:right="267"/>
        <w:rPr>
          <w:sz w:val="20"/>
        </w:rPr>
      </w:pPr>
    </w:p>
    <w:p w14:paraId="476A1464" w14:textId="5FB98E53" w:rsidR="002D7BA4" w:rsidRDefault="00D7285C">
      <w:pPr>
        <w:pStyle w:val="Kopfzeile"/>
        <w:tabs>
          <w:tab w:val="clear" w:pos="4536"/>
          <w:tab w:val="clear" w:pos="9072"/>
        </w:tabs>
        <w:spacing w:line="264" w:lineRule="auto"/>
        <w:ind w:right="267"/>
        <w:rPr>
          <w:sz w:val="20"/>
        </w:rPr>
      </w:pPr>
      <w:r>
        <w:rPr>
          <w:sz w:val="20"/>
        </w:rPr>
        <w:t>Biel</w:t>
      </w:r>
      <w:r w:rsidR="002D7BA4">
        <w:rPr>
          <w:sz w:val="20"/>
        </w:rPr>
        <w:t xml:space="preserve">, </w:t>
      </w:r>
      <w:r w:rsidR="00866A79">
        <w:rPr>
          <w:sz w:val="20"/>
        </w:rPr>
        <w:t>2</w:t>
      </w:r>
      <w:r>
        <w:rPr>
          <w:sz w:val="20"/>
        </w:rPr>
        <w:t xml:space="preserve">. </w:t>
      </w:r>
      <w:r w:rsidR="00866A79">
        <w:rPr>
          <w:sz w:val="20"/>
        </w:rPr>
        <w:t>Februar</w:t>
      </w:r>
      <w:r>
        <w:rPr>
          <w:sz w:val="20"/>
        </w:rPr>
        <w:t xml:space="preserve"> 2021</w:t>
      </w:r>
    </w:p>
    <w:p w14:paraId="4B9D1539" w14:textId="77777777" w:rsidR="002D7BA4" w:rsidRDefault="002D7BA4">
      <w:pPr>
        <w:autoSpaceDE w:val="0"/>
        <w:autoSpaceDN w:val="0"/>
        <w:spacing w:line="264" w:lineRule="auto"/>
        <w:ind w:right="267"/>
        <w:rPr>
          <w:sz w:val="20"/>
        </w:rPr>
      </w:pPr>
    </w:p>
    <w:p w14:paraId="6443FDD4" w14:textId="77777777" w:rsidR="002D7BA4" w:rsidRDefault="002D7BA4">
      <w:pPr>
        <w:pStyle w:val="Kopfzeile"/>
        <w:tabs>
          <w:tab w:val="clear" w:pos="4536"/>
          <w:tab w:val="clear" w:pos="9072"/>
        </w:tabs>
        <w:spacing w:line="264" w:lineRule="auto"/>
        <w:ind w:right="267"/>
        <w:rPr>
          <w:sz w:val="20"/>
        </w:rPr>
      </w:pPr>
    </w:p>
    <w:p w14:paraId="1F6D8ADB" w14:textId="77777777" w:rsidR="002D7BA4" w:rsidRDefault="00D7285C">
      <w:pPr>
        <w:tabs>
          <w:tab w:val="left" w:pos="7797"/>
        </w:tabs>
        <w:spacing w:line="288" w:lineRule="auto"/>
        <w:rPr>
          <w:rFonts w:ascii="Helvetica" w:hAnsi="Helvetica"/>
          <w:b/>
          <w:sz w:val="26"/>
        </w:rPr>
      </w:pPr>
      <w:bookmarkStart w:id="0" w:name="OLE_LINK3"/>
      <w:r>
        <w:rPr>
          <w:rFonts w:ascii="Helvetica" w:hAnsi="Helvetica"/>
          <w:b/>
          <w:sz w:val="26"/>
        </w:rPr>
        <w:t xml:space="preserve">Echte Warmduscher sparen </w:t>
      </w:r>
      <w:r w:rsidR="00192AB0">
        <w:rPr>
          <w:rFonts w:ascii="Helvetica" w:hAnsi="Helvetica"/>
          <w:b/>
          <w:sz w:val="26"/>
        </w:rPr>
        <w:t xml:space="preserve">jetzt </w:t>
      </w:r>
      <w:r>
        <w:rPr>
          <w:rFonts w:ascii="Helvetica" w:hAnsi="Helvetica"/>
          <w:b/>
          <w:sz w:val="26"/>
        </w:rPr>
        <w:t>Energie</w:t>
      </w:r>
    </w:p>
    <w:p w14:paraId="4874A90F" w14:textId="77777777" w:rsidR="002D7BA4" w:rsidRDefault="00192AB0">
      <w:pPr>
        <w:tabs>
          <w:tab w:val="left" w:pos="7797"/>
        </w:tabs>
        <w:spacing w:line="288" w:lineRule="auto"/>
        <w:rPr>
          <w:rFonts w:ascii="Helvetica" w:hAnsi="Helvetica"/>
          <w:sz w:val="22"/>
        </w:rPr>
      </w:pPr>
      <w:r>
        <w:rPr>
          <w:rFonts w:ascii="Helvetica" w:hAnsi="Helvetica"/>
          <w:sz w:val="22"/>
        </w:rPr>
        <w:t>Joulia SA integriert Wärmetauscher in Abflussrinne</w:t>
      </w:r>
    </w:p>
    <w:p w14:paraId="3E867273" w14:textId="77777777" w:rsidR="002D7BA4" w:rsidRDefault="002D7BA4">
      <w:pPr>
        <w:tabs>
          <w:tab w:val="left" w:pos="7797"/>
        </w:tabs>
        <w:spacing w:line="288" w:lineRule="auto"/>
        <w:rPr>
          <w:rFonts w:ascii="Helvetica" w:hAnsi="Helvetica"/>
          <w:sz w:val="22"/>
        </w:rPr>
      </w:pPr>
    </w:p>
    <w:p w14:paraId="46E182FD" w14:textId="77777777" w:rsidR="00D7285C" w:rsidRPr="00D7285C" w:rsidRDefault="00184DAA" w:rsidP="00D7285C">
      <w:pPr>
        <w:spacing w:line="288" w:lineRule="auto"/>
        <w:ind w:right="706"/>
        <w:rPr>
          <w:rFonts w:ascii="Helvetica" w:hAnsi="Helvetica" w:cs="Calibri"/>
          <w:b/>
          <w:bCs/>
          <w:color w:val="000000"/>
          <w:sz w:val="20"/>
        </w:rPr>
      </w:pPr>
      <w:r>
        <w:rPr>
          <w:rFonts w:ascii="Helvetica" w:hAnsi="Helvetica" w:cs="Calibri"/>
          <w:b/>
          <w:bCs/>
          <w:color w:val="000000"/>
          <w:sz w:val="20"/>
        </w:rPr>
        <w:t>Joulia</w:t>
      </w:r>
      <w:r w:rsidR="00D7285C" w:rsidRPr="00D7285C">
        <w:rPr>
          <w:rFonts w:ascii="Helvetica" w:hAnsi="Helvetica" w:cs="Calibri"/>
          <w:b/>
          <w:bCs/>
          <w:color w:val="000000"/>
          <w:sz w:val="20"/>
        </w:rPr>
        <w:t xml:space="preserve"> ist so simpel wie genial: </w:t>
      </w:r>
      <w:r w:rsidR="00D7285C">
        <w:rPr>
          <w:rFonts w:ascii="Helvetica" w:hAnsi="Helvetica" w:cs="Calibri"/>
          <w:b/>
          <w:bCs/>
          <w:color w:val="000000"/>
          <w:sz w:val="20"/>
        </w:rPr>
        <w:t>Ein</w:t>
      </w:r>
      <w:r w:rsidR="00D7285C" w:rsidRPr="00D7285C">
        <w:rPr>
          <w:rFonts w:ascii="Helvetica" w:hAnsi="Helvetica" w:cs="Calibri"/>
          <w:b/>
          <w:bCs/>
          <w:color w:val="000000"/>
          <w:sz w:val="20"/>
        </w:rPr>
        <w:t xml:space="preserve"> Wärmetauscher aus Kupferrohren in der Abflussrinne </w:t>
      </w:r>
      <w:r w:rsidR="00EC3889">
        <w:rPr>
          <w:rFonts w:ascii="Helvetica" w:hAnsi="Helvetica" w:cs="Calibri"/>
          <w:b/>
          <w:bCs/>
          <w:color w:val="000000"/>
          <w:sz w:val="20"/>
        </w:rPr>
        <w:t xml:space="preserve">der Dusche </w:t>
      </w:r>
      <w:r w:rsidR="00D7285C" w:rsidRPr="00D7285C">
        <w:rPr>
          <w:rFonts w:ascii="Helvetica" w:hAnsi="Helvetica" w:cs="Calibri"/>
          <w:b/>
          <w:bCs/>
          <w:color w:val="000000"/>
          <w:sz w:val="20"/>
        </w:rPr>
        <w:t xml:space="preserve">erwärmt das nachfließende Kaltwasser auf bis zu </w:t>
      </w:r>
      <w:r>
        <w:rPr>
          <w:rFonts w:ascii="Helvetica" w:hAnsi="Helvetica" w:cs="Calibri"/>
          <w:b/>
          <w:bCs/>
          <w:color w:val="000000"/>
          <w:sz w:val="20"/>
        </w:rPr>
        <w:t>30</w:t>
      </w:r>
      <w:r w:rsidR="00D7285C" w:rsidRPr="00D7285C">
        <w:rPr>
          <w:rFonts w:ascii="Helvetica" w:hAnsi="Helvetica" w:cs="Calibri"/>
          <w:b/>
          <w:bCs/>
          <w:color w:val="000000"/>
          <w:sz w:val="20"/>
        </w:rPr>
        <w:t xml:space="preserve"> Grad Celsius. </w:t>
      </w:r>
      <w:r w:rsidR="00967C24">
        <w:rPr>
          <w:rFonts w:ascii="Helvetica" w:hAnsi="Helvetica" w:cs="Calibri"/>
          <w:b/>
          <w:bCs/>
          <w:color w:val="000000"/>
          <w:sz w:val="20"/>
        </w:rPr>
        <w:t>Das macht sich direkt bei den Kosten bemerkbar, denn w</w:t>
      </w:r>
      <w:r w:rsidR="00D7285C" w:rsidRPr="00D7285C">
        <w:rPr>
          <w:rFonts w:ascii="Helvetica" w:hAnsi="Helvetica" w:cs="Calibri"/>
          <w:b/>
          <w:bCs/>
          <w:color w:val="000000"/>
          <w:sz w:val="20"/>
        </w:rPr>
        <w:t xml:space="preserve">er weniger Warmwasser </w:t>
      </w:r>
      <w:r w:rsidR="00EC3889">
        <w:rPr>
          <w:rFonts w:ascii="Helvetica" w:hAnsi="Helvetica" w:cs="Calibri"/>
          <w:b/>
          <w:bCs/>
          <w:color w:val="000000"/>
          <w:sz w:val="20"/>
        </w:rPr>
        <w:t xml:space="preserve">in der Armatur </w:t>
      </w:r>
      <w:r w:rsidR="00D7285C" w:rsidRPr="00D7285C">
        <w:rPr>
          <w:rFonts w:ascii="Helvetica" w:hAnsi="Helvetica" w:cs="Calibri"/>
          <w:b/>
          <w:bCs/>
          <w:color w:val="000000"/>
          <w:sz w:val="20"/>
        </w:rPr>
        <w:t>zumischen muss, spart wertvolle Energie. Ein Vier-Personen-Haushalt kann auf diese Weise rund 1</w:t>
      </w:r>
      <w:r w:rsidR="000B2799">
        <w:rPr>
          <w:rFonts w:ascii="Helvetica" w:hAnsi="Helvetica" w:cs="Calibri"/>
          <w:b/>
          <w:bCs/>
          <w:color w:val="000000"/>
          <w:sz w:val="20"/>
        </w:rPr>
        <w:t>.</w:t>
      </w:r>
      <w:r w:rsidR="00D7285C" w:rsidRPr="00D7285C">
        <w:rPr>
          <w:rFonts w:ascii="Helvetica" w:hAnsi="Helvetica" w:cs="Calibri"/>
          <w:b/>
          <w:bCs/>
          <w:color w:val="000000"/>
          <w:sz w:val="20"/>
        </w:rPr>
        <w:t xml:space="preserve">000 Kilowattstunden </w:t>
      </w:r>
      <w:r w:rsidR="00E05748">
        <w:rPr>
          <w:rFonts w:ascii="Helvetica" w:hAnsi="Helvetica" w:cs="Calibri"/>
          <w:b/>
          <w:bCs/>
          <w:color w:val="000000"/>
          <w:sz w:val="20"/>
        </w:rPr>
        <w:t xml:space="preserve">pro Jahr </w:t>
      </w:r>
      <w:r w:rsidR="00D7285C" w:rsidRPr="00D7285C">
        <w:rPr>
          <w:rFonts w:ascii="Helvetica" w:hAnsi="Helvetica" w:cs="Calibri"/>
          <w:b/>
          <w:bCs/>
          <w:color w:val="000000"/>
          <w:sz w:val="20"/>
        </w:rPr>
        <w:t>einsparen – in Zeiten von steigenden Energiekosten ein interessantes Produkt für Bauherren wie Planer.</w:t>
      </w:r>
      <w:r w:rsidR="00967C24">
        <w:rPr>
          <w:rFonts w:ascii="Helvetica" w:hAnsi="Helvetica" w:cs="Calibri"/>
          <w:b/>
          <w:bCs/>
          <w:color w:val="000000"/>
          <w:sz w:val="20"/>
        </w:rPr>
        <w:t xml:space="preserve"> </w:t>
      </w:r>
      <w:r w:rsidR="00E05748">
        <w:rPr>
          <w:rFonts w:ascii="Helvetica" w:hAnsi="Helvetica" w:cs="Calibri"/>
          <w:b/>
          <w:bCs/>
          <w:color w:val="000000"/>
          <w:sz w:val="20"/>
        </w:rPr>
        <w:t xml:space="preserve">Joulia ist die erste und einzige Abflussrinne dieser Art, die DVGW-zertifiziert ist. </w:t>
      </w:r>
      <w:r w:rsidR="00967C24">
        <w:rPr>
          <w:rFonts w:ascii="Helvetica" w:hAnsi="Helvetica" w:cs="Calibri"/>
          <w:b/>
          <w:bCs/>
          <w:color w:val="000000"/>
          <w:sz w:val="20"/>
        </w:rPr>
        <w:t xml:space="preserve">Entwickler dieser einfachen und Ressourcen schonenden Lösung ist das </w:t>
      </w:r>
      <w:r w:rsidR="00EC3889">
        <w:rPr>
          <w:rFonts w:ascii="Helvetica" w:hAnsi="Helvetica" w:cs="Calibri"/>
          <w:b/>
          <w:bCs/>
          <w:color w:val="000000"/>
          <w:sz w:val="20"/>
        </w:rPr>
        <w:t>Schweizer</w:t>
      </w:r>
      <w:r w:rsidR="00967C24">
        <w:rPr>
          <w:rFonts w:ascii="Helvetica" w:hAnsi="Helvetica" w:cs="Calibri"/>
          <w:b/>
          <w:bCs/>
          <w:color w:val="000000"/>
          <w:sz w:val="20"/>
        </w:rPr>
        <w:t xml:space="preserve"> Unternehmen Joulia SA</w:t>
      </w:r>
      <w:r w:rsidR="00EC3889">
        <w:rPr>
          <w:rFonts w:ascii="Helvetica" w:hAnsi="Helvetica" w:cs="Calibri"/>
          <w:b/>
          <w:bCs/>
          <w:color w:val="000000"/>
          <w:sz w:val="20"/>
        </w:rPr>
        <w:t xml:space="preserve"> – und das schickt sich jetzt an, das Bewusstsein für Energieverschwendung im Badezimmer auch außerhalb der Schweiz zu wecken.</w:t>
      </w:r>
      <w:r w:rsidR="000B2799">
        <w:rPr>
          <w:rFonts w:ascii="Helvetica" w:hAnsi="Helvetica" w:cs="Calibri"/>
          <w:b/>
          <w:bCs/>
          <w:color w:val="000000"/>
          <w:sz w:val="20"/>
        </w:rPr>
        <w:t xml:space="preserve"> </w:t>
      </w:r>
      <w:r w:rsidR="00146D32">
        <w:rPr>
          <w:rFonts w:ascii="Helvetica" w:hAnsi="Helvetica" w:cs="Calibri"/>
          <w:b/>
          <w:bCs/>
          <w:color w:val="000000"/>
          <w:sz w:val="20"/>
        </w:rPr>
        <w:t>D</w:t>
      </w:r>
      <w:r w:rsidR="000B2799">
        <w:rPr>
          <w:rFonts w:ascii="Helvetica" w:hAnsi="Helvetica" w:cs="Calibri"/>
          <w:b/>
          <w:bCs/>
          <w:color w:val="000000"/>
          <w:sz w:val="20"/>
        </w:rPr>
        <w:t xml:space="preserve">ie Joulia-Lösung </w:t>
      </w:r>
      <w:r w:rsidR="00146D32">
        <w:rPr>
          <w:rFonts w:ascii="Helvetica" w:hAnsi="Helvetica" w:cs="Calibri"/>
          <w:b/>
          <w:bCs/>
          <w:color w:val="000000"/>
          <w:sz w:val="20"/>
        </w:rPr>
        <w:t xml:space="preserve">steht </w:t>
      </w:r>
      <w:r w:rsidR="000B2799">
        <w:rPr>
          <w:rFonts w:ascii="Helvetica" w:hAnsi="Helvetica" w:cs="Calibri"/>
          <w:b/>
          <w:bCs/>
          <w:color w:val="000000"/>
          <w:sz w:val="20"/>
        </w:rPr>
        <w:t>nun auch in Deutschland zur Verfügung.</w:t>
      </w:r>
    </w:p>
    <w:p w14:paraId="546AFC40" w14:textId="77777777" w:rsidR="002D7BA4" w:rsidRPr="007331B7" w:rsidRDefault="002D7BA4" w:rsidP="00EA3229">
      <w:pPr>
        <w:pStyle w:val="Textkrper"/>
        <w:tabs>
          <w:tab w:val="left" w:pos="7938"/>
          <w:tab w:val="left" w:pos="8222"/>
        </w:tabs>
        <w:spacing w:line="288" w:lineRule="auto"/>
        <w:ind w:right="564"/>
        <w:rPr>
          <w:sz w:val="20"/>
        </w:rPr>
      </w:pPr>
    </w:p>
    <w:p w14:paraId="275C0303" w14:textId="77777777" w:rsidR="00EA3229" w:rsidRPr="00C42798" w:rsidRDefault="00967C24" w:rsidP="00EA3229">
      <w:pPr>
        <w:spacing w:line="288" w:lineRule="auto"/>
        <w:ind w:right="706"/>
        <w:rPr>
          <w:rFonts w:ascii="Helvetica" w:hAnsi="Helvetica"/>
          <w:color w:val="000000"/>
          <w:sz w:val="20"/>
        </w:rPr>
      </w:pPr>
      <w:r w:rsidRPr="00967C24">
        <w:rPr>
          <w:rFonts w:ascii="Helvetica" w:hAnsi="Helvetica" w:cs="Calibri"/>
          <w:color w:val="000000"/>
          <w:sz w:val="20"/>
        </w:rPr>
        <w:t xml:space="preserve"> „</w:t>
      </w:r>
      <w:r>
        <w:rPr>
          <w:rFonts w:ascii="Helvetica" w:hAnsi="Helvetica" w:cs="Calibri"/>
          <w:color w:val="000000"/>
          <w:sz w:val="20"/>
        </w:rPr>
        <w:t>Heute benötigen</w:t>
      </w:r>
      <w:r w:rsidRPr="00967C24">
        <w:rPr>
          <w:rFonts w:ascii="Helvetica" w:hAnsi="Helvetica" w:cs="Calibri"/>
          <w:color w:val="000000"/>
          <w:sz w:val="20"/>
        </w:rPr>
        <w:t xml:space="preserve"> </w:t>
      </w:r>
      <w:r w:rsidR="00E05748">
        <w:rPr>
          <w:rFonts w:ascii="Helvetica" w:hAnsi="Helvetica" w:cs="Calibri"/>
          <w:color w:val="000000"/>
          <w:sz w:val="20"/>
        </w:rPr>
        <w:t xml:space="preserve">zeitgemäße </w:t>
      </w:r>
      <w:r w:rsidRPr="00967C24">
        <w:rPr>
          <w:rFonts w:ascii="Helvetica" w:hAnsi="Helvetica" w:cs="Calibri"/>
          <w:color w:val="000000"/>
          <w:sz w:val="20"/>
        </w:rPr>
        <w:t xml:space="preserve">Haushalte </w:t>
      </w:r>
      <w:r>
        <w:rPr>
          <w:rFonts w:ascii="Helvetica" w:hAnsi="Helvetica" w:cs="Calibri"/>
          <w:color w:val="000000"/>
          <w:sz w:val="20"/>
        </w:rPr>
        <w:t>fast</w:t>
      </w:r>
      <w:r w:rsidRPr="00967C24">
        <w:rPr>
          <w:rFonts w:ascii="Helvetica" w:hAnsi="Helvetica" w:cs="Calibri"/>
          <w:color w:val="000000"/>
          <w:sz w:val="20"/>
        </w:rPr>
        <w:t xml:space="preserve"> genauso viel Energie für die Warmwasseraufbereitung wie für die Heizung.</w:t>
      </w:r>
      <w:r>
        <w:rPr>
          <w:rFonts w:ascii="Helvetica" w:hAnsi="Helvetica" w:cs="Calibri"/>
          <w:color w:val="000000"/>
          <w:sz w:val="20"/>
        </w:rPr>
        <w:t xml:space="preserve"> Und dann </w:t>
      </w:r>
      <w:r w:rsidR="00125DAB">
        <w:rPr>
          <w:rFonts w:ascii="Helvetica" w:hAnsi="Helvetica" w:cs="Calibri"/>
          <w:color w:val="000000"/>
          <w:sz w:val="20"/>
        </w:rPr>
        <w:t>wird</w:t>
      </w:r>
      <w:r>
        <w:rPr>
          <w:rFonts w:ascii="Helvetica" w:hAnsi="Helvetica" w:cs="Calibri"/>
          <w:color w:val="000000"/>
          <w:sz w:val="20"/>
        </w:rPr>
        <w:t xml:space="preserve"> </w:t>
      </w:r>
      <w:r w:rsidR="00125DAB">
        <w:rPr>
          <w:rFonts w:ascii="Helvetica" w:hAnsi="Helvetica" w:cs="Calibri"/>
          <w:color w:val="000000"/>
          <w:sz w:val="20"/>
        </w:rPr>
        <w:t xml:space="preserve">das </w:t>
      </w:r>
      <w:r w:rsidRPr="00967C24">
        <w:rPr>
          <w:rFonts w:ascii="Helvetica" w:hAnsi="Helvetica" w:cs="Calibri"/>
          <w:color w:val="000000"/>
          <w:sz w:val="20"/>
        </w:rPr>
        <w:t xml:space="preserve">warme Wasser nach </w:t>
      </w:r>
      <w:r w:rsidR="00125DAB">
        <w:rPr>
          <w:rFonts w:ascii="Helvetica" w:hAnsi="Helvetica" w:cs="Calibri"/>
          <w:color w:val="000000"/>
          <w:sz w:val="20"/>
        </w:rPr>
        <w:t xml:space="preserve">kurzer </w:t>
      </w:r>
      <w:r w:rsidRPr="00967C24">
        <w:rPr>
          <w:rFonts w:ascii="Helvetica" w:hAnsi="Helvetica" w:cs="Calibri"/>
          <w:color w:val="000000"/>
          <w:sz w:val="20"/>
        </w:rPr>
        <w:t xml:space="preserve">Nutzung </w:t>
      </w:r>
      <w:r>
        <w:rPr>
          <w:rFonts w:ascii="Helvetica" w:hAnsi="Helvetica" w:cs="Calibri"/>
          <w:color w:val="000000"/>
          <w:sz w:val="20"/>
        </w:rPr>
        <w:t xml:space="preserve">einfach </w:t>
      </w:r>
      <w:r w:rsidR="00125DAB">
        <w:rPr>
          <w:rFonts w:ascii="Helvetica" w:hAnsi="Helvetica" w:cs="Calibri"/>
          <w:color w:val="000000"/>
          <w:sz w:val="20"/>
        </w:rPr>
        <w:t>im Abfluss entsorgt</w:t>
      </w:r>
      <w:r>
        <w:rPr>
          <w:rFonts w:ascii="Helvetica" w:hAnsi="Helvetica" w:cs="Calibri"/>
          <w:color w:val="000000"/>
          <w:sz w:val="20"/>
        </w:rPr>
        <w:t>“, weiß Reto Schmid, CEO und Co-</w:t>
      </w:r>
      <w:proofErr w:type="spellStart"/>
      <w:r>
        <w:rPr>
          <w:rFonts w:ascii="Helvetica" w:hAnsi="Helvetica" w:cs="Calibri"/>
          <w:color w:val="000000"/>
          <w:sz w:val="20"/>
        </w:rPr>
        <w:t>Founder</w:t>
      </w:r>
      <w:proofErr w:type="spellEnd"/>
      <w:r>
        <w:rPr>
          <w:rFonts w:ascii="Helvetica" w:hAnsi="Helvetica" w:cs="Calibri"/>
          <w:color w:val="000000"/>
          <w:sz w:val="20"/>
        </w:rPr>
        <w:t xml:space="preserve"> von Joulia. </w:t>
      </w:r>
      <w:r w:rsidR="00EA3229">
        <w:rPr>
          <w:rFonts w:ascii="Helvetica" w:hAnsi="Helvetica" w:cs="Calibri"/>
          <w:color w:val="000000"/>
          <w:sz w:val="20"/>
        </w:rPr>
        <w:t xml:space="preserve">Diese Verschwendung ist nun Geschichte. Mit </w:t>
      </w:r>
      <w:r w:rsidR="00EA3229" w:rsidRPr="00EA3229">
        <w:rPr>
          <w:rFonts w:ascii="Helvetica" w:hAnsi="Helvetica"/>
          <w:sz w:val="20"/>
        </w:rPr>
        <w:t xml:space="preserve">der Joulia Duschrinne </w:t>
      </w:r>
      <w:r w:rsidR="00EA3229">
        <w:rPr>
          <w:rFonts w:ascii="Helvetica" w:hAnsi="Helvetica"/>
          <w:sz w:val="20"/>
        </w:rPr>
        <w:t xml:space="preserve">wird </w:t>
      </w:r>
      <w:r w:rsidR="00EA3229" w:rsidRPr="00EA3229">
        <w:rPr>
          <w:rFonts w:ascii="Helvetica" w:hAnsi="Helvetica"/>
          <w:sz w:val="20"/>
        </w:rPr>
        <w:t>mehr als die Hälfte der Wärme-Energie zurückgew</w:t>
      </w:r>
      <w:r w:rsidR="00EA3229">
        <w:rPr>
          <w:rFonts w:ascii="Helvetica" w:hAnsi="Helvetica"/>
          <w:sz w:val="20"/>
        </w:rPr>
        <w:t>o</w:t>
      </w:r>
      <w:r w:rsidR="00EA3229" w:rsidRPr="00EA3229">
        <w:rPr>
          <w:rFonts w:ascii="Helvetica" w:hAnsi="Helvetica"/>
          <w:sz w:val="20"/>
        </w:rPr>
        <w:t xml:space="preserve">nnen und wieder </w:t>
      </w:r>
      <w:r w:rsidR="00EA3229">
        <w:rPr>
          <w:rFonts w:ascii="Helvetica" w:hAnsi="Helvetica"/>
          <w:sz w:val="20"/>
        </w:rPr>
        <w:t>ge</w:t>
      </w:r>
      <w:r w:rsidR="00EA3229" w:rsidRPr="00EA3229">
        <w:rPr>
          <w:rFonts w:ascii="Helvetica" w:hAnsi="Helvetica"/>
          <w:sz w:val="20"/>
        </w:rPr>
        <w:t>nutz</w:t>
      </w:r>
      <w:r w:rsidR="00EA3229">
        <w:rPr>
          <w:rFonts w:ascii="Helvetica" w:hAnsi="Helvetica"/>
          <w:sz w:val="20"/>
        </w:rPr>
        <w:t>t</w:t>
      </w:r>
      <w:r w:rsidR="00EA3229" w:rsidRPr="00EA3229">
        <w:rPr>
          <w:rFonts w:ascii="Helvetica" w:hAnsi="Helvetica"/>
          <w:sz w:val="20"/>
        </w:rPr>
        <w:t>.</w:t>
      </w:r>
      <w:r w:rsidR="00EA3229">
        <w:rPr>
          <w:rFonts w:ascii="Helvetica" w:hAnsi="Helvetica"/>
          <w:sz w:val="20"/>
        </w:rPr>
        <w:t xml:space="preserve"> „</w:t>
      </w:r>
      <w:r w:rsidR="00EA3229" w:rsidRPr="00C42798">
        <w:rPr>
          <w:rFonts w:ascii="Helvetica" w:hAnsi="Helvetica"/>
          <w:color w:val="000000"/>
          <w:sz w:val="20"/>
          <w:bdr w:val="none" w:sz="0" w:space="0" w:color="auto" w:frame="1"/>
        </w:rPr>
        <w:t xml:space="preserve">Dabei haben wir </w:t>
      </w:r>
      <w:r w:rsidR="00B47E0E">
        <w:rPr>
          <w:rFonts w:ascii="Helvetica" w:hAnsi="Helvetica"/>
          <w:color w:val="000000"/>
          <w:sz w:val="20"/>
          <w:bdr w:val="none" w:sz="0" w:space="0" w:color="auto" w:frame="1"/>
        </w:rPr>
        <w:t xml:space="preserve">besonderen </w:t>
      </w:r>
      <w:r w:rsidR="00EA3229" w:rsidRPr="00C42798">
        <w:rPr>
          <w:rFonts w:ascii="Helvetica" w:hAnsi="Helvetica"/>
          <w:color w:val="000000"/>
          <w:sz w:val="20"/>
          <w:bdr w:val="none" w:sz="0" w:space="0" w:color="auto" w:frame="1"/>
        </w:rPr>
        <w:t xml:space="preserve">Wert </w:t>
      </w:r>
      <w:proofErr w:type="gramStart"/>
      <w:r w:rsidR="00EA3229" w:rsidRPr="00C42798">
        <w:rPr>
          <w:rFonts w:ascii="Helvetica" w:hAnsi="Helvetica"/>
          <w:color w:val="000000"/>
          <w:sz w:val="20"/>
          <w:bdr w:val="none" w:sz="0" w:space="0" w:color="auto" w:frame="1"/>
        </w:rPr>
        <w:t>darauf</w:t>
      </w:r>
      <w:r w:rsidR="00B47E0E">
        <w:rPr>
          <w:rFonts w:ascii="Helvetica" w:hAnsi="Helvetica"/>
          <w:color w:val="000000"/>
          <w:sz w:val="20"/>
          <w:bdr w:val="none" w:sz="0" w:space="0" w:color="auto" w:frame="1"/>
        </w:rPr>
        <w:t xml:space="preserve"> gelegt</w:t>
      </w:r>
      <w:proofErr w:type="gramEnd"/>
      <w:r w:rsidR="00EA3229" w:rsidRPr="00C42798">
        <w:rPr>
          <w:rFonts w:ascii="Helvetica" w:hAnsi="Helvetica"/>
          <w:color w:val="000000"/>
          <w:sz w:val="20"/>
          <w:bdr w:val="none" w:sz="0" w:space="0" w:color="auto" w:frame="1"/>
        </w:rPr>
        <w:t xml:space="preserve">, </w:t>
      </w:r>
      <w:r w:rsidR="00F760E6">
        <w:rPr>
          <w:rFonts w:ascii="Helvetica" w:hAnsi="Helvetica"/>
          <w:color w:val="000000"/>
          <w:sz w:val="20"/>
          <w:bdr w:val="none" w:sz="0" w:space="0" w:color="auto" w:frame="1"/>
        </w:rPr>
        <w:t>dass die</w:t>
      </w:r>
      <w:r w:rsidR="00B47E0E">
        <w:rPr>
          <w:rFonts w:ascii="Helvetica" w:hAnsi="Helvetica"/>
          <w:color w:val="000000"/>
          <w:sz w:val="20"/>
          <w:bdr w:val="none" w:sz="0" w:space="0" w:color="auto" w:frame="1"/>
        </w:rPr>
        <w:t xml:space="preserve"> Installation</w:t>
      </w:r>
      <w:r w:rsidR="00F760E6">
        <w:rPr>
          <w:rFonts w:ascii="Helvetica" w:hAnsi="Helvetica"/>
          <w:color w:val="000000"/>
          <w:sz w:val="20"/>
          <w:bdr w:val="none" w:sz="0" w:space="0" w:color="auto" w:frame="1"/>
        </w:rPr>
        <w:t xml:space="preserve"> einfach ist </w:t>
      </w:r>
      <w:r w:rsidR="00EA3229" w:rsidRPr="00C42798">
        <w:rPr>
          <w:rFonts w:ascii="Helvetica" w:hAnsi="Helvetica"/>
          <w:color w:val="000000"/>
          <w:sz w:val="20"/>
          <w:bdr w:val="none" w:sz="0" w:space="0" w:color="auto" w:frame="1"/>
        </w:rPr>
        <w:t>und alle involvierten Teile für Reinigungszwecke leicht zugänglich sind</w:t>
      </w:r>
      <w:r w:rsidR="00562D78" w:rsidRPr="00C42798">
        <w:rPr>
          <w:rFonts w:ascii="Helvetica" w:hAnsi="Helvetica"/>
          <w:color w:val="000000"/>
          <w:sz w:val="20"/>
          <w:bdr w:val="none" w:sz="0" w:space="0" w:color="auto" w:frame="1"/>
        </w:rPr>
        <w:t>“, so Schmid</w:t>
      </w:r>
      <w:r w:rsidR="00EA3229" w:rsidRPr="00C42798">
        <w:rPr>
          <w:rFonts w:ascii="Helvetica" w:hAnsi="Helvetica"/>
          <w:color w:val="000000"/>
          <w:sz w:val="20"/>
          <w:bdr w:val="none" w:sz="0" w:space="0" w:color="auto" w:frame="1"/>
        </w:rPr>
        <w:t>.</w:t>
      </w:r>
      <w:r w:rsidR="00562D78" w:rsidRPr="00C42798">
        <w:rPr>
          <w:rFonts w:ascii="Helvetica" w:hAnsi="Helvetica"/>
          <w:color w:val="000000"/>
          <w:sz w:val="20"/>
          <w:bdr w:val="none" w:sz="0" w:space="0" w:color="auto" w:frame="1"/>
        </w:rPr>
        <w:t xml:space="preserve"> Darüber hinaus überzeugt Joulia durch ihr hochwertiges und </w:t>
      </w:r>
      <w:r w:rsidR="00F760E6">
        <w:rPr>
          <w:rFonts w:ascii="Helvetica" w:hAnsi="Helvetica"/>
          <w:color w:val="000000"/>
          <w:sz w:val="20"/>
          <w:bdr w:val="none" w:sz="0" w:space="0" w:color="auto" w:frame="1"/>
        </w:rPr>
        <w:t xml:space="preserve">bereits mehrfach ausgezeichnetes </w:t>
      </w:r>
      <w:r w:rsidR="00562D78" w:rsidRPr="00C42798">
        <w:rPr>
          <w:rFonts w:ascii="Helvetica" w:hAnsi="Helvetica"/>
          <w:color w:val="000000"/>
          <w:sz w:val="20"/>
          <w:bdr w:val="none" w:sz="0" w:space="0" w:color="auto" w:frame="1"/>
        </w:rPr>
        <w:t xml:space="preserve">Design. </w:t>
      </w:r>
    </w:p>
    <w:p w14:paraId="0FEC42D0" w14:textId="77777777" w:rsidR="002D7BA4" w:rsidRPr="00EC3889" w:rsidRDefault="002D7BA4" w:rsidP="00EC3889">
      <w:pPr>
        <w:pStyle w:val="Textkrper"/>
        <w:tabs>
          <w:tab w:val="left" w:pos="7938"/>
          <w:tab w:val="left" w:pos="8222"/>
        </w:tabs>
        <w:spacing w:line="288" w:lineRule="auto"/>
        <w:ind w:right="564"/>
        <w:rPr>
          <w:sz w:val="20"/>
          <w:szCs w:val="20"/>
        </w:rPr>
      </w:pPr>
    </w:p>
    <w:p w14:paraId="75CBEC4B" w14:textId="77777777" w:rsidR="00EC3889" w:rsidRPr="00EC3889" w:rsidRDefault="00562D78" w:rsidP="00EC3889">
      <w:pPr>
        <w:spacing w:line="288" w:lineRule="auto"/>
        <w:ind w:right="706"/>
        <w:rPr>
          <w:rFonts w:ascii="Helvetica" w:hAnsi="Helvetica" w:cs="Calibri"/>
          <w:b/>
          <w:bCs/>
          <w:color w:val="000000"/>
          <w:sz w:val="20"/>
        </w:rPr>
      </w:pPr>
      <w:r>
        <w:rPr>
          <w:rFonts w:ascii="Helvetica" w:hAnsi="Helvetica" w:cs="Calibri"/>
          <w:b/>
          <w:bCs/>
          <w:color w:val="000000"/>
          <w:sz w:val="20"/>
        </w:rPr>
        <w:t xml:space="preserve">Kleiner Umweg – </w:t>
      </w:r>
      <w:r w:rsidR="00F760E6">
        <w:rPr>
          <w:rFonts w:ascii="Helvetica" w:hAnsi="Helvetica" w:cs="Calibri"/>
          <w:b/>
          <w:bCs/>
          <w:color w:val="000000"/>
          <w:sz w:val="20"/>
        </w:rPr>
        <w:t>großer Effekt</w:t>
      </w:r>
    </w:p>
    <w:p w14:paraId="2B34E512" w14:textId="77777777" w:rsidR="00562D78" w:rsidRDefault="00EC3889" w:rsidP="00EC3889">
      <w:pPr>
        <w:spacing w:line="288" w:lineRule="auto"/>
        <w:ind w:right="706"/>
        <w:rPr>
          <w:rFonts w:ascii="Helvetica" w:hAnsi="Helvetica" w:cs="Calibri"/>
          <w:color w:val="000000"/>
          <w:sz w:val="20"/>
        </w:rPr>
      </w:pPr>
      <w:r w:rsidRPr="00EC3889">
        <w:rPr>
          <w:rFonts w:ascii="Helvetica" w:hAnsi="Helvetica" w:cs="Calibri"/>
          <w:color w:val="000000"/>
          <w:sz w:val="20"/>
        </w:rPr>
        <w:t xml:space="preserve">Statt einem direkten Anschluss an der Duscharmatur wird die Kaltwasserleitung bei Joulia über den Wärmetauscher geführt. Dieser ist unsichtbar in die Abflussrinne integriert und entzieht dem genutzten Duschwasser die Wärme, um das nachfließende Kaltwasser damit aufzuwärmen. </w:t>
      </w:r>
      <w:r w:rsidRPr="00EC3889">
        <w:rPr>
          <w:rFonts w:ascii="Helvetica" w:hAnsi="Helvetica"/>
          <w:sz w:val="20"/>
        </w:rPr>
        <w:t xml:space="preserve">Der Wärmetauscher besteht aus </w:t>
      </w:r>
      <w:r w:rsidR="00F760E6">
        <w:rPr>
          <w:rFonts w:ascii="Helvetica" w:hAnsi="Helvetica"/>
          <w:sz w:val="20"/>
        </w:rPr>
        <w:t xml:space="preserve">speziell für Joulia entwickelten </w:t>
      </w:r>
      <w:r w:rsidRPr="00EC3889">
        <w:rPr>
          <w:rFonts w:ascii="Helvetica" w:hAnsi="Helvetica"/>
          <w:sz w:val="20"/>
        </w:rPr>
        <w:t xml:space="preserve">Kupferrohren mit vergrößerter Oberfläche, die für eine besonders effiziente Wärmeübertragung sorgen. Sicherheit bietet </w:t>
      </w:r>
      <w:r w:rsidR="002029E6">
        <w:rPr>
          <w:rFonts w:ascii="Helvetica" w:hAnsi="Helvetica"/>
          <w:sz w:val="20"/>
        </w:rPr>
        <w:t xml:space="preserve">eine selbst entwickelte </w:t>
      </w:r>
      <w:proofErr w:type="spellStart"/>
      <w:r w:rsidR="002029E6">
        <w:rPr>
          <w:rFonts w:ascii="Helvetica" w:hAnsi="Helvetica"/>
          <w:sz w:val="20"/>
        </w:rPr>
        <w:t>Leckage</w:t>
      </w:r>
      <w:r w:rsidRPr="00EC3889">
        <w:rPr>
          <w:rFonts w:ascii="Helvetica" w:hAnsi="Helvetica"/>
          <w:sz w:val="20"/>
        </w:rPr>
        <w:t>Technologie</w:t>
      </w:r>
      <w:proofErr w:type="spellEnd"/>
      <w:r w:rsidRPr="00EC3889">
        <w:rPr>
          <w:rFonts w:ascii="Helvetica" w:hAnsi="Helvetica"/>
          <w:sz w:val="20"/>
        </w:rPr>
        <w:t xml:space="preserve">, bei der Schäden im </w:t>
      </w:r>
      <w:proofErr w:type="spellStart"/>
      <w:r w:rsidRPr="00EC3889">
        <w:rPr>
          <w:rFonts w:ascii="Helvetica" w:hAnsi="Helvetica"/>
          <w:sz w:val="20"/>
        </w:rPr>
        <w:t>Wärmeübertrager</w:t>
      </w:r>
      <w:proofErr w:type="spellEnd"/>
      <w:r w:rsidRPr="00EC3889">
        <w:rPr>
          <w:rFonts w:ascii="Helvetica" w:hAnsi="Helvetica"/>
          <w:sz w:val="20"/>
        </w:rPr>
        <w:t xml:space="preserve"> aufgrund der </w:t>
      </w:r>
      <w:proofErr w:type="spellStart"/>
      <w:r w:rsidRPr="00EC3889">
        <w:rPr>
          <w:rFonts w:ascii="Helvetica" w:hAnsi="Helvetica"/>
          <w:sz w:val="20"/>
        </w:rPr>
        <w:t>Doppelwandigkeit</w:t>
      </w:r>
      <w:proofErr w:type="spellEnd"/>
      <w:r w:rsidRPr="00EC3889">
        <w:rPr>
          <w:rFonts w:ascii="Helvetica" w:hAnsi="Helvetica"/>
          <w:sz w:val="20"/>
        </w:rPr>
        <w:t xml:space="preserve"> der Kupferrohre frühzeitig erkannt werden </w:t>
      </w:r>
      <w:r w:rsidR="00EA3229">
        <w:rPr>
          <w:rFonts w:ascii="Helvetica" w:hAnsi="Helvetica"/>
          <w:sz w:val="20"/>
        </w:rPr>
        <w:t>–</w:t>
      </w:r>
      <w:r w:rsidRPr="00EC3889">
        <w:rPr>
          <w:rFonts w:ascii="Helvetica" w:hAnsi="Helvetica"/>
          <w:sz w:val="20"/>
        </w:rPr>
        <w:t xml:space="preserve"> bevor ein Wasserschaden entsteh</w:t>
      </w:r>
      <w:r w:rsidR="00B47E0E">
        <w:rPr>
          <w:rFonts w:ascii="Helvetica" w:hAnsi="Helvetica"/>
          <w:sz w:val="20"/>
        </w:rPr>
        <w:t>t</w:t>
      </w:r>
      <w:r w:rsidRPr="00EC3889">
        <w:rPr>
          <w:rFonts w:ascii="Helvetica" w:hAnsi="Helvetica"/>
          <w:sz w:val="20"/>
        </w:rPr>
        <w:t xml:space="preserve">. </w:t>
      </w:r>
      <w:r w:rsidRPr="00EC3889">
        <w:rPr>
          <w:rFonts w:ascii="Helvetica" w:hAnsi="Helvetica" w:cs="Calibri"/>
          <w:color w:val="000000"/>
          <w:sz w:val="20"/>
        </w:rPr>
        <w:t xml:space="preserve">Erst </w:t>
      </w:r>
      <w:r w:rsidR="00562D78">
        <w:rPr>
          <w:rFonts w:ascii="Helvetica" w:hAnsi="Helvetica" w:cs="Calibri"/>
          <w:color w:val="000000"/>
          <w:sz w:val="20"/>
        </w:rPr>
        <w:t>nach der Begegnung mit dem Wärmetauscher</w:t>
      </w:r>
      <w:r w:rsidRPr="00EC3889">
        <w:rPr>
          <w:rFonts w:ascii="Helvetica" w:hAnsi="Helvetica" w:cs="Calibri"/>
          <w:color w:val="000000"/>
          <w:sz w:val="20"/>
        </w:rPr>
        <w:t xml:space="preserve"> führt der Weg </w:t>
      </w:r>
      <w:r w:rsidR="00562D78">
        <w:rPr>
          <w:rFonts w:ascii="Helvetica" w:hAnsi="Helvetica" w:cs="Calibri"/>
          <w:color w:val="000000"/>
          <w:sz w:val="20"/>
        </w:rPr>
        <w:t xml:space="preserve">des </w:t>
      </w:r>
      <w:r w:rsidR="002029E6">
        <w:rPr>
          <w:rFonts w:ascii="Helvetica" w:hAnsi="Helvetica" w:cs="Calibri"/>
          <w:color w:val="000000"/>
          <w:sz w:val="20"/>
        </w:rPr>
        <w:t>Kaltw</w:t>
      </w:r>
      <w:r w:rsidR="00562D78">
        <w:rPr>
          <w:rFonts w:ascii="Helvetica" w:hAnsi="Helvetica" w:cs="Calibri"/>
          <w:color w:val="000000"/>
          <w:sz w:val="20"/>
        </w:rPr>
        <w:t xml:space="preserve">assers </w:t>
      </w:r>
      <w:r w:rsidRPr="00EC3889">
        <w:rPr>
          <w:rFonts w:ascii="Helvetica" w:hAnsi="Helvetica" w:cs="Calibri"/>
          <w:color w:val="000000"/>
          <w:sz w:val="20"/>
        </w:rPr>
        <w:t>zur Armatur. Dort muss da</w:t>
      </w:r>
      <w:r w:rsidR="00562D78">
        <w:rPr>
          <w:rFonts w:ascii="Helvetica" w:hAnsi="Helvetica" w:cs="Calibri"/>
          <w:color w:val="000000"/>
          <w:sz w:val="20"/>
        </w:rPr>
        <w:t>nn</w:t>
      </w:r>
      <w:r w:rsidRPr="00EC3889">
        <w:rPr>
          <w:rFonts w:ascii="Helvetica" w:hAnsi="Helvetica" w:cs="Calibri"/>
          <w:color w:val="000000"/>
          <w:sz w:val="20"/>
        </w:rPr>
        <w:t xml:space="preserve"> deutlich weniger heißes Wasser beigemischt werden</w:t>
      </w:r>
      <w:r w:rsidR="002029E6">
        <w:rPr>
          <w:rFonts w:ascii="Helvetica" w:hAnsi="Helvetica" w:cs="Calibri"/>
          <w:color w:val="000000"/>
          <w:sz w:val="20"/>
        </w:rPr>
        <w:t>, um gleich warm duschen zu können</w:t>
      </w:r>
      <w:r w:rsidRPr="00EC3889">
        <w:rPr>
          <w:rFonts w:ascii="Helvetica" w:hAnsi="Helvetica" w:cs="Calibri"/>
          <w:color w:val="000000"/>
          <w:sz w:val="20"/>
        </w:rPr>
        <w:t>. Die eingesetzte Energie wird also bei jedem Duschen gewonnen und direkt wieder</w:t>
      </w:r>
      <w:r w:rsidR="000A7FB7">
        <w:rPr>
          <w:rFonts w:ascii="Helvetica" w:hAnsi="Helvetica" w:cs="Calibri"/>
          <w:color w:val="000000"/>
          <w:sz w:val="20"/>
        </w:rPr>
        <w:t xml:space="preserve"> verwendet</w:t>
      </w:r>
      <w:r w:rsidRPr="00EC3889">
        <w:rPr>
          <w:rFonts w:ascii="Helvetica" w:hAnsi="Helvetica" w:cs="Calibri"/>
          <w:color w:val="000000"/>
          <w:sz w:val="20"/>
        </w:rPr>
        <w:t xml:space="preserve">. </w:t>
      </w:r>
      <w:r w:rsidR="00562D78">
        <w:rPr>
          <w:rFonts w:ascii="Helvetica" w:hAnsi="Helvetica" w:cs="Calibri"/>
          <w:color w:val="000000"/>
          <w:sz w:val="20"/>
        </w:rPr>
        <w:t>„</w:t>
      </w:r>
      <w:r w:rsidRPr="00EC3889">
        <w:rPr>
          <w:rFonts w:ascii="Helvetica" w:hAnsi="Helvetica" w:cs="Calibri"/>
          <w:color w:val="000000"/>
          <w:sz w:val="20"/>
        </w:rPr>
        <w:t xml:space="preserve">Der Wärmetauscher </w:t>
      </w:r>
      <w:r w:rsidR="00562D78">
        <w:rPr>
          <w:rFonts w:ascii="Helvetica" w:hAnsi="Helvetica" w:cs="Calibri"/>
          <w:color w:val="000000"/>
          <w:sz w:val="20"/>
        </w:rPr>
        <w:t xml:space="preserve">selbst </w:t>
      </w:r>
      <w:r w:rsidRPr="00EC3889">
        <w:rPr>
          <w:rFonts w:ascii="Helvetica" w:hAnsi="Helvetica" w:cs="Calibri"/>
          <w:color w:val="000000"/>
          <w:sz w:val="20"/>
        </w:rPr>
        <w:t>benötigt</w:t>
      </w:r>
      <w:r w:rsidR="00562D78">
        <w:rPr>
          <w:rFonts w:ascii="Helvetica" w:hAnsi="Helvetica" w:cs="Calibri"/>
          <w:color w:val="000000"/>
          <w:sz w:val="20"/>
        </w:rPr>
        <w:t xml:space="preserve"> übrigens</w:t>
      </w:r>
      <w:r w:rsidRPr="00EC3889">
        <w:rPr>
          <w:rFonts w:ascii="Helvetica" w:hAnsi="Helvetica" w:cs="Calibri"/>
          <w:color w:val="000000"/>
          <w:sz w:val="20"/>
        </w:rPr>
        <w:t xml:space="preserve"> keinen Strom, sondern funktioniert allein durch den vorhandenen Wasserdruck</w:t>
      </w:r>
      <w:r w:rsidR="00562D78">
        <w:rPr>
          <w:rFonts w:ascii="Helvetica" w:hAnsi="Helvetica" w:cs="Calibri"/>
          <w:color w:val="000000"/>
          <w:sz w:val="20"/>
        </w:rPr>
        <w:t>“, erklärt Schmid</w:t>
      </w:r>
      <w:r w:rsidRPr="00EC3889">
        <w:rPr>
          <w:rFonts w:ascii="Helvetica" w:hAnsi="Helvetica" w:cs="Calibri"/>
          <w:color w:val="000000"/>
          <w:sz w:val="20"/>
        </w:rPr>
        <w:t xml:space="preserve">. </w:t>
      </w:r>
    </w:p>
    <w:p w14:paraId="2744A5B4" w14:textId="77777777" w:rsidR="00562D78" w:rsidRDefault="00562D78" w:rsidP="00EC3889">
      <w:pPr>
        <w:spacing w:line="288" w:lineRule="auto"/>
        <w:ind w:right="706"/>
        <w:rPr>
          <w:rFonts w:ascii="Helvetica" w:hAnsi="Helvetica" w:cs="Calibri"/>
          <w:color w:val="000000"/>
          <w:sz w:val="20"/>
        </w:rPr>
      </w:pPr>
    </w:p>
    <w:p w14:paraId="0F95ACC8" w14:textId="77777777" w:rsidR="00562D78" w:rsidRDefault="00562D78" w:rsidP="00EC3889">
      <w:pPr>
        <w:spacing w:line="288" w:lineRule="auto"/>
        <w:ind w:right="706"/>
        <w:rPr>
          <w:rFonts w:ascii="Helvetica" w:hAnsi="Helvetica" w:cs="Calibri"/>
          <w:b/>
          <w:bCs/>
          <w:color w:val="000000"/>
          <w:sz w:val="20"/>
        </w:rPr>
      </w:pPr>
    </w:p>
    <w:p w14:paraId="7C122595" w14:textId="77777777" w:rsidR="00EC3889" w:rsidRPr="00562D78" w:rsidRDefault="00562D78" w:rsidP="00EC3889">
      <w:pPr>
        <w:spacing w:line="288" w:lineRule="auto"/>
        <w:ind w:right="706"/>
        <w:rPr>
          <w:rFonts w:ascii="Helvetica" w:hAnsi="Helvetica" w:cs="Calibri"/>
          <w:b/>
          <w:bCs/>
          <w:color w:val="000000"/>
          <w:sz w:val="20"/>
        </w:rPr>
      </w:pPr>
      <w:r w:rsidRPr="00562D78">
        <w:rPr>
          <w:rFonts w:ascii="Helvetica" w:hAnsi="Helvetica" w:cs="Calibri"/>
          <w:b/>
          <w:bCs/>
          <w:color w:val="000000"/>
          <w:sz w:val="20"/>
        </w:rPr>
        <w:t>Komfort beim Duschen und beim Einbau</w:t>
      </w:r>
      <w:r>
        <w:rPr>
          <w:rFonts w:ascii="Helvetica" w:hAnsi="Helvetica" w:cs="Calibri"/>
          <w:b/>
          <w:bCs/>
          <w:color w:val="000000"/>
          <w:sz w:val="20"/>
        </w:rPr>
        <w:br/>
      </w:r>
      <w:r w:rsidR="00EC3889" w:rsidRPr="00EC3889">
        <w:rPr>
          <w:rFonts w:ascii="Helvetica" w:hAnsi="Helvetica" w:cs="Calibri"/>
          <w:color w:val="000000"/>
          <w:sz w:val="20"/>
        </w:rPr>
        <w:t xml:space="preserve">Diese Effizienz geht </w:t>
      </w:r>
      <w:r>
        <w:rPr>
          <w:rFonts w:ascii="Helvetica" w:hAnsi="Helvetica" w:cs="Calibri"/>
          <w:color w:val="000000"/>
          <w:sz w:val="20"/>
        </w:rPr>
        <w:t xml:space="preserve">jedoch </w:t>
      </w:r>
      <w:r w:rsidR="00EC3889" w:rsidRPr="00EC3889">
        <w:rPr>
          <w:rFonts w:ascii="Helvetica" w:hAnsi="Helvetica" w:cs="Calibri"/>
          <w:color w:val="000000"/>
          <w:sz w:val="20"/>
        </w:rPr>
        <w:t xml:space="preserve">nicht auf Kosten </w:t>
      </w:r>
      <w:r>
        <w:rPr>
          <w:rFonts w:ascii="Helvetica" w:hAnsi="Helvetica" w:cs="Calibri"/>
          <w:color w:val="000000"/>
          <w:sz w:val="20"/>
        </w:rPr>
        <w:t xml:space="preserve">von Design, </w:t>
      </w:r>
      <w:r w:rsidR="00EC3889" w:rsidRPr="00EC3889">
        <w:rPr>
          <w:rFonts w:ascii="Helvetica" w:hAnsi="Helvetica" w:cs="Calibri"/>
          <w:color w:val="000000"/>
          <w:sz w:val="20"/>
        </w:rPr>
        <w:t>Bauweise</w:t>
      </w:r>
      <w:r>
        <w:rPr>
          <w:rFonts w:ascii="Helvetica" w:hAnsi="Helvetica" w:cs="Calibri"/>
          <w:color w:val="000000"/>
          <w:sz w:val="20"/>
        </w:rPr>
        <w:t xml:space="preserve"> oder Flexibilität</w:t>
      </w:r>
      <w:r w:rsidR="00EC3889" w:rsidRPr="00EC3889">
        <w:rPr>
          <w:rFonts w:ascii="Helvetica" w:hAnsi="Helvetica" w:cs="Calibri"/>
          <w:color w:val="000000"/>
          <w:sz w:val="20"/>
        </w:rPr>
        <w:t xml:space="preserve">. Zur Verfügung stehen drei verschiedene Varianten – mit drei, fünf oder zehn doppelwandigen Sicherheitsrohren. Das Modell mit drei Rohren und einer besonders geringen Aufbauhöhe wurde speziell für Renovierungen konzipiert. </w:t>
      </w:r>
      <w:r>
        <w:rPr>
          <w:rFonts w:ascii="Helvetica" w:hAnsi="Helvetica"/>
          <w:sz w:val="20"/>
        </w:rPr>
        <w:t>Die</w:t>
      </w:r>
      <w:r w:rsidRPr="00562D78">
        <w:rPr>
          <w:rFonts w:ascii="Helvetica" w:hAnsi="Helvetica"/>
          <w:sz w:val="20"/>
        </w:rPr>
        <w:t xml:space="preserve"> Variante mit </w:t>
      </w:r>
      <w:r>
        <w:rPr>
          <w:rFonts w:ascii="Helvetica" w:hAnsi="Helvetica"/>
          <w:sz w:val="20"/>
        </w:rPr>
        <w:t>fünf</w:t>
      </w:r>
      <w:r w:rsidRPr="00562D78">
        <w:rPr>
          <w:rFonts w:ascii="Helvetica" w:hAnsi="Helvetica"/>
          <w:sz w:val="20"/>
        </w:rPr>
        <w:t xml:space="preserve"> und </w:t>
      </w:r>
      <w:r>
        <w:rPr>
          <w:rFonts w:ascii="Helvetica" w:hAnsi="Helvetica"/>
          <w:sz w:val="20"/>
        </w:rPr>
        <w:t xml:space="preserve">zehn </w:t>
      </w:r>
      <w:r w:rsidRPr="00562D78">
        <w:rPr>
          <w:rFonts w:ascii="Helvetica" w:hAnsi="Helvetica"/>
          <w:sz w:val="20"/>
        </w:rPr>
        <w:t>Rohren im Wärmetauscher</w:t>
      </w:r>
      <w:r>
        <w:rPr>
          <w:rFonts w:ascii="Helvetica" w:hAnsi="Helvetica"/>
          <w:sz w:val="20"/>
        </w:rPr>
        <w:t xml:space="preserve"> kommt immer dann zum Einsatz</w:t>
      </w:r>
      <w:r w:rsidRPr="00562D78">
        <w:rPr>
          <w:rFonts w:ascii="Helvetica" w:hAnsi="Helvetica"/>
          <w:sz w:val="20"/>
        </w:rPr>
        <w:t xml:space="preserve">, wenn maximale Effizienz </w:t>
      </w:r>
      <w:r w:rsidRPr="00192AB0">
        <w:rPr>
          <w:rFonts w:ascii="Helvetica" w:hAnsi="Helvetica"/>
          <w:sz w:val="20"/>
        </w:rPr>
        <w:t>gewünscht ist</w:t>
      </w:r>
      <w:r w:rsidR="00192AB0">
        <w:rPr>
          <w:rFonts w:ascii="Helvetica" w:hAnsi="Helvetica"/>
          <w:sz w:val="20"/>
        </w:rPr>
        <w:t>.</w:t>
      </w:r>
      <w:r w:rsidRPr="00192AB0">
        <w:rPr>
          <w:rFonts w:ascii="Helvetica" w:hAnsi="Helvetica" w:cs="Calibri"/>
          <w:color w:val="000000"/>
          <w:sz w:val="20"/>
        </w:rPr>
        <w:t xml:space="preserve"> </w:t>
      </w:r>
      <w:r w:rsidR="00EC3889" w:rsidRPr="00192AB0">
        <w:rPr>
          <w:rFonts w:ascii="Helvetica" w:hAnsi="Helvetica" w:cs="Calibri"/>
          <w:color w:val="000000"/>
          <w:sz w:val="20"/>
        </w:rPr>
        <w:t>Auch die</w:t>
      </w:r>
      <w:r w:rsidR="00EC3889" w:rsidRPr="00EC3889">
        <w:rPr>
          <w:rFonts w:ascii="Helvetica" w:hAnsi="Helvetica" w:cs="Calibri"/>
          <w:color w:val="000000"/>
          <w:sz w:val="20"/>
        </w:rPr>
        <w:t xml:space="preserve"> Installation ist nicht kompliziert. Denn Joulia kann sowohl wand- als auch raumseitig montiert werden und lässt sich zudem in fugenlose Bodenbeläge integrieren</w:t>
      </w:r>
      <w:r w:rsidR="00EC3889" w:rsidRPr="00562D78">
        <w:rPr>
          <w:rFonts w:ascii="Helvetica" w:hAnsi="Helvetica" w:cs="Calibri"/>
          <w:color w:val="000000"/>
          <w:sz w:val="20"/>
        </w:rPr>
        <w:t>.</w:t>
      </w:r>
      <w:r w:rsidR="00192AB0">
        <w:rPr>
          <w:rFonts w:ascii="Helvetica" w:hAnsi="Helvetica" w:cs="Calibri"/>
          <w:color w:val="000000"/>
          <w:sz w:val="20"/>
        </w:rPr>
        <w:t xml:space="preserve"> Schmid versichert Planern und Installateuren:</w:t>
      </w:r>
      <w:r w:rsidR="00EC3889" w:rsidRPr="00562D78">
        <w:rPr>
          <w:rFonts w:ascii="Helvetica" w:hAnsi="Helvetica" w:cs="Calibri"/>
          <w:color w:val="000000"/>
          <w:sz w:val="20"/>
        </w:rPr>
        <w:t xml:space="preserve"> </w:t>
      </w:r>
      <w:r w:rsidRPr="00562D78">
        <w:rPr>
          <w:rFonts w:ascii="Helvetica" w:hAnsi="Helvetica" w:cs="Calibri"/>
          <w:color w:val="000000"/>
          <w:sz w:val="20"/>
        </w:rPr>
        <w:t>„</w:t>
      </w:r>
      <w:r w:rsidRPr="00562D78">
        <w:rPr>
          <w:rFonts w:ascii="Helvetica" w:hAnsi="Helvetica"/>
          <w:sz w:val="20"/>
        </w:rPr>
        <w:t>Bei allen Varianten ist der Einbau schnell und einfach. Die Joulia muss nur an die Kaltwasserleitung angeschlossen werden und schon kann das Sparen losgehen.</w:t>
      </w:r>
      <w:r>
        <w:rPr>
          <w:rFonts w:ascii="Helvetica" w:hAnsi="Helvetica"/>
          <w:sz w:val="20"/>
        </w:rPr>
        <w:t>“</w:t>
      </w:r>
      <w:r w:rsidR="00192AB0">
        <w:rPr>
          <w:rFonts w:ascii="Helvetica" w:hAnsi="Helvetica"/>
          <w:sz w:val="20"/>
        </w:rPr>
        <w:t xml:space="preserve"> </w:t>
      </w:r>
    </w:p>
    <w:p w14:paraId="5F38B66B" w14:textId="77777777" w:rsidR="00EC3889" w:rsidRPr="00562D78" w:rsidRDefault="00EC3889" w:rsidP="00EC3889">
      <w:pPr>
        <w:spacing w:line="288" w:lineRule="auto"/>
        <w:ind w:right="-2"/>
        <w:rPr>
          <w:rFonts w:ascii="Helvetica" w:hAnsi="Helvetica" w:cs="Calibri"/>
          <w:b/>
          <w:bCs/>
          <w:color w:val="000000"/>
          <w:sz w:val="20"/>
        </w:rPr>
      </w:pPr>
    </w:p>
    <w:p w14:paraId="1DBB194A" w14:textId="77777777" w:rsidR="002D7BA4" w:rsidRPr="00EC3889" w:rsidRDefault="002D7BA4" w:rsidP="00EC3889">
      <w:pPr>
        <w:pStyle w:val="Textkrper"/>
        <w:tabs>
          <w:tab w:val="left" w:pos="7938"/>
          <w:tab w:val="left" w:pos="8222"/>
        </w:tabs>
        <w:spacing w:line="288" w:lineRule="auto"/>
        <w:ind w:right="564"/>
        <w:rPr>
          <w:sz w:val="20"/>
          <w:szCs w:val="20"/>
        </w:rPr>
      </w:pPr>
    </w:p>
    <w:p w14:paraId="2DC5ED5F" w14:textId="77777777" w:rsidR="002D7BA4" w:rsidRDefault="002D7BA4" w:rsidP="002D7BA4">
      <w:pPr>
        <w:pStyle w:val="Textkrper"/>
        <w:tabs>
          <w:tab w:val="left" w:pos="7938"/>
          <w:tab w:val="left" w:pos="8222"/>
        </w:tabs>
        <w:spacing w:line="288" w:lineRule="auto"/>
        <w:ind w:right="564"/>
        <w:rPr>
          <w:sz w:val="20"/>
        </w:rPr>
      </w:pPr>
    </w:p>
    <w:p w14:paraId="1D3025EA" w14:textId="77777777" w:rsidR="002D7BA4" w:rsidRDefault="002D7BA4" w:rsidP="002D7BA4">
      <w:pPr>
        <w:pStyle w:val="Textkrper"/>
        <w:tabs>
          <w:tab w:val="left" w:pos="7797"/>
        </w:tabs>
        <w:ind w:right="567"/>
        <w:rPr>
          <w:sz w:val="20"/>
        </w:rPr>
      </w:pP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2D7BA4" w14:paraId="18845038" w14:textId="77777777">
        <w:tblPrEx>
          <w:tblCellMar>
            <w:top w:w="0" w:type="dxa"/>
            <w:bottom w:w="0" w:type="dxa"/>
          </w:tblCellMar>
        </w:tblPrEx>
        <w:tc>
          <w:tcPr>
            <w:tcW w:w="4181" w:type="dxa"/>
            <w:tcBorders>
              <w:top w:val="nil"/>
              <w:left w:val="nil"/>
              <w:bottom w:val="nil"/>
              <w:right w:val="nil"/>
            </w:tcBorders>
          </w:tcPr>
          <w:p w14:paraId="5B2B31A9" w14:textId="77777777" w:rsidR="002D7BA4" w:rsidRPr="00F40290" w:rsidRDefault="002D7BA4" w:rsidP="002D7BA4">
            <w:pPr>
              <w:pStyle w:val="berschrift2"/>
              <w:tabs>
                <w:tab w:val="left" w:pos="7797"/>
              </w:tabs>
              <w:spacing w:line="264" w:lineRule="auto"/>
              <w:ind w:right="-1238"/>
              <w:rPr>
                <w:color w:val="000000"/>
                <w:sz w:val="18"/>
                <w:lang w:val="en-US"/>
              </w:rPr>
            </w:pPr>
            <w:bookmarkStart w:id="1" w:name="OLE_LINK1"/>
            <w:bookmarkStart w:id="2" w:name="OLE_LINK2"/>
            <w:bookmarkEnd w:id="0"/>
            <w:proofErr w:type="spellStart"/>
            <w:r w:rsidRPr="00F40290">
              <w:rPr>
                <w:color w:val="000000"/>
                <w:sz w:val="18"/>
                <w:lang w:val="en-US"/>
              </w:rPr>
              <w:t>Weitere</w:t>
            </w:r>
            <w:proofErr w:type="spellEnd"/>
            <w:r w:rsidRPr="00F40290">
              <w:rPr>
                <w:color w:val="000000"/>
                <w:sz w:val="18"/>
                <w:lang w:val="en-US"/>
              </w:rPr>
              <w:t xml:space="preserve"> </w:t>
            </w:r>
            <w:proofErr w:type="spellStart"/>
            <w:r w:rsidRPr="00F40290">
              <w:rPr>
                <w:color w:val="000000"/>
                <w:sz w:val="18"/>
                <w:lang w:val="en-US"/>
              </w:rPr>
              <w:t>Informationen</w:t>
            </w:r>
            <w:proofErr w:type="spellEnd"/>
            <w:r w:rsidRPr="00F40290">
              <w:rPr>
                <w:color w:val="000000"/>
                <w:sz w:val="18"/>
                <w:lang w:val="en-US"/>
              </w:rPr>
              <w:t>:</w:t>
            </w:r>
          </w:p>
          <w:p w14:paraId="231D0E51" w14:textId="77777777" w:rsidR="002D7BA4" w:rsidRPr="00D7285C" w:rsidRDefault="00D7285C">
            <w:pPr>
              <w:tabs>
                <w:tab w:val="left" w:pos="7797"/>
              </w:tabs>
              <w:spacing w:line="264" w:lineRule="auto"/>
              <w:ind w:right="-1238"/>
              <w:rPr>
                <w:rFonts w:ascii="Helvetica" w:hAnsi="Helvetica"/>
                <w:color w:val="000000"/>
                <w:sz w:val="18"/>
              </w:rPr>
            </w:pPr>
            <w:r w:rsidRPr="00D7285C">
              <w:rPr>
                <w:rFonts w:ascii="Helvetica" w:hAnsi="Helvetica"/>
                <w:color w:val="000000"/>
                <w:sz w:val="18"/>
              </w:rPr>
              <w:t>Joulia SA</w:t>
            </w:r>
          </w:p>
          <w:p w14:paraId="2CBAFED0" w14:textId="77777777" w:rsidR="002D7BA4" w:rsidRDefault="00967C24">
            <w:pPr>
              <w:tabs>
                <w:tab w:val="left" w:pos="7797"/>
              </w:tabs>
              <w:spacing w:line="264" w:lineRule="auto"/>
              <w:ind w:right="-1238"/>
              <w:rPr>
                <w:rFonts w:ascii="Helvetica" w:hAnsi="Helvetica"/>
                <w:color w:val="000000"/>
                <w:sz w:val="18"/>
              </w:rPr>
            </w:pPr>
            <w:r>
              <w:rPr>
                <w:rFonts w:ascii="Helvetica" w:hAnsi="Helvetica"/>
                <w:color w:val="000000"/>
                <w:sz w:val="18"/>
              </w:rPr>
              <w:t>Reto Schmid</w:t>
            </w:r>
          </w:p>
          <w:p w14:paraId="1CCE2CAF" w14:textId="77777777" w:rsidR="002D7BA4" w:rsidRDefault="00D7285C">
            <w:pPr>
              <w:tabs>
                <w:tab w:val="left" w:pos="7797"/>
              </w:tabs>
              <w:spacing w:line="264" w:lineRule="auto"/>
              <w:ind w:right="-1238"/>
              <w:rPr>
                <w:rFonts w:ascii="Helvetica" w:hAnsi="Helvetica"/>
                <w:color w:val="000000"/>
                <w:sz w:val="18"/>
              </w:rPr>
            </w:pPr>
            <w:r>
              <w:rPr>
                <w:rFonts w:ascii="Helvetica" w:hAnsi="Helvetica"/>
                <w:color w:val="000000"/>
                <w:sz w:val="18"/>
              </w:rPr>
              <w:t>Zentralstraße 115</w:t>
            </w:r>
          </w:p>
          <w:p w14:paraId="2C94F51D" w14:textId="77777777" w:rsidR="00D7285C" w:rsidRDefault="00D7285C">
            <w:pPr>
              <w:tabs>
                <w:tab w:val="left" w:pos="7797"/>
              </w:tabs>
              <w:spacing w:line="264" w:lineRule="auto"/>
              <w:ind w:right="-1238"/>
              <w:rPr>
                <w:rFonts w:ascii="Helvetica" w:hAnsi="Helvetica"/>
                <w:color w:val="000000"/>
                <w:sz w:val="18"/>
              </w:rPr>
            </w:pPr>
            <w:r>
              <w:rPr>
                <w:rFonts w:ascii="Helvetica" w:hAnsi="Helvetica"/>
                <w:color w:val="000000"/>
                <w:sz w:val="18"/>
              </w:rPr>
              <w:t>CH-2503 Biel-Bienne</w:t>
            </w:r>
          </w:p>
          <w:p w14:paraId="698C3492" w14:textId="77777777" w:rsidR="002D7BA4" w:rsidRDefault="002D7BA4">
            <w:pPr>
              <w:tabs>
                <w:tab w:val="left" w:pos="7797"/>
              </w:tabs>
              <w:spacing w:line="264" w:lineRule="auto"/>
              <w:ind w:right="-1238"/>
              <w:rPr>
                <w:rFonts w:ascii="Helvetica" w:hAnsi="Helvetica"/>
                <w:color w:val="000000"/>
                <w:sz w:val="18"/>
              </w:rPr>
            </w:pPr>
            <w:r>
              <w:rPr>
                <w:rFonts w:ascii="Helvetica" w:hAnsi="Helvetica"/>
                <w:color w:val="000000"/>
                <w:sz w:val="18"/>
              </w:rPr>
              <w:t>Tel.: +4</w:t>
            </w:r>
            <w:r w:rsidR="00D7285C">
              <w:rPr>
                <w:rFonts w:ascii="Helvetica" w:hAnsi="Helvetica"/>
                <w:color w:val="000000"/>
                <w:sz w:val="18"/>
              </w:rPr>
              <w:t>1</w:t>
            </w:r>
            <w:r>
              <w:t xml:space="preserve"> </w:t>
            </w:r>
            <w:r w:rsidR="00D7285C">
              <w:rPr>
                <w:rFonts w:ascii="Helvetica" w:hAnsi="Helvetica"/>
                <w:color w:val="000000"/>
                <w:sz w:val="18"/>
              </w:rPr>
              <w:t xml:space="preserve">32 </w:t>
            </w:r>
            <w:r w:rsidR="00967C24">
              <w:rPr>
                <w:rFonts w:ascii="Helvetica" w:hAnsi="Helvetica"/>
                <w:color w:val="000000"/>
                <w:sz w:val="18"/>
              </w:rPr>
              <w:t>366642</w:t>
            </w:r>
            <w:r w:rsidR="00CB1647">
              <w:rPr>
                <w:rFonts w:ascii="Helvetica" w:hAnsi="Helvetica"/>
                <w:color w:val="000000"/>
                <w:sz w:val="18"/>
              </w:rPr>
              <w:t>5</w:t>
            </w:r>
          </w:p>
          <w:p w14:paraId="42C9B97A" w14:textId="77777777" w:rsidR="002D7BA4" w:rsidRPr="00D7285C" w:rsidRDefault="00967C24">
            <w:pPr>
              <w:tabs>
                <w:tab w:val="left" w:pos="7797"/>
              </w:tabs>
              <w:spacing w:line="264" w:lineRule="auto"/>
              <w:ind w:right="-1238"/>
              <w:rPr>
                <w:rFonts w:ascii="Helvetica" w:hAnsi="Helvetica"/>
                <w:color w:val="000000"/>
                <w:sz w:val="18"/>
              </w:rPr>
            </w:pPr>
            <w:r>
              <w:rPr>
                <w:rFonts w:ascii="Helvetica" w:hAnsi="Helvetica"/>
                <w:color w:val="000000"/>
                <w:sz w:val="18"/>
              </w:rPr>
              <w:t>Reto.schmid</w:t>
            </w:r>
            <w:r w:rsidR="002D7BA4" w:rsidRPr="00D7285C">
              <w:rPr>
                <w:rFonts w:ascii="Helvetica" w:hAnsi="Helvetica"/>
                <w:color w:val="000000"/>
                <w:sz w:val="18"/>
              </w:rPr>
              <w:t>@</w:t>
            </w:r>
            <w:r>
              <w:rPr>
                <w:rFonts w:ascii="Helvetica" w:hAnsi="Helvetica"/>
                <w:color w:val="000000"/>
                <w:sz w:val="18"/>
              </w:rPr>
              <w:t>joulia.com</w:t>
            </w:r>
          </w:p>
          <w:p w14:paraId="4FDD6180" w14:textId="77777777" w:rsidR="002D7BA4" w:rsidRPr="00967C24" w:rsidRDefault="002D7BA4" w:rsidP="002D7BA4">
            <w:pPr>
              <w:tabs>
                <w:tab w:val="left" w:pos="7797"/>
              </w:tabs>
              <w:spacing w:line="264" w:lineRule="auto"/>
              <w:ind w:right="-1238"/>
              <w:rPr>
                <w:rFonts w:ascii="Helvetica" w:hAnsi="Helvetica"/>
                <w:color w:val="000000"/>
                <w:sz w:val="18"/>
              </w:rPr>
            </w:pPr>
            <w:r w:rsidRPr="00967C24">
              <w:rPr>
                <w:rFonts w:ascii="Helvetica" w:hAnsi="Helvetica"/>
                <w:color w:val="000000"/>
                <w:sz w:val="18"/>
              </w:rPr>
              <w:t>www.</w:t>
            </w:r>
            <w:r w:rsidR="00967C24" w:rsidRPr="00967C24">
              <w:rPr>
                <w:rFonts w:ascii="Helvetica" w:hAnsi="Helvetica"/>
                <w:color w:val="000000"/>
                <w:sz w:val="18"/>
              </w:rPr>
              <w:t>joulia</w:t>
            </w:r>
            <w:r w:rsidR="00967C24">
              <w:rPr>
                <w:rFonts w:ascii="Helvetica" w:hAnsi="Helvetica"/>
                <w:color w:val="000000"/>
                <w:sz w:val="18"/>
              </w:rPr>
              <w:t>.com</w:t>
            </w:r>
          </w:p>
        </w:tc>
        <w:tc>
          <w:tcPr>
            <w:tcW w:w="4394" w:type="dxa"/>
            <w:tcBorders>
              <w:top w:val="nil"/>
              <w:left w:val="nil"/>
              <w:bottom w:val="nil"/>
              <w:right w:val="nil"/>
            </w:tcBorders>
          </w:tcPr>
          <w:p w14:paraId="7AF23FB7" w14:textId="77777777" w:rsidR="002D7BA4" w:rsidRDefault="002D7BA4">
            <w:pPr>
              <w:widowControl w:val="0"/>
              <w:tabs>
                <w:tab w:val="left" w:pos="7797"/>
              </w:tabs>
              <w:spacing w:line="264" w:lineRule="auto"/>
              <w:ind w:right="-1238"/>
              <w:rPr>
                <w:rFonts w:ascii="Helvetica" w:hAnsi="Helvetica"/>
                <w:b/>
                <w:color w:val="000000"/>
                <w:sz w:val="18"/>
              </w:rPr>
            </w:pPr>
            <w:r>
              <w:rPr>
                <w:rFonts w:ascii="Helvetica" w:hAnsi="Helvetica"/>
                <w:b/>
                <w:color w:val="000000"/>
                <w:sz w:val="18"/>
              </w:rPr>
              <w:t>Presse- und Öffentlichkeit</w:t>
            </w:r>
            <w:r>
              <w:rPr>
                <w:rFonts w:ascii="Helvetica" w:hAnsi="Helvetica"/>
                <w:b/>
                <w:color w:val="000000"/>
                <w:sz w:val="18"/>
              </w:rPr>
              <w:t>s</w:t>
            </w:r>
            <w:r>
              <w:rPr>
                <w:rFonts w:ascii="Helvetica" w:hAnsi="Helvetica"/>
                <w:b/>
                <w:color w:val="000000"/>
                <w:sz w:val="18"/>
              </w:rPr>
              <w:t>arbeit:</w:t>
            </w:r>
          </w:p>
          <w:p w14:paraId="3A8355FA" w14:textId="77777777" w:rsidR="00D7285C" w:rsidRDefault="002D7BA4">
            <w:pPr>
              <w:tabs>
                <w:tab w:val="left" w:pos="7797"/>
              </w:tabs>
              <w:spacing w:line="264" w:lineRule="auto"/>
              <w:ind w:right="-1238"/>
              <w:rPr>
                <w:rFonts w:ascii="Helvetica" w:hAnsi="Helvetica"/>
                <w:color w:val="000000"/>
                <w:sz w:val="18"/>
              </w:rPr>
            </w:pPr>
            <w:r>
              <w:rPr>
                <w:rFonts w:ascii="Helvetica" w:hAnsi="Helvetica"/>
                <w:color w:val="000000"/>
                <w:sz w:val="18"/>
              </w:rPr>
              <w:t>Press’n’Relations GmbH</w:t>
            </w:r>
          </w:p>
          <w:p w14:paraId="5B863375" w14:textId="77777777" w:rsidR="002D7BA4" w:rsidRDefault="002D7BA4">
            <w:pPr>
              <w:tabs>
                <w:tab w:val="left" w:pos="7797"/>
              </w:tabs>
              <w:spacing w:line="264" w:lineRule="auto"/>
              <w:ind w:right="-1238"/>
              <w:rPr>
                <w:rFonts w:ascii="Helvetica" w:hAnsi="Helvetica"/>
                <w:color w:val="000000"/>
                <w:sz w:val="18"/>
              </w:rPr>
            </w:pPr>
            <w:r>
              <w:rPr>
                <w:rFonts w:ascii="Helvetica" w:hAnsi="Helvetica"/>
                <w:color w:val="000000"/>
                <w:sz w:val="18"/>
              </w:rPr>
              <w:t xml:space="preserve">Desiree Müller </w:t>
            </w:r>
          </w:p>
          <w:p w14:paraId="4670EEF6" w14:textId="77777777" w:rsidR="00D7285C" w:rsidRDefault="002D7BA4">
            <w:pPr>
              <w:tabs>
                <w:tab w:val="left" w:pos="7797"/>
              </w:tabs>
              <w:spacing w:line="264" w:lineRule="auto"/>
              <w:ind w:right="-1238"/>
              <w:rPr>
                <w:rFonts w:ascii="Helvetica" w:hAnsi="Helvetica"/>
                <w:color w:val="000000"/>
                <w:sz w:val="18"/>
                <w:lang w:val="it-IT"/>
              </w:rPr>
            </w:pPr>
            <w:r>
              <w:rPr>
                <w:rFonts w:ascii="Helvetica" w:hAnsi="Helvetica"/>
                <w:color w:val="000000"/>
                <w:sz w:val="18"/>
                <w:lang w:val="it-IT"/>
              </w:rPr>
              <w:t xml:space="preserve">Magirusstraße 33, </w:t>
            </w:r>
          </w:p>
          <w:p w14:paraId="758C3CF0" w14:textId="77777777" w:rsidR="002D7BA4" w:rsidRDefault="002D7BA4">
            <w:pPr>
              <w:tabs>
                <w:tab w:val="left" w:pos="7797"/>
              </w:tabs>
              <w:spacing w:line="264" w:lineRule="auto"/>
              <w:ind w:right="-1238"/>
              <w:rPr>
                <w:rFonts w:ascii="Helvetica" w:hAnsi="Helvetica"/>
                <w:color w:val="000000"/>
                <w:sz w:val="18"/>
                <w:lang w:val="it-IT"/>
              </w:rPr>
            </w:pPr>
            <w:r>
              <w:rPr>
                <w:rFonts w:ascii="Helvetica" w:hAnsi="Helvetica"/>
                <w:color w:val="000000"/>
                <w:sz w:val="18"/>
                <w:lang w:val="it-IT"/>
              </w:rPr>
              <w:t>D-89077 Ulm</w:t>
            </w:r>
          </w:p>
          <w:p w14:paraId="200AC0C5" w14:textId="77777777" w:rsidR="002D7BA4" w:rsidRDefault="002D7BA4">
            <w:pPr>
              <w:pStyle w:val="Sprechblasentext"/>
              <w:tabs>
                <w:tab w:val="left" w:pos="7797"/>
              </w:tabs>
              <w:spacing w:line="264" w:lineRule="auto"/>
              <w:ind w:right="-1238"/>
              <w:rPr>
                <w:rFonts w:ascii="Helvetica" w:hAnsi="Helvetica"/>
                <w:color w:val="000000"/>
                <w:sz w:val="18"/>
                <w:lang w:val="it-IT"/>
              </w:rPr>
            </w:pPr>
            <w:r>
              <w:rPr>
                <w:rFonts w:ascii="Helvetica" w:hAnsi="Helvetica"/>
                <w:color w:val="000000"/>
                <w:sz w:val="18"/>
                <w:lang w:val="it-IT"/>
              </w:rPr>
              <w:t xml:space="preserve">Tel.: +49 731 96 287-32 </w:t>
            </w:r>
          </w:p>
          <w:p w14:paraId="57920986" w14:textId="77777777" w:rsidR="002D7BA4" w:rsidRDefault="002D7BA4">
            <w:pPr>
              <w:tabs>
                <w:tab w:val="left" w:pos="7797"/>
              </w:tabs>
              <w:spacing w:line="264" w:lineRule="auto"/>
              <w:ind w:right="-1238"/>
              <w:rPr>
                <w:rFonts w:ascii="Helvetica" w:hAnsi="Helvetica"/>
                <w:color w:val="000000"/>
                <w:sz w:val="18"/>
                <w:lang w:val="it-IT"/>
              </w:rPr>
            </w:pPr>
            <w:r>
              <w:rPr>
                <w:rFonts w:ascii="Helvetica" w:hAnsi="Helvetica"/>
                <w:color w:val="000000"/>
                <w:sz w:val="18"/>
                <w:lang w:val="it-IT"/>
              </w:rPr>
              <w:t>dmt@press-n-relations.de</w:t>
            </w:r>
            <w:r>
              <w:rPr>
                <w:rFonts w:ascii="Helvetica" w:hAnsi="Helvetica"/>
                <w:color w:val="000000"/>
                <w:sz w:val="18"/>
                <w:lang w:val="it-IT"/>
              </w:rPr>
              <w:br/>
              <w:t>www.press-n-relations.de</w:t>
            </w:r>
          </w:p>
        </w:tc>
      </w:tr>
      <w:bookmarkEnd w:id="1"/>
      <w:bookmarkEnd w:id="2"/>
    </w:tbl>
    <w:p w14:paraId="27063575" w14:textId="77777777" w:rsidR="002D7BA4" w:rsidRDefault="002D7BA4" w:rsidP="002D7BA4">
      <w:pPr>
        <w:tabs>
          <w:tab w:val="left" w:pos="7797"/>
        </w:tabs>
        <w:rPr>
          <w:rFonts w:ascii="Helvetica" w:hAnsi="Helvetica"/>
          <w:b/>
          <w:color w:val="000000"/>
          <w:sz w:val="18"/>
          <w:lang w:val="it-IT"/>
        </w:rPr>
      </w:pPr>
    </w:p>
    <w:p w14:paraId="343D9D6D" w14:textId="77777777" w:rsidR="00CB1647" w:rsidRDefault="00CB1647" w:rsidP="00D7285C">
      <w:pPr>
        <w:ind w:right="-2"/>
        <w:rPr>
          <w:rStyle w:val="normaltextrun"/>
          <w:rFonts w:ascii="Helvetica" w:hAnsi="Helvetica" w:cs="Calibri"/>
          <w:b/>
          <w:bCs/>
          <w:sz w:val="16"/>
          <w:szCs w:val="16"/>
        </w:rPr>
      </w:pPr>
    </w:p>
    <w:p w14:paraId="3ACD22DC" w14:textId="77777777" w:rsidR="00CB1647" w:rsidRDefault="00CB1647" w:rsidP="00D7285C">
      <w:pPr>
        <w:ind w:right="-2"/>
        <w:rPr>
          <w:rStyle w:val="normaltextrun"/>
          <w:rFonts w:ascii="Helvetica" w:hAnsi="Helvetica" w:cs="Calibri"/>
          <w:b/>
          <w:bCs/>
          <w:sz w:val="16"/>
          <w:szCs w:val="16"/>
        </w:rPr>
      </w:pPr>
    </w:p>
    <w:p w14:paraId="6ABF179A" w14:textId="77777777" w:rsidR="00D7285C" w:rsidRPr="00D7285C" w:rsidRDefault="00D7285C" w:rsidP="00D7285C">
      <w:pPr>
        <w:ind w:right="-2"/>
        <w:rPr>
          <w:rStyle w:val="normaltextrun"/>
          <w:rFonts w:ascii="Helvetica" w:hAnsi="Helvetica" w:cs="Calibri"/>
          <w:b/>
          <w:bCs/>
          <w:sz w:val="16"/>
          <w:szCs w:val="16"/>
        </w:rPr>
      </w:pPr>
      <w:r w:rsidRPr="00D7285C">
        <w:rPr>
          <w:rStyle w:val="normaltextrun"/>
          <w:rFonts w:ascii="Helvetica" w:hAnsi="Helvetica" w:cs="Calibri"/>
          <w:b/>
          <w:bCs/>
          <w:sz w:val="16"/>
          <w:szCs w:val="16"/>
        </w:rPr>
        <w:t>Über Joulia</w:t>
      </w:r>
    </w:p>
    <w:p w14:paraId="3FF96C4D" w14:textId="77777777" w:rsidR="002D7BA4" w:rsidRPr="00D7285C" w:rsidRDefault="00D7285C" w:rsidP="00CB1647">
      <w:pPr>
        <w:ind w:right="-2"/>
        <w:rPr>
          <w:rFonts w:ascii="Helvetica" w:hAnsi="Helvetica"/>
          <w:sz w:val="16"/>
          <w:szCs w:val="16"/>
        </w:rPr>
      </w:pPr>
      <w:r w:rsidRPr="00D7285C">
        <w:rPr>
          <w:rStyle w:val="normaltextrun"/>
          <w:rFonts w:ascii="Helvetica" w:hAnsi="Helvetica" w:cs="Calibri"/>
          <w:sz w:val="16"/>
          <w:szCs w:val="16"/>
        </w:rPr>
        <w:t>Das Schweizer Unternehmen wurde 2010 gegründet und hat seinen Sitz in Biel (Kanton Bern). Die Joulia SA hat einen hocheffizienten und Trinkwasser-zertifizierten Wärmetauscher entwickelt, der während des Duschvorgangs die Wärme des abfließenden Duschwassers nutzt, indem er das nachfließende Kaltwasser vorwärmt. Dieses Konzept wurde bereits</w:t>
      </w:r>
      <w:r w:rsidR="00CB1647">
        <w:rPr>
          <w:rStyle w:val="normaltextrun"/>
          <w:rFonts w:ascii="Helvetica" w:hAnsi="Helvetica" w:cs="Calibri"/>
          <w:sz w:val="16"/>
          <w:szCs w:val="16"/>
        </w:rPr>
        <w:t xml:space="preserve"> mehrfach ausgezeichnet wie beispielsweis dem „Watt </w:t>
      </w:r>
      <w:proofErr w:type="spellStart"/>
      <w:r w:rsidR="00CB1647">
        <w:rPr>
          <w:rStyle w:val="normaltextrun"/>
          <w:rFonts w:ascii="Helvetica" w:hAnsi="Helvetica" w:cs="Calibri"/>
          <w:sz w:val="16"/>
          <w:szCs w:val="16"/>
        </w:rPr>
        <w:t>d’Or</w:t>
      </w:r>
      <w:proofErr w:type="spellEnd"/>
      <w:r w:rsidR="00CB1647">
        <w:rPr>
          <w:rStyle w:val="normaltextrun"/>
          <w:rFonts w:ascii="Helvetica" w:hAnsi="Helvetica" w:cs="Calibri"/>
          <w:sz w:val="16"/>
          <w:szCs w:val="16"/>
        </w:rPr>
        <w:t>“ des Bundeamtes für Energie Schweiz. Diese Auszeichnung wird im Jahr 2021 schon zum zweiten Mal an das Unternehmen gehen</w:t>
      </w:r>
      <w:r w:rsidRPr="00D7285C">
        <w:rPr>
          <w:rStyle w:val="normaltextrun"/>
          <w:rFonts w:ascii="Helvetica" w:hAnsi="Helvetica" w:cs="Calibri"/>
          <w:sz w:val="16"/>
          <w:szCs w:val="16"/>
        </w:rPr>
        <w:t>.</w:t>
      </w:r>
      <w:r w:rsidR="00AE70B3">
        <w:rPr>
          <w:rStyle w:val="normaltextrun"/>
          <w:rFonts w:ascii="Helvetica" w:hAnsi="Helvetica" w:cs="Calibri"/>
          <w:sz w:val="16"/>
          <w:szCs w:val="16"/>
        </w:rPr>
        <w:t xml:space="preserve"> Aktuell wurde die Innovation tausendfach in Haushalten verbaut</w:t>
      </w:r>
      <w:r w:rsidRPr="00D7285C">
        <w:rPr>
          <w:rStyle w:val="normaltextrun"/>
          <w:rFonts w:ascii="Helvetica" w:hAnsi="Helvetica" w:cs="Calibri"/>
          <w:sz w:val="16"/>
          <w:szCs w:val="16"/>
        </w:rPr>
        <w:t xml:space="preserve">. Aktuell liegt der Fokus insbesondere darauf, weiter zu wachsen und auch außerhalb </w:t>
      </w:r>
      <w:r w:rsidR="00CB1647">
        <w:rPr>
          <w:rStyle w:val="normaltextrun"/>
          <w:rFonts w:ascii="Helvetica" w:hAnsi="Helvetica" w:cs="Calibri"/>
          <w:sz w:val="16"/>
          <w:szCs w:val="16"/>
        </w:rPr>
        <w:t>etablierter Märkte wie der Schweiz und den Niederlanden bekannt zu werden.</w:t>
      </w:r>
    </w:p>
    <w:sectPr w:rsidR="002D7BA4" w:rsidRPr="00D7285C" w:rsidSect="002D7BA4">
      <w:headerReference w:type="even" r:id="rId7"/>
      <w:headerReference w:type="default" r:id="rId8"/>
      <w:footerReference w:type="even" r:id="rId9"/>
      <w:footerReference w:type="default" r:id="rId10"/>
      <w:headerReference w:type="first" r:id="rId11"/>
      <w:footerReference w:type="first" r:id="rId12"/>
      <w:pgSz w:w="11900" w:h="16840"/>
      <w:pgMar w:top="2527" w:right="2121" w:bottom="993" w:left="1418" w:header="720" w:footer="5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ABC735" w14:textId="77777777" w:rsidR="002A7793" w:rsidRDefault="002A7793">
      <w:r>
        <w:separator/>
      </w:r>
    </w:p>
  </w:endnote>
  <w:endnote w:type="continuationSeparator" w:id="0">
    <w:p w14:paraId="1A363298" w14:textId="77777777" w:rsidR="002A7793" w:rsidRDefault="002A77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0"/>
    <w:family w:val="decorative"/>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Times">
    <w:altName w:val="Times"/>
    <w:panose1 w:val="0200050000000000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750E70" w14:textId="77777777" w:rsidR="000546DC" w:rsidRDefault="000546DC">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125EE15" w14:textId="77777777" w:rsidR="000546DC" w:rsidRDefault="000546DC">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9EAA9E" w14:textId="77777777" w:rsidR="000546DC" w:rsidRDefault="000546DC">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A7D4AB" w14:textId="77777777" w:rsidR="002A7793" w:rsidRDefault="002A7793">
      <w:r>
        <w:separator/>
      </w:r>
    </w:p>
  </w:footnote>
  <w:footnote w:type="continuationSeparator" w:id="0">
    <w:p w14:paraId="0B2F74E7" w14:textId="77777777" w:rsidR="002A7793" w:rsidRDefault="002A779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425779" w14:textId="77777777" w:rsidR="000546DC" w:rsidRDefault="000546DC">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69D02A" w14:textId="227B9307" w:rsidR="002D7BA4" w:rsidRDefault="00866A79" w:rsidP="002D7BA4">
    <w:pPr>
      <w:pStyle w:val="Kopfzeile"/>
      <w:tabs>
        <w:tab w:val="clear" w:pos="9072"/>
        <w:tab w:val="right" w:pos="9540"/>
      </w:tabs>
      <w:ind w:left="1836" w:right="1409" w:firstLine="4536"/>
    </w:pPr>
    <w:r w:rsidRPr="009C536E">
      <w:rPr>
        <w:noProof/>
      </w:rPr>
      <w:drawing>
        <wp:inline distT="0" distB="0" distL="0" distR="0" wp14:anchorId="7E2CDEB1" wp14:editId="417F6E8A">
          <wp:extent cx="1141200" cy="586800"/>
          <wp:effectExtent l="0" t="0" r="1905" b="0"/>
          <wp:docPr id="1" name="Grafik 3" descr="Ein Bild, das Text, ClipArt enthält.&#10;&#10;Automatisch generierte Beschreibun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rafik 3" descr="Ein Bild, das Text, ClipArt enthält.&#10;&#10;Automatisch generierte Beschreibung"/>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41200" cy="58680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A5D21B9" w14:textId="77777777" w:rsidR="000546DC" w:rsidRDefault="000546DC">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FB"/>
    <w:multiLevelType w:val="hybridMultilevel"/>
    <w:tmpl w:val="FFFFFFFF"/>
    <w:lvl w:ilvl="0">
      <w:numFmt w:val="bullet"/>
      <w:lvlText w:val="-"/>
      <w:lvlJc w:val="left"/>
      <w:pPr>
        <w:tabs>
          <w:tab w:val="num" w:pos="1428"/>
        </w:tabs>
        <w:ind w:left="1428" w:hanging="360"/>
      </w:pPr>
      <w:rPr>
        <w:rFonts w:ascii="Arial" w:eastAsia="Times New Roman" w:hAnsi="Arial" w:cs="Wingdings" w:hint="default"/>
      </w:rPr>
    </w:lvl>
    <w:lvl w:ilvl="1" w:tentative="1">
      <w:start w:val="1"/>
      <w:numFmt w:val="bullet"/>
      <w:lvlText w:val="o"/>
      <w:lvlJc w:val="left"/>
      <w:pPr>
        <w:tabs>
          <w:tab w:val="num" w:pos="1440"/>
        </w:tabs>
        <w:ind w:left="1440" w:hanging="360"/>
      </w:pPr>
      <w:rPr>
        <w:rFonts w:ascii="Courier New" w:hAnsi="Courier New" w:cs="Wingdings"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Wingdings"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Wingdings"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56D32A02"/>
    <w:multiLevelType w:val="hybridMultilevel"/>
    <w:tmpl w:val="D2660CA2"/>
    <w:lvl w:ilvl="0">
      <w:numFmt w:val="bullet"/>
      <w:lvlText w:val="-"/>
      <w:lvlJc w:val="left"/>
      <w:pPr>
        <w:tabs>
          <w:tab w:val="num" w:pos="720"/>
        </w:tabs>
        <w:ind w:left="720" w:hanging="360"/>
      </w:pPr>
      <w:rPr>
        <w:rFonts w:ascii="Helvetica" w:eastAsia="Times New Roman" w:hAnsi="Helvetica"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Wingding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Wingding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5"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6" w15:restartNumberingAfterBreak="0">
    <w:nsid w:val="72044E0F"/>
    <w:multiLevelType w:val="hybridMultilevel"/>
    <w:tmpl w:val="48C66A60"/>
    <w:lvl w:ilvl="0">
      <w:numFmt w:val="bullet"/>
      <w:lvlText w:val="-"/>
      <w:lvlJc w:val="left"/>
      <w:pPr>
        <w:tabs>
          <w:tab w:val="num" w:pos="1428"/>
        </w:tabs>
        <w:ind w:left="1428" w:hanging="360"/>
      </w:pPr>
      <w:rPr>
        <w:rFonts w:ascii="Arial" w:eastAsia="Times New Roman" w:hAnsi="Arial" w:cs="Wingdings" w:hint="default"/>
      </w:rPr>
    </w:lvl>
    <w:lvl w:ilvl="1">
      <w:start w:val="1"/>
      <w:numFmt w:val="bullet"/>
      <w:lvlText w:val="o"/>
      <w:lvlJc w:val="left"/>
      <w:pPr>
        <w:tabs>
          <w:tab w:val="num" w:pos="2148"/>
        </w:tabs>
        <w:ind w:left="2148" w:hanging="360"/>
      </w:pPr>
      <w:rPr>
        <w:rFonts w:ascii="Courier New" w:hAnsi="Courier New" w:cs="Wingdings" w:hint="default"/>
      </w:rPr>
    </w:lvl>
    <w:lvl w:ilvl="2" w:tentative="1">
      <w:start w:val="1"/>
      <w:numFmt w:val="bullet"/>
      <w:lvlText w:val=""/>
      <w:lvlJc w:val="left"/>
      <w:pPr>
        <w:tabs>
          <w:tab w:val="num" w:pos="2868"/>
        </w:tabs>
        <w:ind w:left="2868" w:hanging="360"/>
      </w:pPr>
      <w:rPr>
        <w:rFonts w:ascii="Wingdings" w:hAnsi="Wingdings" w:hint="default"/>
      </w:rPr>
    </w:lvl>
    <w:lvl w:ilvl="3" w:tentative="1">
      <w:start w:val="1"/>
      <w:numFmt w:val="bullet"/>
      <w:lvlText w:val=""/>
      <w:lvlJc w:val="left"/>
      <w:pPr>
        <w:tabs>
          <w:tab w:val="num" w:pos="3588"/>
        </w:tabs>
        <w:ind w:left="3588" w:hanging="360"/>
      </w:pPr>
      <w:rPr>
        <w:rFonts w:ascii="Symbol" w:hAnsi="Symbol" w:hint="default"/>
      </w:rPr>
    </w:lvl>
    <w:lvl w:ilvl="4" w:tentative="1">
      <w:start w:val="1"/>
      <w:numFmt w:val="bullet"/>
      <w:lvlText w:val="o"/>
      <w:lvlJc w:val="left"/>
      <w:pPr>
        <w:tabs>
          <w:tab w:val="num" w:pos="4308"/>
        </w:tabs>
        <w:ind w:left="4308" w:hanging="360"/>
      </w:pPr>
      <w:rPr>
        <w:rFonts w:ascii="Courier New" w:hAnsi="Courier New" w:cs="Wingdings" w:hint="default"/>
      </w:rPr>
    </w:lvl>
    <w:lvl w:ilvl="5" w:tentative="1">
      <w:start w:val="1"/>
      <w:numFmt w:val="bullet"/>
      <w:lvlText w:val=""/>
      <w:lvlJc w:val="left"/>
      <w:pPr>
        <w:tabs>
          <w:tab w:val="num" w:pos="5028"/>
        </w:tabs>
        <w:ind w:left="5028" w:hanging="360"/>
      </w:pPr>
      <w:rPr>
        <w:rFonts w:ascii="Wingdings" w:hAnsi="Wingdings" w:hint="default"/>
      </w:rPr>
    </w:lvl>
    <w:lvl w:ilvl="6" w:tentative="1">
      <w:start w:val="1"/>
      <w:numFmt w:val="bullet"/>
      <w:lvlText w:val=""/>
      <w:lvlJc w:val="left"/>
      <w:pPr>
        <w:tabs>
          <w:tab w:val="num" w:pos="5748"/>
        </w:tabs>
        <w:ind w:left="5748" w:hanging="360"/>
      </w:pPr>
      <w:rPr>
        <w:rFonts w:ascii="Symbol" w:hAnsi="Symbol" w:hint="default"/>
      </w:rPr>
    </w:lvl>
    <w:lvl w:ilvl="7" w:tentative="1">
      <w:start w:val="1"/>
      <w:numFmt w:val="bullet"/>
      <w:lvlText w:val="o"/>
      <w:lvlJc w:val="left"/>
      <w:pPr>
        <w:tabs>
          <w:tab w:val="num" w:pos="6468"/>
        </w:tabs>
        <w:ind w:left="6468" w:hanging="360"/>
      </w:pPr>
      <w:rPr>
        <w:rFonts w:ascii="Courier New" w:hAnsi="Courier New" w:cs="Wingdings" w:hint="default"/>
      </w:rPr>
    </w:lvl>
    <w:lvl w:ilvl="8" w:tentative="1">
      <w:start w:val="1"/>
      <w:numFmt w:val="bullet"/>
      <w:lvlText w:val=""/>
      <w:lvlJc w:val="left"/>
      <w:pPr>
        <w:tabs>
          <w:tab w:val="num" w:pos="7188"/>
        </w:tabs>
        <w:ind w:left="7188" w:hanging="360"/>
      </w:pPr>
      <w:rPr>
        <w:rFonts w:ascii="Wingdings" w:hAnsi="Wingdings" w:hint="default"/>
      </w:rPr>
    </w:lvl>
  </w:abstractNum>
  <w:abstractNum w:abstractNumId="7" w15:restartNumberingAfterBreak="0">
    <w:nsid w:val="776C345D"/>
    <w:multiLevelType w:val="hybrid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tentative="1">
      <w:start w:val="1"/>
      <w:numFmt w:val="bullet"/>
      <w:lvlText w:val=""/>
      <w:lvlJc w:val="left"/>
      <w:pPr>
        <w:ind w:left="2160" w:hanging="360"/>
      </w:pPr>
      <w:rPr>
        <w:rFonts w:ascii="Wingdings" w:hAnsi="Wingdings" w:hint="default"/>
      </w:rPr>
    </w:lvl>
    <w:lvl w:ilvl="3" w:tentative="1">
      <w:start w:val="1"/>
      <w:numFmt w:val="bullet"/>
      <w:lvlText w:val=""/>
      <w:lvlJc w:val="left"/>
      <w:pPr>
        <w:ind w:left="2880" w:hanging="360"/>
      </w:pPr>
      <w:rPr>
        <w:rFonts w:ascii="Symbol" w:hAnsi="Symbol" w:hint="default"/>
      </w:rPr>
    </w:lvl>
    <w:lvl w:ilvl="4" w:tentative="1">
      <w:start w:val="1"/>
      <w:numFmt w:val="bullet"/>
      <w:lvlText w:val="o"/>
      <w:lvlJc w:val="left"/>
      <w:pPr>
        <w:ind w:left="3600" w:hanging="360"/>
      </w:pPr>
      <w:rPr>
        <w:rFonts w:ascii="Courier New" w:hAnsi="Courier New" w:hint="default"/>
      </w:rPr>
    </w:lvl>
    <w:lvl w:ilvl="5" w:tentative="1">
      <w:start w:val="1"/>
      <w:numFmt w:val="bullet"/>
      <w:lvlText w:val=""/>
      <w:lvlJc w:val="left"/>
      <w:pPr>
        <w:ind w:left="4320" w:hanging="360"/>
      </w:pPr>
      <w:rPr>
        <w:rFonts w:ascii="Wingdings" w:hAnsi="Wingdings" w:hint="default"/>
      </w:rPr>
    </w:lvl>
    <w:lvl w:ilvl="6" w:tentative="1">
      <w:start w:val="1"/>
      <w:numFmt w:val="bullet"/>
      <w:lvlText w:val=""/>
      <w:lvlJc w:val="left"/>
      <w:pPr>
        <w:ind w:left="5040" w:hanging="360"/>
      </w:pPr>
      <w:rPr>
        <w:rFonts w:ascii="Symbol" w:hAnsi="Symbol" w:hint="default"/>
      </w:rPr>
    </w:lvl>
    <w:lvl w:ilvl="7" w:tentative="1">
      <w:start w:val="1"/>
      <w:numFmt w:val="bullet"/>
      <w:lvlText w:val="o"/>
      <w:lvlJc w:val="left"/>
      <w:pPr>
        <w:ind w:left="5760" w:hanging="360"/>
      </w:pPr>
      <w:rPr>
        <w:rFonts w:ascii="Courier New" w:hAnsi="Courier New" w:hint="default"/>
      </w:rPr>
    </w:lvl>
    <w:lvl w:ilvl="8"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6"/>
  </w:num>
  <w:num w:numId="4">
    <w:abstractNumId w:val="0"/>
  </w:num>
  <w:num w:numId="5">
    <w:abstractNumId w:val="1"/>
  </w:num>
  <w:num w:numId="6">
    <w:abstractNumId w:val="7"/>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8"/>
  <w:autoHyphenation/>
  <w:hyphenationZone w:val="425"/>
  <w:doNotHyphenateCap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1177"/>
    <w:rsid w:val="000546DC"/>
    <w:rsid w:val="000A7FB7"/>
    <w:rsid w:val="000B2799"/>
    <w:rsid w:val="00115F87"/>
    <w:rsid w:val="00125DAB"/>
    <w:rsid w:val="00146D32"/>
    <w:rsid w:val="00184DAA"/>
    <w:rsid w:val="00192AB0"/>
    <w:rsid w:val="002029E6"/>
    <w:rsid w:val="002A7793"/>
    <w:rsid w:val="002D7BA4"/>
    <w:rsid w:val="003417FA"/>
    <w:rsid w:val="00562D78"/>
    <w:rsid w:val="0080016C"/>
    <w:rsid w:val="00855956"/>
    <w:rsid w:val="00866A79"/>
    <w:rsid w:val="00967C24"/>
    <w:rsid w:val="00A8138E"/>
    <w:rsid w:val="00AE70B3"/>
    <w:rsid w:val="00B47E0E"/>
    <w:rsid w:val="00C42798"/>
    <w:rsid w:val="00CB1647"/>
    <w:rsid w:val="00D7285C"/>
    <w:rsid w:val="00E05748"/>
    <w:rsid w:val="00EA3229"/>
    <w:rsid w:val="00EC3889"/>
    <w:rsid w:val="00F760E6"/>
  </w:rsids>
  <m:mathPr>
    <m:mathFont m:val="Cambria Math"/>
    <m:brkBin m:val="before"/>
    <m:brkBinSub m:val="--"/>
    <m:smallFrac m:val="0"/>
    <m:dispDef m:val="0"/>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ECB330B"/>
  <w15:chartTrackingRefBased/>
  <w15:docId w15:val="{A6DDCD3B-5DAF-F243-B5F4-E5A837E6D0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semiHidden="1" w:uiPriority="37" w:unhideWhenUsed="1"/>
    <w:lsdException w:name="Grid Table 3"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Pr>
      <w:rFonts w:ascii="Times" w:hAnsi="Times"/>
      <w:sz w:val="24"/>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qFormat/>
    <w:pPr>
      <w:keepNext/>
      <w:autoSpaceDE w:val="0"/>
      <w:autoSpaceDN w:val="0"/>
      <w:spacing w:line="288" w:lineRule="auto"/>
      <w:outlineLvl w:val="1"/>
    </w:pPr>
    <w:rPr>
      <w:rFonts w:ascii="Helvetica" w:hAnsi="Helvetica" w:cs="Helvetica"/>
      <w:b/>
      <w:bCs/>
      <w:sz w:val="22"/>
      <w:szCs w:val="22"/>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semiHidden/>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pPr>
      <w:tabs>
        <w:tab w:val="center" w:pos="4536"/>
        <w:tab w:val="right" w:pos="9072"/>
      </w:tabs>
      <w:autoSpaceDE w:val="0"/>
      <w:autoSpaceDN w:val="0"/>
      <w:spacing w:line="288" w:lineRule="auto"/>
    </w:pPr>
    <w:rPr>
      <w:rFonts w:ascii="Helvetica" w:hAnsi="Helvetica" w:cs="Helvetica"/>
      <w:sz w:val="22"/>
      <w:szCs w:val="22"/>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pPr>
      <w:autoSpaceDE w:val="0"/>
      <w:autoSpaceDN w:val="0"/>
    </w:pPr>
    <w:rPr>
      <w:rFonts w:ascii="Helvetica" w:hAnsi="Helvetica" w:cs="Helvetica"/>
      <w:sz w:val="18"/>
      <w:szCs w:val="18"/>
    </w:rPr>
  </w:style>
  <w:style w:type="paragraph" w:styleId="Fuzeile">
    <w:name w:val="footer"/>
    <w:basedOn w:val="Standard"/>
    <w:pPr>
      <w:tabs>
        <w:tab w:val="center" w:pos="4536"/>
        <w:tab w:val="right" w:pos="9072"/>
      </w:tabs>
    </w:pPr>
  </w:style>
  <w:style w:type="paragraph" w:styleId="Sprechblasentext">
    <w:name w:val="Balloon Text"/>
    <w:basedOn w:val="Standard"/>
    <w:semiHidden/>
    <w:pPr>
      <w:autoSpaceDE w:val="0"/>
      <w:autoSpaceDN w:val="0"/>
    </w:pPr>
    <w:rPr>
      <w:rFonts w:ascii="Tahoma" w:hAnsi="Tahoma" w:cs="Courier New"/>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eichen">
    <w:name w:val="Kopfzeile Zeichen"/>
    <w:rPr>
      <w:rFonts w:ascii="Helvetica" w:hAnsi="Helvetica" w:cs="Helvetica"/>
      <w:sz w:val="22"/>
      <w:szCs w:val="22"/>
    </w:rPr>
  </w:style>
  <w:style w:type="character" w:customStyle="1" w:styleId="apple-style-span">
    <w:name w:val="apple-style-span"/>
    <w:basedOn w:val="Absatz-Standardschriftart"/>
  </w:style>
  <w:style w:type="character" w:styleId="Kommentarzeichen">
    <w:name w:val="annotation reference"/>
    <w:rPr>
      <w:sz w:val="16"/>
    </w:rPr>
  </w:style>
  <w:style w:type="paragraph" w:styleId="Kommentartext">
    <w:name w:val="annotation text"/>
    <w:basedOn w:val="Standard"/>
    <w:link w:val="KommentartextZchn"/>
    <w:rPr>
      <w:sz w:val="20"/>
      <w:lang w:val="x-none" w:eastAsia="x-none"/>
    </w:rPr>
  </w:style>
  <w:style w:type="paragraph" w:styleId="Kommentarthema">
    <w:name w:val="annotation subject"/>
    <w:basedOn w:val="Kommentartext"/>
    <w:next w:val="Kommentartext"/>
    <w:uiPriority w:val="99"/>
    <w:semiHidden/>
    <w:unhideWhenUsed/>
    <w:rsid w:val="007742FD"/>
    <w:rPr>
      <w:b/>
      <w:bCs/>
    </w:rPr>
  </w:style>
  <w:style w:type="character" w:customStyle="1" w:styleId="KommentartextZchn">
    <w:name w:val="Kommentartext Zchn"/>
    <w:link w:val="Kommentartext"/>
    <w:rsid w:val="007742FD"/>
    <w:rPr>
      <w:rFonts w:ascii="Times" w:hAnsi="Times"/>
    </w:rPr>
  </w:style>
  <w:style w:type="character" w:customStyle="1" w:styleId="KommentarthemaZchn">
    <w:name w:val="Kommentarthema Zchn"/>
    <w:basedOn w:val="KommentartextZchn"/>
    <w:link w:val="Kommentarthema"/>
    <w:rsid w:val="007742FD"/>
    <w:rPr>
      <w:rFonts w:ascii="Times" w:hAnsi="Times"/>
    </w:rPr>
  </w:style>
  <w:style w:type="character" w:customStyle="1" w:styleId="normaltextrun">
    <w:name w:val="normaltextrun"/>
    <w:basedOn w:val="Absatz-Standardschriftart"/>
    <w:rsid w:val="00D7285C"/>
  </w:style>
  <w:style w:type="character" w:styleId="Hervorhebung">
    <w:name w:val="Emphasis"/>
    <w:uiPriority w:val="20"/>
    <w:qFormat/>
    <w:rsid w:val="00EA322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43354216">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640</Words>
  <Characters>4034</Characters>
  <Application>Microsoft Office Word</Application>
  <DocSecurity>0</DocSecurity>
  <Lines>33</Lines>
  <Paragraphs>9</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PRESSEINFORMATION</vt:lpstr>
      <vt:lpstr>PRESSEINFORMATION</vt:lpstr>
    </vt:vector>
  </TitlesOfParts>
  <Company>AKTIF Technology GmbH</Company>
  <LinksUpToDate>false</LinksUpToDate>
  <CharactersWithSpaces>4665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Silke Söldner</dc:creator>
  <cp:keywords/>
  <cp:lastModifiedBy>Microsoft Office-Benutzer</cp:lastModifiedBy>
  <cp:revision>3</cp:revision>
  <cp:lastPrinted>2012-11-22T08:01:00Z</cp:lastPrinted>
  <dcterms:created xsi:type="dcterms:W3CDTF">2021-02-01T12:27:00Z</dcterms:created>
  <dcterms:modified xsi:type="dcterms:W3CDTF">2021-02-01T12:28:00Z</dcterms:modified>
</cp:coreProperties>
</file>