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22ED9C" w14:textId="7F3ACA6B" w:rsidR="00DE5CCC" w:rsidRPr="0082517E" w:rsidRDefault="0082517E" w:rsidP="00DE5CCC">
      <w:pPr>
        <w:spacing w:line="288" w:lineRule="auto"/>
        <w:rPr>
          <w:rFonts w:ascii="Arial" w:hAnsi="Arial"/>
          <w:b/>
          <w:noProof/>
          <w:sz w:val="32"/>
          <w:szCs w:val="32"/>
        </w:rPr>
      </w:pPr>
      <w:r>
        <w:rPr>
          <w:rFonts w:ascii="Arial" w:hAnsi="Arial"/>
          <w:b/>
          <w:noProof/>
          <w:sz w:val="32"/>
          <w:szCs w:val="32"/>
        </w:rPr>
        <w:t xml:space="preserve">Ein „Gut“ von </w:t>
      </w:r>
      <w:r w:rsidRPr="0082517E">
        <w:rPr>
          <w:rFonts w:ascii="Arial" w:hAnsi="Arial"/>
          <w:b/>
          <w:noProof/>
          <w:sz w:val="32"/>
          <w:szCs w:val="32"/>
        </w:rPr>
        <w:t>Ö</w:t>
      </w:r>
      <w:r>
        <w:rPr>
          <w:rFonts w:ascii="Arial" w:hAnsi="Arial"/>
          <w:b/>
          <w:noProof/>
          <w:sz w:val="32"/>
          <w:szCs w:val="32"/>
        </w:rPr>
        <w:t>ko-Tes</w:t>
      </w:r>
      <w:r w:rsidRPr="0082517E">
        <w:rPr>
          <w:rFonts w:ascii="Arial" w:hAnsi="Arial"/>
          <w:b/>
          <w:noProof/>
          <w:sz w:val="32"/>
          <w:szCs w:val="32"/>
        </w:rPr>
        <w:t xml:space="preserve">t </w:t>
      </w:r>
      <w:r>
        <w:rPr>
          <w:rFonts w:ascii="Arial" w:hAnsi="Arial"/>
          <w:b/>
          <w:noProof/>
          <w:sz w:val="32"/>
          <w:szCs w:val="32"/>
        </w:rPr>
        <w:t xml:space="preserve">für </w:t>
      </w:r>
      <w:r w:rsidRPr="0082517E">
        <w:rPr>
          <w:rFonts w:ascii="Arial" w:hAnsi="Arial"/>
          <w:b/>
          <w:noProof/>
          <w:sz w:val="32"/>
          <w:szCs w:val="32"/>
        </w:rPr>
        <w:t xml:space="preserve">ISOVER </w:t>
      </w:r>
      <w:r w:rsidR="00B320C2">
        <w:rPr>
          <w:rFonts w:ascii="Arial" w:hAnsi="Arial"/>
          <w:b/>
          <w:noProof/>
          <w:sz w:val="32"/>
          <w:szCs w:val="32"/>
        </w:rPr>
        <w:t>Dämmfilz</w:t>
      </w:r>
    </w:p>
    <w:p w14:paraId="64026485" w14:textId="2FC8B769" w:rsidR="00DE5CCC" w:rsidRPr="00CD3E6F" w:rsidRDefault="00C47DEA" w:rsidP="00DE5CCC">
      <w:pPr>
        <w:spacing w:line="288" w:lineRule="auto"/>
        <w:rPr>
          <w:rFonts w:ascii="Arial" w:hAnsi="Arial"/>
          <w:b/>
          <w:noProof/>
        </w:rPr>
      </w:pPr>
      <w:r>
        <w:rPr>
          <w:rFonts w:ascii="Arial" w:hAnsi="Arial"/>
          <w:b/>
          <w:noProof/>
        </w:rPr>
        <w:t xml:space="preserve">Zwischensparren-Sanierungsfilz </w:t>
      </w:r>
      <w:r w:rsidR="00CD3E6F">
        <w:rPr>
          <w:rFonts w:ascii="Arial" w:hAnsi="Arial"/>
          <w:b/>
          <w:noProof/>
        </w:rPr>
        <w:t>Integra ZSF</w:t>
      </w:r>
      <w:r w:rsidR="00CD3E6F" w:rsidRPr="00CD3E6F">
        <w:rPr>
          <w:rFonts w:ascii="Arial" w:hAnsi="Arial"/>
          <w:b/>
          <w:noProof/>
        </w:rPr>
        <w:t xml:space="preserve">-032 </w:t>
      </w:r>
      <w:r w:rsidR="00CF17F1">
        <w:rPr>
          <w:rFonts w:ascii="Arial" w:hAnsi="Arial"/>
          <w:b/>
          <w:noProof/>
        </w:rPr>
        <w:t xml:space="preserve">ist </w:t>
      </w:r>
      <w:r w:rsidR="00F1653D">
        <w:rPr>
          <w:rFonts w:ascii="Arial" w:hAnsi="Arial"/>
          <w:b/>
          <w:noProof/>
        </w:rPr>
        <w:t>un</w:t>
      </w:r>
      <w:r w:rsidR="00400241">
        <w:rPr>
          <w:rFonts w:ascii="Arial" w:hAnsi="Arial"/>
          <w:b/>
          <w:noProof/>
        </w:rPr>
        <w:t>bedenklich für Mensch und Umwelt</w:t>
      </w:r>
      <w:r>
        <w:rPr>
          <w:rFonts w:ascii="Arial" w:hAnsi="Arial"/>
          <w:b/>
          <w:noProof/>
        </w:rPr>
        <w:t xml:space="preserve"> </w:t>
      </w:r>
    </w:p>
    <w:p w14:paraId="4AD71D0E" w14:textId="77777777" w:rsidR="00DE5CCC" w:rsidRPr="00CD3E6F" w:rsidRDefault="00DE5CCC" w:rsidP="00DE5CCC">
      <w:pPr>
        <w:spacing w:line="288" w:lineRule="auto"/>
        <w:ind w:right="284"/>
        <w:rPr>
          <w:rFonts w:ascii="Arial" w:hAnsi="Arial" w:cs="Arial"/>
        </w:rPr>
      </w:pPr>
    </w:p>
    <w:p w14:paraId="675FDF86" w14:textId="0C03E51B" w:rsidR="00692C5B" w:rsidRPr="009B11C9" w:rsidRDefault="00C5547E" w:rsidP="009B11C9">
      <w:pPr>
        <w:spacing w:line="288" w:lineRule="auto"/>
        <w:rPr>
          <w:rFonts w:ascii="Arial" w:hAnsi="Arial" w:cs="Arial"/>
          <w:b/>
          <w:sz w:val="20"/>
          <w:szCs w:val="20"/>
        </w:rPr>
      </w:pPr>
      <w:r>
        <w:rPr>
          <w:rFonts w:ascii="Arial" w:hAnsi="Arial" w:cs="Arial"/>
          <w:sz w:val="20"/>
          <w:szCs w:val="20"/>
        </w:rPr>
        <w:t>Ludwigshafen, 02</w:t>
      </w:r>
      <w:r w:rsidR="00DE5CCC" w:rsidRPr="009B11C9">
        <w:rPr>
          <w:rFonts w:ascii="Arial" w:hAnsi="Arial" w:cs="Arial"/>
          <w:sz w:val="20"/>
          <w:szCs w:val="20"/>
        </w:rPr>
        <w:t xml:space="preserve">. </w:t>
      </w:r>
      <w:r w:rsidR="001013B4" w:rsidRPr="009B11C9">
        <w:rPr>
          <w:rFonts w:ascii="Arial" w:hAnsi="Arial" w:cs="Arial"/>
          <w:sz w:val="20"/>
          <w:szCs w:val="20"/>
        </w:rPr>
        <w:t>August</w:t>
      </w:r>
      <w:r w:rsidR="00DE5CCC" w:rsidRPr="009B11C9">
        <w:rPr>
          <w:rFonts w:ascii="Arial" w:hAnsi="Arial" w:cs="Arial"/>
          <w:sz w:val="20"/>
          <w:szCs w:val="20"/>
        </w:rPr>
        <w:t xml:space="preserve"> 201</w:t>
      </w:r>
      <w:r w:rsidR="00717ACC" w:rsidRPr="009B11C9">
        <w:rPr>
          <w:rFonts w:ascii="Arial" w:hAnsi="Arial" w:cs="Arial"/>
          <w:sz w:val="20"/>
          <w:szCs w:val="20"/>
        </w:rPr>
        <w:t>7</w:t>
      </w:r>
      <w:r w:rsidR="00DE5CCC" w:rsidRPr="009B11C9">
        <w:rPr>
          <w:rFonts w:ascii="Arial" w:hAnsi="Arial" w:cs="Arial"/>
          <w:b/>
          <w:sz w:val="20"/>
          <w:szCs w:val="20"/>
        </w:rPr>
        <w:t xml:space="preserve"> </w:t>
      </w:r>
      <w:r w:rsidR="00DE5CCC" w:rsidRPr="00EE21FD">
        <w:rPr>
          <w:rFonts w:ascii="Arial" w:hAnsi="Arial" w:cs="Arial"/>
          <w:b/>
          <w:sz w:val="20"/>
          <w:szCs w:val="20"/>
        </w:rPr>
        <w:t>–</w:t>
      </w:r>
      <w:r w:rsidR="00400241">
        <w:rPr>
          <w:rFonts w:ascii="Arial" w:hAnsi="Arial" w:cs="Arial"/>
          <w:b/>
          <w:sz w:val="20"/>
          <w:szCs w:val="20"/>
        </w:rPr>
        <w:t xml:space="preserve"> </w:t>
      </w:r>
      <w:r w:rsidR="001013B4">
        <w:rPr>
          <w:rFonts w:ascii="Arial" w:hAnsi="Arial" w:cs="Arial"/>
          <w:b/>
          <w:sz w:val="20"/>
          <w:szCs w:val="20"/>
        </w:rPr>
        <w:t xml:space="preserve"> Die Zeitschrift Öko-Test hat </w:t>
      </w:r>
      <w:r w:rsidR="00925CDF">
        <w:rPr>
          <w:rFonts w:ascii="Arial" w:hAnsi="Arial" w:cs="Arial"/>
          <w:b/>
          <w:sz w:val="20"/>
          <w:szCs w:val="20"/>
        </w:rPr>
        <w:t>die Inhaltsstoffe von 15 Dachdämmstoffe</w:t>
      </w:r>
      <w:r w:rsidR="007743F0">
        <w:rPr>
          <w:rFonts w:ascii="Arial" w:hAnsi="Arial" w:cs="Arial"/>
          <w:b/>
          <w:sz w:val="20"/>
          <w:szCs w:val="20"/>
        </w:rPr>
        <w:t>n</w:t>
      </w:r>
      <w:r w:rsidR="00925CDF">
        <w:rPr>
          <w:rFonts w:ascii="Arial" w:hAnsi="Arial" w:cs="Arial"/>
          <w:b/>
          <w:sz w:val="20"/>
          <w:szCs w:val="20"/>
        </w:rPr>
        <w:t xml:space="preserve"> </w:t>
      </w:r>
      <w:r w:rsidR="00F12B06">
        <w:rPr>
          <w:rFonts w:ascii="Arial" w:hAnsi="Arial" w:cs="Arial"/>
          <w:b/>
          <w:sz w:val="20"/>
          <w:szCs w:val="20"/>
        </w:rPr>
        <w:t>im Hinblick auf ihr</w:t>
      </w:r>
      <w:r w:rsidR="00247EF5">
        <w:rPr>
          <w:rFonts w:ascii="Arial" w:hAnsi="Arial" w:cs="Arial"/>
          <w:b/>
          <w:sz w:val="20"/>
          <w:szCs w:val="20"/>
        </w:rPr>
        <w:t>e</w:t>
      </w:r>
      <w:r w:rsidR="00F12B06">
        <w:rPr>
          <w:rFonts w:ascii="Arial" w:hAnsi="Arial" w:cs="Arial"/>
          <w:b/>
          <w:sz w:val="20"/>
          <w:szCs w:val="20"/>
        </w:rPr>
        <w:t xml:space="preserve"> </w:t>
      </w:r>
      <w:r w:rsidR="00F1653D">
        <w:rPr>
          <w:rFonts w:ascii="Arial" w:hAnsi="Arial" w:cs="Arial"/>
          <w:b/>
          <w:sz w:val="20"/>
          <w:szCs w:val="20"/>
        </w:rPr>
        <w:t>Unbedenklichkeit</w:t>
      </w:r>
      <w:r w:rsidR="00F12B06">
        <w:rPr>
          <w:rFonts w:ascii="Arial" w:hAnsi="Arial" w:cs="Arial"/>
          <w:b/>
          <w:sz w:val="20"/>
          <w:szCs w:val="20"/>
        </w:rPr>
        <w:t xml:space="preserve"> </w:t>
      </w:r>
      <w:r w:rsidR="00EF3048">
        <w:rPr>
          <w:rFonts w:ascii="Arial" w:hAnsi="Arial" w:cs="Arial"/>
          <w:b/>
          <w:sz w:val="20"/>
          <w:szCs w:val="20"/>
        </w:rPr>
        <w:t xml:space="preserve">für Mensch und Umwelt </w:t>
      </w:r>
      <w:r w:rsidR="00F12B06">
        <w:rPr>
          <w:rFonts w:ascii="Arial" w:hAnsi="Arial" w:cs="Arial"/>
          <w:b/>
          <w:sz w:val="20"/>
          <w:szCs w:val="20"/>
        </w:rPr>
        <w:t xml:space="preserve">getestet. </w:t>
      </w:r>
      <w:r w:rsidR="00EF3048">
        <w:rPr>
          <w:rFonts w:ascii="Arial" w:hAnsi="Arial" w:cs="Arial"/>
          <w:b/>
          <w:sz w:val="20"/>
          <w:szCs w:val="20"/>
        </w:rPr>
        <w:t>Der</w:t>
      </w:r>
      <w:r w:rsidR="000B4271">
        <w:rPr>
          <w:rFonts w:ascii="Arial" w:hAnsi="Arial" w:cs="Arial"/>
          <w:b/>
          <w:sz w:val="20"/>
          <w:szCs w:val="20"/>
        </w:rPr>
        <w:t xml:space="preserve"> ISOVER</w:t>
      </w:r>
      <w:r w:rsidR="00EF3048">
        <w:rPr>
          <w:rFonts w:ascii="Arial" w:hAnsi="Arial" w:cs="Arial"/>
          <w:b/>
          <w:sz w:val="20"/>
          <w:szCs w:val="20"/>
        </w:rPr>
        <w:t xml:space="preserve"> </w:t>
      </w:r>
      <w:r w:rsidR="00EF3048" w:rsidRPr="00EF3048">
        <w:rPr>
          <w:rFonts w:ascii="Arial" w:hAnsi="Arial" w:cs="Arial"/>
          <w:b/>
          <w:sz w:val="20"/>
          <w:szCs w:val="20"/>
        </w:rPr>
        <w:t>Zwischensparren-Sanierungsfilz Integra ZSF-032</w:t>
      </w:r>
      <w:r w:rsidR="00692C5B" w:rsidRPr="009B11C9">
        <w:rPr>
          <w:rFonts w:ascii="Arial" w:hAnsi="Arial" w:cs="Arial"/>
          <w:b/>
          <w:sz w:val="20"/>
          <w:szCs w:val="20"/>
        </w:rPr>
        <w:t xml:space="preserve"> </w:t>
      </w:r>
      <w:r w:rsidR="000A7439">
        <w:rPr>
          <w:rFonts w:ascii="Arial" w:hAnsi="Arial" w:cs="Arial"/>
          <w:b/>
          <w:sz w:val="20"/>
          <w:szCs w:val="20"/>
        </w:rPr>
        <w:t>aus hochkomprimierter Glaswolle</w:t>
      </w:r>
      <w:r w:rsidR="00692C5B" w:rsidRPr="009B11C9">
        <w:rPr>
          <w:rFonts w:ascii="Arial" w:hAnsi="Arial" w:cs="Arial"/>
          <w:b/>
          <w:sz w:val="20"/>
          <w:szCs w:val="20"/>
        </w:rPr>
        <w:t xml:space="preserve"> </w:t>
      </w:r>
      <w:r w:rsidR="009B11C9" w:rsidRPr="009B11C9">
        <w:rPr>
          <w:rFonts w:ascii="Arial" w:hAnsi="Arial" w:cs="Arial"/>
          <w:b/>
          <w:sz w:val="20"/>
          <w:szCs w:val="20"/>
        </w:rPr>
        <w:t>erhielt das Gesamturteil „gut“.</w:t>
      </w:r>
    </w:p>
    <w:p w14:paraId="2F3F16C2" w14:textId="77777777" w:rsidR="00EE21FD" w:rsidRDefault="00EE21FD" w:rsidP="00EE21FD">
      <w:pPr>
        <w:spacing w:line="288" w:lineRule="auto"/>
        <w:rPr>
          <w:rFonts w:ascii="Arial" w:hAnsi="Arial" w:cs="Arial"/>
          <w:sz w:val="20"/>
          <w:szCs w:val="20"/>
        </w:rPr>
      </w:pPr>
    </w:p>
    <w:p w14:paraId="4E5A18F0" w14:textId="500D9E39" w:rsidR="004F731D" w:rsidRDefault="004F731D" w:rsidP="00EE21FD">
      <w:pPr>
        <w:spacing w:line="288" w:lineRule="auto"/>
        <w:rPr>
          <w:rFonts w:ascii="Arial" w:hAnsi="Arial" w:cs="Arial"/>
          <w:sz w:val="20"/>
          <w:szCs w:val="20"/>
        </w:rPr>
      </w:pPr>
      <w:r>
        <w:rPr>
          <w:rFonts w:ascii="Arial" w:hAnsi="Arial" w:cs="Arial"/>
          <w:sz w:val="20"/>
          <w:szCs w:val="20"/>
        </w:rPr>
        <w:t>Im Rahmen ihres Tests hat die Verbraucherzeitschrift Öko-Test verschiedene Inhalts</w:t>
      </w:r>
      <w:r w:rsidR="0064226F">
        <w:rPr>
          <w:rFonts w:ascii="Arial" w:hAnsi="Arial" w:cs="Arial"/>
          <w:sz w:val="20"/>
          <w:szCs w:val="20"/>
        </w:rPr>
        <w:t>s</w:t>
      </w:r>
      <w:r>
        <w:rPr>
          <w:rFonts w:ascii="Arial" w:hAnsi="Arial" w:cs="Arial"/>
          <w:sz w:val="20"/>
          <w:szCs w:val="20"/>
        </w:rPr>
        <w:t>toffe</w:t>
      </w:r>
      <w:r w:rsidR="000A2A41">
        <w:rPr>
          <w:rFonts w:ascii="Arial" w:hAnsi="Arial" w:cs="Arial"/>
          <w:sz w:val="20"/>
          <w:szCs w:val="20"/>
        </w:rPr>
        <w:t xml:space="preserve"> unter die Lupe genommen, die negative Auswirkungen auf die Gesundheit oder die Umwelt haben können. </w:t>
      </w:r>
      <w:r w:rsidR="003C22EC">
        <w:rPr>
          <w:rFonts w:ascii="Arial" w:hAnsi="Arial" w:cs="Arial"/>
          <w:sz w:val="20"/>
          <w:szCs w:val="20"/>
        </w:rPr>
        <w:t xml:space="preserve">Untersucht wurden </w:t>
      </w:r>
      <w:r w:rsidR="009225B6">
        <w:rPr>
          <w:rFonts w:ascii="Arial" w:hAnsi="Arial" w:cs="Arial"/>
          <w:sz w:val="20"/>
          <w:szCs w:val="20"/>
        </w:rPr>
        <w:t xml:space="preserve">dabei </w:t>
      </w:r>
      <w:r w:rsidR="003C22EC">
        <w:rPr>
          <w:rFonts w:ascii="Arial" w:hAnsi="Arial" w:cs="Arial"/>
          <w:sz w:val="20"/>
          <w:szCs w:val="20"/>
        </w:rPr>
        <w:t>hauptsächlich Dämmstoffe aus Ho</w:t>
      </w:r>
      <w:r w:rsidR="00C22138">
        <w:rPr>
          <w:rFonts w:ascii="Arial" w:hAnsi="Arial" w:cs="Arial"/>
          <w:sz w:val="20"/>
          <w:szCs w:val="20"/>
        </w:rPr>
        <w:t xml:space="preserve">lzfasern, </w:t>
      </w:r>
      <w:r w:rsidR="003058F9" w:rsidRPr="00C5547E">
        <w:rPr>
          <w:rFonts w:ascii="Arial" w:hAnsi="Arial" w:cs="Arial"/>
          <w:sz w:val="20"/>
          <w:szCs w:val="20"/>
        </w:rPr>
        <w:t>Mineralwolle</w:t>
      </w:r>
      <w:r w:rsidR="00C22138">
        <w:rPr>
          <w:rFonts w:ascii="Arial" w:hAnsi="Arial" w:cs="Arial"/>
          <w:sz w:val="20"/>
          <w:szCs w:val="20"/>
        </w:rPr>
        <w:t xml:space="preserve"> und Zellulose</w:t>
      </w:r>
      <w:r w:rsidR="00802623">
        <w:rPr>
          <w:rFonts w:ascii="Arial" w:hAnsi="Arial" w:cs="Arial"/>
          <w:sz w:val="20"/>
          <w:szCs w:val="20"/>
        </w:rPr>
        <w:t>. Dazu kamen</w:t>
      </w:r>
      <w:r w:rsidR="00C22138">
        <w:rPr>
          <w:rFonts w:ascii="Arial" w:hAnsi="Arial" w:cs="Arial"/>
          <w:sz w:val="20"/>
          <w:szCs w:val="20"/>
        </w:rPr>
        <w:t xml:space="preserve"> solche aus </w:t>
      </w:r>
      <w:r w:rsidR="00802623">
        <w:rPr>
          <w:rFonts w:ascii="Arial" w:hAnsi="Arial" w:cs="Arial"/>
          <w:sz w:val="20"/>
          <w:szCs w:val="20"/>
        </w:rPr>
        <w:t>Schafwolle, Jute, Kork und Poly</w:t>
      </w:r>
      <w:r w:rsidR="009225B6">
        <w:rPr>
          <w:rFonts w:ascii="Arial" w:hAnsi="Arial" w:cs="Arial"/>
          <w:sz w:val="20"/>
          <w:szCs w:val="20"/>
        </w:rPr>
        <w:t>u</w:t>
      </w:r>
      <w:r w:rsidR="00802623">
        <w:rPr>
          <w:rFonts w:ascii="Arial" w:hAnsi="Arial" w:cs="Arial"/>
          <w:sz w:val="20"/>
          <w:szCs w:val="20"/>
        </w:rPr>
        <w:t xml:space="preserve">rethan. Die Dämmstoffe wurden unter anderem </w:t>
      </w:r>
      <w:r w:rsidR="001221B7">
        <w:rPr>
          <w:rFonts w:ascii="Arial" w:hAnsi="Arial" w:cs="Arial"/>
          <w:sz w:val="20"/>
          <w:szCs w:val="20"/>
        </w:rPr>
        <w:t>auf f</w:t>
      </w:r>
      <w:r w:rsidR="000A2A41">
        <w:rPr>
          <w:rFonts w:ascii="Arial" w:hAnsi="Arial" w:cs="Arial"/>
          <w:sz w:val="20"/>
          <w:szCs w:val="20"/>
        </w:rPr>
        <w:t>lüchtige organische Verbindungen</w:t>
      </w:r>
      <w:r w:rsidR="003058F9">
        <w:rPr>
          <w:rFonts w:ascii="Arial" w:hAnsi="Arial" w:cs="Arial"/>
          <w:sz w:val="20"/>
          <w:szCs w:val="20"/>
        </w:rPr>
        <w:t>,</w:t>
      </w:r>
      <w:r w:rsidR="009C5450">
        <w:rPr>
          <w:rFonts w:ascii="Arial" w:hAnsi="Arial" w:cs="Arial"/>
          <w:sz w:val="20"/>
          <w:szCs w:val="20"/>
        </w:rPr>
        <w:t xml:space="preserve"> </w:t>
      </w:r>
      <w:r w:rsidR="001221B7">
        <w:rPr>
          <w:rFonts w:ascii="Arial" w:hAnsi="Arial" w:cs="Arial"/>
          <w:sz w:val="20"/>
          <w:szCs w:val="20"/>
        </w:rPr>
        <w:t xml:space="preserve">auf </w:t>
      </w:r>
      <w:r w:rsidR="00FF4AF5">
        <w:rPr>
          <w:rFonts w:ascii="Arial" w:hAnsi="Arial" w:cs="Arial"/>
          <w:sz w:val="20"/>
          <w:szCs w:val="20"/>
        </w:rPr>
        <w:t xml:space="preserve">Blei und Chrom sowie </w:t>
      </w:r>
      <w:r w:rsidR="001221B7">
        <w:rPr>
          <w:rFonts w:ascii="Arial" w:hAnsi="Arial" w:cs="Arial"/>
          <w:sz w:val="20"/>
          <w:szCs w:val="20"/>
        </w:rPr>
        <w:t xml:space="preserve">auf </w:t>
      </w:r>
      <w:r w:rsidR="00FF4AF5">
        <w:rPr>
          <w:rFonts w:ascii="Arial" w:hAnsi="Arial" w:cs="Arial"/>
          <w:sz w:val="20"/>
          <w:szCs w:val="20"/>
        </w:rPr>
        <w:t xml:space="preserve">die </w:t>
      </w:r>
      <w:r w:rsidR="001221B7">
        <w:rPr>
          <w:rFonts w:ascii="Arial" w:hAnsi="Arial" w:cs="Arial"/>
          <w:sz w:val="20"/>
          <w:szCs w:val="20"/>
        </w:rPr>
        <w:t xml:space="preserve">mikrobielle Gesamtbelastung hin getestet. </w:t>
      </w:r>
      <w:r w:rsidR="00AB68E5" w:rsidRPr="00AB68E5">
        <w:rPr>
          <w:rFonts w:ascii="Arial" w:hAnsi="Arial" w:cs="Arial"/>
          <w:sz w:val="20"/>
          <w:szCs w:val="20"/>
        </w:rPr>
        <w:t xml:space="preserve">Der </w:t>
      </w:r>
      <w:r w:rsidR="004A50DB">
        <w:rPr>
          <w:rFonts w:ascii="Arial" w:hAnsi="Arial" w:cs="Arial"/>
          <w:sz w:val="20"/>
          <w:szCs w:val="20"/>
        </w:rPr>
        <w:t>Glaswolle-Dämmfilz</w:t>
      </w:r>
      <w:r w:rsidR="00AB68E5" w:rsidRPr="00AB68E5">
        <w:rPr>
          <w:rFonts w:ascii="Arial" w:hAnsi="Arial" w:cs="Arial"/>
          <w:sz w:val="20"/>
          <w:szCs w:val="20"/>
        </w:rPr>
        <w:t xml:space="preserve"> Integra ZSF-032</w:t>
      </w:r>
      <w:r w:rsidR="00AB68E5">
        <w:rPr>
          <w:rFonts w:ascii="Arial" w:hAnsi="Arial" w:cs="Arial"/>
          <w:sz w:val="20"/>
          <w:szCs w:val="20"/>
        </w:rPr>
        <w:t xml:space="preserve"> </w:t>
      </w:r>
      <w:r w:rsidR="009225B6">
        <w:rPr>
          <w:rFonts w:ascii="Arial" w:hAnsi="Arial" w:cs="Arial"/>
          <w:sz w:val="20"/>
          <w:szCs w:val="20"/>
        </w:rPr>
        <w:t xml:space="preserve">von ISOVER </w:t>
      </w:r>
      <w:r w:rsidR="00603E8B">
        <w:rPr>
          <w:rFonts w:ascii="Arial" w:hAnsi="Arial" w:cs="Arial"/>
          <w:sz w:val="20"/>
          <w:szCs w:val="20"/>
        </w:rPr>
        <w:t>überzeugte</w:t>
      </w:r>
      <w:r w:rsidR="00E84592">
        <w:rPr>
          <w:rFonts w:ascii="Arial" w:hAnsi="Arial" w:cs="Arial"/>
          <w:sz w:val="20"/>
          <w:szCs w:val="20"/>
        </w:rPr>
        <w:t xml:space="preserve"> in allen </w:t>
      </w:r>
      <w:r w:rsidR="004A50DB">
        <w:rPr>
          <w:rFonts w:ascii="Arial" w:hAnsi="Arial" w:cs="Arial"/>
          <w:sz w:val="20"/>
          <w:szCs w:val="20"/>
        </w:rPr>
        <w:t>Kategorien und erhielt dafür das Gesamturteil „gut“.</w:t>
      </w:r>
    </w:p>
    <w:p w14:paraId="717B82A8" w14:textId="77777777" w:rsidR="004F731D" w:rsidRPr="000A7439" w:rsidRDefault="004F731D" w:rsidP="00EE21FD">
      <w:pPr>
        <w:spacing w:line="288" w:lineRule="auto"/>
        <w:rPr>
          <w:rFonts w:ascii="Arial" w:hAnsi="Arial" w:cs="Arial"/>
          <w:sz w:val="20"/>
          <w:szCs w:val="20"/>
        </w:rPr>
      </w:pPr>
    </w:p>
    <w:p w14:paraId="107E45CC" w14:textId="5CFA879E" w:rsidR="00EE21FD" w:rsidRPr="00EE21FD" w:rsidRDefault="00EE21FD" w:rsidP="00EE21FD">
      <w:pPr>
        <w:spacing w:line="288" w:lineRule="auto"/>
        <w:rPr>
          <w:rFonts w:ascii="Arial" w:hAnsi="Arial" w:cs="Arial"/>
          <w:b/>
          <w:sz w:val="20"/>
          <w:szCs w:val="20"/>
        </w:rPr>
      </w:pPr>
      <w:r w:rsidRPr="00EE21FD">
        <w:rPr>
          <w:rFonts w:ascii="Arial" w:hAnsi="Arial" w:cs="Arial"/>
          <w:b/>
          <w:sz w:val="20"/>
          <w:szCs w:val="20"/>
        </w:rPr>
        <w:t>Gut für die Umwelt und Gesundheit</w:t>
      </w:r>
    </w:p>
    <w:p w14:paraId="5748681E" w14:textId="357BCC32" w:rsidR="00EE21FD" w:rsidRDefault="00A8687B" w:rsidP="00EE21FD">
      <w:pPr>
        <w:spacing w:line="288" w:lineRule="auto"/>
        <w:rPr>
          <w:rFonts w:ascii="Arial" w:hAnsi="Arial" w:cs="Arial"/>
          <w:sz w:val="20"/>
          <w:szCs w:val="20"/>
        </w:rPr>
      </w:pPr>
      <w:r>
        <w:rPr>
          <w:rFonts w:ascii="Arial" w:hAnsi="Arial" w:cs="Arial"/>
          <w:sz w:val="20"/>
          <w:szCs w:val="20"/>
        </w:rPr>
        <w:t>Integra ZSF</w:t>
      </w:r>
      <w:r w:rsidR="00EE21FD" w:rsidRPr="00EE21FD">
        <w:rPr>
          <w:rFonts w:ascii="Arial" w:hAnsi="Arial" w:cs="Arial"/>
          <w:sz w:val="20"/>
          <w:szCs w:val="20"/>
        </w:rPr>
        <w:t xml:space="preserve">-032 besteht </w:t>
      </w:r>
      <w:r w:rsidR="003058F9" w:rsidRPr="00C5547E">
        <w:rPr>
          <w:rFonts w:ascii="Arial" w:hAnsi="Arial" w:cs="Arial"/>
          <w:sz w:val="20"/>
          <w:szCs w:val="20"/>
        </w:rPr>
        <w:t>bis</w:t>
      </w:r>
      <w:r w:rsidR="003058F9">
        <w:rPr>
          <w:rFonts w:ascii="Arial" w:hAnsi="Arial" w:cs="Arial"/>
          <w:sz w:val="20"/>
          <w:szCs w:val="20"/>
        </w:rPr>
        <w:t xml:space="preserve"> </w:t>
      </w:r>
      <w:r w:rsidR="00EE21FD" w:rsidRPr="00EE21FD">
        <w:rPr>
          <w:rFonts w:ascii="Arial" w:hAnsi="Arial" w:cs="Arial"/>
          <w:sz w:val="20"/>
          <w:szCs w:val="20"/>
        </w:rPr>
        <w:t>zu etwa 70 P</w:t>
      </w:r>
      <w:r w:rsidR="00640989">
        <w:rPr>
          <w:rFonts w:ascii="Arial" w:hAnsi="Arial" w:cs="Arial"/>
          <w:sz w:val="20"/>
          <w:szCs w:val="20"/>
        </w:rPr>
        <w:t xml:space="preserve">rozent aus Altglas. </w:t>
      </w:r>
      <w:r w:rsidR="00CE1461">
        <w:rPr>
          <w:rFonts w:ascii="Arial" w:hAnsi="Arial" w:cs="Arial"/>
          <w:sz w:val="20"/>
          <w:szCs w:val="20"/>
        </w:rPr>
        <w:t xml:space="preserve">Der Dämmstoff </w:t>
      </w:r>
      <w:r w:rsidR="00EE21FD" w:rsidRPr="00EE21FD">
        <w:rPr>
          <w:rFonts w:ascii="Arial" w:hAnsi="Arial" w:cs="Arial"/>
          <w:sz w:val="20"/>
          <w:szCs w:val="20"/>
        </w:rPr>
        <w:t>setzt keine Stoffe frei, die sich schädlich auswirken</w:t>
      </w:r>
      <w:r w:rsidR="00CE6E60">
        <w:rPr>
          <w:rFonts w:ascii="Arial" w:hAnsi="Arial" w:cs="Arial"/>
          <w:sz w:val="20"/>
          <w:szCs w:val="20"/>
        </w:rPr>
        <w:t xml:space="preserve"> </w:t>
      </w:r>
      <w:r w:rsidR="00CE6E60" w:rsidRPr="00EE21FD">
        <w:rPr>
          <w:rFonts w:ascii="Arial" w:hAnsi="Arial" w:cs="Arial"/>
          <w:sz w:val="20"/>
          <w:szCs w:val="20"/>
        </w:rPr>
        <w:t xml:space="preserve">– </w:t>
      </w:r>
      <w:r w:rsidR="00CE6E60">
        <w:rPr>
          <w:rFonts w:ascii="Arial" w:hAnsi="Arial" w:cs="Arial"/>
          <w:sz w:val="20"/>
          <w:szCs w:val="20"/>
        </w:rPr>
        <w:t>weder</w:t>
      </w:r>
      <w:r w:rsidR="00CE6E60" w:rsidRPr="00EE21FD">
        <w:rPr>
          <w:rFonts w:ascii="Arial" w:hAnsi="Arial" w:cs="Arial"/>
          <w:sz w:val="20"/>
          <w:szCs w:val="20"/>
        </w:rPr>
        <w:t xml:space="preserve"> während der Verarbeitung </w:t>
      </w:r>
      <w:r w:rsidR="00CE6E60">
        <w:rPr>
          <w:rFonts w:ascii="Arial" w:hAnsi="Arial" w:cs="Arial"/>
          <w:sz w:val="20"/>
          <w:szCs w:val="20"/>
        </w:rPr>
        <w:t>noch</w:t>
      </w:r>
      <w:r w:rsidR="00CE6E60" w:rsidRPr="00EE21FD">
        <w:rPr>
          <w:rFonts w:ascii="Arial" w:hAnsi="Arial" w:cs="Arial"/>
          <w:sz w:val="20"/>
          <w:szCs w:val="20"/>
        </w:rPr>
        <w:t xml:space="preserve"> später, wenn das Material im Dach verbaut ist. </w:t>
      </w:r>
      <w:r w:rsidR="00EE21FD" w:rsidRPr="00EE21FD">
        <w:rPr>
          <w:rFonts w:ascii="Arial" w:hAnsi="Arial" w:cs="Arial"/>
          <w:sz w:val="20"/>
          <w:szCs w:val="20"/>
        </w:rPr>
        <w:t xml:space="preserve">Der </w:t>
      </w:r>
      <w:r w:rsidR="00D83959">
        <w:rPr>
          <w:rFonts w:ascii="Arial" w:hAnsi="Arial" w:cs="Arial"/>
          <w:sz w:val="20"/>
          <w:szCs w:val="20"/>
        </w:rPr>
        <w:t>Zwischensparren</w:t>
      </w:r>
      <w:r w:rsidR="00B92864">
        <w:rPr>
          <w:rFonts w:ascii="Arial" w:hAnsi="Arial" w:cs="Arial"/>
          <w:sz w:val="20"/>
          <w:szCs w:val="20"/>
        </w:rPr>
        <w:t>-S</w:t>
      </w:r>
      <w:r w:rsidR="00D83959">
        <w:rPr>
          <w:rFonts w:ascii="Arial" w:hAnsi="Arial" w:cs="Arial"/>
          <w:sz w:val="20"/>
          <w:szCs w:val="20"/>
        </w:rPr>
        <w:t>anierungsfilz</w:t>
      </w:r>
      <w:r w:rsidR="00D83959" w:rsidRPr="00EE21FD">
        <w:rPr>
          <w:rFonts w:ascii="Arial" w:hAnsi="Arial" w:cs="Arial"/>
          <w:sz w:val="20"/>
          <w:szCs w:val="20"/>
        </w:rPr>
        <w:t xml:space="preserve"> </w:t>
      </w:r>
      <w:r w:rsidR="00EE21FD" w:rsidRPr="00EE21FD">
        <w:rPr>
          <w:rFonts w:ascii="Arial" w:hAnsi="Arial" w:cs="Arial"/>
          <w:sz w:val="20"/>
          <w:szCs w:val="20"/>
        </w:rPr>
        <w:t>trägt daher das RAL-Gütezeichen der Gütegemeinschaft Mineralwolle e.V. und dokumentiert dadurch die Einhaltung der weltweit schärfsten Biolöslichkeitsa</w:t>
      </w:r>
      <w:r w:rsidR="007D582C">
        <w:rPr>
          <w:rFonts w:ascii="Arial" w:hAnsi="Arial" w:cs="Arial"/>
          <w:sz w:val="20"/>
          <w:szCs w:val="20"/>
        </w:rPr>
        <w:t>nforderungen für Mineralwolle. Z</w:t>
      </w:r>
      <w:r w:rsidR="00EE21FD" w:rsidRPr="00EE21FD">
        <w:rPr>
          <w:rFonts w:ascii="Arial" w:hAnsi="Arial" w:cs="Arial"/>
          <w:sz w:val="20"/>
          <w:szCs w:val="20"/>
        </w:rPr>
        <w:t xml:space="preserve">udem </w:t>
      </w:r>
      <w:r w:rsidR="007D582C">
        <w:rPr>
          <w:rFonts w:ascii="Arial" w:hAnsi="Arial" w:cs="Arial"/>
          <w:sz w:val="20"/>
          <w:szCs w:val="20"/>
        </w:rPr>
        <w:t>ist Integra ZSF</w:t>
      </w:r>
      <w:r w:rsidR="007D582C" w:rsidRPr="00EE21FD">
        <w:rPr>
          <w:rFonts w:ascii="Arial" w:hAnsi="Arial" w:cs="Arial"/>
          <w:sz w:val="20"/>
          <w:szCs w:val="20"/>
        </w:rPr>
        <w:t xml:space="preserve">-032 </w:t>
      </w:r>
      <w:r w:rsidR="00EE21FD" w:rsidRPr="00EE21FD">
        <w:rPr>
          <w:rFonts w:ascii="Arial" w:hAnsi="Arial" w:cs="Arial"/>
          <w:sz w:val="20"/>
          <w:szCs w:val="20"/>
        </w:rPr>
        <w:t>mit dem Umweltzeichen „Der Blaue Engel – schützt Umwelt und Gesundheit, weil emissionsarm“ ausgezeichnet.</w:t>
      </w:r>
      <w:r w:rsidR="00845DAC">
        <w:rPr>
          <w:rFonts w:ascii="Arial" w:hAnsi="Arial" w:cs="Arial"/>
          <w:sz w:val="20"/>
          <w:szCs w:val="20"/>
        </w:rPr>
        <w:t xml:space="preserve"> </w:t>
      </w:r>
      <w:r w:rsidR="00845DAC" w:rsidRPr="00845DAC">
        <w:rPr>
          <w:rFonts w:ascii="Arial" w:hAnsi="Arial" w:cs="Arial"/>
          <w:sz w:val="20"/>
          <w:szCs w:val="20"/>
        </w:rPr>
        <w:t>Auch wird das hohe Niveau der „</w:t>
      </w:r>
      <w:proofErr w:type="spellStart"/>
      <w:r w:rsidR="00845DAC" w:rsidRPr="00845DAC">
        <w:rPr>
          <w:rFonts w:ascii="Arial" w:hAnsi="Arial" w:cs="Arial"/>
          <w:sz w:val="20"/>
          <w:szCs w:val="20"/>
        </w:rPr>
        <w:t>Eurofins</w:t>
      </w:r>
      <w:proofErr w:type="spellEnd"/>
      <w:r w:rsidR="00845DAC" w:rsidRPr="00845DAC">
        <w:rPr>
          <w:rFonts w:ascii="Arial" w:hAnsi="Arial" w:cs="Arial"/>
          <w:sz w:val="20"/>
          <w:szCs w:val="20"/>
        </w:rPr>
        <w:t xml:space="preserve"> </w:t>
      </w:r>
      <w:proofErr w:type="spellStart"/>
      <w:r w:rsidR="00845DAC" w:rsidRPr="00845DAC">
        <w:rPr>
          <w:rFonts w:ascii="Arial" w:hAnsi="Arial" w:cs="Arial"/>
          <w:sz w:val="20"/>
          <w:szCs w:val="20"/>
        </w:rPr>
        <w:t>Indoor</w:t>
      </w:r>
      <w:proofErr w:type="spellEnd"/>
      <w:r w:rsidR="00845DAC" w:rsidRPr="00845DAC">
        <w:rPr>
          <w:rFonts w:ascii="Arial" w:hAnsi="Arial" w:cs="Arial"/>
          <w:sz w:val="20"/>
          <w:szCs w:val="20"/>
        </w:rPr>
        <w:t xml:space="preserve"> Air </w:t>
      </w:r>
      <w:proofErr w:type="spellStart"/>
      <w:r w:rsidR="00845DAC" w:rsidRPr="00845DAC">
        <w:rPr>
          <w:rFonts w:ascii="Arial" w:hAnsi="Arial" w:cs="Arial"/>
          <w:sz w:val="20"/>
          <w:szCs w:val="20"/>
        </w:rPr>
        <w:t>Comfort</w:t>
      </w:r>
      <w:proofErr w:type="spellEnd"/>
      <w:r w:rsidR="00845DAC" w:rsidRPr="00845DAC">
        <w:rPr>
          <w:rFonts w:ascii="Arial" w:hAnsi="Arial" w:cs="Arial"/>
          <w:sz w:val="20"/>
          <w:szCs w:val="20"/>
        </w:rPr>
        <w:t xml:space="preserve"> Gold“ Zertifizierung für gesunde Innenraumluft erfüllt.</w:t>
      </w:r>
      <w:r w:rsidR="00EE21FD" w:rsidRPr="00EE21FD">
        <w:rPr>
          <w:rFonts w:ascii="Arial" w:hAnsi="Arial" w:cs="Arial"/>
          <w:sz w:val="20"/>
          <w:szCs w:val="20"/>
        </w:rPr>
        <w:t xml:space="preserve"> Der ISOVER Mineralwolle-</w:t>
      </w:r>
      <w:r w:rsidR="00D83959">
        <w:rPr>
          <w:rFonts w:ascii="Arial" w:hAnsi="Arial" w:cs="Arial"/>
          <w:sz w:val="20"/>
          <w:szCs w:val="20"/>
        </w:rPr>
        <w:t>Dämmfilz</w:t>
      </w:r>
      <w:r w:rsidR="00D83959" w:rsidRPr="00EE21FD">
        <w:rPr>
          <w:rFonts w:ascii="Arial" w:hAnsi="Arial" w:cs="Arial"/>
          <w:sz w:val="20"/>
          <w:szCs w:val="20"/>
        </w:rPr>
        <w:t xml:space="preserve"> </w:t>
      </w:r>
      <w:r w:rsidR="00A43C79">
        <w:rPr>
          <w:rFonts w:ascii="Arial" w:hAnsi="Arial" w:cs="Arial"/>
          <w:sz w:val="20"/>
          <w:szCs w:val="20"/>
        </w:rPr>
        <w:t>bietet</w:t>
      </w:r>
      <w:r w:rsidR="00EE21FD" w:rsidRPr="00EE21FD">
        <w:rPr>
          <w:rFonts w:ascii="Arial" w:hAnsi="Arial" w:cs="Arial"/>
          <w:sz w:val="20"/>
          <w:szCs w:val="20"/>
        </w:rPr>
        <w:t xml:space="preserve"> damit </w:t>
      </w:r>
      <w:r w:rsidR="0043500F">
        <w:rPr>
          <w:rFonts w:ascii="Arial" w:hAnsi="Arial" w:cs="Arial"/>
          <w:sz w:val="20"/>
          <w:szCs w:val="20"/>
        </w:rPr>
        <w:t xml:space="preserve">den </w:t>
      </w:r>
      <w:r w:rsidR="00D83959">
        <w:rPr>
          <w:rFonts w:ascii="Arial" w:hAnsi="Arial" w:cs="Arial"/>
          <w:sz w:val="20"/>
          <w:szCs w:val="20"/>
        </w:rPr>
        <w:t>Verarbeitern</w:t>
      </w:r>
      <w:r w:rsidR="0043500F">
        <w:rPr>
          <w:rFonts w:ascii="Arial" w:hAnsi="Arial" w:cs="Arial"/>
          <w:sz w:val="20"/>
          <w:szCs w:val="20"/>
        </w:rPr>
        <w:t xml:space="preserve"> Sicherheit</w:t>
      </w:r>
      <w:r w:rsidR="00D83959" w:rsidRPr="00EE21FD">
        <w:rPr>
          <w:rFonts w:ascii="Arial" w:hAnsi="Arial" w:cs="Arial"/>
          <w:sz w:val="20"/>
          <w:szCs w:val="20"/>
        </w:rPr>
        <w:t xml:space="preserve"> </w:t>
      </w:r>
      <w:r w:rsidR="0043500F">
        <w:rPr>
          <w:rFonts w:ascii="Arial" w:hAnsi="Arial" w:cs="Arial"/>
          <w:sz w:val="20"/>
          <w:szCs w:val="20"/>
        </w:rPr>
        <w:t>sowie den</w:t>
      </w:r>
      <w:r w:rsidR="0043500F" w:rsidRPr="00EE21FD">
        <w:rPr>
          <w:rFonts w:ascii="Arial" w:hAnsi="Arial" w:cs="Arial"/>
          <w:sz w:val="20"/>
          <w:szCs w:val="20"/>
        </w:rPr>
        <w:t xml:space="preserve"> </w:t>
      </w:r>
      <w:r w:rsidR="00EE21FD" w:rsidRPr="00EE21FD">
        <w:rPr>
          <w:rFonts w:ascii="Arial" w:hAnsi="Arial" w:cs="Arial"/>
          <w:sz w:val="20"/>
          <w:szCs w:val="20"/>
        </w:rPr>
        <w:t>Raumnutzern eine gute Wohngesundheit.</w:t>
      </w:r>
    </w:p>
    <w:p w14:paraId="77A3CC9E" w14:textId="77777777" w:rsidR="00640989" w:rsidRDefault="00640989" w:rsidP="00EE21FD">
      <w:pPr>
        <w:spacing w:line="288" w:lineRule="auto"/>
        <w:rPr>
          <w:rFonts w:ascii="Arial" w:hAnsi="Arial" w:cs="Arial"/>
          <w:sz w:val="20"/>
          <w:szCs w:val="20"/>
        </w:rPr>
      </w:pPr>
    </w:p>
    <w:p w14:paraId="24BECD9D" w14:textId="15701694" w:rsidR="00C36997" w:rsidRPr="00C36997" w:rsidRDefault="00C36997" w:rsidP="00467596">
      <w:pPr>
        <w:spacing w:line="288" w:lineRule="auto"/>
        <w:rPr>
          <w:rFonts w:ascii="Arial" w:hAnsi="Arial" w:cs="Arial"/>
          <w:b/>
          <w:sz w:val="20"/>
          <w:szCs w:val="20"/>
        </w:rPr>
      </w:pPr>
      <w:r>
        <w:rPr>
          <w:rFonts w:ascii="Arial" w:hAnsi="Arial" w:cs="Arial"/>
          <w:b/>
          <w:sz w:val="20"/>
          <w:szCs w:val="20"/>
        </w:rPr>
        <w:t xml:space="preserve">Entwickelt </w:t>
      </w:r>
      <w:r w:rsidRPr="00C36997">
        <w:rPr>
          <w:rFonts w:ascii="Arial" w:hAnsi="Arial" w:cs="Arial"/>
          <w:b/>
          <w:sz w:val="20"/>
          <w:szCs w:val="20"/>
        </w:rPr>
        <w:t>für die Dachsanierung</w:t>
      </w:r>
    </w:p>
    <w:p w14:paraId="2B0458D6" w14:textId="69556BAF" w:rsidR="006C08B1" w:rsidRPr="006C08B1" w:rsidRDefault="004C4596" w:rsidP="006C08B1">
      <w:pPr>
        <w:spacing w:line="288" w:lineRule="auto"/>
        <w:rPr>
          <w:rFonts w:ascii="Arial" w:hAnsi="Arial" w:cs="Arial"/>
          <w:sz w:val="20"/>
          <w:szCs w:val="20"/>
        </w:rPr>
      </w:pPr>
      <w:r w:rsidRPr="004C4596">
        <w:rPr>
          <w:rFonts w:ascii="Arial" w:hAnsi="Arial" w:cs="Arial"/>
          <w:sz w:val="20"/>
          <w:szCs w:val="20"/>
        </w:rPr>
        <w:t xml:space="preserve">Um im bewohnten Zustand Dächer zu </w:t>
      </w:r>
      <w:r w:rsidR="0043500F">
        <w:rPr>
          <w:rFonts w:ascii="Arial" w:hAnsi="Arial" w:cs="Arial"/>
          <w:sz w:val="20"/>
          <w:szCs w:val="20"/>
        </w:rPr>
        <w:t>sanieren</w:t>
      </w:r>
      <w:r w:rsidRPr="004C4596">
        <w:rPr>
          <w:rFonts w:ascii="Arial" w:hAnsi="Arial" w:cs="Arial"/>
          <w:sz w:val="20"/>
          <w:szCs w:val="20"/>
        </w:rPr>
        <w:t>, werden heute m</w:t>
      </w:r>
      <w:r w:rsidR="00593332">
        <w:rPr>
          <w:rFonts w:ascii="Arial" w:hAnsi="Arial" w:cs="Arial"/>
          <w:sz w:val="20"/>
          <w:szCs w:val="20"/>
        </w:rPr>
        <w:t xml:space="preserve">eist Dämmfilze und Dampfbremsen </w:t>
      </w:r>
      <w:r w:rsidRPr="004C4596">
        <w:rPr>
          <w:rFonts w:ascii="Arial" w:hAnsi="Arial" w:cs="Arial"/>
          <w:sz w:val="20"/>
          <w:szCs w:val="20"/>
        </w:rPr>
        <w:t xml:space="preserve">von außen </w:t>
      </w:r>
      <w:r w:rsidR="00B92864">
        <w:rPr>
          <w:rFonts w:ascii="Arial" w:hAnsi="Arial" w:cs="Arial"/>
          <w:sz w:val="20"/>
          <w:szCs w:val="20"/>
        </w:rPr>
        <w:t>verarbeitet</w:t>
      </w:r>
      <w:r w:rsidRPr="004C4596">
        <w:rPr>
          <w:rFonts w:ascii="Arial" w:hAnsi="Arial" w:cs="Arial"/>
          <w:sz w:val="20"/>
          <w:szCs w:val="20"/>
        </w:rPr>
        <w:t>.</w:t>
      </w:r>
      <w:r w:rsidR="0073168B">
        <w:rPr>
          <w:rFonts w:ascii="Arial" w:hAnsi="Arial" w:cs="Arial"/>
          <w:sz w:val="20"/>
          <w:szCs w:val="20"/>
        </w:rPr>
        <w:t xml:space="preserve"> In der Einbauphase</w:t>
      </w:r>
      <w:r w:rsidRPr="004C4596">
        <w:rPr>
          <w:rFonts w:ascii="Arial" w:hAnsi="Arial" w:cs="Arial"/>
          <w:sz w:val="20"/>
          <w:szCs w:val="20"/>
        </w:rPr>
        <w:t xml:space="preserve"> </w:t>
      </w:r>
      <w:r w:rsidR="0073168B">
        <w:rPr>
          <w:rFonts w:ascii="Arial" w:hAnsi="Arial" w:cs="Arial"/>
          <w:sz w:val="20"/>
          <w:szCs w:val="20"/>
        </w:rPr>
        <w:t>ist das Dämmmaterial den Witterungsverhältnissen ausgesetzt. Hier bietet d</w:t>
      </w:r>
      <w:r w:rsidR="0073168B" w:rsidRPr="00467596">
        <w:rPr>
          <w:rFonts w:ascii="Arial" w:hAnsi="Arial" w:cs="Arial"/>
          <w:sz w:val="20"/>
          <w:szCs w:val="20"/>
        </w:rPr>
        <w:t>er speziell für den Einsatz von außen entwickelte Glaswolle-Dämmfilz Integra ZSF-032</w:t>
      </w:r>
      <w:r w:rsidR="0073168B">
        <w:rPr>
          <w:rFonts w:ascii="Arial" w:hAnsi="Arial" w:cs="Arial"/>
          <w:sz w:val="20"/>
          <w:szCs w:val="20"/>
        </w:rPr>
        <w:t xml:space="preserve"> den Vorteil, dass er</w:t>
      </w:r>
      <w:r w:rsidR="0073168B" w:rsidRPr="00467596">
        <w:rPr>
          <w:rFonts w:ascii="Arial" w:hAnsi="Arial" w:cs="Arial"/>
          <w:sz w:val="20"/>
          <w:szCs w:val="20"/>
        </w:rPr>
        <w:t xml:space="preserve"> wasserabweisend ausgerüstet</w:t>
      </w:r>
      <w:r w:rsidR="0073168B">
        <w:rPr>
          <w:rFonts w:ascii="Arial" w:hAnsi="Arial" w:cs="Arial"/>
          <w:sz w:val="20"/>
          <w:szCs w:val="20"/>
        </w:rPr>
        <w:t xml:space="preserve"> ist</w:t>
      </w:r>
      <w:r w:rsidR="0073168B" w:rsidRPr="00467596">
        <w:rPr>
          <w:rFonts w:ascii="Arial" w:hAnsi="Arial" w:cs="Arial"/>
          <w:sz w:val="20"/>
          <w:szCs w:val="20"/>
        </w:rPr>
        <w:t xml:space="preserve"> und </w:t>
      </w:r>
      <w:r w:rsidR="0073168B">
        <w:rPr>
          <w:rFonts w:ascii="Arial" w:hAnsi="Arial" w:cs="Arial"/>
          <w:sz w:val="20"/>
          <w:szCs w:val="20"/>
        </w:rPr>
        <w:t xml:space="preserve">damit </w:t>
      </w:r>
      <w:r w:rsidR="0073168B" w:rsidRPr="00467596">
        <w:rPr>
          <w:rFonts w:ascii="Arial" w:hAnsi="Arial" w:cs="Arial"/>
          <w:sz w:val="20"/>
          <w:szCs w:val="20"/>
        </w:rPr>
        <w:t>eine deutlich höhere Sicherheit i</w:t>
      </w:r>
      <w:r w:rsidR="00B92864">
        <w:rPr>
          <w:rFonts w:ascii="Arial" w:hAnsi="Arial" w:cs="Arial"/>
          <w:sz w:val="20"/>
          <w:szCs w:val="20"/>
        </w:rPr>
        <w:t>n dem</w:t>
      </w:r>
      <w:r w:rsidR="007B1588">
        <w:rPr>
          <w:rFonts w:ascii="Arial" w:hAnsi="Arial" w:cs="Arial"/>
          <w:sz w:val="20"/>
          <w:szCs w:val="20"/>
        </w:rPr>
        <w:t xml:space="preserve"> </w:t>
      </w:r>
      <w:r w:rsidR="0073168B" w:rsidRPr="00467596">
        <w:rPr>
          <w:rFonts w:ascii="Arial" w:hAnsi="Arial" w:cs="Arial"/>
          <w:sz w:val="20"/>
          <w:szCs w:val="20"/>
        </w:rPr>
        <w:t>Anwendung</w:t>
      </w:r>
      <w:r w:rsidR="00B92864">
        <w:rPr>
          <w:rFonts w:ascii="Arial" w:hAnsi="Arial" w:cs="Arial"/>
          <w:sz w:val="20"/>
          <w:szCs w:val="20"/>
        </w:rPr>
        <w:t>sgebiet</w:t>
      </w:r>
      <w:r w:rsidR="00E91176">
        <w:rPr>
          <w:rFonts w:ascii="Arial" w:hAnsi="Arial" w:cs="Arial"/>
          <w:sz w:val="20"/>
          <w:szCs w:val="20"/>
        </w:rPr>
        <w:t xml:space="preserve"> </w:t>
      </w:r>
      <w:r w:rsidR="00B92864">
        <w:rPr>
          <w:rFonts w:ascii="Arial" w:hAnsi="Arial" w:cs="Arial"/>
          <w:sz w:val="20"/>
          <w:szCs w:val="20"/>
        </w:rPr>
        <w:t>der Zwischensparrendämmung</w:t>
      </w:r>
      <w:r w:rsidR="0073168B">
        <w:rPr>
          <w:rFonts w:ascii="Arial" w:hAnsi="Arial" w:cs="Arial"/>
          <w:sz w:val="20"/>
          <w:szCs w:val="20"/>
        </w:rPr>
        <w:t xml:space="preserve"> von außen bietet</w:t>
      </w:r>
      <w:r w:rsidR="0073168B" w:rsidRPr="00467596">
        <w:rPr>
          <w:rFonts w:ascii="Arial" w:hAnsi="Arial" w:cs="Arial"/>
          <w:sz w:val="20"/>
          <w:szCs w:val="20"/>
        </w:rPr>
        <w:t>.</w:t>
      </w:r>
      <w:r w:rsidR="00B92864">
        <w:rPr>
          <w:rFonts w:ascii="Arial" w:hAnsi="Arial" w:cs="Arial"/>
          <w:sz w:val="20"/>
          <w:szCs w:val="20"/>
        </w:rPr>
        <w:t xml:space="preserve"> </w:t>
      </w:r>
      <w:r w:rsidR="00467596" w:rsidRPr="00467596">
        <w:rPr>
          <w:rFonts w:ascii="Arial" w:hAnsi="Arial" w:cs="Arial"/>
          <w:sz w:val="20"/>
          <w:szCs w:val="20"/>
        </w:rPr>
        <w:t xml:space="preserve">Die hochwertige Vlieskaschierung erleichtert zusätzlich die </w:t>
      </w:r>
      <w:r w:rsidR="003058F9" w:rsidRPr="00C5547E">
        <w:rPr>
          <w:rFonts w:ascii="Arial" w:hAnsi="Arial" w:cs="Arial"/>
          <w:sz w:val="20"/>
          <w:szCs w:val="20"/>
        </w:rPr>
        <w:t>ohnehin</w:t>
      </w:r>
      <w:r w:rsidR="003058F9">
        <w:rPr>
          <w:rFonts w:ascii="Arial" w:hAnsi="Arial" w:cs="Arial"/>
          <w:sz w:val="20"/>
          <w:szCs w:val="20"/>
        </w:rPr>
        <w:t xml:space="preserve"> </w:t>
      </w:r>
      <w:r w:rsidR="00467596" w:rsidRPr="00467596">
        <w:rPr>
          <w:rFonts w:ascii="Arial" w:hAnsi="Arial" w:cs="Arial"/>
          <w:sz w:val="20"/>
          <w:szCs w:val="20"/>
        </w:rPr>
        <w:t>komfortable Verarbeitung. Integra ZSF-032 ist die perfekte Dämmung für alte</w:t>
      </w:r>
      <w:r w:rsidR="00CA28AE">
        <w:rPr>
          <w:rFonts w:ascii="Arial" w:hAnsi="Arial" w:cs="Arial"/>
          <w:sz w:val="20"/>
          <w:szCs w:val="20"/>
        </w:rPr>
        <w:t>,</w:t>
      </w:r>
      <w:r w:rsidR="00467596" w:rsidRPr="00467596">
        <w:rPr>
          <w:rFonts w:ascii="Arial" w:hAnsi="Arial" w:cs="Arial"/>
          <w:sz w:val="20"/>
          <w:szCs w:val="20"/>
        </w:rPr>
        <w:t xml:space="preserve"> niedrige Sparren</w:t>
      </w:r>
      <w:r w:rsidR="00B92864">
        <w:rPr>
          <w:rFonts w:ascii="Arial" w:hAnsi="Arial" w:cs="Arial"/>
          <w:sz w:val="20"/>
          <w:szCs w:val="20"/>
        </w:rPr>
        <w:t xml:space="preserve"> und hat</w:t>
      </w:r>
      <w:r w:rsidR="00467596" w:rsidRPr="00467596">
        <w:rPr>
          <w:rFonts w:ascii="Arial" w:hAnsi="Arial" w:cs="Arial"/>
          <w:sz w:val="20"/>
          <w:szCs w:val="20"/>
        </w:rPr>
        <w:t xml:space="preserve"> </w:t>
      </w:r>
      <w:r w:rsidR="006C08B1">
        <w:rPr>
          <w:rFonts w:ascii="Arial" w:hAnsi="Arial" w:cs="Arial"/>
          <w:sz w:val="20"/>
          <w:szCs w:val="20"/>
        </w:rPr>
        <w:t>eine</w:t>
      </w:r>
      <w:r w:rsidR="00B92864">
        <w:rPr>
          <w:rFonts w:ascii="Arial" w:hAnsi="Arial" w:cs="Arial"/>
          <w:sz w:val="20"/>
          <w:szCs w:val="20"/>
        </w:rPr>
        <w:t>n</w:t>
      </w:r>
      <w:r w:rsidR="006C08B1" w:rsidRPr="006C08B1">
        <w:rPr>
          <w:rFonts w:eastAsia="Times New Roman"/>
        </w:rPr>
        <w:t xml:space="preserve"> </w:t>
      </w:r>
      <w:r w:rsidR="006C08B1" w:rsidRPr="006C08B1">
        <w:rPr>
          <w:rFonts w:ascii="Arial" w:hAnsi="Arial" w:cs="Arial"/>
          <w:sz w:val="20"/>
          <w:szCs w:val="20"/>
        </w:rPr>
        <w:t>Bemessu</w:t>
      </w:r>
      <w:r w:rsidR="00853DB6">
        <w:rPr>
          <w:rFonts w:ascii="Arial" w:hAnsi="Arial" w:cs="Arial"/>
          <w:sz w:val="20"/>
          <w:szCs w:val="20"/>
        </w:rPr>
        <w:t>ngswert der Wärmeleitfähigkeit von</w:t>
      </w:r>
      <w:r w:rsidR="006C08B1" w:rsidRPr="006C08B1">
        <w:rPr>
          <w:rFonts w:ascii="Arial" w:hAnsi="Arial" w:cs="Arial"/>
          <w:sz w:val="20"/>
          <w:szCs w:val="20"/>
        </w:rPr>
        <w:t xml:space="preserve"> 0,032 W/(</w:t>
      </w:r>
      <w:proofErr w:type="spellStart"/>
      <w:r w:rsidR="006C08B1" w:rsidRPr="006C08B1">
        <w:rPr>
          <w:rFonts w:ascii="Arial" w:hAnsi="Arial" w:cs="Arial"/>
          <w:sz w:val="20"/>
          <w:szCs w:val="20"/>
        </w:rPr>
        <w:t>m·K</w:t>
      </w:r>
      <w:proofErr w:type="spellEnd"/>
      <w:r w:rsidR="006C08B1" w:rsidRPr="006C08B1">
        <w:rPr>
          <w:rFonts w:ascii="Arial" w:hAnsi="Arial" w:cs="Arial"/>
          <w:sz w:val="20"/>
          <w:szCs w:val="20"/>
        </w:rPr>
        <w:t>)</w:t>
      </w:r>
      <w:r w:rsidR="00853DB6">
        <w:rPr>
          <w:rFonts w:ascii="Arial" w:hAnsi="Arial" w:cs="Arial"/>
          <w:sz w:val="20"/>
          <w:szCs w:val="20"/>
        </w:rPr>
        <w:t xml:space="preserve">. </w:t>
      </w:r>
    </w:p>
    <w:p w14:paraId="21E4D2F0" w14:textId="0CF12B1E" w:rsidR="00DE5CCC" w:rsidRPr="00EE21FD" w:rsidRDefault="00DE5CCC" w:rsidP="00EE21FD">
      <w:pPr>
        <w:spacing w:line="288" w:lineRule="auto"/>
        <w:rPr>
          <w:rFonts w:ascii="Arial" w:hAnsi="Arial"/>
          <w:noProof/>
          <w:sz w:val="20"/>
          <w:szCs w:val="20"/>
        </w:rPr>
      </w:pPr>
    </w:p>
    <w:p w14:paraId="627D0A51" w14:textId="77777777" w:rsidR="00DE5CCC" w:rsidRPr="00A9042A" w:rsidRDefault="00DE5CCC" w:rsidP="00DE5CCC">
      <w:pPr>
        <w:spacing w:line="288" w:lineRule="auto"/>
        <w:ind w:right="-284"/>
        <w:rPr>
          <w:rFonts w:ascii="Arial" w:hAnsi="Arial"/>
          <w:noProof/>
          <w:sz w:val="20"/>
          <w:szCs w:val="20"/>
        </w:rPr>
      </w:pPr>
      <w:r w:rsidRPr="00A9042A">
        <w:rPr>
          <w:rFonts w:ascii="Arial" w:hAnsi="Arial"/>
          <w:noProof/>
          <w:sz w:val="20"/>
          <w:szCs w:val="20"/>
        </w:rPr>
        <w:t>ISOVER. So wird gedämmt.</w:t>
      </w:r>
      <w:r w:rsidRPr="00A9042A">
        <w:rPr>
          <w:rFonts w:ascii="Arial" w:hAnsi="Arial"/>
          <w:b/>
          <w:i/>
          <w:noProof/>
          <w:sz w:val="20"/>
          <w:szCs w:val="20"/>
        </w:rPr>
        <w:t xml:space="preserve">  </w:t>
      </w:r>
    </w:p>
    <w:p w14:paraId="7201AA0D" w14:textId="77777777" w:rsidR="00DE5CCC" w:rsidRDefault="00DE5CCC" w:rsidP="00DE5CCC">
      <w:pPr>
        <w:spacing w:line="288" w:lineRule="auto"/>
        <w:ind w:right="142"/>
        <w:rPr>
          <w:rFonts w:ascii="Arial" w:hAnsi="Arial"/>
          <w:noProof/>
          <w:sz w:val="20"/>
          <w:szCs w:val="20"/>
        </w:rPr>
      </w:pPr>
    </w:p>
    <w:p w14:paraId="44E5B2C1" w14:textId="77777777" w:rsidR="00DE5CCC" w:rsidRPr="00A9042A" w:rsidRDefault="00DE5CCC" w:rsidP="00DE5CCC">
      <w:pPr>
        <w:spacing w:line="288" w:lineRule="auto"/>
        <w:ind w:right="-284"/>
        <w:rPr>
          <w:rFonts w:ascii="Arial" w:hAnsi="Arial"/>
          <w:noProof/>
          <w:sz w:val="20"/>
          <w:szCs w:val="20"/>
        </w:rPr>
      </w:pPr>
      <w:r w:rsidRPr="00A9042A">
        <w:rPr>
          <w:rFonts w:ascii="Arial" w:hAnsi="Arial"/>
          <w:noProof/>
          <w:sz w:val="20"/>
          <w:szCs w:val="20"/>
        </w:rPr>
        <w:t xml:space="preserve">Mehr unter </w:t>
      </w:r>
      <w:hyperlink r:id="rId7" w:history="1">
        <w:r w:rsidRPr="009C0579">
          <w:rPr>
            <w:rStyle w:val="Link"/>
            <w:rFonts w:ascii="Arial" w:hAnsi="Arial"/>
            <w:noProof/>
            <w:sz w:val="20"/>
            <w:szCs w:val="20"/>
          </w:rPr>
          <w:t>www.isover.de</w:t>
        </w:r>
      </w:hyperlink>
    </w:p>
    <w:p w14:paraId="3B075DAC" w14:textId="77777777" w:rsidR="00DE5CCC" w:rsidRDefault="00DE5CCC" w:rsidP="00DE5CCC">
      <w:pPr>
        <w:spacing w:line="312" w:lineRule="auto"/>
        <w:ind w:right="142"/>
        <w:rPr>
          <w:rFonts w:ascii="Arial" w:hAnsi="Arial" w:cs="Arial"/>
          <w:b/>
          <w:sz w:val="20"/>
          <w:szCs w:val="20"/>
        </w:rPr>
      </w:pPr>
    </w:p>
    <w:p w14:paraId="406CEEC0" w14:textId="77777777" w:rsidR="00AA1A79" w:rsidRDefault="00AA1A79" w:rsidP="00DE5CCC">
      <w:pPr>
        <w:spacing w:line="312" w:lineRule="auto"/>
        <w:ind w:right="142"/>
        <w:rPr>
          <w:rFonts w:ascii="Arial" w:hAnsi="Arial" w:cs="Arial"/>
          <w:b/>
          <w:sz w:val="20"/>
          <w:szCs w:val="20"/>
        </w:rPr>
      </w:pPr>
    </w:p>
    <w:p w14:paraId="2E100422" w14:textId="77777777" w:rsidR="00AA1A79" w:rsidRDefault="00AA1A79" w:rsidP="00DE5CCC">
      <w:pPr>
        <w:spacing w:line="312" w:lineRule="auto"/>
        <w:ind w:right="142"/>
        <w:rPr>
          <w:rFonts w:ascii="Arial" w:hAnsi="Arial" w:cs="Arial"/>
          <w:b/>
          <w:sz w:val="20"/>
          <w:szCs w:val="20"/>
        </w:rPr>
      </w:pPr>
    </w:p>
    <w:p w14:paraId="377B51A9" w14:textId="77777777" w:rsidR="00AA1A79" w:rsidRDefault="00AA1A79" w:rsidP="00DE5CCC">
      <w:pPr>
        <w:spacing w:line="312" w:lineRule="auto"/>
        <w:ind w:right="142"/>
        <w:rPr>
          <w:rFonts w:ascii="Arial" w:hAnsi="Arial" w:cs="Arial"/>
          <w:b/>
          <w:sz w:val="20"/>
          <w:szCs w:val="20"/>
        </w:rPr>
      </w:pPr>
    </w:p>
    <w:p w14:paraId="10F89AE9" w14:textId="77777777" w:rsidR="00AA1A79" w:rsidRPr="00724B75" w:rsidRDefault="00AA1A79" w:rsidP="00DE5CCC">
      <w:pPr>
        <w:spacing w:line="312" w:lineRule="auto"/>
        <w:ind w:right="142"/>
        <w:rPr>
          <w:rFonts w:ascii="Arial" w:hAnsi="Arial" w:cs="Arial"/>
          <w:b/>
          <w:sz w:val="20"/>
          <w:szCs w:val="20"/>
        </w:rPr>
      </w:pPr>
    </w:p>
    <w:p w14:paraId="24A154DF" w14:textId="77777777" w:rsidR="00DE5CCC" w:rsidRDefault="00DE5CCC" w:rsidP="00DE5CCC">
      <w:pPr>
        <w:spacing w:line="312" w:lineRule="auto"/>
        <w:ind w:right="142"/>
        <w:rPr>
          <w:rFonts w:ascii="Arial" w:hAnsi="Arial" w:cs="Arial"/>
          <w:b/>
          <w:sz w:val="20"/>
          <w:szCs w:val="20"/>
        </w:rPr>
      </w:pPr>
      <w:r w:rsidRPr="00041E22">
        <w:rPr>
          <w:rFonts w:ascii="Arial" w:hAnsi="Arial" w:cs="Arial"/>
          <w:b/>
          <w:sz w:val="20"/>
          <w:szCs w:val="20"/>
        </w:rPr>
        <w:t>Bildmaterial</w:t>
      </w:r>
    </w:p>
    <w:tbl>
      <w:tblPr>
        <w:tblStyle w:val="Tabellenraster"/>
        <w:tblW w:w="0" w:type="auto"/>
        <w:tblLook w:val="04A0" w:firstRow="1" w:lastRow="0" w:firstColumn="1" w:lastColumn="0" w:noHBand="0" w:noVBand="1"/>
      </w:tblPr>
      <w:tblGrid>
        <w:gridCol w:w="3964"/>
      </w:tblGrid>
      <w:tr w:rsidR="00DE5CCC" w14:paraId="56A49ADD" w14:textId="77777777" w:rsidTr="008573C0">
        <w:tc>
          <w:tcPr>
            <w:tcW w:w="3964" w:type="dxa"/>
          </w:tcPr>
          <w:p w14:paraId="5C41AA21" w14:textId="77777777" w:rsidR="00DE5CCC" w:rsidRDefault="00DE5CCC" w:rsidP="002F4D89">
            <w:pPr>
              <w:spacing w:line="288" w:lineRule="auto"/>
              <w:ind w:right="-284"/>
              <w:jc w:val="center"/>
              <w:rPr>
                <w:rFonts w:ascii="Arial" w:hAnsi="Arial" w:cs="Arial"/>
                <w:b/>
                <w:sz w:val="20"/>
                <w:szCs w:val="20"/>
              </w:rPr>
            </w:pPr>
          </w:p>
          <w:p w14:paraId="5221AB00" w14:textId="623DA9C2" w:rsidR="00AA1A79" w:rsidRDefault="00FD1082" w:rsidP="002F4D89">
            <w:pPr>
              <w:spacing w:line="288" w:lineRule="auto"/>
              <w:ind w:right="-284"/>
              <w:jc w:val="center"/>
              <w:rPr>
                <w:rFonts w:ascii="Arial" w:hAnsi="Arial" w:cs="Arial"/>
                <w:b/>
                <w:sz w:val="20"/>
                <w:szCs w:val="20"/>
              </w:rPr>
            </w:pPr>
            <w:r>
              <w:rPr>
                <w:rFonts w:ascii="Arial" w:hAnsi="Arial" w:cs="Arial"/>
                <w:b/>
                <w:noProof/>
                <w:sz w:val="20"/>
                <w:szCs w:val="20"/>
              </w:rPr>
              <w:drawing>
                <wp:inline distT="0" distB="0" distL="0" distR="0" wp14:anchorId="11FE86EE" wp14:editId="49A586DD">
                  <wp:extent cx="964928" cy="1228211"/>
                  <wp:effectExtent l="0" t="0" r="635" b="0"/>
                  <wp:docPr id="1" name="Bild 1" descr="/Users/Nat/Desktop/Bildschirmfoto 2017-08-02 um 13.35.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7-08-02 um 13.35.2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0425" cy="1235208"/>
                          </a:xfrm>
                          <a:prstGeom prst="rect">
                            <a:avLst/>
                          </a:prstGeom>
                          <a:noFill/>
                          <a:ln>
                            <a:noFill/>
                          </a:ln>
                        </pic:spPr>
                      </pic:pic>
                    </a:graphicData>
                  </a:graphic>
                </wp:inline>
              </w:drawing>
            </w:r>
          </w:p>
          <w:p w14:paraId="5E2899E4" w14:textId="77777777" w:rsidR="00DE5CCC" w:rsidRDefault="00DE5CCC" w:rsidP="00FD1082">
            <w:pPr>
              <w:spacing w:line="288" w:lineRule="auto"/>
              <w:ind w:right="-284"/>
              <w:rPr>
                <w:rFonts w:ascii="Arial" w:hAnsi="Arial" w:cs="Arial"/>
                <w:b/>
                <w:sz w:val="20"/>
                <w:szCs w:val="20"/>
              </w:rPr>
            </w:pPr>
          </w:p>
        </w:tc>
      </w:tr>
      <w:tr w:rsidR="00DE5CCC" w14:paraId="0027D730" w14:textId="77777777" w:rsidTr="008573C0">
        <w:tc>
          <w:tcPr>
            <w:tcW w:w="3964" w:type="dxa"/>
          </w:tcPr>
          <w:p w14:paraId="44801163" w14:textId="167C0A29" w:rsidR="00DE5CCC" w:rsidRPr="001F4543" w:rsidRDefault="001F4543" w:rsidP="00636BB8">
            <w:pPr>
              <w:spacing w:line="264" w:lineRule="auto"/>
              <w:rPr>
                <w:rFonts w:ascii="Arial" w:hAnsi="Arial" w:cs="Arial"/>
                <w:i/>
                <w:sz w:val="16"/>
                <w:szCs w:val="16"/>
              </w:rPr>
            </w:pPr>
            <w:r w:rsidRPr="001F4543">
              <w:rPr>
                <w:rFonts w:ascii="Arial" w:hAnsi="Arial" w:cs="Arial"/>
                <w:i/>
                <w:sz w:val="16"/>
                <w:szCs w:val="16"/>
              </w:rPr>
              <w:t>Der ISOVER Zwischensparren-Sanierungsfilz Integra ZSF-032 aus hochkomp</w:t>
            </w:r>
            <w:r w:rsidR="0032665A">
              <w:rPr>
                <w:rFonts w:ascii="Arial" w:hAnsi="Arial" w:cs="Arial"/>
                <w:i/>
                <w:sz w:val="16"/>
                <w:szCs w:val="16"/>
              </w:rPr>
              <w:t xml:space="preserve">rimierter Glaswolle erhielt </w:t>
            </w:r>
            <w:bookmarkStart w:id="0" w:name="_GoBack"/>
            <w:bookmarkEnd w:id="0"/>
            <w:r w:rsidRPr="001F4543">
              <w:rPr>
                <w:rFonts w:ascii="Arial" w:hAnsi="Arial" w:cs="Arial"/>
                <w:i/>
                <w:sz w:val="16"/>
                <w:szCs w:val="16"/>
              </w:rPr>
              <w:t>von Öko</w:t>
            </w:r>
            <w:r w:rsidR="00636BB8">
              <w:rPr>
                <w:rFonts w:ascii="Arial" w:hAnsi="Arial" w:cs="Arial"/>
                <w:i/>
                <w:sz w:val="16"/>
                <w:szCs w:val="16"/>
              </w:rPr>
              <w:t>-T</w:t>
            </w:r>
            <w:r w:rsidRPr="001F4543">
              <w:rPr>
                <w:rFonts w:ascii="Arial" w:hAnsi="Arial" w:cs="Arial"/>
                <w:i/>
                <w:sz w:val="16"/>
                <w:szCs w:val="16"/>
              </w:rPr>
              <w:t>est das Gesamturteil „gut“.</w:t>
            </w:r>
          </w:p>
        </w:tc>
      </w:tr>
    </w:tbl>
    <w:p w14:paraId="3C617694" w14:textId="77777777" w:rsidR="00A9042A" w:rsidRPr="00A9042A" w:rsidRDefault="00A9042A" w:rsidP="00A9042A">
      <w:pPr>
        <w:spacing w:line="288" w:lineRule="auto"/>
        <w:ind w:right="-284"/>
        <w:rPr>
          <w:rFonts w:ascii="Arial" w:hAnsi="Arial"/>
          <w:b/>
          <w:noProof/>
          <w:sz w:val="20"/>
          <w:szCs w:val="20"/>
        </w:rPr>
      </w:pPr>
    </w:p>
    <w:p w14:paraId="020EDB58" w14:textId="77777777" w:rsidR="00A9042A" w:rsidRPr="00A9042A" w:rsidRDefault="00A9042A" w:rsidP="00A9042A">
      <w:pPr>
        <w:spacing w:line="288" w:lineRule="auto"/>
        <w:ind w:right="-284"/>
        <w:rPr>
          <w:rFonts w:ascii="Arial" w:hAnsi="Arial"/>
          <w:b/>
          <w:noProof/>
          <w:sz w:val="20"/>
          <w:szCs w:val="20"/>
        </w:rPr>
      </w:pPr>
      <w:r w:rsidRPr="00A9042A">
        <w:rPr>
          <w:rFonts w:ascii="Arial" w:hAnsi="Arial"/>
          <w:b/>
          <w:noProof/>
          <w:sz w:val="20"/>
          <w:szCs w:val="20"/>
        </w:rPr>
        <w:t>Bildanforderung</w:t>
      </w:r>
    </w:p>
    <w:p w14:paraId="2BE9F589" w14:textId="548679E7" w:rsidR="0041215C" w:rsidRPr="00C5547E" w:rsidRDefault="00A9042A" w:rsidP="0041215C">
      <w:pPr>
        <w:spacing w:line="288" w:lineRule="auto"/>
        <w:ind w:right="-284"/>
        <w:rPr>
          <w:rFonts w:ascii="Arial" w:hAnsi="Arial"/>
          <w:noProof/>
          <w:sz w:val="20"/>
          <w:szCs w:val="20"/>
        </w:rPr>
      </w:pPr>
      <w:r w:rsidRPr="00A9042A">
        <w:rPr>
          <w:rFonts w:ascii="Arial" w:hAnsi="Arial"/>
          <w:noProof/>
          <w:sz w:val="20"/>
          <w:szCs w:val="20"/>
        </w:rPr>
        <w:t>Bildmaterial zum Download finden Sie in unserem Medienportal press-n-rela</w:t>
      </w:r>
      <w:r w:rsidR="00AF5D6B">
        <w:rPr>
          <w:rFonts w:ascii="Arial" w:hAnsi="Arial"/>
          <w:noProof/>
          <w:sz w:val="20"/>
          <w:szCs w:val="20"/>
        </w:rPr>
        <w:t>tions.amid-pr.com (Suc</w:t>
      </w:r>
      <w:r w:rsidR="00C5547E">
        <w:rPr>
          <w:rFonts w:ascii="Arial" w:hAnsi="Arial"/>
          <w:noProof/>
          <w:sz w:val="20"/>
          <w:szCs w:val="20"/>
        </w:rPr>
        <w:t>hbegriff „ISOVER-Integra-ZSF-032</w:t>
      </w:r>
      <w:r w:rsidRPr="00A9042A">
        <w:rPr>
          <w:rFonts w:ascii="Arial" w:hAnsi="Arial"/>
          <w:noProof/>
          <w:sz w:val="20"/>
          <w:szCs w:val="20"/>
        </w:rPr>
        <w:t>“). Selbstverständlich schicken wir Ihnen die Dateien auch gerne per E-Mail zu. Kont</w:t>
      </w:r>
      <w:r w:rsidR="00C5547E">
        <w:rPr>
          <w:rFonts w:ascii="Arial" w:hAnsi="Arial"/>
          <w:noProof/>
          <w:sz w:val="20"/>
          <w:szCs w:val="20"/>
        </w:rPr>
        <w:t>akt: isover@press-n-relations.de</w:t>
      </w:r>
    </w:p>
    <w:p w14:paraId="497D5BF1" w14:textId="77777777" w:rsidR="0041215C" w:rsidRPr="00AE6CEC" w:rsidRDefault="0041215C" w:rsidP="0041215C">
      <w:pPr>
        <w:spacing w:line="288" w:lineRule="auto"/>
        <w:ind w:right="-284"/>
        <w:rPr>
          <w:rFonts w:ascii="Arial" w:hAnsi="Arial" w:cs="Arial"/>
          <w:sz w:val="20"/>
          <w:szCs w:val="20"/>
        </w:rPr>
      </w:pPr>
    </w:p>
    <w:tbl>
      <w:tblPr>
        <w:tblpPr w:leftFromText="141" w:rightFromText="141" w:vertAnchor="text" w:horzAnchor="page" w:tblpX="1494" w:tblpY="198"/>
        <w:tblW w:w="8575" w:type="dxa"/>
        <w:tblLayout w:type="fixed"/>
        <w:tblCellMar>
          <w:left w:w="70" w:type="dxa"/>
          <w:right w:w="70" w:type="dxa"/>
        </w:tblCellMar>
        <w:tblLook w:val="0000" w:firstRow="0" w:lastRow="0" w:firstColumn="0" w:lastColumn="0" w:noHBand="0" w:noVBand="0"/>
      </w:tblPr>
      <w:tblGrid>
        <w:gridCol w:w="4181"/>
        <w:gridCol w:w="4394"/>
      </w:tblGrid>
      <w:tr w:rsidR="0041215C" w:rsidRPr="00C5547E" w14:paraId="5E8B8D62" w14:textId="77777777" w:rsidTr="002F1DCD">
        <w:tc>
          <w:tcPr>
            <w:tcW w:w="4181" w:type="dxa"/>
            <w:tcBorders>
              <w:top w:val="nil"/>
              <w:left w:val="nil"/>
              <w:bottom w:val="nil"/>
              <w:right w:val="nil"/>
            </w:tcBorders>
          </w:tcPr>
          <w:p w14:paraId="693CF7DA" w14:textId="77777777" w:rsidR="0041215C" w:rsidRPr="00865B58" w:rsidRDefault="0041215C" w:rsidP="002F1DCD">
            <w:pPr>
              <w:pStyle w:val="berschrift2"/>
              <w:spacing w:line="264" w:lineRule="auto"/>
              <w:rPr>
                <w:color w:val="000000"/>
                <w:sz w:val="18"/>
              </w:rPr>
            </w:pPr>
            <w:bookmarkStart w:id="1" w:name="OLE_LINK1"/>
            <w:bookmarkStart w:id="2" w:name="OLE_LINK2"/>
            <w:r w:rsidRPr="00865B58">
              <w:rPr>
                <w:color w:val="000000"/>
                <w:sz w:val="18"/>
              </w:rPr>
              <w:t>Weitere Informationen:</w:t>
            </w:r>
          </w:p>
          <w:p w14:paraId="62FD5516" w14:textId="77777777" w:rsidR="0041215C" w:rsidRDefault="0041215C" w:rsidP="002F1DCD">
            <w:pPr>
              <w:spacing w:line="264" w:lineRule="auto"/>
              <w:rPr>
                <w:rFonts w:ascii="Helvetica" w:hAnsi="Helvetica"/>
                <w:color w:val="000000"/>
                <w:sz w:val="18"/>
              </w:rPr>
            </w:pPr>
            <w:r>
              <w:rPr>
                <w:rFonts w:ascii="Helvetica" w:hAnsi="Helvetica"/>
                <w:color w:val="000000"/>
                <w:sz w:val="18"/>
              </w:rPr>
              <w:t>SAINT-GOBAIN ISOVER G+H AG</w:t>
            </w:r>
          </w:p>
          <w:p w14:paraId="2BB6269A"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Thorben Künzler</w:t>
            </w:r>
          </w:p>
          <w:p w14:paraId="05F3B438" w14:textId="77777777" w:rsidR="0041215C" w:rsidRDefault="0041215C" w:rsidP="002F1DCD">
            <w:pPr>
              <w:spacing w:line="264" w:lineRule="auto"/>
              <w:rPr>
                <w:rFonts w:ascii="Helvetica" w:hAnsi="Helvetica"/>
                <w:color w:val="000000"/>
                <w:sz w:val="18"/>
              </w:rPr>
            </w:pPr>
            <w:r>
              <w:rPr>
                <w:rFonts w:ascii="Helvetica" w:hAnsi="Helvetica"/>
                <w:color w:val="000000"/>
                <w:sz w:val="18"/>
              </w:rPr>
              <w:t>Dr.-Albert-Reimann-Straße 20</w:t>
            </w:r>
          </w:p>
          <w:p w14:paraId="71558CC0"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D-68526 Ladenburg</w:t>
            </w:r>
          </w:p>
          <w:p w14:paraId="7A059BBB" w14:textId="77777777" w:rsidR="0041215C" w:rsidRPr="00F21C1B" w:rsidRDefault="0041215C" w:rsidP="002F1DCD">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Pr>
                <w:rFonts w:ascii="Helvetica" w:hAnsi="Helvetica"/>
                <w:color w:val="000000"/>
                <w:sz w:val="18"/>
              </w:rPr>
              <w:t>621 4701 651</w:t>
            </w:r>
          </w:p>
          <w:p w14:paraId="44344A0C"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 xml:space="preserve">PC </w:t>
            </w:r>
            <w:r w:rsidRPr="00F21C1B">
              <w:rPr>
                <w:rFonts w:ascii="Helvetica" w:hAnsi="Helvetica"/>
                <w:color w:val="000000"/>
                <w:sz w:val="18"/>
                <w:lang w:val="fr-CH"/>
              </w:rPr>
              <w:t>Fax: +49</w:t>
            </w:r>
            <w:r w:rsidRPr="00F21C1B">
              <w:rPr>
                <w:lang w:val="fr-CH"/>
              </w:rPr>
              <w:t xml:space="preserve"> </w:t>
            </w:r>
            <w:r>
              <w:rPr>
                <w:rFonts w:ascii="Helvetica" w:hAnsi="Helvetica"/>
                <w:color w:val="000000"/>
                <w:sz w:val="18"/>
                <w:lang w:val="fr-CH"/>
              </w:rPr>
              <w:t>621 501 803 652</w:t>
            </w:r>
          </w:p>
          <w:p w14:paraId="2509849B" w14:textId="77777777" w:rsidR="0041215C" w:rsidRPr="00F21C1B" w:rsidRDefault="0041215C" w:rsidP="002F1DCD">
            <w:pPr>
              <w:spacing w:line="264" w:lineRule="auto"/>
              <w:rPr>
                <w:rFonts w:ascii="Helvetica" w:hAnsi="Helvetica"/>
                <w:color w:val="000000"/>
                <w:sz w:val="18"/>
                <w:lang w:val="fr-CH"/>
              </w:rPr>
            </w:pPr>
            <w:r>
              <w:rPr>
                <w:rFonts w:ascii="Helvetica" w:hAnsi="Helvetica"/>
                <w:color w:val="000000"/>
                <w:sz w:val="18"/>
                <w:lang w:val="fr-CH"/>
              </w:rPr>
              <w:t>pressestelle@isover.de</w:t>
            </w:r>
          </w:p>
          <w:p w14:paraId="7930E467" w14:textId="77777777" w:rsidR="0041215C" w:rsidRPr="006F5857" w:rsidRDefault="0041215C" w:rsidP="002F1DCD">
            <w:pPr>
              <w:spacing w:line="264" w:lineRule="auto"/>
              <w:rPr>
                <w:rFonts w:ascii="Helvetica" w:hAnsi="Helvetica"/>
                <w:color w:val="000000"/>
                <w:sz w:val="18"/>
                <w:lang w:val="fr-CH"/>
              </w:rPr>
            </w:pPr>
            <w:r w:rsidRPr="006F5857">
              <w:rPr>
                <w:rFonts w:ascii="Helvetica" w:hAnsi="Helvetica"/>
                <w:color w:val="000000"/>
                <w:sz w:val="18"/>
                <w:lang w:val="fr-CH"/>
              </w:rPr>
              <w:t>www.isover.de</w:t>
            </w:r>
          </w:p>
        </w:tc>
        <w:tc>
          <w:tcPr>
            <w:tcW w:w="4394" w:type="dxa"/>
            <w:tcBorders>
              <w:top w:val="nil"/>
              <w:left w:val="nil"/>
              <w:bottom w:val="nil"/>
              <w:right w:val="nil"/>
            </w:tcBorders>
          </w:tcPr>
          <w:p w14:paraId="63B7492A" w14:textId="77777777" w:rsidR="0041215C" w:rsidRPr="00865B58" w:rsidRDefault="0041215C" w:rsidP="002F1DCD">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097EB2F1" w14:textId="77777777" w:rsidR="0041215C" w:rsidRDefault="0041215C" w:rsidP="002F1DCD">
            <w:pPr>
              <w:spacing w:line="264" w:lineRule="auto"/>
              <w:rPr>
                <w:rFonts w:ascii="Helvetica" w:hAnsi="Helvetica"/>
                <w:color w:val="000000"/>
                <w:sz w:val="18"/>
              </w:rPr>
            </w:pPr>
            <w:r>
              <w:rPr>
                <w:rFonts w:ascii="Helvetica" w:hAnsi="Helvetica"/>
                <w:color w:val="000000"/>
                <w:sz w:val="18"/>
              </w:rPr>
              <w:t xml:space="preserve">Press’n’Relations GmbH </w:t>
            </w:r>
          </w:p>
          <w:p w14:paraId="5CA3837E" w14:textId="77777777" w:rsidR="0041215C" w:rsidRPr="00865B58" w:rsidRDefault="0041215C" w:rsidP="002F1DCD">
            <w:pPr>
              <w:spacing w:line="264" w:lineRule="auto"/>
              <w:rPr>
                <w:rFonts w:ascii="Helvetica" w:hAnsi="Helvetica"/>
                <w:color w:val="000000"/>
                <w:sz w:val="18"/>
              </w:rPr>
            </w:pPr>
            <w:r>
              <w:rPr>
                <w:rFonts w:ascii="Helvetica" w:hAnsi="Helvetica"/>
                <w:color w:val="000000"/>
                <w:sz w:val="18"/>
              </w:rPr>
              <w:t>Natasa Forstner</w:t>
            </w:r>
          </w:p>
          <w:p w14:paraId="07F85E9B" w14:textId="77777777" w:rsidR="0041215C" w:rsidRDefault="0041215C" w:rsidP="002F1DCD">
            <w:pPr>
              <w:spacing w:line="264" w:lineRule="auto"/>
              <w:rPr>
                <w:rFonts w:ascii="Helvetica" w:hAnsi="Helvetica"/>
                <w:color w:val="000000"/>
                <w:sz w:val="18"/>
                <w:lang w:val="it-IT"/>
              </w:rPr>
            </w:pPr>
            <w:r>
              <w:rPr>
                <w:rFonts w:ascii="Helvetica" w:hAnsi="Helvetica"/>
                <w:color w:val="000000"/>
                <w:sz w:val="18"/>
                <w:lang w:val="it-IT"/>
              </w:rPr>
              <w:t>Magirusstraße 33</w:t>
            </w:r>
            <w:r w:rsidRPr="00865B58">
              <w:rPr>
                <w:rFonts w:ascii="Helvetica" w:hAnsi="Helvetica"/>
                <w:color w:val="000000"/>
                <w:sz w:val="18"/>
                <w:lang w:val="it-IT"/>
              </w:rPr>
              <w:t xml:space="preserve"> </w:t>
            </w:r>
          </w:p>
          <w:p w14:paraId="5E520E03" w14:textId="77777777" w:rsidR="0041215C" w:rsidRPr="00865B58" w:rsidRDefault="0041215C" w:rsidP="002F1DCD">
            <w:pPr>
              <w:spacing w:line="264" w:lineRule="auto"/>
              <w:rPr>
                <w:rFonts w:ascii="Helvetica" w:hAnsi="Helvetica"/>
                <w:color w:val="000000"/>
                <w:sz w:val="18"/>
                <w:lang w:val="it-IT"/>
              </w:rPr>
            </w:pPr>
            <w:r w:rsidRPr="00865B58">
              <w:rPr>
                <w:rFonts w:ascii="Helvetica" w:hAnsi="Helvetica"/>
                <w:color w:val="000000"/>
                <w:sz w:val="18"/>
                <w:lang w:val="it-IT"/>
              </w:rPr>
              <w:t>D-89077 Ulm</w:t>
            </w:r>
          </w:p>
          <w:p w14:paraId="0CF081A7" w14:textId="77777777" w:rsidR="0041215C" w:rsidRPr="00865B58" w:rsidRDefault="0041215C" w:rsidP="002F1DCD">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01AAA11D" w14:textId="77777777" w:rsidR="0041215C" w:rsidRPr="00865B58" w:rsidRDefault="0041215C" w:rsidP="002F1DCD">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09F386EB" w14:textId="77777777" w:rsidR="0041215C" w:rsidRPr="00600B8D" w:rsidRDefault="0041215C" w:rsidP="002F1DCD">
            <w:pPr>
              <w:spacing w:line="264" w:lineRule="auto"/>
              <w:rPr>
                <w:rFonts w:ascii="Helvetica" w:hAnsi="Helvetica"/>
                <w:color w:val="000000"/>
                <w:sz w:val="18"/>
                <w:lang w:val="it-IT"/>
              </w:rPr>
            </w:pPr>
            <w:r>
              <w:rPr>
                <w:rFonts w:ascii="Helvetica" w:hAnsi="Helvetica"/>
                <w:color w:val="000000"/>
                <w:sz w:val="18"/>
                <w:lang w:val="it-IT"/>
              </w:rPr>
              <w:t>isover@press-n-relations.de</w:t>
            </w:r>
            <w:r w:rsidRPr="00865B58">
              <w:rPr>
                <w:rFonts w:ascii="Helvetica" w:hAnsi="Helvetica"/>
                <w:color w:val="000000"/>
                <w:sz w:val="18"/>
                <w:lang w:val="it-IT"/>
              </w:rPr>
              <w:br/>
              <w:t>www.press-n-relations.de</w:t>
            </w:r>
          </w:p>
        </w:tc>
      </w:tr>
      <w:bookmarkEnd w:id="1"/>
      <w:bookmarkEnd w:id="2"/>
    </w:tbl>
    <w:p w14:paraId="2ABBD949" w14:textId="77777777" w:rsidR="0041215C" w:rsidRPr="00ED4FA1" w:rsidRDefault="0041215C" w:rsidP="0041215C">
      <w:pPr>
        <w:spacing w:line="312" w:lineRule="auto"/>
        <w:rPr>
          <w:rFonts w:ascii="Arial" w:hAnsi="Arial" w:cs="Arial"/>
          <w:sz w:val="16"/>
          <w:szCs w:val="20"/>
          <w:lang w:val="it-IT"/>
        </w:rPr>
      </w:pPr>
    </w:p>
    <w:p w14:paraId="038B9745" w14:textId="77777777" w:rsidR="0041215C" w:rsidRPr="006F5857" w:rsidRDefault="0041215C" w:rsidP="0041215C">
      <w:pPr>
        <w:widowControl w:val="0"/>
        <w:spacing w:line="264" w:lineRule="auto"/>
        <w:rPr>
          <w:rFonts w:ascii="Helvetica" w:hAnsi="Helvetica"/>
          <w:b/>
          <w:color w:val="000000"/>
          <w:sz w:val="18"/>
          <w:lang w:val="it-IT"/>
        </w:rPr>
      </w:pPr>
    </w:p>
    <w:p w14:paraId="1D36EC10" w14:textId="77777777" w:rsidR="0041215C" w:rsidRPr="006F5857" w:rsidRDefault="0041215C" w:rsidP="0041215C">
      <w:pPr>
        <w:widowControl w:val="0"/>
        <w:spacing w:line="264" w:lineRule="auto"/>
        <w:rPr>
          <w:rFonts w:ascii="Helvetica" w:hAnsi="Helvetica"/>
          <w:b/>
          <w:color w:val="000000"/>
          <w:sz w:val="18"/>
          <w:lang w:val="it-IT"/>
        </w:rPr>
      </w:pPr>
    </w:p>
    <w:p w14:paraId="5F0AEBEA" w14:textId="77777777" w:rsidR="0041215C" w:rsidRPr="00B4470C" w:rsidRDefault="0041215C" w:rsidP="0041215C">
      <w:pPr>
        <w:spacing w:line="288" w:lineRule="auto"/>
        <w:rPr>
          <w:rFonts w:ascii="Arial" w:hAnsi="Arial" w:cs="Arial"/>
          <w:b/>
          <w:sz w:val="16"/>
          <w:szCs w:val="16"/>
          <w:lang w:val="en-US"/>
        </w:rPr>
      </w:pPr>
      <w:r w:rsidRPr="00B4470C">
        <w:rPr>
          <w:rFonts w:ascii="Arial" w:hAnsi="Arial" w:cs="Arial"/>
          <w:b/>
          <w:sz w:val="16"/>
          <w:szCs w:val="16"/>
          <w:lang w:val="en-US"/>
        </w:rPr>
        <w:t>SAINT-GOBAIN ISOVER G+H AG</w:t>
      </w:r>
    </w:p>
    <w:p w14:paraId="41096280" w14:textId="57D4A414" w:rsidR="0041215C" w:rsidRPr="00764319" w:rsidRDefault="0041215C" w:rsidP="0041215C">
      <w:pPr>
        <w:spacing w:line="288" w:lineRule="auto"/>
        <w:rPr>
          <w:rFonts w:ascii="Arial" w:hAnsi="Arial" w:cs="Arial"/>
          <w:color w:val="000000" w:themeColor="text1"/>
          <w:sz w:val="16"/>
          <w:szCs w:val="16"/>
        </w:rPr>
      </w:pPr>
      <w:r w:rsidRPr="0020248D">
        <w:rPr>
          <w:rFonts w:ascii="Arial" w:hAnsi="Arial" w:cs="Arial"/>
          <w:sz w:val="16"/>
          <w:szCs w:val="16"/>
        </w:rPr>
        <w:t xml:space="preserve">ISOVER ist seit </w:t>
      </w:r>
      <w:r>
        <w:rPr>
          <w:rFonts w:ascii="Arial" w:hAnsi="Arial" w:cs="Arial"/>
          <w:sz w:val="16"/>
          <w:szCs w:val="16"/>
        </w:rPr>
        <w:t>nahezu</w:t>
      </w:r>
      <w:r w:rsidRPr="0020248D">
        <w:rPr>
          <w:rFonts w:ascii="Arial" w:hAnsi="Arial" w:cs="Arial"/>
          <w:sz w:val="16"/>
          <w:szCs w:val="16"/>
        </w:rPr>
        <w:t xml:space="preserve"> 1</w:t>
      </w:r>
      <w:r>
        <w:rPr>
          <w:rFonts w:ascii="Arial" w:hAnsi="Arial" w:cs="Arial"/>
          <w:sz w:val="16"/>
          <w:szCs w:val="16"/>
        </w:rPr>
        <w:t>4</w:t>
      </w:r>
      <w:r w:rsidRPr="0020248D">
        <w:rPr>
          <w:rFonts w:ascii="Arial" w:hAnsi="Arial" w:cs="Arial"/>
          <w:sz w:val="16"/>
          <w:szCs w:val="16"/>
        </w:rPr>
        <w:t>0 Jahren Markt- und Innovationsführer im Bereich energieeffizienter Dämmstoffe</w:t>
      </w:r>
      <w:r>
        <w:rPr>
          <w:rFonts w:ascii="Arial" w:hAnsi="Arial" w:cs="Arial"/>
          <w:sz w:val="16"/>
          <w:szCs w:val="16"/>
        </w:rPr>
        <w:t xml:space="preserve">. </w:t>
      </w:r>
      <w:r w:rsidRPr="00552CFE">
        <w:rPr>
          <w:rFonts w:ascii="Arial" w:hAnsi="Arial" w:cs="Arial"/>
          <w:sz w:val="16"/>
          <w:szCs w:val="16"/>
        </w:rPr>
        <w:t xml:space="preserve">Als Dämmspezialist mit der größten Materialvielfalt bietet das Unternehmen ganzheitliche Konstruktionslösungen mit perfekt aufeinander abgestimmten Systemkomponenten. </w:t>
      </w:r>
      <w:r>
        <w:rPr>
          <w:rFonts w:ascii="Arial" w:hAnsi="Arial" w:cs="Arial"/>
          <w:sz w:val="16"/>
          <w:szCs w:val="16"/>
        </w:rPr>
        <w:t>Effiziente</w:t>
      </w:r>
      <w:r w:rsidRPr="0020248D">
        <w:rPr>
          <w:rFonts w:ascii="Arial" w:hAnsi="Arial" w:cs="Arial"/>
          <w:sz w:val="16"/>
          <w:szCs w:val="16"/>
        </w:rPr>
        <w:t xml:space="preserve"> Isolierung gegen Kälte oder Hitze, Schall- und Brandschutz, idealer Wohnkomfort, überzeugende Umweltverträglichkeit </w:t>
      </w:r>
      <w:r>
        <w:rPr>
          <w:rFonts w:ascii="Arial" w:hAnsi="Arial" w:cs="Arial"/>
          <w:sz w:val="16"/>
          <w:szCs w:val="16"/>
        </w:rPr>
        <w:t xml:space="preserve">und Nachhaltigkeit </w:t>
      </w:r>
      <w:r w:rsidRPr="0020248D">
        <w:rPr>
          <w:rFonts w:ascii="Arial" w:hAnsi="Arial" w:cs="Arial"/>
          <w:sz w:val="16"/>
          <w:szCs w:val="16"/>
        </w:rPr>
        <w:t xml:space="preserve">– dafür </w:t>
      </w:r>
      <w:r>
        <w:rPr>
          <w:rFonts w:ascii="Arial" w:hAnsi="Arial" w:cs="Arial"/>
          <w:sz w:val="16"/>
          <w:szCs w:val="16"/>
        </w:rPr>
        <w:t>steht ISOVER</w:t>
      </w:r>
      <w:r w:rsidRPr="0020248D">
        <w:rPr>
          <w:rFonts w:ascii="Arial" w:hAnsi="Arial" w:cs="Arial"/>
          <w:sz w:val="16"/>
          <w:szCs w:val="16"/>
        </w:rPr>
        <w:t xml:space="preserve"> ebenso wie für ein breites, kundenorientiertes Produkt- und Dienstleistungsangebot. Ob Neubau oder Sanierung: Bei der Dämmung von Dächern, Fassaden, Wänden und Böden vertrauen Bauherren, Architekten sowie Handwerker au</w:t>
      </w:r>
      <w:r>
        <w:rPr>
          <w:rFonts w:ascii="Arial" w:hAnsi="Arial" w:cs="Arial"/>
          <w:sz w:val="16"/>
          <w:szCs w:val="16"/>
        </w:rPr>
        <w:t>f die bewährte Q</w:t>
      </w:r>
      <w:r w:rsidRPr="0020248D">
        <w:rPr>
          <w:rFonts w:ascii="Arial" w:hAnsi="Arial" w:cs="Arial"/>
          <w:sz w:val="16"/>
          <w:szCs w:val="16"/>
        </w:rPr>
        <w:t xml:space="preserve">ualität </w:t>
      </w:r>
      <w:r>
        <w:rPr>
          <w:rFonts w:ascii="Arial" w:hAnsi="Arial" w:cs="Arial"/>
          <w:sz w:val="16"/>
          <w:szCs w:val="16"/>
        </w:rPr>
        <w:t>der ISOVER</w:t>
      </w:r>
      <w:r w:rsidRPr="0020248D">
        <w:rPr>
          <w:rFonts w:ascii="Arial" w:hAnsi="Arial" w:cs="Arial"/>
          <w:sz w:val="16"/>
          <w:szCs w:val="16"/>
        </w:rPr>
        <w:t xml:space="preserve"> Produkte. </w:t>
      </w:r>
      <w:r w:rsidRPr="00552CFE">
        <w:rPr>
          <w:rFonts w:ascii="Arial" w:hAnsi="Arial" w:cs="Arial"/>
          <w:sz w:val="16"/>
          <w:szCs w:val="16"/>
        </w:rPr>
        <w:t>Neben Dämmstoffen aus Glaswolle und Steinwolle sowie der patentierten Hochleistungs-Mineralwolle ULTIMATE umfasst die Produktpalette hochdruckfeste PIR-Hartschaum- und Styrodur-Hartschaum-Dämmstoffe, Dämmstoffe aus EPS-Hartschaum/Styropor sowie andere Schaumstoffe und Holzweichfaser</w:t>
      </w:r>
      <w:r>
        <w:rPr>
          <w:rFonts w:ascii="Arial" w:hAnsi="Arial" w:cs="Arial"/>
          <w:sz w:val="16"/>
          <w:szCs w:val="16"/>
        </w:rPr>
        <w:t>platte</w:t>
      </w:r>
      <w:r w:rsidRPr="00552CFE">
        <w:rPr>
          <w:rFonts w:ascii="Arial" w:hAnsi="Arial" w:cs="Arial"/>
          <w:sz w:val="16"/>
          <w:szCs w:val="16"/>
        </w:rPr>
        <w:t>n. Das intelligente Luftdichtheits- und Feuchteschutzsystem Vario® sowie das Vakuum-Dämmsystem VacuPad 007 runden das breite Angebotsspektrum ab.</w:t>
      </w:r>
      <w:r>
        <w:rPr>
          <w:rFonts w:ascii="Arial" w:hAnsi="Arial" w:cs="Arial"/>
          <w:sz w:val="16"/>
          <w:szCs w:val="16"/>
        </w:rPr>
        <w:t xml:space="preserve"> </w:t>
      </w:r>
      <w:r w:rsidRPr="001F2857">
        <w:rPr>
          <w:rFonts w:ascii="Arial" w:hAnsi="Arial" w:cs="Arial"/>
          <w:sz w:val="16"/>
          <w:szCs w:val="16"/>
        </w:rPr>
        <w:t xml:space="preserve">ISOVER </w:t>
      </w:r>
      <w:r>
        <w:rPr>
          <w:rFonts w:ascii="Arial" w:hAnsi="Arial" w:cs="Arial"/>
          <w:sz w:val="16"/>
          <w:szCs w:val="16"/>
        </w:rPr>
        <w:t xml:space="preserve">ist </w:t>
      </w:r>
      <w:r w:rsidRPr="001F2857">
        <w:rPr>
          <w:rFonts w:ascii="Arial" w:hAnsi="Arial" w:cs="Arial"/>
          <w:sz w:val="16"/>
          <w:szCs w:val="16"/>
        </w:rPr>
        <w:t xml:space="preserve">Teil der </w:t>
      </w:r>
      <w:r>
        <w:rPr>
          <w:rFonts w:ascii="Arial" w:hAnsi="Arial" w:cs="Arial"/>
          <w:sz w:val="16"/>
          <w:szCs w:val="16"/>
        </w:rPr>
        <w:t xml:space="preserve">Hauptsparte </w:t>
      </w:r>
      <w:r w:rsidRPr="001F2857">
        <w:rPr>
          <w:rFonts w:ascii="Arial" w:hAnsi="Arial" w:cs="Arial"/>
          <w:sz w:val="16"/>
          <w:szCs w:val="16"/>
        </w:rPr>
        <w:t>Bau</w:t>
      </w:r>
      <w:r>
        <w:rPr>
          <w:rFonts w:ascii="Arial" w:hAnsi="Arial" w:cs="Arial"/>
          <w:sz w:val="16"/>
          <w:szCs w:val="16"/>
        </w:rPr>
        <w:t>produkte</w:t>
      </w:r>
      <w:r w:rsidRPr="001F2857">
        <w:rPr>
          <w:rFonts w:ascii="Arial" w:hAnsi="Arial" w:cs="Arial"/>
          <w:sz w:val="16"/>
          <w:szCs w:val="16"/>
        </w:rPr>
        <w:t xml:space="preserve"> de</w:t>
      </w:r>
      <w:r>
        <w:rPr>
          <w:rFonts w:ascii="Arial" w:hAnsi="Arial" w:cs="Arial"/>
          <w:sz w:val="16"/>
          <w:szCs w:val="16"/>
        </w:rPr>
        <w:t>r</w:t>
      </w:r>
      <w:r w:rsidRPr="001F2857">
        <w:rPr>
          <w:rFonts w:ascii="Arial" w:hAnsi="Arial" w:cs="Arial"/>
          <w:sz w:val="16"/>
          <w:szCs w:val="16"/>
        </w:rPr>
        <w:t xml:space="preserve"> weltweit tätigen französischen Saint-Gobain </w:t>
      </w:r>
      <w:r>
        <w:rPr>
          <w:rFonts w:ascii="Arial" w:hAnsi="Arial" w:cs="Arial"/>
          <w:sz w:val="16"/>
          <w:szCs w:val="16"/>
        </w:rPr>
        <w:t>Gruppe</w:t>
      </w:r>
      <w:r w:rsidRPr="00552CFE">
        <w:rPr>
          <w:rFonts w:ascii="Arial" w:hAnsi="Arial" w:cs="Arial"/>
          <w:sz w:val="16"/>
          <w:szCs w:val="16"/>
        </w:rPr>
        <w:t xml:space="preserve">. </w:t>
      </w:r>
      <w:r w:rsidRPr="001F2857">
        <w:rPr>
          <w:rFonts w:ascii="Arial" w:hAnsi="Arial" w:cs="Arial"/>
          <w:sz w:val="16"/>
          <w:szCs w:val="16"/>
        </w:rPr>
        <w:t xml:space="preserve">An </w:t>
      </w:r>
      <w:r>
        <w:rPr>
          <w:rFonts w:ascii="Arial" w:hAnsi="Arial" w:cs="Arial"/>
          <w:sz w:val="16"/>
          <w:szCs w:val="16"/>
        </w:rPr>
        <w:t>dem Verwaltungsstandort Ludwigshafen, an den vier Vertriebsstandorten</w:t>
      </w:r>
      <w:r w:rsidRPr="001F2857">
        <w:rPr>
          <w:rFonts w:ascii="Arial" w:hAnsi="Arial" w:cs="Arial"/>
          <w:sz w:val="16"/>
          <w:szCs w:val="16"/>
        </w:rPr>
        <w:t xml:space="preserve"> und</w:t>
      </w:r>
      <w:r>
        <w:rPr>
          <w:rFonts w:ascii="Arial" w:hAnsi="Arial" w:cs="Arial"/>
          <w:sz w:val="16"/>
          <w:szCs w:val="16"/>
        </w:rPr>
        <w:t xml:space="preserve"> den</w:t>
      </w:r>
      <w:r w:rsidRPr="001F2857">
        <w:rPr>
          <w:rFonts w:ascii="Arial" w:hAnsi="Arial" w:cs="Arial"/>
          <w:sz w:val="16"/>
          <w:szCs w:val="16"/>
        </w:rPr>
        <w:t xml:space="preserve"> vier Werken in Deutschland beschäftigt das Unternehmen heute rund </w:t>
      </w:r>
      <w:r w:rsidRPr="000307BC">
        <w:rPr>
          <w:rFonts w:ascii="Arial" w:hAnsi="Arial" w:cs="Arial"/>
          <w:sz w:val="16"/>
          <w:szCs w:val="16"/>
        </w:rPr>
        <w:t>1</w:t>
      </w:r>
      <w:r>
        <w:rPr>
          <w:rFonts w:ascii="Arial" w:hAnsi="Arial" w:cs="Arial"/>
          <w:sz w:val="16"/>
          <w:szCs w:val="16"/>
        </w:rPr>
        <w:t>.10</w:t>
      </w:r>
      <w:r w:rsidRPr="000307BC">
        <w:rPr>
          <w:rFonts w:ascii="Arial" w:hAnsi="Arial" w:cs="Arial"/>
          <w:sz w:val="16"/>
          <w:szCs w:val="16"/>
        </w:rPr>
        <w:t>0 Mitarbeiter aus über 20 Nationen.</w:t>
      </w:r>
      <w:r w:rsidRPr="001F2857">
        <w:rPr>
          <w:rFonts w:ascii="Arial" w:hAnsi="Arial" w:cs="Arial"/>
          <w:sz w:val="16"/>
          <w:szCs w:val="16"/>
        </w:rPr>
        <w:t xml:space="preserve"> </w:t>
      </w:r>
      <w:r w:rsidR="006F1F28" w:rsidRPr="001F2857">
        <w:rPr>
          <w:rFonts w:ascii="Arial" w:hAnsi="Arial" w:cs="Arial"/>
          <w:sz w:val="16"/>
          <w:szCs w:val="16"/>
        </w:rPr>
        <w:t>Der Jahresumsatz in</w:t>
      </w:r>
      <w:r w:rsidR="006F1F28">
        <w:rPr>
          <w:rFonts w:ascii="Arial" w:hAnsi="Arial" w:cs="Arial"/>
          <w:sz w:val="16"/>
          <w:szCs w:val="16"/>
        </w:rPr>
        <w:t xml:space="preserve"> Deutschland</w:t>
      </w:r>
      <w:r w:rsidR="006F1F28" w:rsidRPr="001F2857">
        <w:rPr>
          <w:rFonts w:ascii="Arial" w:hAnsi="Arial" w:cs="Arial"/>
          <w:sz w:val="16"/>
          <w:szCs w:val="16"/>
        </w:rPr>
        <w:t xml:space="preserve"> betrug 201</w:t>
      </w:r>
      <w:r w:rsidR="006F1F28">
        <w:rPr>
          <w:rFonts w:ascii="Arial" w:hAnsi="Arial" w:cs="Arial"/>
          <w:sz w:val="16"/>
          <w:szCs w:val="16"/>
        </w:rPr>
        <w:t>6</w:t>
      </w:r>
      <w:r w:rsidR="006F1F28" w:rsidRPr="001F2857">
        <w:rPr>
          <w:rFonts w:ascii="Arial" w:hAnsi="Arial" w:cs="Arial"/>
          <w:sz w:val="16"/>
          <w:szCs w:val="16"/>
        </w:rPr>
        <w:t xml:space="preserve"> rund </w:t>
      </w:r>
      <w:r w:rsidR="006F1F28">
        <w:rPr>
          <w:rFonts w:ascii="Arial" w:hAnsi="Arial" w:cs="Arial"/>
          <w:sz w:val="16"/>
          <w:szCs w:val="16"/>
        </w:rPr>
        <w:t>359</w:t>
      </w:r>
      <w:r w:rsidR="006F1F28" w:rsidRPr="001F2857">
        <w:rPr>
          <w:rFonts w:ascii="Arial" w:hAnsi="Arial" w:cs="Arial"/>
          <w:sz w:val="16"/>
          <w:szCs w:val="16"/>
        </w:rPr>
        <w:t xml:space="preserve"> Millionen Euro.</w:t>
      </w:r>
      <w:r w:rsidR="006F1F28">
        <w:rPr>
          <w:rFonts w:ascii="Arial" w:hAnsi="Arial" w:cs="Arial"/>
          <w:sz w:val="16"/>
          <w:szCs w:val="16"/>
        </w:rPr>
        <w:t xml:space="preserve"> </w:t>
      </w:r>
      <w:r>
        <w:rPr>
          <w:rFonts w:ascii="Arial" w:hAnsi="Arial" w:cs="Arial"/>
          <w:sz w:val="16"/>
          <w:szCs w:val="16"/>
        </w:rPr>
        <w:t xml:space="preserve">Mit der Dämmstoff-Marke „ISOVER“ ist die Saint-Gobain Gruppe weltweit in 39 Ländern vertreten. </w:t>
      </w:r>
    </w:p>
    <w:p w14:paraId="201490F5" w14:textId="77777777" w:rsidR="0041215C" w:rsidRDefault="0041215C" w:rsidP="0041215C">
      <w:pPr>
        <w:spacing w:line="288" w:lineRule="auto"/>
        <w:rPr>
          <w:rFonts w:ascii="Arial" w:hAnsi="Arial" w:cs="Arial"/>
          <w:sz w:val="16"/>
          <w:szCs w:val="16"/>
        </w:rPr>
      </w:pPr>
    </w:p>
    <w:p w14:paraId="393356AB" w14:textId="77777777" w:rsidR="00D37C15" w:rsidRDefault="00D37C15" w:rsidP="00D37C15">
      <w:pPr>
        <w:spacing w:line="288" w:lineRule="auto"/>
        <w:rPr>
          <w:rFonts w:ascii="Arial" w:hAnsi="Arial" w:cs="Arial"/>
          <w:sz w:val="16"/>
          <w:szCs w:val="16"/>
        </w:rPr>
      </w:pPr>
    </w:p>
    <w:p w14:paraId="1603D272" w14:textId="77777777" w:rsidR="00466C3E" w:rsidRPr="00466C3E" w:rsidRDefault="00466C3E" w:rsidP="00466C3E">
      <w:pPr>
        <w:spacing w:line="288" w:lineRule="auto"/>
        <w:rPr>
          <w:rFonts w:ascii="Arial" w:hAnsi="Arial" w:cs="Arial"/>
          <w:b/>
          <w:bCs/>
          <w:color w:val="000000"/>
          <w:sz w:val="16"/>
          <w:szCs w:val="16"/>
        </w:rPr>
      </w:pPr>
      <w:r w:rsidRPr="00466C3E">
        <w:rPr>
          <w:rFonts w:ascii="Arial" w:hAnsi="Arial" w:cs="Arial"/>
          <w:b/>
          <w:bCs/>
          <w:color w:val="000000"/>
          <w:sz w:val="16"/>
          <w:szCs w:val="16"/>
        </w:rPr>
        <w:t xml:space="preserve">ÜBER SAINT-GOBAIN </w:t>
      </w:r>
    </w:p>
    <w:p w14:paraId="2BAD2027" w14:textId="77777777" w:rsidR="00466C3E" w:rsidRPr="00466C3E" w:rsidRDefault="00466C3E" w:rsidP="00466C3E">
      <w:pPr>
        <w:spacing w:line="288" w:lineRule="auto"/>
        <w:rPr>
          <w:rFonts w:ascii="Arial" w:hAnsi="Arial" w:cs="Arial"/>
          <w:color w:val="000000"/>
          <w:sz w:val="16"/>
          <w:szCs w:val="16"/>
        </w:rPr>
      </w:pPr>
      <w:r w:rsidRPr="00466C3E">
        <w:rPr>
          <w:rFonts w:ascii="Arial" w:hAnsi="Arial" w:cs="Arial"/>
          <w:color w:val="000000"/>
          <w:sz w:val="16"/>
          <w:szCs w:val="16"/>
        </w:rPr>
        <w:t>Saint-Gobain entwickelt, produziert und vertreibt Materialien und Produktlösungen, die einen wichtigen Beitrag für unser Wohlbefinden und unsere Zukunft leisten. Diese Werkstoffe umgeben uns täglich in unseren Lebensräumen und im Alltag: in Gebäuden, Transportmitteln und Infrastrukturen sowie in zahlreichen industriellen Anwendungen. Unsere Systemlösungen sorgen für Komfort, Leistung und Sicherheit und berücksichtigen gleichzeitig die Anforderungen des nachhaltigen Bauens, des effizienten Umgangs mit Ressourcen und des Klimawandels.</w:t>
      </w:r>
    </w:p>
    <w:p w14:paraId="2BB74F9C" w14:textId="77777777" w:rsidR="00466C3E" w:rsidRPr="00466C3E" w:rsidRDefault="00466C3E" w:rsidP="00466C3E">
      <w:pPr>
        <w:spacing w:line="288" w:lineRule="auto"/>
        <w:rPr>
          <w:rFonts w:ascii="Arial" w:hAnsi="Arial" w:cs="Arial"/>
          <w:color w:val="000000"/>
          <w:sz w:val="16"/>
          <w:szCs w:val="16"/>
        </w:rPr>
      </w:pPr>
    </w:p>
    <w:p w14:paraId="3275EC8A" w14:textId="77777777" w:rsidR="00466C3E" w:rsidRPr="00466C3E" w:rsidRDefault="00466C3E" w:rsidP="00466C3E">
      <w:pPr>
        <w:spacing w:line="288" w:lineRule="auto"/>
        <w:rPr>
          <w:rFonts w:ascii="Arial" w:hAnsi="Arial" w:cs="Arial"/>
          <w:color w:val="000000"/>
          <w:sz w:val="16"/>
          <w:szCs w:val="16"/>
        </w:rPr>
      </w:pPr>
      <w:r w:rsidRPr="00466C3E">
        <w:rPr>
          <w:rFonts w:ascii="Arial" w:hAnsi="Arial" w:cs="Arial"/>
          <w:color w:val="000000"/>
          <w:sz w:val="16"/>
          <w:szCs w:val="16"/>
        </w:rPr>
        <w:t xml:space="preserve">Saint-Gobain ist führend in der Gestaltung von Lebensräumen und macht mit seinen Produkten und Systemlösungen Komfort erlebbar. Mehr als 170.000 Mitarbeiter in 67 Ländern erwirtschafteten 2016 einen Umsatz von 39,1 Mrd. Euro. Auf der Website </w:t>
      </w:r>
      <w:hyperlink r:id="rId9" w:history="1">
        <w:r w:rsidRPr="00466C3E">
          <w:rPr>
            <w:rStyle w:val="Link"/>
            <w:rFonts w:ascii="Arial" w:hAnsi="Arial" w:cs="Arial"/>
            <w:b/>
            <w:bCs/>
            <w:sz w:val="16"/>
            <w:szCs w:val="16"/>
          </w:rPr>
          <w:t>www.saint</w:t>
        </w:r>
        <w:r w:rsidRPr="00466C3E">
          <w:rPr>
            <w:rStyle w:val="Link"/>
            <w:rFonts w:ascii="Calibri" w:eastAsia="Calibri" w:hAnsi="Calibri" w:cs="Calibri"/>
            <w:b/>
            <w:bCs/>
            <w:sz w:val="16"/>
            <w:szCs w:val="16"/>
          </w:rPr>
          <w:t>‐</w:t>
        </w:r>
        <w:r w:rsidRPr="00466C3E">
          <w:rPr>
            <w:rStyle w:val="Link"/>
            <w:rFonts w:ascii="Arial" w:hAnsi="Arial" w:cs="Arial"/>
            <w:b/>
            <w:bCs/>
            <w:sz w:val="16"/>
            <w:szCs w:val="16"/>
          </w:rPr>
          <w:t>gobain.de</w:t>
        </w:r>
      </w:hyperlink>
      <w:r w:rsidRPr="00466C3E">
        <w:rPr>
          <w:rFonts w:ascii="Arial" w:hAnsi="Arial" w:cs="Arial"/>
          <w:color w:val="000000"/>
          <w:sz w:val="16"/>
          <w:szCs w:val="16"/>
        </w:rPr>
        <w:t xml:space="preserve"> und über den Twitter Account </w:t>
      </w:r>
      <w:hyperlink r:id="rId10" w:history="1">
        <w:r w:rsidRPr="00466C3E">
          <w:rPr>
            <w:rStyle w:val="Link"/>
            <w:rFonts w:ascii="Arial" w:hAnsi="Arial" w:cs="Arial"/>
            <w:b/>
            <w:bCs/>
            <w:sz w:val="16"/>
            <w:szCs w:val="16"/>
          </w:rPr>
          <w:t>@</w:t>
        </w:r>
        <w:proofErr w:type="spellStart"/>
        <w:r w:rsidRPr="00466C3E">
          <w:rPr>
            <w:rStyle w:val="Link"/>
            <w:rFonts w:ascii="Arial" w:hAnsi="Arial" w:cs="Arial"/>
            <w:b/>
            <w:bCs/>
            <w:sz w:val="16"/>
            <w:szCs w:val="16"/>
          </w:rPr>
          <w:t>SaintGobainME</w:t>
        </w:r>
        <w:proofErr w:type="spellEnd"/>
      </w:hyperlink>
      <w:r w:rsidRPr="00466C3E">
        <w:rPr>
          <w:rFonts w:ascii="Arial" w:hAnsi="Arial" w:cs="Arial"/>
          <w:color w:val="000000"/>
          <w:sz w:val="16"/>
          <w:szCs w:val="16"/>
        </w:rPr>
        <w:t xml:space="preserve"> erhalten Sie weitere Informationen zu Saint-Gobain.</w:t>
      </w:r>
    </w:p>
    <w:p w14:paraId="4389BCC2" w14:textId="77777777" w:rsidR="00D37C15" w:rsidRPr="00466C3E" w:rsidRDefault="00D37C15" w:rsidP="00D37C15">
      <w:pPr>
        <w:rPr>
          <w:rFonts w:ascii="Helvetica" w:hAnsi="Helvetica"/>
          <w:color w:val="000000"/>
          <w:sz w:val="18"/>
        </w:rPr>
      </w:pPr>
    </w:p>
    <w:p w14:paraId="0EAF8B2A" w14:textId="1546CB16" w:rsidR="006F5857" w:rsidRPr="006F5857" w:rsidRDefault="006F5857" w:rsidP="00990A31">
      <w:pPr>
        <w:rPr>
          <w:rFonts w:ascii="Helvetica" w:hAnsi="Helvetica"/>
          <w:color w:val="000000"/>
          <w:sz w:val="18"/>
        </w:rPr>
      </w:pPr>
    </w:p>
    <w:sectPr w:rsidR="006F5857" w:rsidRPr="006F5857" w:rsidSect="0051440D">
      <w:headerReference w:type="default" r:id="rId11"/>
      <w:footerReference w:type="even" r:id="rId12"/>
      <w:footerReference w:type="default" r:id="rId13"/>
      <w:pgSz w:w="11906" w:h="16838"/>
      <w:pgMar w:top="2747" w:right="2551" w:bottom="993" w:left="1417" w:header="708" w:footer="17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7A5FE3" w14:textId="77777777" w:rsidR="00AA692B" w:rsidRDefault="00AA692B">
      <w:r>
        <w:separator/>
      </w:r>
    </w:p>
  </w:endnote>
  <w:endnote w:type="continuationSeparator" w:id="0">
    <w:p w14:paraId="7F84EA75" w14:textId="77777777" w:rsidR="00AA692B" w:rsidRDefault="00AA69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Univers LT Std 55">
    <w:altName w:val="Cambria"/>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FB0FC4" w14:textId="77777777" w:rsidR="00C43493" w:rsidRDefault="00C43493" w:rsidP="002D6064">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C43493">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871B" w14:textId="77777777" w:rsidR="00C43493" w:rsidRPr="00C43493" w:rsidRDefault="00C43493" w:rsidP="002D6064">
    <w:pPr>
      <w:pStyle w:val="Fuzeile"/>
      <w:framePr w:wrap="none" w:vAnchor="text" w:hAnchor="margin" w:xAlign="right" w:y="1"/>
      <w:rPr>
        <w:rStyle w:val="Seitenzahl"/>
        <w:rFonts w:ascii="Arial" w:hAnsi="Arial" w:cs="Arial"/>
      </w:rPr>
    </w:pPr>
    <w:r w:rsidRPr="00C43493">
      <w:rPr>
        <w:rStyle w:val="Seitenzahl"/>
        <w:rFonts w:ascii="Arial" w:hAnsi="Arial" w:cs="Arial"/>
      </w:rPr>
      <w:fldChar w:fldCharType="begin"/>
    </w:r>
    <w:r w:rsidRPr="00C43493">
      <w:rPr>
        <w:rStyle w:val="Seitenzahl"/>
        <w:rFonts w:ascii="Arial" w:hAnsi="Arial" w:cs="Arial"/>
      </w:rPr>
      <w:instrText xml:space="preserve">PAGE  </w:instrText>
    </w:r>
    <w:r w:rsidRPr="00C43493">
      <w:rPr>
        <w:rStyle w:val="Seitenzahl"/>
        <w:rFonts w:ascii="Arial" w:hAnsi="Arial" w:cs="Arial"/>
      </w:rPr>
      <w:fldChar w:fldCharType="separate"/>
    </w:r>
    <w:r w:rsidR="0032665A">
      <w:rPr>
        <w:rStyle w:val="Seitenzahl"/>
        <w:rFonts w:ascii="Arial" w:hAnsi="Arial" w:cs="Arial"/>
        <w:noProof/>
      </w:rPr>
      <w:t>2</w:t>
    </w:r>
    <w:r w:rsidRPr="00C43493">
      <w:rPr>
        <w:rStyle w:val="Seitenzahl"/>
        <w:rFonts w:ascii="Arial" w:hAnsi="Arial" w:cs="Arial"/>
      </w:rPr>
      <w:fldChar w:fldCharType="end"/>
    </w:r>
  </w:p>
  <w:p w14:paraId="12735B61" w14:textId="5FB836CB" w:rsidR="00A01ED0" w:rsidRDefault="00AA692B" w:rsidP="006C38D7">
    <w:pPr>
      <w:tabs>
        <w:tab w:val="center" w:pos="4536"/>
        <w:tab w:val="left" w:pos="7355"/>
      </w:tabs>
      <w:spacing w:line="264" w:lineRule="auto"/>
      <w:ind w:left="-1416" w:right="-2551" w:hanging="1"/>
      <w:jc w:val="center"/>
    </w:pPr>
  </w:p>
  <w:p w14:paraId="6035A21A" w14:textId="77777777" w:rsidR="006C38D7" w:rsidRPr="0051440D" w:rsidRDefault="006C38D7" w:rsidP="006C38D7">
    <w:pPr>
      <w:tabs>
        <w:tab w:val="center" w:pos="4536"/>
        <w:tab w:val="left" w:pos="7355"/>
      </w:tabs>
      <w:spacing w:line="264" w:lineRule="auto"/>
      <w:ind w:left="-1416" w:right="-2551" w:hanging="1"/>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7CFFBD" w14:textId="77777777" w:rsidR="00AA692B" w:rsidRDefault="00AA692B">
      <w:r>
        <w:separator/>
      </w:r>
    </w:p>
  </w:footnote>
  <w:footnote w:type="continuationSeparator" w:id="0">
    <w:p w14:paraId="65D27BD2" w14:textId="77777777" w:rsidR="00AA692B" w:rsidRDefault="00AA692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2A910C" w14:textId="5222AD35" w:rsidR="00A01ED0" w:rsidRDefault="00DD717D" w:rsidP="00187AE1">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8240" behindDoc="0" locked="0" layoutInCell="1" allowOverlap="1" wp14:anchorId="595EAC87" wp14:editId="399BC604">
          <wp:simplePos x="0" y="0"/>
          <wp:positionH relativeFrom="column">
            <wp:posOffset>4309745</wp:posOffset>
          </wp:positionH>
          <wp:positionV relativeFrom="paragraph">
            <wp:posOffset>31750</wp:posOffset>
          </wp:positionV>
          <wp:extent cx="1702800" cy="547200"/>
          <wp:effectExtent l="0" t="0" r="0" b="12065"/>
          <wp:wrapNone/>
          <wp:docPr id="2" name="Bild 22" descr="ISOVER_SG_gelb_grau_ohne_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02800" cy="547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ADD720"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4A788D" w:rsidRDefault="008500FB" w:rsidP="00187AE1">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3"/>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5A25"/>
    <w:rsid w:val="000163AE"/>
    <w:rsid w:val="00026985"/>
    <w:rsid w:val="00027A61"/>
    <w:rsid w:val="0005332C"/>
    <w:rsid w:val="00055BE9"/>
    <w:rsid w:val="0008766D"/>
    <w:rsid w:val="00090042"/>
    <w:rsid w:val="000A2A41"/>
    <w:rsid w:val="000A7439"/>
    <w:rsid w:val="000B4271"/>
    <w:rsid w:val="000B7BEA"/>
    <w:rsid w:val="000E1F4B"/>
    <w:rsid w:val="000E7EA4"/>
    <w:rsid w:val="000F0E53"/>
    <w:rsid w:val="000F4561"/>
    <w:rsid w:val="001013B4"/>
    <w:rsid w:val="001221B7"/>
    <w:rsid w:val="0012718D"/>
    <w:rsid w:val="00176126"/>
    <w:rsid w:val="001D5151"/>
    <w:rsid w:val="001F013E"/>
    <w:rsid w:val="001F2CB9"/>
    <w:rsid w:val="001F4543"/>
    <w:rsid w:val="001F5C76"/>
    <w:rsid w:val="001F7242"/>
    <w:rsid w:val="00221A58"/>
    <w:rsid w:val="00245C4B"/>
    <w:rsid w:val="00247EF5"/>
    <w:rsid w:val="0025118A"/>
    <w:rsid w:val="0028661F"/>
    <w:rsid w:val="002932E2"/>
    <w:rsid w:val="002B6E2F"/>
    <w:rsid w:val="002B71CC"/>
    <w:rsid w:val="002B7826"/>
    <w:rsid w:val="002C3837"/>
    <w:rsid w:val="002C691A"/>
    <w:rsid w:val="002F1289"/>
    <w:rsid w:val="00300168"/>
    <w:rsid w:val="003058F9"/>
    <w:rsid w:val="00306F88"/>
    <w:rsid w:val="003247C1"/>
    <w:rsid w:val="0032665A"/>
    <w:rsid w:val="00334A1A"/>
    <w:rsid w:val="003941B5"/>
    <w:rsid w:val="003945E2"/>
    <w:rsid w:val="003C22EC"/>
    <w:rsid w:val="003E4749"/>
    <w:rsid w:val="003F24D3"/>
    <w:rsid w:val="00400241"/>
    <w:rsid w:val="0041215C"/>
    <w:rsid w:val="004121C1"/>
    <w:rsid w:val="00414FE1"/>
    <w:rsid w:val="0043500F"/>
    <w:rsid w:val="004428A3"/>
    <w:rsid w:val="00466C3E"/>
    <w:rsid w:val="00467596"/>
    <w:rsid w:val="00482EA2"/>
    <w:rsid w:val="00483B41"/>
    <w:rsid w:val="004A0A4B"/>
    <w:rsid w:val="004A50DB"/>
    <w:rsid w:val="004C4596"/>
    <w:rsid w:val="004D357A"/>
    <w:rsid w:val="004E2DD7"/>
    <w:rsid w:val="004E7C8C"/>
    <w:rsid w:val="004F0438"/>
    <w:rsid w:val="004F2C6C"/>
    <w:rsid w:val="004F731D"/>
    <w:rsid w:val="0050589D"/>
    <w:rsid w:val="00506996"/>
    <w:rsid w:val="00511543"/>
    <w:rsid w:val="0051440D"/>
    <w:rsid w:val="00526F2C"/>
    <w:rsid w:val="0055619D"/>
    <w:rsid w:val="0058774B"/>
    <w:rsid w:val="00593332"/>
    <w:rsid w:val="00594DD7"/>
    <w:rsid w:val="005A3DCE"/>
    <w:rsid w:val="005C59BA"/>
    <w:rsid w:val="005C64EA"/>
    <w:rsid w:val="005E1AD0"/>
    <w:rsid w:val="005E21ED"/>
    <w:rsid w:val="00603E8B"/>
    <w:rsid w:val="00611424"/>
    <w:rsid w:val="0061340E"/>
    <w:rsid w:val="00631060"/>
    <w:rsid w:val="00636BB8"/>
    <w:rsid w:val="00640989"/>
    <w:rsid w:val="0064226F"/>
    <w:rsid w:val="00644FDC"/>
    <w:rsid w:val="00652870"/>
    <w:rsid w:val="0065580E"/>
    <w:rsid w:val="00667430"/>
    <w:rsid w:val="00681F98"/>
    <w:rsid w:val="00692C5B"/>
    <w:rsid w:val="00696E7F"/>
    <w:rsid w:val="006A5A25"/>
    <w:rsid w:val="006A7310"/>
    <w:rsid w:val="006B4005"/>
    <w:rsid w:val="006C08B1"/>
    <w:rsid w:val="006C38D7"/>
    <w:rsid w:val="006E0F00"/>
    <w:rsid w:val="006E41D8"/>
    <w:rsid w:val="006F1F28"/>
    <w:rsid w:val="006F5857"/>
    <w:rsid w:val="00717ACC"/>
    <w:rsid w:val="0073168B"/>
    <w:rsid w:val="007743F0"/>
    <w:rsid w:val="00790E79"/>
    <w:rsid w:val="00794D0E"/>
    <w:rsid w:val="007A72D6"/>
    <w:rsid w:val="007B1588"/>
    <w:rsid w:val="007B6FB1"/>
    <w:rsid w:val="007C1D9A"/>
    <w:rsid w:val="007C43FC"/>
    <w:rsid w:val="007C4EBB"/>
    <w:rsid w:val="007D582C"/>
    <w:rsid w:val="007F1680"/>
    <w:rsid w:val="00802623"/>
    <w:rsid w:val="00815729"/>
    <w:rsid w:val="0082517E"/>
    <w:rsid w:val="00836291"/>
    <w:rsid w:val="00845DAC"/>
    <w:rsid w:val="008500FB"/>
    <w:rsid w:val="00851A4E"/>
    <w:rsid w:val="00853DB6"/>
    <w:rsid w:val="008573C0"/>
    <w:rsid w:val="008762FC"/>
    <w:rsid w:val="008A77F7"/>
    <w:rsid w:val="008B1B24"/>
    <w:rsid w:val="008D2782"/>
    <w:rsid w:val="008E656B"/>
    <w:rsid w:val="008F6A7A"/>
    <w:rsid w:val="0091506B"/>
    <w:rsid w:val="0091766D"/>
    <w:rsid w:val="009225B6"/>
    <w:rsid w:val="00925CDF"/>
    <w:rsid w:val="00930A3A"/>
    <w:rsid w:val="00945962"/>
    <w:rsid w:val="0095105D"/>
    <w:rsid w:val="00957473"/>
    <w:rsid w:val="00990A31"/>
    <w:rsid w:val="009B11C9"/>
    <w:rsid w:val="009B5868"/>
    <w:rsid w:val="009C1CC6"/>
    <w:rsid w:val="009C3030"/>
    <w:rsid w:val="009C5450"/>
    <w:rsid w:val="009D30D2"/>
    <w:rsid w:val="00A028EB"/>
    <w:rsid w:val="00A23679"/>
    <w:rsid w:val="00A40F45"/>
    <w:rsid w:val="00A43C79"/>
    <w:rsid w:val="00A51725"/>
    <w:rsid w:val="00A53083"/>
    <w:rsid w:val="00A579B3"/>
    <w:rsid w:val="00A8687B"/>
    <w:rsid w:val="00A9042A"/>
    <w:rsid w:val="00AA1A79"/>
    <w:rsid w:val="00AA692B"/>
    <w:rsid w:val="00AB68E5"/>
    <w:rsid w:val="00AD6870"/>
    <w:rsid w:val="00AF0871"/>
    <w:rsid w:val="00AF5D6B"/>
    <w:rsid w:val="00B234D9"/>
    <w:rsid w:val="00B320C2"/>
    <w:rsid w:val="00B34798"/>
    <w:rsid w:val="00B4470C"/>
    <w:rsid w:val="00B541AE"/>
    <w:rsid w:val="00B55100"/>
    <w:rsid w:val="00B714B3"/>
    <w:rsid w:val="00B85C15"/>
    <w:rsid w:val="00B92864"/>
    <w:rsid w:val="00B95E0E"/>
    <w:rsid w:val="00BA443D"/>
    <w:rsid w:val="00BA690F"/>
    <w:rsid w:val="00BD097E"/>
    <w:rsid w:val="00BE02D9"/>
    <w:rsid w:val="00BE4750"/>
    <w:rsid w:val="00BF117C"/>
    <w:rsid w:val="00BF2253"/>
    <w:rsid w:val="00BF3577"/>
    <w:rsid w:val="00BF4818"/>
    <w:rsid w:val="00C11502"/>
    <w:rsid w:val="00C22138"/>
    <w:rsid w:val="00C336EB"/>
    <w:rsid w:val="00C36997"/>
    <w:rsid w:val="00C37CC5"/>
    <w:rsid w:val="00C43493"/>
    <w:rsid w:val="00C47DEA"/>
    <w:rsid w:val="00C54164"/>
    <w:rsid w:val="00C5547E"/>
    <w:rsid w:val="00C71581"/>
    <w:rsid w:val="00CA0904"/>
    <w:rsid w:val="00CA28AE"/>
    <w:rsid w:val="00CB6189"/>
    <w:rsid w:val="00CD3E6F"/>
    <w:rsid w:val="00CE1461"/>
    <w:rsid w:val="00CE6E60"/>
    <w:rsid w:val="00CF17F1"/>
    <w:rsid w:val="00D01260"/>
    <w:rsid w:val="00D0534B"/>
    <w:rsid w:val="00D37C15"/>
    <w:rsid w:val="00D471BC"/>
    <w:rsid w:val="00D539A6"/>
    <w:rsid w:val="00D644D5"/>
    <w:rsid w:val="00D64E49"/>
    <w:rsid w:val="00D729FD"/>
    <w:rsid w:val="00D80210"/>
    <w:rsid w:val="00D83959"/>
    <w:rsid w:val="00D85D11"/>
    <w:rsid w:val="00DD18D7"/>
    <w:rsid w:val="00DD717D"/>
    <w:rsid w:val="00DE5CCC"/>
    <w:rsid w:val="00E06400"/>
    <w:rsid w:val="00E2667C"/>
    <w:rsid w:val="00E31D98"/>
    <w:rsid w:val="00E53E30"/>
    <w:rsid w:val="00E57582"/>
    <w:rsid w:val="00E71839"/>
    <w:rsid w:val="00E77AD4"/>
    <w:rsid w:val="00E84592"/>
    <w:rsid w:val="00E86565"/>
    <w:rsid w:val="00E91176"/>
    <w:rsid w:val="00E93EE3"/>
    <w:rsid w:val="00EB4252"/>
    <w:rsid w:val="00EC07E2"/>
    <w:rsid w:val="00EC5D63"/>
    <w:rsid w:val="00EE21FD"/>
    <w:rsid w:val="00EE4638"/>
    <w:rsid w:val="00EF3048"/>
    <w:rsid w:val="00F02102"/>
    <w:rsid w:val="00F02C55"/>
    <w:rsid w:val="00F12B06"/>
    <w:rsid w:val="00F1404C"/>
    <w:rsid w:val="00F1653D"/>
    <w:rsid w:val="00F51654"/>
    <w:rsid w:val="00F52303"/>
    <w:rsid w:val="00F846E8"/>
    <w:rsid w:val="00F87A07"/>
    <w:rsid w:val="00FB70A7"/>
    <w:rsid w:val="00FD1082"/>
    <w:rsid w:val="00FF4AF5"/>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692C5B"/>
    <w:rPr>
      <w:rFonts w:ascii="Times New Roman" w:hAnsi="Times New Roman" w:cs="Times New Roman"/>
      <w:lang w:eastAsia="de-DE"/>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rPr>
      <w:rFonts w:ascii="Univers LT Std 55" w:eastAsia="Times New Roman" w:hAnsi="Univers LT Std 55"/>
      <w:sz w:val="22"/>
      <w:szCs w:val="22"/>
      <w:lang w:val="de-CH" w:eastAsia="de-CH"/>
    </w:r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rPr>
      <w:rFonts w:ascii="Univers LT Std 55" w:eastAsia="Times New Roman" w:hAnsi="Univers LT Std 55"/>
      <w:sz w:val="22"/>
      <w:szCs w:val="22"/>
      <w:lang w:val="de-CH" w:eastAsia="de-CH"/>
    </w:r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sz w:val="22"/>
      <w:szCs w:val="22"/>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basedOn w:val="Absatz-Standardschriftart"/>
    <w:uiPriority w:val="99"/>
    <w:unhideWhenUsed/>
    <w:rsid w:val="00A9042A"/>
    <w:rPr>
      <w:color w:val="0563C1" w:themeColor="hyperlink"/>
      <w:u w:val="single"/>
    </w:rPr>
  </w:style>
  <w:style w:type="character" w:styleId="Kommentarzeichen">
    <w:name w:val="annotation reference"/>
    <w:basedOn w:val="Absatz-Standardschriftart"/>
    <w:uiPriority w:val="99"/>
    <w:semiHidden/>
    <w:unhideWhenUsed/>
    <w:rsid w:val="00D83959"/>
    <w:rPr>
      <w:sz w:val="16"/>
      <w:szCs w:val="16"/>
    </w:rPr>
  </w:style>
  <w:style w:type="paragraph" w:styleId="Kommentartext">
    <w:name w:val="annotation text"/>
    <w:basedOn w:val="Standard"/>
    <w:link w:val="KommentartextZchn"/>
    <w:uiPriority w:val="99"/>
    <w:semiHidden/>
    <w:unhideWhenUsed/>
    <w:rsid w:val="00D83959"/>
    <w:rPr>
      <w:sz w:val="20"/>
      <w:szCs w:val="20"/>
    </w:rPr>
  </w:style>
  <w:style w:type="character" w:customStyle="1" w:styleId="KommentartextZchn">
    <w:name w:val="Kommentartext Zchn"/>
    <w:basedOn w:val="Absatz-Standardschriftart"/>
    <w:link w:val="Kommentartext"/>
    <w:uiPriority w:val="99"/>
    <w:semiHidden/>
    <w:rsid w:val="00D83959"/>
    <w:rPr>
      <w:rFonts w:ascii="Times New Roman" w:hAnsi="Times New Roman" w:cs="Times New Roman"/>
      <w:sz w:val="20"/>
      <w:szCs w:val="20"/>
      <w:lang w:eastAsia="de-DE"/>
    </w:rPr>
  </w:style>
  <w:style w:type="paragraph" w:styleId="Kommentarthema">
    <w:name w:val="annotation subject"/>
    <w:basedOn w:val="Kommentartext"/>
    <w:next w:val="Kommentartext"/>
    <w:link w:val="KommentarthemaZchn"/>
    <w:uiPriority w:val="99"/>
    <w:semiHidden/>
    <w:unhideWhenUsed/>
    <w:rsid w:val="00D83959"/>
    <w:rPr>
      <w:b/>
      <w:bCs/>
    </w:rPr>
  </w:style>
  <w:style w:type="character" w:customStyle="1" w:styleId="KommentarthemaZchn">
    <w:name w:val="Kommentarthema Zchn"/>
    <w:basedOn w:val="KommentartextZchn"/>
    <w:link w:val="Kommentarthema"/>
    <w:uiPriority w:val="99"/>
    <w:semiHidden/>
    <w:rsid w:val="00D83959"/>
    <w:rPr>
      <w:rFonts w:ascii="Times New Roman" w:hAnsi="Times New Roman" w:cs="Times New Roman"/>
      <w:b/>
      <w:bCs/>
      <w:sz w:val="20"/>
      <w:szCs w:val="20"/>
      <w:lang w:eastAsia="de-DE"/>
    </w:rPr>
  </w:style>
  <w:style w:type="paragraph" w:styleId="berarbeitung">
    <w:name w:val="Revision"/>
    <w:hidden/>
    <w:uiPriority w:val="99"/>
    <w:semiHidden/>
    <w:rsid w:val="006E41D8"/>
    <w:rPr>
      <w:rFonts w:ascii="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39839">
      <w:bodyDiv w:val="1"/>
      <w:marLeft w:val="0"/>
      <w:marRight w:val="0"/>
      <w:marTop w:val="0"/>
      <w:marBottom w:val="0"/>
      <w:divBdr>
        <w:top w:val="none" w:sz="0" w:space="0" w:color="auto"/>
        <w:left w:val="none" w:sz="0" w:space="0" w:color="auto"/>
        <w:bottom w:val="none" w:sz="0" w:space="0" w:color="auto"/>
        <w:right w:val="none" w:sz="0" w:space="0" w:color="auto"/>
      </w:divBdr>
    </w:div>
    <w:div w:id="322440202">
      <w:bodyDiv w:val="1"/>
      <w:marLeft w:val="0"/>
      <w:marRight w:val="0"/>
      <w:marTop w:val="0"/>
      <w:marBottom w:val="0"/>
      <w:divBdr>
        <w:top w:val="none" w:sz="0" w:space="0" w:color="auto"/>
        <w:left w:val="none" w:sz="0" w:space="0" w:color="auto"/>
        <w:bottom w:val="none" w:sz="0" w:space="0" w:color="auto"/>
        <w:right w:val="none" w:sz="0" w:space="0" w:color="auto"/>
      </w:divBdr>
    </w:div>
    <w:div w:id="626083980">
      <w:bodyDiv w:val="1"/>
      <w:marLeft w:val="0"/>
      <w:marRight w:val="0"/>
      <w:marTop w:val="0"/>
      <w:marBottom w:val="0"/>
      <w:divBdr>
        <w:top w:val="none" w:sz="0" w:space="0" w:color="auto"/>
        <w:left w:val="none" w:sz="0" w:space="0" w:color="auto"/>
        <w:bottom w:val="none" w:sz="0" w:space="0" w:color="auto"/>
        <w:right w:val="none" w:sz="0" w:space="0" w:color="auto"/>
      </w:divBdr>
    </w:div>
    <w:div w:id="835268907">
      <w:bodyDiv w:val="1"/>
      <w:marLeft w:val="0"/>
      <w:marRight w:val="0"/>
      <w:marTop w:val="0"/>
      <w:marBottom w:val="0"/>
      <w:divBdr>
        <w:top w:val="none" w:sz="0" w:space="0" w:color="auto"/>
        <w:left w:val="none" w:sz="0" w:space="0" w:color="auto"/>
        <w:bottom w:val="none" w:sz="0" w:space="0" w:color="auto"/>
        <w:right w:val="none" w:sz="0" w:space="0" w:color="auto"/>
      </w:divBdr>
    </w:div>
    <w:div w:id="1398016785">
      <w:bodyDiv w:val="1"/>
      <w:marLeft w:val="0"/>
      <w:marRight w:val="0"/>
      <w:marTop w:val="0"/>
      <w:marBottom w:val="0"/>
      <w:divBdr>
        <w:top w:val="none" w:sz="0" w:space="0" w:color="auto"/>
        <w:left w:val="none" w:sz="0" w:space="0" w:color="auto"/>
        <w:bottom w:val="none" w:sz="0" w:space="0" w:color="auto"/>
        <w:right w:val="none" w:sz="0" w:space="0" w:color="auto"/>
      </w:divBdr>
    </w:div>
    <w:div w:id="1405180983">
      <w:bodyDiv w:val="1"/>
      <w:marLeft w:val="0"/>
      <w:marRight w:val="0"/>
      <w:marTop w:val="0"/>
      <w:marBottom w:val="0"/>
      <w:divBdr>
        <w:top w:val="none" w:sz="0" w:space="0" w:color="auto"/>
        <w:left w:val="none" w:sz="0" w:space="0" w:color="auto"/>
        <w:bottom w:val="none" w:sz="0" w:space="0" w:color="auto"/>
        <w:right w:val="none" w:sz="0" w:space="0" w:color="auto"/>
      </w:divBdr>
    </w:div>
    <w:div w:id="14502713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isover.de" TargetMode="External"/><Relationship Id="rId8" Type="http://schemas.openxmlformats.org/officeDocument/2006/relationships/image" Target="media/image1.png"/><Relationship Id="rId9" Type="http://schemas.openxmlformats.org/officeDocument/2006/relationships/hyperlink" Target="http://www.saint&#8208;gobain.de" TargetMode="External"/><Relationship Id="rId10" Type="http://schemas.openxmlformats.org/officeDocument/2006/relationships/hyperlink" Target="https://twitter.com/saintgobainme?lang=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844</Words>
  <Characters>5318</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Natasa Forstner</dc:creator>
  <cp:lastModifiedBy>Natasa Forstner</cp:lastModifiedBy>
  <cp:revision>9</cp:revision>
  <cp:lastPrinted>2017-07-31T10:36:00Z</cp:lastPrinted>
  <dcterms:created xsi:type="dcterms:W3CDTF">2017-08-02T07:12:00Z</dcterms:created>
  <dcterms:modified xsi:type="dcterms:W3CDTF">2017-08-02T11:52:00Z</dcterms:modified>
</cp:coreProperties>
</file>