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AB186B" w14:textId="4443E024" w:rsidR="000C522E" w:rsidRPr="00213914" w:rsidRDefault="00361766" w:rsidP="0009204C">
      <w:pPr>
        <w:pStyle w:val="Kopfzeile"/>
        <w:spacing w:line="288" w:lineRule="auto"/>
        <w:rPr>
          <w:rFonts w:ascii="Helvetica" w:hAnsi="Helvetica"/>
          <w:sz w:val="36"/>
        </w:rPr>
      </w:pPr>
      <w:r>
        <w:rPr>
          <w:rFonts w:ascii="Helvetica" w:hAnsi="Helvetica"/>
          <w:sz w:val="36"/>
        </w:rPr>
        <w:t>Press release</w:t>
      </w:r>
    </w:p>
    <w:p w14:paraId="55D485F4" w14:textId="77777777" w:rsidR="009E41E9" w:rsidRPr="00213914" w:rsidRDefault="009E41E9" w:rsidP="009E41E9">
      <w:pPr>
        <w:spacing w:line="264" w:lineRule="auto"/>
        <w:ind w:right="-126"/>
        <w:rPr>
          <w:rFonts w:ascii="Arial" w:hAnsi="Arial" w:cs="Arial"/>
          <w:bCs/>
          <w:sz w:val="20"/>
          <w:highlight w:val="yellow"/>
        </w:rPr>
      </w:pPr>
    </w:p>
    <w:p w14:paraId="5523CD9C" w14:textId="77777777" w:rsidR="000C522E" w:rsidRPr="00213914" w:rsidRDefault="000C522E" w:rsidP="0009204C">
      <w:pPr>
        <w:spacing w:line="288" w:lineRule="auto"/>
        <w:rPr>
          <w:rFonts w:ascii="Helvetica" w:hAnsi="Helvetica"/>
          <w:sz w:val="20"/>
          <w:szCs w:val="20"/>
        </w:rPr>
      </w:pPr>
    </w:p>
    <w:p w14:paraId="5993D00F" w14:textId="6B67B720" w:rsidR="0032623D" w:rsidRDefault="0032623D" w:rsidP="0032623D">
      <w:pPr>
        <w:spacing w:line="288" w:lineRule="auto"/>
        <w:rPr>
          <w:rFonts w:ascii="Helvetica" w:hAnsi="Helvetica"/>
          <w:sz w:val="20"/>
          <w:szCs w:val="20"/>
        </w:rPr>
      </w:pPr>
      <w:r>
        <w:rPr>
          <w:rFonts w:ascii="Helvetica" w:hAnsi="Helvetica"/>
          <w:sz w:val="20"/>
        </w:rPr>
        <w:t xml:space="preserve">Birkenfeld, </w:t>
      </w:r>
      <w:r w:rsidR="003C1041">
        <w:rPr>
          <w:rFonts w:ascii="Helvetica" w:hAnsi="Helvetica"/>
          <w:sz w:val="20"/>
        </w:rPr>
        <w:t>17</w:t>
      </w:r>
      <w:r>
        <w:rPr>
          <w:rFonts w:ascii="Helvetica" w:hAnsi="Helvetica"/>
          <w:sz w:val="20"/>
        </w:rPr>
        <w:t xml:space="preserve"> October 2025</w:t>
      </w:r>
    </w:p>
    <w:p w14:paraId="5AFC2EED" w14:textId="77777777" w:rsidR="005272B5" w:rsidRDefault="005272B5" w:rsidP="0032623D">
      <w:pPr>
        <w:spacing w:line="288" w:lineRule="auto"/>
        <w:rPr>
          <w:rFonts w:ascii="Helvetica" w:hAnsi="Helvetica"/>
          <w:sz w:val="20"/>
          <w:szCs w:val="20"/>
        </w:rPr>
      </w:pPr>
    </w:p>
    <w:p w14:paraId="45A120D7" w14:textId="2507ACB6" w:rsidR="005272B5" w:rsidRPr="0014298E" w:rsidRDefault="005272B5" w:rsidP="005272B5">
      <w:pPr>
        <w:spacing w:line="288" w:lineRule="auto"/>
        <w:rPr>
          <w:rFonts w:ascii="Helvetica" w:hAnsi="Helvetica"/>
          <w:sz w:val="20"/>
        </w:rPr>
      </w:pPr>
      <w:r>
        <w:rPr>
          <w:rFonts w:ascii="Helvetica" w:hAnsi="Helvetica"/>
          <w:sz w:val="20"/>
        </w:rPr>
        <w:t>HOST 2025 – 17-21 October 2025, Fiera Milano – Pavilion 9, Stand G09</w:t>
      </w:r>
    </w:p>
    <w:p w14:paraId="18A679F3" w14:textId="77777777" w:rsidR="005272B5" w:rsidRPr="0014298E" w:rsidRDefault="005272B5" w:rsidP="0032623D">
      <w:pPr>
        <w:spacing w:line="288" w:lineRule="auto"/>
        <w:rPr>
          <w:rFonts w:ascii="Helvetica" w:hAnsi="Helvetica"/>
          <w:sz w:val="20"/>
          <w:szCs w:val="20"/>
          <w:lang w:val="es-ES"/>
        </w:rPr>
      </w:pPr>
    </w:p>
    <w:p w14:paraId="16A1A8FE" w14:textId="77777777" w:rsidR="00634D83" w:rsidRPr="0014298E" w:rsidRDefault="00634D83" w:rsidP="00272FAE">
      <w:pPr>
        <w:spacing w:line="264" w:lineRule="auto"/>
        <w:rPr>
          <w:rFonts w:ascii="Helvetica" w:hAnsi="Helvetica"/>
          <w:sz w:val="20"/>
          <w:szCs w:val="20"/>
          <w:lang w:val="es-ES"/>
        </w:rPr>
      </w:pPr>
    </w:p>
    <w:p w14:paraId="62724E97" w14:textId="020D3EB0" w:rsidR="003D3CB0" w:rsidRDefault="003D3CB0" w:rsidP="00FA68B2">
      <w:pPr>
        <w:spacing w:line="288" w:lineRule="auto"/>
        <w:rPr>
          <w:rFonts w:ascii="Helvetica" w:hAnsi="Helvetica"/>
          <w:b/>
          <w:sz w:val="28"/>
          <w:szCs w:val="28"/>
        </w:rPr>
      </w:pPr>
      <w:r>
        <w:rPr>
          <w:rFonts w:ascii="Helvetica" w:hAnsi="Helvetica"/>
          <w:b/>
          <w:sz w:val="28"/>
        </w:rPr>
        <w:t>PVD coating – strikingly different</w:t>
      </w:r>
    </w:p>
    <w:p w14:paraId="0664193D" w14:textId="73C2B9BF" w:rsidR="00453F91" w:rsidRDefault="00FB0454" w:rsidP="00FA68B2">
      <w:pPr>
        <w:spacing w:line="288" w:lineRule="auto"/>
        <w:rPr>
          <w:rFonts w:ascii="Helvetica" w:hAnsi="Helvetica"/>
          <w:sz w:val="22"/>
          <w:szCs w:val="22"/>
        </w:rPr>
      </w:pPr>
      <w:r>
        <w:rPr>
          <w:rFonts w:ascii="Helvetica" w:hAnsi="Helvetica"/>
          <w:sz w:val="22"/>
        </w:rPr>
        <w:t>HEPP expands PVD finish to selected serving and buffet items</w:t>
      </w:r>
    </w:p>
    <w:p w14:paraId="2B6C4896" w14:textId="77777777" w:rsidR="00631200" w:rsidRPr="009C6C65" w:rsidRDefault="00631200" w:rsidP="00FB0454">
      <w:pPr>
        <w:spacing w:line="288" w:lineRule="auto"/>
        <w:rPr>
          <w:rFonts w:ascii="Helvetica" w:hAnsi="Helvetica"/>
          <w:b/>
          <w:bCs/>
          <w:color w:val="000000"/>
          <w:sz w:val="20"/>
          <w:szCs w:val="20"/>
        </w:rPr>
      </w:pPr>
    </w:p>
    <w:p w14:paraId="701B9C88" w14:textId="4C819398" w:rsidR="0065145E" w:rsidRDefault="004149FE" w:rsidP="00FB0454">
      <w:pPr>
        <w:spacing w:line="288" w:lineRule="auto"/>
        <w:rPr>
          <w:rFonts w:ascii="Helvetica" w:hAnsi="Helvetica"/>
          <w:b/>
          <w:sz w:val="20"/>
          <w:szCs w:val="20"/>
        </w:rPr>
      </w:pPr>
      <w:r>
        <w:rPr>
          <w:rFonts w:ascii="Helvetica" w:hAnsi="Helvetica"/>
          <w:b/>
          <w:sz w:val="20"/>
        </w:rPr>
        <w:t xml:space="preserve">HEPP sets new standards in terms of design and functionality: The premium supplier to the hotel and catering industry is now offering its established PVD finish for a wide range of items for the laid table and buffet. </w:t>
      </w:r>
      <w:r w:rsidR="0086636C">
        <w:rPr>
          <w:rFonts w:ascii="Helvetica" w:hAnsi="Helvetica"/>
          <w:b/>
          <w:sz w:val="20"/>
        </w:rPr>
        <w:t>E</w:t>
      </w:r>
      <w:r>
        <w:rPr>
          <w:rFonts w:ascii="Helvetica" w:hAnsi="Helvetica"/>
          <w:b/>
          <w:sz w:val="20"/>
        </w:rPr>
        <w:t>legant coffee and tea items, universal and buffet stands, and serving pieces among others will</w:t>
      </w:r>
      <w:r w:rsidR="00C274D5">
        <w:rPr>
          <w:rFonts w:ascii="Helvetica" w:hAnsi="Helvetica"/>
          <w:b/>
          <w:sz w:val="20"/>
        </w:rPr>
        <w:t xml:space="preserve"> (soon)</w:t>
      </w:r>
      <w:r>
        <w:rPr>
          <w:rFonts w:ascii="Helvetica" w:hAnsi="Helvetica"/>
          <w:b/>
          <w:sz w:val="20"/>
        </w:rPr>
        <w:t xml:space="preserve"> be available in a variety of colours and finishes. </w:t>
      </w:r>
      <w:r w:rsidR="0086636C">
        <w:rPr>
          <w:rFonts w:ascii="Helvetica" w:hAnsi="Helvetica"/>
          <w:b/>
          <w:sz w:val="20"/>
        </w:rPr>
        <w:t>With this expansion HEPP</w:t>
      </w:r>
      <w:r>
        <w:rPr>
          <w:rFonts w:ascii="Helvetica" w:hAnsi="Helvetica"/>
          <w:b/>
          <w:sz w:val="20"/>
        </w:rPr>
        <w:t xml:space="preserve"> </w:t>
      </w:r>
      <w:r w:rsidR="0086636C">
        <w:rPr>
          <w:rFonts w:ascii="Helvetica" w:hAnsi="Helvetica"/>
          <w:b/>
          <w:sz w:val="20"/>
        </w:rPr>
        <w:t xml:space="preserve">offers hospitality professionals new creative freedom to design impressive and personalised table and buffet concepts. </w:t>
      </w:r>
      <w:r>
        <w:rPr>
          <w:rFonts w:ascii="Helvetica" w:hAnsi="Helvetica"/>
          <w:b/>
          <w:sz w:val="20"/>
        </w:rPr>
        <w:t xml:space="preserve"> "Today, more than ever, our customers from the hotel and catering industry </w:t>
      </w:r>
      <w:r w:rsidR="00BF45DF">
        <w:rPr>
          <w:rFonts w:ascii="Helvetica" w:hAnsi="Helvetica"/>
          <w:b/>
          <w:sz w:val="20"/>
        </w:rPr>
        <w:t xml:space="preserve">value </w:t>
      </w:r>
      <w:r>
        <w:rPr>
          <w:rFonts w:ascii="Helvetica" w:hAnsi="Helvetica"/>
          <w:b/>
          <w:sz w:val="20"/>
        </w:rPr>
        <w:t xml:space="preserve">a consistent and coherent design </w:t>
      </w:r>
      <w:r w:rsidR="005D4038">
        <w:rPr>
          <w:rFonts w:ascii="Helvetica" w:hAnsi="Helvetica"/>
          <w:b/>
          <w:sz w:val="20"/>
        </w:rPr>
        <w:t>language</w:t>
      </w:r>
      <w:r>
        <w:rPr>
          <w:rFonts w:ascii="Helvetica" w:hAnsi="Helvetica"/>
          <w:b/>
          <w:sz w:val="20"/>
        </w:rPr>
        <w:t xml:space="preserve">," explains Milena Nonaillada, Head of Product Management &amp; Marketing at proHeq. "By </w:t>
      </w:r>
      <w:r w:rsidR="00A65136">
        <w:rPr>
          <w:rFonts w:ascii="Helvetica" w:hAnsi="Helvetica"/>
          <w:b/>
          <w:sz w:val="20"/>
        </w:rPr>
        <w:t>extending</w:t>
      </w:r>
      <w:r w:rsidR="005D4038">
        <w:rPr>
          <w:rFonts w:ascii="Helvetica" w:hAnsi="Helvetica"/>
          <w:b/>
          <w:sz w:val="20"/>
        </w:rPr>
        <w:t xml:space="preserve"> </w:t>
      </w:r>
      <w:r>
        <w:rPr>
          <w:rFonts w:ascii="Helvetica" w:hAnsi="Helvetica"/>
          <w:b/>
          <w:sz w:val="20"/>
        </w:rPr>
        <w:t xml:space="preserve">our PVD technology </w:t>
      </w:r>
      <w:r w:rsidR="005D4038">
        <w:rPr>
          <w:rFonts w:ascii="Helvetica" w:hAnsi="Helvetica"/>
          <w:b/>
          <w:sz w:val="20"/>
        </w:rPr>
        <w:t xml:space="preserve">across </w:t>
      </w:r>
      <w:r>
        <w:rPr>
          <w:rFonts w:ascii="Helvetica" w:hAnsi="Helvetica"/>
          <w:b/>
          <w:sz w:val="20"/>
        </w:rPr>
        <w:t xml:space="preserve">the entire table </w:t>
      </w:r>
      <w:r w:rsidR="00A65136">
        <w:rPr>
          <w:rFonts w:ascii="Helvetica" w:hAnsi="Helvetica"/>
          <w:b/>
          <w:sz w:val="20"/>
        </w:rPr>
        <w:t xml:space="preserve">setting </w:t>
      </w:r>
      <w:r w:rsidR="0086636C">
        <w:rPr>
          <w:rFonts w:ascii="Helvetica" w:hAnsi="Helvetica"/>
          <w:b/>
          <w:sz w:val="20"/>
        </w:rPr>
        <w:t>and beyond</w:t>
      </w:r>
      <w:r>
        <w:rPr>
          <w:rFonts w:ascii="Helvetica" w:hAnsi="Helvetica"/>
          <w:b/>
          <w:sz w:val="20"/>
        </w:rPr>
        <w:t xml:space="preserve">, we </w:t>
      </w:r>
      <w:r w:rsidR="00A65136">
        <w:rPr>
          <w:rFonts w:ascii="Helvetica" w:hAnsi="Helvetica"/>
          <w:b/>
          <w:sz w:val="20"/>
        </w:rPr>
        <w:t>empower</w:t>
      </w:r>
      <w:r w:rsidR="006F2D29">
        <w:rPr>
          <w:rFonts w:ascii="Helvetica" w:hAnsi="Helvetica"/>
          <w:b/>
          <w:sz w:val="20"/>
        </w:rPr>
        <w:t xml:space="preserve"> </w:t>
      </w:r>
      <w:r w:rsidR="00A65136">
        <w:rPr>
          <w:rFonts w:ascii="Helvetica" w:hAnsi="Helvetica"/>
          <w:b/>
          <w:sz w:val="20"/>
        </w:rPr>
        <w:t xml:space="preserve">them </w:t>
      </w:r>
      <w:r w:rsidR="006F2D29">
        <w:rPr>
          <w:rFonts w:ascii="Helvetica" w:hAnsi="Helvetica"/>
          <w:b/>
          <w:sz w:val="20"/>
        </w:rPr>
        <w:t>to</w:t>
      </w:r>
      <w:r>
        <w:rPr>
          <w:rFonts w:ascii="Helvetica" w:hAnsi="Helvetica"/>
          <w:b/>
          <w:sz w:val="20"/>
        </w:rPr>
        <w:t xml:space="preserve"> </w:t>
      </w:r>
      <w:r w:rsidR="00A65136">
        <w:rPr>
          <w:rFonts w:ascii="Helvetica" w:hAnsi="Helvetica"/>
          <w:b/>
          <w:sz w:val="20"/>
        </w:rPr>
        <w:t xml:space="preserve">unite </w:t>
      </w:r>
      <w:r>
        <w:rPr>
          <w:rFonts w:ascii="Helvetica" w:hAnsi="Helvetica"/>
          <w:b/>
          <w:sz w:val="20"/>
        </w:rPr>
        <w:t xml:space="preserve">functionality, </w:t>
      </w:r>
      <w:r w:rsidR="005D4038">
        <w:rPr>
          <w:rFonts w:ascii="Helvetica" w:hAnsi="Helvetica"/>
          <w:b/>
          <w:sz w:val="20"/>
        </w:rPr>
        <w:t xml:space="preserve">premium </w:t>
      </w:r>
      <w:r>
        <w:rPr>
          <w:rFonts w:ascii="Helvetica" w:hAnsi="Helvetica"/>
          <w:b/>
          <w:sz w:val="20"/>
        </w:rPr>
        <w:t xml:space="preserve">quality and </w:t>
      </w:r>
      <w:r w:rsidR="00A65136">
        <w:rPr>
          <w:rFonts w:ascii="Helvetica" w:hAnsi="Helvetica"/>
          <w:b/>
          <w:sz w:val="20"/>
        </w:rPr>
        <w:t>refined</w:t>
      </w:r>
      <w:r w:rsidR="005D4038">
        <w:rPr>
          <w:rFonts w:ascii="Helvetica" w:hAnsi="Helvetica"/>
          <w:b/>
          <w:sz w:val="20"/>
        </w:rPr>
        <w:t xml:space="preserve"> </w:t>
      </w:r>
      <w:r w:rsidR="0086636C">
        <w:rPr>
          <w:rFonts w:ascii="Helvetica" w:hAnsi="Helvetica"/>
          <w:b/>
          <w:sz w:val="20"/>
        </w:rPr>
        <w:t xml:space="preserve">aesthetics </w:t>
      </w:r>
      <w:r w:rsidR="00A65136">
        <w:rPr>
          <w:rFonts w:ascii="Helvetica" w:hAnsi="Helvetica"/>
          <w:b/>
          <w:sz w:val="20"/>
        </w:rPr>
        <w:t>in the realisation of high-level design concepts</w:t>
      </w:r>
      <w:r>
        <w:rPr>
          <w:rFonts w:ascii="Helvetica" w:hAnsi="Helvetica"/>
          <w:b/>
          <w:sz w:val="20"/>
        </w:rPr>
        <w:t xml:space="preserve">" Selected pieces will be presented for the first time at the Host trade fair in Milan. Some </w:t>
      </w:r>
      <w:r w:rsidR="00855752">
        <w:rPr>
          <w:rFonts w:ascii="Helvetica" w:hAnsi="Helvetica"/>
          <w:b/>
          <w:sz w:val="20"/>
        </w:rPr>
        <w:t>items</w:t>
      </w:r>
      <w:r>
        <w:rPr>
          <w:rFonts w:ascii="Helvetica" w:hAnsi="Helvetica"/>
          <w:b/>
          <w:sz w:val="20"/>
        </w:rPr>
        <w:t xml:space="preserve"> are already available from stock, with </w:t>
      </w:r>
      <w:r w:rsidR="00855752">
        <w:rPr>
          <w:rFonts w:ascii="Helvetica" w:hAnsi="Helvetica"/>
          <w:b/>
          <w:sz w:val="20"/>
        </w:rPr>
        <w:t xml:space="preserve">further products </w:t>
      </w:r>
      <w:r>
        <w:rPr>
          <w:rFonts w:ascii="Helvetica" w:hAnsi="Helvetica"/>
          <w:b/>
          <w:sz w:val="20"/>
        </w:rPr>
        <w:t>to follow from January 2026.</w:t>
      </w:r>
    </w:p>
    <w:p w14:paraId="5D0BD95C" w14:textId="77777777" w:rsidR="003517B8" w:rsidRDefault="003517B8" w:rsidP="00FB0454">
      <w:pPr>
        <w:spacing w:line="288" w:lineRule="auto"/>
        <w:rPr>
          <w:rFonts w:ascii="Helvetica" w:hAnsi="Helvetica"/>
          <w:b/>
          <w:bCs/>
          <w:sz w:val="20"/>
          <w:szCs w:val="20"/>
        </w:rPr>
      </w:pPr>
    </w:p>
    <w:p w14:paraId="45EBDA20" w14:textId="7CF4D991" w:rsidR="005752C1" w:rsidRDefault="004149FE" w:rsidP="005E43D8">
      <w:pPr>
        <w:tabs>
          <w:tab w:val="left" w:pos="5954"/>
        </w:tabs>
        <w:spacing w:line="288" w:lineRule="auto"/>
        <w:rPr>
          <w:rFonts w:ascii="Helvetica" w:hAnsi="Helvetica"/>
          <w:sz w:val="20"/>
          <w:szCs w:val="20"/>
        </w:rPr>
      </w:pPr>
      <w:r>
        <w:rPr>
          <w:rFonts w:ascii="Helvetica" w:hAnsi="Helvetica"/>
          <w:sz w:val="20"/>
        </w:rPr>
        <w:t xml:space="preserve">PVD technology ("Physical Vapour Deposition") has been established as a high-quality refining method for years. With a </w:t>
      </w:r>
      <w:r w:rsidR="00437D60">
        <w:rPr>
          <w:rFonts w:ascii="Helvetica" w:hAnsi="Helvetica"/>
          <w:sz w:val="20"/>
        </w:rPr>
        <w:t xml:space="preserve">palette ranging </w:t>
      </w:r>
      <w:r>
        <w:rPr>
          <w:rFonts w:ascii="Helvetica" w:hAnsi="Helvetica"/>
          <w:sz w:val="20"/>
        </w:rPr>
        <w:t xml:space="preserve">from gold, pale gold and copper to gun metal and black, it </w:t>
      </w:r>
      <w:proofErr w:type="gramStart"/>
      <w:r>
        <w:rPr>
          <w:rFonts w:ascii="Helvetica" w:hAnsi="Helvetica"/>
          <w:sz w:val="20"/>
        </w:rPr>
        <w:t>opens up</w:t>
      </w:r>
      <w:proofErr w:type="gramEnd"/>
      <w:r>
        <w:rPr>
          <w:rFonts w:ascii="Helvetica" w:hAnsi="Helvetica"/>
          <w:sz w:val="20"/>
        </w:rPr>
        <w:t xml:space="preserve"> new creative </w:t>
      </w:r>
      <w:r w:rsidR="00437D60">
        <w:rPr>
          <w:rFonts w:ascii="Helvetica" w:hAnsi="Helvetica"/>
          <w:sz w:val="20"/>
        </w:rPr>
        <w:t xml:space="preserve">possibilities for designing </w:t>
      </w:r>
      <w:r>
        <w:rPr>
          <w:rFonts w:ascii="Helvetica" w:hAnsi="Helvetica"/>
          <w:sz w:val="20"/>
        </w:rPr>
        <w:t xml:space="preserve">stylish settings – from classic and </w:t>
      </w:r>
      <w:r w:rsidR="00437D60">
        <w:rPr>
          <w:rFonts w:ascii="Helvetica" w:hAnsi="Helvetica"/>
          <w:sz w:val="20"/>
        </w:rPr>
        <w:t xml:space="preserve">understated </w:t>
      </w:r>
      <w:proofErr w:type="gramStart"/>
      <w:r>
        <w:rPr>
          <w:rFonts w:ascii="Helvetica" w:hAnsi="Helvetica"/>
          <w:sz w:val="20"/>
        </w:rPr>
        <w:t>to</w:t>
      </w:r>
      <w:proofErr w:type="gramEnd"/>
      <w:r>
        <w:rPr>
          <w:rFonts w:ascii="Helvetica" w:hAnsi="Helvetica"/>
          <w:sz w:val="20"/>
        </w:rPr>
        <w:t xml:space="preserve"> modern and expressive. The coatings are distinguished by their high resistance to scratches, wear and corrosion, ensuring a </w:t>
      </w:r>
      <w:r w:rsidR="00693E8A">
        <w:rPr>
          <w:rFonts w:ascii="Helvetica" w:hAnsi="Helvetica"/>
          <w:sz w:val="20"/>
        </w:rPr>
        <w:t>long-lasting</w:t>
      </w:r>
      <w:r w:rsidR="00437D60">
        <w:rPr>
          <w:rFonts w:ascii="Helvetica" w:hAnsi="Helvetica"/>
          <w:sz w:val="20"/>
        </w:rPr>
        <w:t xml:space="preserve"> durability</w:t>
      </w:r>
      <w:r w:rsidR="00693E8A">
        <w:rPr>
          <w:rFonts w:ascii="Helvetica" w:hAnsi="Helvetica"/>
          <w:sz w:val="20"/>
        </w:rPr>
        <w:t xml:space="preserve"> </w:t>
      </w:r>
      <w:r>
        <w:rPr>
          <w:rFonts w:ascii="Helvetica" w:hAnsi="Helvetica"/>
          <w:sz w:val="20"/>
        </w:rPr>
        <w:t xml:space="preserve">in the demanding </w:t>
      </w:r>
      <w:r w:rsidR="00437D60">
        <w:rPr>
          <w:rFonts w:ascii="Helvetica" w:hAnsi="Helvetica"/>
          <w:sz w:val="20"/>
        </w:rPr>
        <w:t xml:space="preserve">daily </w:t>
      </w:r>
      <w:r>
        <w:rPr>
          <w:rFonts w:ascii="Helvetica" w:hAnsi="Helvetica"/>
          <w:sz w:val="20"/>
        </w:rPr>
        <w:t>environment of the hotel and catering industry. In addition, the surfaces are dishwasher safe.</w:t>
      </w:r>
    </w:p>
    <w:p w14:paraId="3D33AB20" w14:textId="77777777" w:rsidR="00343DE6" w:rsidRDefault="00343DE6" w:rsidP="005E43D8">
      <w:pPr>
        <w:tabs>
          <w:tab w:val="left" w:pos="5954"/>
        </w:tabs>
        <w:spacing w:line="288" w:lineRule="auto"/>
        <w:rPr>
          <w:rFonts w:ascii="Helvetica" w:hAnsi="Helvetica"/>
          <w:sz w:val="20"/>
          <w:szCs w:val="20"/>
        </w:rPr>
      </w:pPr>
    </w:p>
    <w:p w14:paraId="2A20217E" w14:textId="6D415997" w:rsidR="00D550B7" w:rsidRDefault="00D550B7" w:rsidP="005E43D8">
      <w:pPr>
        <w:tabs>
          <w:tab w:val="left" w:pos="5954"/>
        </w:tabs>
        <w:spacing w:line="288" w:lineRule="auto"/>
        <w:rPr>
          <w:rFonts w:ascii="Helvetica" w:hAnsi="Helvetica"/>
          <w:sz w:val="20"/>
          <w:szCs w:val="20"/>
        </w:rPr>
      </w:pPr>
      <w:r>
        <w:rPr>
          <w:rFonts w:ascii="Helvetica" w:hAnsi="Helvetica"/>
          <w:sz w:val="20"/>
        </w:rPr>
        <w:t xml:space="preserve">At its own production facility, HEPP </w:t>
      </w:r>
      <w:r w:rsidR="00693E8A">
        <w:rPr>
          <w:rFonts w:ascii="Helvetica" w:hAnsi="Helvetica"/>
          <w:sz w:val="20"/>
        </w:rPr>
        <w:t xml:space="preserve">seamlessly blends </w:t>
      </w:r>
      <w:r>
        <w:rPr>
          <w:rFonts w:ascii="Helvetica" w:hAnsi="Helvetica"/>
          <w:sz w:val="20"/>
        </w:rPr>
        <w:t xml:space="preserve">traditional craftsmanship with state-of-the-art technology. Thanks to this perfect symbiosis, </w:t>
      </w:r>
      <w:r w:rsidR="00693E8A">
        <w:rPr>
          <w:rFonts w:ascii="Helvetica" w:hAnsi="Helvetica"/>
          <w:sz w:val="20"/>
        </w:rPr>
        <w:t xml:space="preserve">advanced surface </w:t>
      </w:r>
      <w:r>
        <w:rPr>
          <w:rFonts w:ascii="Helvetica" w:hAnsi="Helvetica"/>
          <w:sz w:val="20"/>
        </w:rPr>
        <w:t xml:space="preserve">finishing </w:t>
      </w:r>
      <w:r w:rsidR="00693E8A">
        <w:rPr>
          <w:rFonts w:ascii="Helvetica" w:hAnsi="Helvetica"/>
          <w:sz w:val="20"/>
        </w:rPr>
        <w:t xml:space="preserve">techniques </w:t>
      </w:r>
      <w:r>
        <w:rPr>
          <w:rFonts w:ascii="Helvetica" w:hAnsi="Helvetica"/>
          <w:sz w:val="20"/>
        </w:rPr>
        <w:t>such as PVD coating, stonewashing, brushing or glass bead blasting can be flexibly combined with one another. The result</w:t>
      </w:r>
      <w:r w:rsidR="00693E8A">
        <w:rPr>
          <w:rFonts w:ascii="Helvetica" w:hAnsi="Helvetica"/>
          <w:sz w:val="20"/>
        </w:rPr>
        <w:t>:</w:t>
      </w:r>
      <w:r>
        <w:rPr>
          <w:rFonts w:ascii="Helvetica" w:hAnsi="Helvetica"/>
          <w:sz w:val="20"/>
        </w:rPr>
        <w:t xml:space="preserve"> surfaces with a </w:t>
      </w:r>
      <w:r w:rsidR="00693E8A">
        <w:rPr>
          <w:rFonts w:ascii="Helvetica" w:hAnsi="Helvetica"/>
          <w:sz w:val="20"/>
        </w:rPr>
        <w:t xml:space="preserve">distinctive tactile quality </w:t>
      </w:r>
      <w:r>
        <w:rPr>
          <w:rFonts w:ascii="Helvetica" w:hAnsi="Helvetica"/>
          <w:sz w:val="20"/>
        </w:rPr>
        <w:t>and visual depth</w:t>
      </w:r>
      <w:r w:rsidR="00693E8A">
        <w:rPr>
          <w:rFonts w:ascii="Helvetica" w:hAnsi="Helvetica"/>
          <w:sz w:val="20"/>
        </w:rPr>
        <w:t xml:space="preserve"> that reflect the brand´s commitment to individuality and design excellence.</w:t>
      </w:r>
    </w:p>
    <w:p w14:paraId="0A9A5A8E" w14:textId="77777777" w:rsidR="00343DE6" w:rsidRDefault="00343DE6" w:rsidP="005E43D8">
      <w:pPr>
        <w:tabs>
          <w:tab w:val="left" w:pos="5954"/>
        </w:tabs>
        <w:spacing w:line="288" w:lineRule="auto"/>
        <w:rPr>
          <w:rFonts w:ascii="Helvetica" w:hAnsi="Helvetica"/>
          <w:sz w:val="20"/>
          <w:szCs w:val="20"/>
        </w:rPr>
      </w:pPr>
    </w:p>
    <w:p w14:paraId="5FD0BBFB" w14:textId="035224D9" w:rsidR="00A3713D" w:rsidRPr="0014574F" w:rsidRDefault="0014574F" w:rsidP="0009204C">
      <w:pPr>
        <w:spacing w:line="288" w:lineRule="auto"/>
        <w:rPr>
          <w:rFonts w:ascii="Helvetica" w:hAnsi="Helvetica"/>
          <w:bCs/>
          <w:sz w:val="20"/>
          <w:szCs w:val="20"/>
        </w:rPr>
      </w:pPr>
      <w:hyperlink r:id="rId11" w:history="1">
        <w:r>
          <w:rPr>
            <w:rStyle w:val="Hyperlink"/>
            <w:rFonts w:ascii="Helvetica" w:hAnsi="Helvetica"/>
            <w:b/>
            <w:sz w:val="20"/>
          </w:rPr>
          <w:t>https://www.hepp.de</w:t>
        </w:r>
      </w:hyperlink>
    </w:p>
    <w:p w14:paraId="65C8741B" w14:textId="77777777" w:rsidR="00267D70" w:rsidRPr="00200417" w:rsidRDefault="00267D70" w:rsidP="0009204C">
      <w:pPr>
        <w:spacing w:line="288" w:lineRule="auto"/>
        <w:rPr>
          <w:rFonts w:ascii="Helvetica" w:hAnsi="Helvetica"/>
          <w:b/>
          <w:sz w:val="20"/>
          <w:szCs w:val="20"/>
        </w:rPr>
      </w:pPr>
    </w:p>
    <w:p w14:paraId="02727F92" w14:textId="77777777" w:rsidR="00213914" w:rsidRDefault="00213914" w:rsidP="009B43AC">
      <w:pPr>
        <w:rPr>
          <w:rFonts w:ascii="Helvetica" w:hAnsi="Helvetica"/>
          <w:b/>
          <w:sz w:val="20"/>
          <w:szCs w:val="20"/>
        </w:rPr>
      </w:pPr>
    </w:p>
    <w:p w14:paraId="599140CD" w14:textId="77777777" w:rsidR="00E03177" w:rsidRDefault="00E03177" w:rsidP="009B43AC">
      <w:pPr>
        <w:rPr>
          <w:rFonts w:ascii="Helvetica" w:hAnsi="Helvetica"/>
          <w:b/>
          <w:sz w:val="20"/>
          <w:szCs w:val="20"/>
        </w:rPr>
      </w:pPr>
    </w:p>
    <w:p w14:paraId="4408F486" w14:textId="77777777" w:rsidR="00E03177" w:rsidRDefault="00E03177" w:rsidP="009B43AC">
      <w:pPr>
        <w:rPr>
          <w:rFonts w:ascii="Helvetica" w:hAnsi="Helvetica"/>
          <w:b/>
          <w:sz w:val="20"/>
          <w:szCs w:val="20"/>
        </w:rPr>
      </w:pPr>
    </w:p>
    <w:p w14:paraId="561B2D8A" w14:textId="29540CD6" w:rsidR="00A3713D" w:rsidRPr="00200417" w:rsidRDefault="00A3713D" w:rsidP="009B43AC">
      <w:pPr>
        <w:rPr>
          <w:rFonts w:ascii="Helvetica" w:hAnsi="Helvetica"/>
          <w:b/>
          <w:sz w:val="20"/>
          <w:szCs w:val="20"/>
        </w:rPr>
      </w:pPr>
      <w:r>
        <w:rPr>
          <w:rFonts w:ascii="Helvetica" w:hAnsi="Helvetica"/>
          <w:b/>
          <w:sz w:val="20"/>
        </w:rPr>
        <w:t>Requesting images</w:t>
      </w:r>
    </w:p>
    <w:p w14:paraId="6BAED907" w14:textId="56903610" w:rsidR="00506922" w:rsidRDefault="00A3713D" w:rsidP="0009204C">
      <w:pPr>
        <w:spacing w:line="288" w:lineRule="auto"/>
        <w:rPr>
          <w:rFonts w:ascii="Helvetica" w:hAnsi="Helvetica"/>
          <w:noProof/>
          <w:sz w:val="20"/>
          <w:szCs w:val="20"/>
        </w:rPr>
      </w:pPr>
      <w:r>
        <w:rPr>
          <w:rFonts w:ascii="Helvetica" w:hAnsi="Helvetica"/>
          <w:sz w:val="20"/>
        </w:rPr>
        <w:t xml:space="preserve">You can find and download images from our media portal </w:t>
      </w:r>
      <w:hyperlink r:id="rId12" w:history="1">
        <w:r>
          <w:rPr>
            <w:rStyle w:val="Hyperlink"/>
            <w:rFonts w:ascii="Helvetica" w:hAnsi="Helvetica"/>
            <w:sz w:val="20"/>
          </w:rPr>
          <w:t>https://press-n-relations.amid-pr.com</w:t>
        </w:r>
      </w:hyperlink>
      <w:r>
        <w:rPr>
          <w:rFonts w:ascii="Helvetica" w:hAnsi="Helvetica"/>
          <w:sz w:val="20"/>
        </w:rPr>
        <w:t xml:space="preserve"> by searching for “</w:t>
      </w:r>
      <w:r w:rsidR="006A33B8" w:rsidRPr="006A33B8">
        <w:rPr>
          <w:rFonts w:ascii="Helvetica" w:hAnsi="Helvetica"/>
          <w:sz w:val="20"/>
        </w:rPr>
        <w:t>PVD_Servierartikel</w:t>
      </w:r>
      <w:r>
        <w:rPr>
          <w:rFonts w:ascii="Helvetica" w:hAnsi="Helvetica"/>
          <w:sz w:val="20"/>
        </w:rPr>
        <w:t xml:space="preserve">”. </w:t>
      </w:r>
    </w:p>
    <w:p w14:paraId="2DC8CFD7" w14:textId="77777777" w:rsidR="009D11FC" w:rsidRDefault="00506922" w:rsidP="0009204C">
      <w:pPr>
        <w:spacing w:line="288" w:lineRule="auto"/>
        <w:rPr>
          <w:rFonts w:ascii="Helvetica" w:hAnsi="Helvetica"/>
          <w:sz w:val="20"/>
          <w:szCs w:val="20"/>
        </w:rPr>
      </w:pPr>
      <w:r>
        <w:rPr>
          <w:rFonts w:ascii="Helvetica" w:hAnsi="Helvetica"/>
          <w:sz w:val="20"/>
        </w:rPr>
        <w:t xml:space="preserve"> </w:t>
      </w:r>
    </w:p>
    <w:tbl>
      <w:tblPr>
        <w:tblW w:w="7556" w:type="dxa"/>
        <w:tblInd w:w="-64" w:type="dxa"/>
        <w:tblCellMar>
          <w:left w:w="70" w:type="dxa"/>
          <w:right w:w="70" w:type="dxa"/>
        </w:tblCellMar>
        <w:tblLook w:val="0000" w:firstRow="0" w:lastRow="0" w:firstColumn="0" w:lastColumn="0" w:noHBand="0" w:noVBand="0"/>
      </w:tblPr>
      <w:tblGrid>
        <w:gridCol w:w="3156"/>
        <w:gridCol w:w="4400"/>
      </w:tblGrid>
      <w:tr w:rsidR="0009204C" w:rsidRPr="001E1468" w14:paraId="326778BE" w14:textId="77777777" w:rsidTr="0009204C">
        <w:trPr>
          <w:trHeight w:val="918"/>
        </w:trPr>
        <w:tc>
          <w:tcPr>
            <w:tcW w:w="3156" w:type="dxa"/>
            <w:tcBorders>
              <w:top w:val="nil"/>
              <w:left w:val="nil"/>
              <w:bottom w:val="nil"/>
              <w:right w:val="nil"/>
            </w:tcBorders>
          </w:tcPr>
          <w:p w14:paraId="4BFBF2F8" w14:textId="77777777" w:rsidR="00A052E4" w:rsidRDefault="00A052E4" w:rsidP="0009204C">
            <w:pPr>
              <w:spacing w:line="288" w:lineRule="auto"/>
              <w:rPr>
                <w:rFonts w:ascii="Helvetica" w:hAnsi="Helvetica"/>
                <w:b/>
                <w:sz w:val="18"/>
                <w:szCs w:val="18"/>
              </w:rPr>
            </w:pPr>
          </w:p>
          <w:p w14:paraId="1BA4FBDF" w14:textId="77777777" w:rsidR="0009204C" w:rsidRPr="00503ABB" w:rsidRDefault="0009204C" w:rsidP="0009204C">
            <w:pPr>
              <w:spacing w:line="288" w:lineRule="auto"/>
              <w:rPr>
                <w:rFonts w:ascii="Helvetica" w:hAnsi="Helvetica"/>
                <w:b/>
                <w:sz w:val="18"/>
                <w:szCs w:val="18"/>
                <w:lang w:val="de-DE"/>
              </w:rPr>
            </w:pPr>
            <w:r w:rsidRPr="00503ABB">
              <w:rPr>
                <w:rFonts w:ascii="Helvetica" w:hAnsi="Helvetica"/>
                <w:b/>
                <w:sz w:val="18"/>
                <w:lang w:val="de-DE"/>
              </w:rPr>
              <w:t>Further information:</w:t>
            </w:r>
          </w:p>
          <w:p w14:paraId="235F6372" w14:textId="77777777" w:rsidR="0009204C" w:rsidRPr="00503ABB" w:rsidRDefault="0009204C" w:rsidP="0009204C">
            <w:pPr>
              <w:spacing w:line="288" w:lineRule="auto"/>
              <w:rPr>
                <w:rFonts w:ascii="Helvetica" w:hAnsi="Helvetica"/>
                <w:sz w:val="18"/>
                <w:szCs w:val="18"/>
                <w:lang w:val="de-DE"/>
              </w:rPr>
            </w:pPr>
            <w:r w:rsidRPr="00503ABB">
              <w:rPr>
                <w:rFonts w:ascii="Helvetica" w:hAnsi="Helvetica"/>
                <w:sz w:val="18"/>
                <w:lang w:val="de-DE"/>
              </w:rPr>
              <w:t>proHeq GmbH</w:t>
            </w:r>
          </w:p>
          <w:p w14:paraId="1D76C031" w14:textId="77777777" w:rsidR="0009204C" w:rsidRPr="00503ABB" w:rsidRDefault="0009204C" w:rsidP="0009204C">
            <w:pPr>
              <w:spacing w:line="288" w:lineRule="auto"/>
              <w:rPr>
                <w:rFonts w:ascii="Helvetica" w:hAnsi="Helvetica"/>
                <w:sz w:val="18"/>
                <w:szCs w:val="18"/>
                <w:lang w:val="de-DE"/>
              </w:rPr>
            </w:pPr>
            <w:r w:rsidRPr="00503ABB">
              <w:rPr>
                <w:rFonts w:ascii="Helvetica" w:hAnsi="Helvetica"/>
                <w:sz w:val="18"/>
                <w:lang w:val="de-DE"/>
              </w:rPr>
              <w:t>HEPP</w:t>
            </w:r>
          </w:p>
          <w:p w14:paraId="6FB7DEFB" w14:textId="77777777" w:rsidR="0009204C" w:rsidRPr="00503ABB" w:rsidRDefault="0009204C" w:rsidP="0009204C">
            <w:pPr>
              <w:spacing w:line="288" w:lineRule="auto"/>
              <w:rPr>
                <w:rFonts w:ascii="Helvetica" w:hAnsi="Helvetica"/>
                <w:sz w:val="18"/>
                <w:szCs w:val="18"/>
                <w:lang w:val="de-DE"/>
              </w:rPr>
            </w:pPr>
            <w:r w:rsidRPr="00503ABB">
              <w:rPr>
                <w:rFonts w:ascii="Helvetica" w:hAnsi="Helvetica"/>
                <w:sz w:val="18"/>
                <w:lang w:val="de-DE"/>
              </w:rPr>
              <w:t>Carl-Benz-Strasse 10</w:t>
            </w:r>
          </w:p>
          <w:p w14:paraId="7BF23273" w14:textId="77777777" w:rsidR="0009204C" w:rsidRPr="00503ABB" w:rsidRDefault="0009204C" w:rsidP="0009204C">
            <w:pPr>
              <w:spacing w:line="288" w:lineRule="auto"/>
              <w:rPr>
                <w:rFonts w:ascii="Helvetica" w:hAnsi="Helvetica"/>
                <w:sz w:val="18"/>
                <w:szCs w:val="18"/>
                <w:lang w:val="de-DE"/>
              </w:rPr>
            </w:pPr>
            <w:r w:rsidRPr="00503ABB">
              <w:rPr>
                <w:rFonts w:ascii="Helvetica" w:hAnsi="Helvetica"/>
                <w:sz w:val="18"/>
                <w:lang w:val="de-DE"/>
              </w:rPr>
              <w:t>75217 Birkenfeld</w:t>
            </w:r>
          </w:p>
          <w:p w14:paraId="15865BF1" w14:textId="77E239CB" w:rsidR="0009204C" w:rsidRPr="00503ABB" w:rsidRDefault="0009204C" w:rsidP="0009204C">
            <w:pPr>
              <w:spacing w:line="288" w:lineRule="auto"/>
              <w:rPr>
                <w:rFonts w:ascii="Helvetica" w:hAnsi="Helvetica"/>
                <w:sz w:val="18"/>
                <w:szCs w:val="18"/>
                <w:lang w:val="de-DE"/>
              </w:rPr>
            </w:pPr>
            <w:r w:rsidRPr="00503ABB">
              <w:rPr>
                <w:rFonts w:ascii="Helvetica" w:hAnsi="Helvetica"/>
                <w:sz w:val="18"/>
                <w:lang w:val="de-DE"/>
              </w:rPr>
              <w:t xml:space="preserve">Tel. +49 7231 4885-500 </w:t>
            </w:r>
          </w:p>
          <w:p w14:paraId="3A116078" w14:textId="77777777" w:rsidR="0009204C" w:rsidRPr="00503ABB" w:rsidRDefault="0009204C" w:rsidP="0009204C">
            <w:pPr>
              <w:spacing w:line="288" w:lineRule="auto"/>
              <w:rPr>
                <w:rFonts w:ascii="Helvetica" w:hAnsi="Helvetica"/>
                <w:sz w:val="18"/>
                <w:szCs w:val="18"/>
                <w:lang w:val="de-DE"/>
              </w:rPr>
            </w:pPr>
            <w:r w:rsidRPr="00503ABB">
              <w:rPr>
                <w:rFonts w:ascii="Helvetica" w:hAnsi="Helvetica"/>
                <w:sz w:val="18"/>
                <w:lang w:val="de-DE"/>
              </w:rPr>
              <w:t>hepp@press-n-relations.de</w:t>
            </w:r>
          </w:p>
          <w:p w14:paraId="47AEC039" w14:textId="087A6CDD" w:rsidR="0009204C" w:rsidRPr="001217E6" w:rsidRDefault="00435426" w:rsidP="0009204C">
            <w:pPr>
              <w:spacing w:line="288" w:lineRule="auto"/>
              <w:rPr>
                <w:rFonts w:ascii="Helvetica" w:hAnsi="Helvetica"/>
                <w:sz w:val="18"/>
                <w:szCs w:val="18"/>
              </w:rPr>
            </w:pPr>
            <w:hyperlink r:id="rId13" w:history="1">
              <w:r>
                <w:rPr>
                  <w:rStyle w:val="Hyperlink"/>
                  <w:rFonts w:ascii="Helvetica" w:hAnsi="Helvetica"/>
                  <w:sz w:val="18"/>
                </w:rPr>
                <w:t>https://www.hepp.de</w:t>
              </w:r>
            </w:hyperlink>
            <w:r>
              <w:rPr>
                <w:rFonts w:ascii="Helvetica" w:hAnsi="Helvetica"/>
                <w:sz w:val="18"/>
              </w:rPr>
              <w:t xml:space="preserve"> </w:t>
            </w:r>
          </w:p>
        </w:tc>
        <w:tc>
          <w:tcPr>
            <w:tcW w:w="4400" w:type="dxa"/>
            <w:tcBorders>
              <w:top w:val="nil"/>
              <w:left w:val="nil"/>
              <w:bottom w:val="nil"/>
              <w:right w:val="nil"/>
            </w:tcBorders>
          </w:tcPr>
          <w:p w14:paraId="16112260" w14:textId="77777777" w:rsidR="00A052E4" w:rsidRDefault="00A052E4" w:rsidP="0009204C">
            <w:pPr>
              <w:spacing w:line="288" w:lineRule="auto"/>
              <w:rPr>
                <w:rFonts w:ascii="Helvetica" w:hAnsi="Helvetica"/>
                <w:b/>
                <w:sz w:val="18"/>
                <w:szCs w:val="18"/>
              </w:rPr>
            </w:pPr>
          </w:p>
          <w:p w14:paraId="2A608449" w14:textId="77777777" w:rsidR="0009204C" w:rsidRPr="00CE6D8A" w:rsidRDefault="0009204C" w:rsidP="0009204C">
            <w:pPr>
              <w:spacing w:line="288" w:lineRule="auto"/>
              <w:rPr>
                <w:rFonts w:ascii="Helvetica" w:hAnsi="Helvetica"/>
                <w:b/>
                <w:sz w:val="18"/>
                <w:szCs w:val="18"/>
              </w:rPr>
            </w:pPr>
            <w:r>
              <w:rPr>
                <w:rFonts w:ascii="Helvetica" w:hAnsi="Helvetica"/>
                <w:b/>
                <w:sz w:val="18"/>
              </w:rPr>
              <w:t>Press and public relations:</w:t>
            </w:r>
          </w:p>
          <w:p w14:paraId="17227DB6" w14:textId="77777777" w:rsidR="00FF539C" w:rsidRPr="00FF539C" w:rsidRDefault="00FF539C" w:rsidP="00FF539C">
            <w:pPr>
              <w:spacing w:line="288" w:lineRule="auto"/>
              <w:rPr>
                <w:rFonts w:ascii="Helvetica" w:hAnsi="Helvetica"/>
                <w:sz w:val="18"/>
                <w:szCs w:val="18"/>
              </w:rPr>
            </w:pPr>
            <w:r>
              <w:rPr>
                <w:rFonts w:ascii="Helvetica" w:hAnsi="Helvetica"/>
                <w:sz w:val="18"/>
              </w:rPr>
              <w:t xml:space="preserve">Press’n’Relations GmbH </w:t>
            </w:r>
          </w:p>
          <w:p w14:paraId="213D7B06" w14:textId="77777777" w:rsidR="00FF539C" w:rsidRPr="00503ABB" w:rsidRDefault="00FF539C" w:rsidP="00FF539C">
            <w:pPr>
              <w:spacing w:line="288" w:lineRule="auto"/>
              <w:rPr>
                <w:rFonts w:ascii="Helvetica" w:hAnsi="Helvetica"/>
                <w:sz w:val="18"/>
                <w:szCs w:val="18"/>
                <w:lang w:val="de-DE"/>
              </w:rPr>
            </w:pPr>
            <w:r w:rsidRPr="00503ABB">
              <w:rPr>
                <w:rFonts w:ascii="Helvetica" w:hAnsi="Helvetica"/>
                <w:sz w:val="18"/>
                <w:lang w:val="de-DE"/>
              </w:rPr>
              <w:t>Désirée Müller and Monika Nyendick</w:t>
            </w:r>
          </w:p>
          <w:p w14:paraId="4EA548BB" w14:textId="77777777" w:rsidR="00FF539C" w:rsidRPr="00FF539C" w:rsidRDefault="00FF539C" w:rsidP="00FF539C">
            <w:pPr>
              <w:spacing w:line="288" w:lineRule="auto"/>
              <w:rPr>
                <w:rFonts w:ascii="Helvetica" w:hAnsi="Helvetica"/>
                <w:sz w:val="18"/>
                <w:szCs w:val="18"/>
              </w:rPr>
            </w:pPr>
            <w:r w:rsidRPr="00503ABB">
              <w:rPr>
                <w:rFonts w:ascii="Helvetica" w:hAnsi="Helvetica"/>
                <w:sz w:val="18"/>
                <w:lang w:val="de-DE"/>
              </w:rPr>
              <w:t xml:space="preserve">Magirus-Deutz-Str. </w:t>
            </w:r>
            <w:r>
              <w:rPr>
                <w:rFonts w:ascii="Helvetica" w:hAnsi="Helvetica"/>
                <w:sz w:val="18"/>
              </w:rPr>
              <w:t xml:space="preserve">14 </w:t>
            </w:r>
          </w:p>
          <w:p w14:paraId="35E40693" w14:textId="77777777" w:rsidR="00FF539C" w:rsidRPr="00FF539C" w:rsidRDefault="00FF539C" w:rsidP="00FF539C">
            <w:pPr>
              <w:spacing w:line="288" w:lineRule="auto"/>
              <w:rPr>
                <w:rFonts w:ascii="Helvetica" w:hAnsi="Helvetica"/>
                <w:sz w:val="18"/>
                <w:szCs w:val="18"/>
              </w:rPr>
            </w:pPr>
            <w:r>
              <w:rPr>
                <w:rFonts w:ascii="Helvetica" w:hAnsi="Helvetica"/>
                <w:sz w:val="18"/>
              </w:rPr>
              <w:t xml:space="preserve">89077 Ulm, Germany </w:t>
            </w:r>
          </w:p>
          <w:p w14:paraId="07DD0AAD" w14:textId="77777777" w:rsidR="00FF539C" w:rsidRPr="00FF539C" w:rsidRDefault="00FF539C" w:rsidP="00FF539C">
            <w:pPr>
              <w:spacing w:line="288" w:lineRule="auto"/>
              <w:rPr>
                <w:rFonts w:ascii="Helvetica" w:hAnsi="Helvetica"/>
                <w:sz w:val="18"/>
                <w:szCs w:val="18"/>
              </w:rPr>
            </w:pPr>
            <w:r>
              <w:rPr>
                <w:rFonts w:ascii="Helvetica" w:hAnsi="Helvetica"/>
                <w:sz w:val="18"/>
              </w:rPr>
              <w:t>Tel. +49 731 146 156-72</w:t>
            </w:r>
          </w:p>
          <w:p w14:paraId="7441D397" w14:textId="77777777" w:rsidR="0009204C" w:rsidRDefault="00843606" w:rsidP="00FF539C">
            <w:pPr>
              <w:spacing w:line="288" w:lineRule="auto"/>
              <w:rPr>
                <w:rFonts w:ascii="Helvetica" w:hAnsi="Helvetica"/>
                <w:sz w:val="18"/>
                <w:szCs w:val="18"/>
              </w:rPr>
            </w:pPr>
            <w:hyperlink r:id="rId14" w:history="1">
              <w:r>
                <w:rPr>
                  <w:rStyle w:val="Hyperlink"/>
                  <w:rFonts w:ascii="Helvetica" w:hAnsi="Helvetica"/>
                  <w:sz w:val="18"/>
                </w:rPr>
                <w:t>dmt@press-n-relations.de</w:t>
              </w:r>
            </w:hyperlink>
          </w:p>
          <w:p w14:paraId="01659DE8" w14:textId="21F0E5CD" w:rsidR="00843606" w:rsidRPr="00FF539C" w:rsidRDefault="00843606" w:rsidP="00FF539C">
            <w:pPr>
              <w:spacing w:line="288" w:lineRule="auto"/>
              <w:rPr>
                <w:rFonts w:ascii="Helvetica" w:hAnsi="Helvetica"/>
                <w:sz w:val="18"/>
                <w:szCs w:val="18"/>
              </w:rPr>
            </w:pPr>
            <w:r>
              <w:rPr>
                <w:rFonts w:ascii="Helvetica" w:hAnsi="Helvetica"/>
                <w:sz w:val="18"/>
              </w:rPr>
              <w:t>https://www.press-n-relations.de</w:t>
            </w:r>
          </w:p>
        </w:tc>
      </w:tr>
    </w:tbl>
    <w:p w14:paraId="468FD1FD" w14:textId="77777777" w:rsidR="0009204C" w:rsidRPr="00843606" w:rsidRDefault="0009204C" w:rsidP="0009204C">
      <w:pPr>
        <w:spacing w:line="288" w:lineRule="auto"/>
        <w:rPr>
          <w:rFonts w:ascii="Helvetica" w:hAnsi="Helvetica" w:cs="Arial"/>
          <w:color w:val="4C4C4C"/>
          <w:sz w:val="18"/>
          <w:szCs w:val="18"/>
        </w:rPr>
      </w:pPr>
    </w:p>
    <w:p w14:paraId="797BE94C" w14:textId="77777777" w:rsidR="00860D5F" w:rsidRPr="00860D5F" w:rsidRDefault="00860D5F" w:rsidP="00860D5F">
      <w:pPr>
        <w:spacing w:line="288" w:lineRule="auto"/>
        <w:rPr>
          <w:rFonts w:ascii="Helvetica" w:hAnsi="Helvetica" w:cs="Arial"/>
          <w:bCs/>
          <w:sz w:val="18"/>
          <w:szCs w:val="18"/>
        </w:rPr>
      </w:pPr>
    </w:p>
    <w:p w14:paraId="363DBB9A" w14:textId="51D87E8E" w:rsidR="001D2990" w:rsidRPr="00200417" w:rsidRDefault="001D2990" w:rsidP="001D2990">
      <w:pPr>
        <w:rPr>
          <w:rFonts w:ascii="Helvetica" w:hAnsi="Helvetica" w:cs="Arial"/>
          <w:b/>
          <w:sz w:val="18"/>
          <w:szCs w:val="18"/>
        </w:rPr>
      </w:pPr>
      <w:r>
        <w:rPr>
          <w:rFonts w:ascii="Helvetica" w:hAnsi="Helvetica"/>
          <w:b/>
          <w:sz w:val="18"/>
        </w:rPr>
        <w:t>About HEPP</w:t>
      </w:r>
    </w:p>
    <w:p w14:paraId="42802E42" w14:textId="77777777" w:rsidR="00E03177" w:rsidRPr="00F74419" w:rsidRDefault="00E03177" w:rsidP="00E03177">
      <w:pPr>
        <w:spacing w:line="288" w:lineRule="auto"/>
        <w:rPr>
          <w:rFonts w:ascii="Helvetica" w:hAnsi="Helvetica"/>
          <w:sz w:val="18"/>
        </w:rPr>
      </w:pPr>
      <w:r w:rsidRPr="00F74419">
        <w:rPr>
          <w:rFonts w:ascii="Helvetica" w:hAnsi="Helvetica"/>
          <w:sz w:val="18"/>
        </w:rPr>
        <w:t xml:space="preserve">With more than 160 years of experience, HEPP is the epitome of THE ART OF SERVICE. As a company that specialises in cutlery and extravagant tabletop and buffet products, HEPP supports the creation of a modern and sophisticated table culture that can be enjoyed by every guest.  HEPP creates exclusive, high-quality products - personalised on request, with a passion for detail, so that customers can express their personal signature as an upscale establishment. </w:t>
      </w:r>
    </w:p>
    <w:p w14:paraId="4A7B6774" w14:textId="77777777" w:rsidR="00E03177" w:rsidRPr="00F74419" w:rsidRDefault="00E03177" w:rsidP="00E03177">
      <w:pPr>
        <w:spacing w:line="288" w:lineRule="auto"/>
        <w:rPr>
          <w:rFonts w:ascii="Helvetica" w:hAnsi="Helvetica"/>
          <w:sz w:val="18"/>
        </w:rPr>
      </w:pPr>
    </w:p>
    <w:p w14:paraId="7B3CB6F0" w14:textId="77777777" w:rsidR="00E03177" w:rsidRPr="00F74419" w:rsidRDefault="00E03177" w:rsidP="00E03177">
      <w:pPr>
        <w:spacing w:line="288" w:lineRule="auto"/>
        <w:rPr>
          <w:rFonts w:ascii="Helvetica" w:hAnsi="Helvetica"/>
          <w:sz w:val="18"/>
        </w:rPr>
      </w:pPr>
      <w:r w:rsidRPr="00F74419">
        <w:rPr>
          <w:rFonts w:ascii="Helvetica" w:hAnsi="Helvetica"/>
          <w:sz w:val="18"/>
        </w:rPr>
        <w:t xml:space="preserve">This was what the brothers Carl and Otto Hepp had in mind when they founded the HEPP brand in 1863. They can rightly be considered the inventors of hotel silverware. Traditional values such as reliability and quality, together with the development of new techniques and products as well as flexible production, still form the basis of the company's success today. HEPP counts among the world’s preferred suppliers to leading hotel and restaurant brands as well as international cruise ship operators and airlines. </w:t>
      </w:r>
    </w:p>
    <w:p w14:paraId="6343014F" w14:textId="77777777" w:rsidR="00E03177" w:rsidRPr="00F74419" w:rsidRDefault="00E03177" w:rsidP="00E03177">
      <w:pPr>
        <w:spacing w:line="288" w:lineRule="auto"/>
        <w:rPr>
          <w:rFonts w:ascii="Helvetica" w:hAnsi="Helvetica"/>
          <w:sz w:val="18"/>
        </w:rPr>
      </w:pPr>
    </w:p>
    <w:p w14:paraId="1C9611BD" w14:textId="77777777" w:rsidR="00E03177" w:rsidRPr="00CD3FBC" w:rsidRDefault="00E03177" w:rsidP="00E03177">
      <w:pPr>
        <w:spacing w:line="288" w:lineRule="auto"/>
        <w:rPr>
          <w:rFonts w:ascii="Helvetica" w:hAnsi="Helvetica" w:cs="Arial"/>
          <w:sz w:val="18"/>
          <w:szCs w:val="18"/>
        </w:rPr>
      </w:pPr>
      <w:r w:rsidRPr="00F74419">
        <w:rPr>
          <w:rFonts w:ascii="Helvetica" w:hAnsi="Helvetica"/>
          <w:sz w:val="18"/>
        </w:rPr>
        <w:t>The HEPP brand is part of Groupe SEB and is marketed together with other B2B brands under the umbrella of the SEB Professional business unit.</w:t>
      </w:r>
    </w:p>
    <w:p w14:paraId="21A6AF0C" w14:textId="031E7521" w:rsidR="008627E9" w:rsidRPr="00CD3FBC" w:rsidRDefault="008627E9" w:rsidP="00E03177">
      <w:pPr>
        <w:spacing w:line="288" w:lineRule="auto"/>
        <w:rPr>
          <w:rFonts w:ascii="Helvetica" w:hAnsi="Helvetica" w:cs="Arial"/>
          <w:sz w:val="18"/>
          <w:szCs w:val="18"/>
        </w:rPr>
      </w:pPr>
    </w:p>
    <w:sectPr w:rsidR="008627E9" w:rsidRPr="00CD3FBC" w:rsidSect="000E566C">
      <w:headerReference w:type="default" r:id="rId15"/>
      <w:pgSz w:w="11906" w:h="16838"/>
      <w:pgMar w:top="2552" w:right="2834"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F6FD02" w14:textId="77777777" w:rsidR="005C492A" w:rsidRDefault="005C492A">
      <w:r>
        <w:separator/>
      </w:r>
    </w:p>
  </w:endnote>
  <w:endnote w:type="continuationSeparator" w:id="0">
    <w:p w14:paraId="10523841" w14:textId="77777777" w:rsidR="005C492A" w:rsidRDefault="005C492A">
      <w:r>
        <w:continuationSeparator/>
      </w:r>
    </w:p>
  </w:endnote>
  <w:endnote w:type="continuationNotice" w:id="1">
    <w:p w14:paraId="1458F838" w14:textId="77777777" w:rsidR="005C492A" w:rsidRDefault="005C492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48E038" w14:textId="77777777" w:rsidR="005C492A" w:rsidRDefault="005C492A">
      <w:r>
        <w:separator/>
      </w:r>
    </w:p>
  </w:footnote>
  <w:footnote w:type="continuationSeparator" w:id="0">
    <w:p w14:paraId="5B36352F" w14:textId="77777777" w:rsidR="005C492A" w:rsidRDefault="005C492A">
      <w:r>
        <w:continuationSeparator/>
      </w:r>
    </w:p>
  </w:footnote>
  <w:footnote w:type="continuationNotice" w:id="1">
    <w:p w14:paraId="1245DB71" w14:textId="77777777" w:rsidR="005C492A" w:rsidRDefault="005C492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874DE4" w14:textId="77777777" w:rsidR="0081748E" w:rsidRPr="00C25A7B" w:rsidRDefault="0081748E">
    <w:pPr>
      <w:pStyle w:val="Kopfzeile"/>
      <w:rPr>
        <w:rFonts w:ascii="Helvetica" w:hAnsi="Helvetica"/>
        <w:sz w:val="36"/>
        <w:szCs w:val="28"/>
      </w:rPr>
    </w:pPr>
    <w:r>
      <w:rPr>
        <w:rFonts w:ascii="Helvetica" w:hAnsi="Helvetica"/>
        <w:noProof/>
        <w:sz w:val="36"/>
      </w:rPr>
      <w:drawing>
        <wp:anchor distT="0" distB="0" distL="114300" distR="114300" simplePos="0" relativeHeight="251660800" behindDoc="0" locked="0" layoutInCell="1" allowOverlap="1" wp14:anchorId="5F79E7F1" wp14:editId="62C3EC5A">
          <wp:simplePos x="0" y="0"/>
          <wp:positionH relativeFrom="column">
            <wp:posOffset>5299075</wp:posOffset>
          </wp:positionH>
          <wp:positionV relativeFrom="paragraph">
            <wp:posOffset>-449580</wp:posOffset>
          </wp:positionV>
          <wp:extent cx="689610" cy="1346835"/>
          <wp:effectExtent l="0" t="0" r="0" b="0"/>
          <wp:wrapTight wrapText="bothSides">
            <wp:wrapPolygon edited="0">
              <wp:start x="0" y="0"/>
              <wp:lineTo x="0" y="21182"/>
              <wp:lineTo x="20685" y="21182"/>
              <wp:lineTo x="20685" y="0"/>
              <wp:lineTo x="0" y="0"/>
            </wp:wrapPolygon>
          </wp:wrapTight>
          <wp:docPr id="3" name="Bild 3" descr="PNR Kunden:Kunden T-Z:WMF.KDaten:WMF-PR:WMF-2017:Birkenfeld:01 HEPP:02 Markenauftritt:Input:HEPP Logo:hepp_logo_oben_2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 Kunden:Kunden T-Z:WMF.KDaten:WMF-PR:WMF-2017:Birkenfeld:01 HEPP:02 Markenauftritt:Input:HEPP Logo:hepp_logo_oben_2017.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89610" cy="1346835"/>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14="http://schemas.microsoft.com/office/drawing/2010/main" xmlns:arto="http://schemas.microsoft.com/office/word/2006/arto"/>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1507ACC"/>
    <w:multiLevelType w:val="hybridMultilevel"/>
    <w:tmpl w:val="B59464F4"/>
    <w:lvl w:ilvl="0" w:tplc="4E768CFA">
      <w:numFmt w:val="bullet"/>
      <w:lvlText w:val="-"/>
      <w:lvlJc w:val="left"/>
      <w:pPr>
        <w:ind w:left="420" w:hanging="360"/>
      </w:pPr>
      <w:rPr>
        <w:rFonts w:ascii="Helvetica" w:eastAsia="Times New Roman" w:hAnsi="Helvetica" w:cs="Times New Roman" w:hint="default"/>
      </w:rPr>
    </w:lvl>
    <w:lvl w:ilvl="1" w:tplc="04070003" w:tentative="1">
      <w:start w:val="1"/>
      <w:numFmt w:val="bullet"/>
      <w:lvlText w:val="o"/>
      <w:lvlJc w:val="left"/>
      <w:pPr>
        <w:ind w:left="1140" w:hanging="360"/>
      </w:pPr>
      <w:rPr>
        <w:rFonts w:ascii="Courier New" w:hAnsi="Courier New" w:cs="Courier New" w:hint="default"/>
      </w:rPr>
    </w:lvl>
    <w:lvl w:ilvl="2" w:tplc="04070005" w:tentative="1">
      <w:start w:val="1"/>
      <w:numFmt w:val="bullet"/>
      <w:lvlText w:val=""/>
      <w:lvlJc w:val="left"/>
      <w:pPr>
        <w:ind w:left="1860" w:hanging="360"/>
      </w:pPr>
      <w:rPr>
        <w:rFonts w:ascii="Wingdings" w:hAnsi="Wingdings" w:hint="default"/>
      </w:rPr>
    </w:lvl>
    <w:lvl w:ilvl="3" w:tplc="04070001" w:tentative="1">
      <w:start w:val="1"/>
      <w:numFmt w:val="bullet"/>
      <w:lvlText w:val=""/>
      <w:lvlJc w:val="left"/>
      <w:pPr>
        <w:ind w:left="2580" w:hanging="360"/>
      </w:pPr>
      <w:rPr>
        <w:rFonts w:ascii="Symbol" w:hAnsi="Symbol" w:hint="default"/>
      </w:rPr>
    </w:lvl>
    <w:lvl w:ilvl="4" w:tplc="04070003" w:tentative="1">
      <w:start w:val="1"/>
      <w:numFmt w:val="bullet"/>
      <w:lvlText w:val="o"/>
      <w:lvlJc w:val="left"/>
      <w:pPr>
        <w:ind w:left="3300" w:hanging="360"/>
      </w:pPr>
      <w:rPr>
        <w:rFonts w:ascii="Courier New" w:hAnsi="Courier New" w:cs="Courier New" w:hint="default"/>
      </w:rPr>
    </w:lvl>
    <w:lvl w:ilvl="5" w:tplc="04070005" w:tentative="1">
      <w:start w:val="1"/>
      <w:numFmt w:val="bullet"/>
      <w:lvlText w:val=""/>
      <w:lvlJc w:val="left"/>
      <w:pPr>
        <w:ind w:left="4020" w:hanging="360"/>
      </w:pPr>
      <w:rPr>
        <w:rFonts w:ascii="Wingdings" w:hAnsi="Wingdings" w:hint="default"/>
      </w:rPr>
    </w:lvl>
    <w:lvl w:ilvl="6" w:tplc="04070001" w:tentative="1">
      <w:start w:val="1"/>
      <w:numFmt w:val="bullet"/>
      <w:lvlText w:val=""/>
      <w:lvlJc w:val="left"/>
      <w:pPr>
        <w:ind w:left="4740" w:hanging="360"/>
      </w:pPr>
      <w:rPr>
        <w:rFonts w:ascii="Symbol" w:hAnsi="Symbol" w:hint="default"/>
      </w:rPr>
    </w:lvl>
    <w:lvl w:ilvl="7" w:tplc="04070003" w:tentative="1">
      <w:start w:val="1"/>
      <w:numFmt w:val="bullet"/>
      <w:lvlText w:val="o"/>
      <w:lvlJc w:val="left"/>
      <w:pPr>
        <w:ind w:left="5460" w:hanging="360"/>
      </w:pPr>
      <w:rPr>
        <w:rFonts w:ascii="Courier New" w:hAnsi="Courier New" w:cs="Courier New" w:hint="default"/>
      </w:rPr>
    </w:lvl>
    <w:lvl w:ilvl="8" w:tplc="04070005" w:tentative="1">
      <w:start w:val="1"/>
      <w:numFmt w:val="bullet"/>
      <w:lvlText w:val=""/>
      <w:lvlJc w:val="left"/>
      <w:pPr>
        <w:ind w:left="6180" w:hanging="360"/>
      </w:pPr>
      <w:rPr>
        <w:rFonts w:ascii="Wingdings" w:hAnsi="Wingdings" w:hint="default"/>
      </w:rPr>
    </w:lvl>
  </w:abstractNum>
  <w:abstractNum w:abstractNumId="2" w15:restartNumberingAfterBreak="0">
    <w:nsid w:val="38C06F40"/>
    <w:multiLevelType w:val="hybridMultilevel"/>
    <w:tmpl w:val="E4369BF4"/>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3C443AA6"/>
    <w:multiLevelType w:val="multilevel"/>
    <w:tmpl w:val="78E2F3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64B4A7B"/>
    <w:multiLevelType w:val="hybridMultilevel"/>
    <w:tmpl w:val="89AE38F6"/>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767701153">
    <w:abstractNumId w:val="0"/>
  </w:num>
  <w:num w:numId="2" w16cid:durableId="809130866">
    <w:abstractNumId w:val="3"/>
  </w:num>
  <w:num w:numId="3" w16cid:durableId="1412124655">
    <w:abstractNumId w:val="1"/>
  </w:num>
  <w:num w:numId="4" w16cid:durableId="1322736563">
    <w:abstractNumId w:val="2"/>
  </w:num>
  <w:num w:numId="5" w16cid:durableId="92033437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embedSystemFonts/>
  <w:activeWritingStyle w:appName="MSWord" w:lang="en-GB" w:vendorID="64" w:dllVersion="0" w:nlCheck="1" w:checkStyle="0"/>
  <w:activeWritingStyle w:appName="MSWord" w:lang="de-DE" w:vendorID="64" w:dllVersion="0" w:nlCheck="1" w:checkStyle="0"/>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hyphenationZone w:val="425"/>
  <w:doNotHyphenateCaps/>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3952"/>
    <w:rsid w:val="00001F70"/>
    <w:rsid w:val="0000408A"/>
    <w:rsid w:val="0000682D"/>
    <w:rsid w:val="0001039A"/>
    <w:rsid w:val="00013390"/>
    <w:rsid w:val="00013692"/>
    <w:rsid w:val="000136D1"/>
    <w:rsid w:val="00013DA7"/>
    <w:rsid w:val="00015FA3"/>
    <w:rsid w:val="00017EC3"/>
    <w:rsid w:val="000207CD"/>
    <w:rsid w:val="000235EA"/>
    <w:rsid w:val="00023B42"/>
    <w:rsid w:val="00025EE4"/>
    <w:rsid w:val="00026E7C"/>
    <w:rsid w:val="000316E4"/>
    <w:rsid w:val="00032D22"/>
    <w:rsid w:val="00033F92"/>
    <w:rsid w:val="00034495"/>
    <w:rsid w:val="00041998"/>
    <w:rsid w:val="000420F8"/>
    <w:rsid w:val="000456BD"/>
    <w:rsid w:val="000517C0"/>
    <w:rsid w:val="00051DC8"/>
    <w:rsid w:val="00053312"/>
    <w:rsid w:val="00057E2E"/>
    <w:rsid w:val="000603D8"/>
    <w:rsid w:val="000605A7"/>
    <w:rsid w:val="00062ADB"/>
    <w:rsid w:val="00062C75"/>
    <w:rsid w:val="00062FB2"/>
    <w:rsid w:val="00065082"/>
    <w:rsid w:val="000654C9"/>
    <w:rsid w:val="00066AE7"/>
    <w:rsid w:val="00067480"/>
    <w:rsid w:val="000678F4"/>
    <w:rsid w:val="000739B1"/>
    <w:rsid w:val="00075A04"/>
    <w:rsid w:val="000763A6"/>
    <w:rsid w:val="00076F87"/>
    <w:rsid w:val="00081B11"/>
    <w:rsid w:val="000833D3"/>
    <w:rsid w:val="00083693"/>
    <w:rsid w:val="00084802"/>
    <w:rsid w:val="00090B70"/>
    <w:rsid w:val="0009204C"/>
    <w:rsid w:val="000941CC"/>
    <w:rsid w:val="000A0928"/>
    <w:rsid w:val="000A1B37"/>
    <w:rsid w:val="000A31FA"/>
    <w:rsid w:val="000B04C0"/>
    <w:rsid w:val="000B2720"/>
    <w:rsid w:val="000B27FE"/>
    <w:rsid w:val="000B29A2"/>
    <w:rsid w:val="000B3AF2"/>
    <w:rsid w:val="000B4557"/>
    <w:rsid w:val="000B46DA"/>
    <w:rsid w:val="000B4704"/>
    <w:rsid w:val="000B60F3"/>
    <w:rsid w:val="000B7B08"/>
    <w:rsid w:val="000B7BCF"/>
    <w:rsid w:val="000C0528"/>
    <w:rsid w:val="000C08B3"/>
    <w:rsid w:val="000C0C88"/>
    <w:rsid w:val="000C1996"/>
    <w:rsid w:val="000C1FB2"/>
    <w:rsid w:val="000C3459"/>
    <w:rsid w:val="000C4477"/>
    <w:rsid w:val="000C522E"/>
    <w:rsid w:val="000C533E"/>
    <w:rsid w:val="000C6517"/>
    <w:rsid w:val="000D73C7"/>
    <w:rsid w:val="000D7DF6"/>
    <w:rsid w:val="000D7F28"/>
    <w:rsid w:val="000E0BDC"/>
    <w:rsid w:val="000E1907"/>
    <w:rsid w:val="000E2CD5"/>
    <w:rsid w:val="000E324F"/>
    <w:rsid w:val="000E566C"/>
    <w:rsid w:val="000E5D5B"/>
    <w:rsid w:val="000E7F3E"/>
    <w:rsid w:val="000F0A8F"/>
    <w:rsid w:val="000F0B90"/>
    <w:rsid w:val="000F14AD"/>
    <w:rsid w:val="000F1C7E"/>
    <w:rsid w:val="000F4096"/>
    <w:rsid w:val="000F54E4"/>
    <w:rsid w:val="000F5A4C"/>
    <w:rsid w:val="000F6B4E"/>
    <w:rsid w:val="000F74A4"/>
    <w:rsid w:val="00101B74"/>
    <w:rsid w:val="00104AFE"/>
    <w:rsid w:val="00105C78"/>
    <w:rsid w:val="00107322"/>
    <w:rsid w:val="00107FB5"/>
    <w:rsid w:val="001115E9"/>
    <w:rsid w:val="0011210D"/>
    <w:rsid w:val="0011479B"/>
    <w:rsid w:val="00115012"/>
    <w:rsid w:val="00115E76"/>
    <w:rsid w:val="00116AC1"/>
    <w:rsid w:val="0011741B"/>
    <w:rsid w:val="001211B0"/>
    <w:rsid w:val="001220D3"/>
    <w:rsid w:val="00123049"/>
    <w:rsid w:val="0012437B"/>
    <w:rsid w:val="001255A3"/>
    <w:rsid w:val="00125F61"/>
    <w:rsid w:val="00126A75"/>
    <w:rsid w:val="001278E8"/>
    <w:rsid w:val="00127ECD"/>
    <w:rsid w:val="00132BD8"/>
    <w:rsid w:val="0013442E"/>
    <w:rsid w:val="00136DDD"/>
    <w:rsid w:val="001402BC"/>
    <w:rsid w:val="00140459"/>
    <w:rsid w:val="0014298E"/>
    <w:rsid w:val="00143709"/>
    <w:rsid w:val="0014574F"/>
    <w:rsid w:val="00145D4B"/>
    <w:rsid w:val="00146286"/>
    <w:rsid w:val="001506CB"/>
    <w:rsid w:val="001509BE"/>
    <w:rsid w:val="00154EC6"/>
    <w:rsid w:val="00160D52"/>
    <w:rsid w:val="00161D09"/>
    <w:rsid w:val="00163BF3"/>
    <w:rsid w:val="00164DB5"/>
    <w:rsid w:val="001659E1"/>
    <w:rsid w:val="00166AC0"/>
    <w:rsid w:val="00167904"/>
    <w:rsid w:val="0017010D"/>
    <w:rsid w:val="00171B01"/>
    <w:rsid w:val="0017358A"/>
    <w:rsid w:val="00173CF7"/>
    <w:rsid w:val="00174943"/>
    <w:rsid w:val="00175E3A"/>
    <w:rsid w:val="001767E3"/>
    <w:rsid w:val="0017692D"/>
    <w:rsid w:val="0018254C"/>
    <w:rsid w:val="00183D5E"/>
    <w:rsid w:val="0018566C"/>
    <w:rsid w:val="00185EB7"/>
    <w:rsid w:val="00186210"/>
    <w:rsid w:val="00186E5D"/>
    <w:rsid w:val="001923AB"/>
    <w:rsid w:val="001933FF"/>
    <w:rsid w:val="0019351F"/>
    <w:rsid w:val="00194AB4"/>
    <w:rsid w:val="001954F6"/>
    <w:rsid w:val="00196A5B"/>
    <w:rsid w:val="00197AB3"/>
    <w:rsid w:val="001A1E03"/>
    <w:rsid w:val="001A2801"/>
    <w:rsid w:val="001A49C5"/>
    <w:rsid w:val="001A55DD"/>
    <w:rsid w:val="001A5849"/>
    <w:rsid w:val="001A667B"/>
    <w:rsid w:val="001A6E2C"/>
    <w:rsid w:val="001A7815"/>
    <w:rsid w:val="001B2077"/>
    <w:rsid w:val="001B46A7"/>
    <w:rsid w:val="001B5059"/>
    <w:rsid w:val="001B5D4B"/>
    <w:rsid w:val="001B629E"/>
    <w:rsid w:val="001B6438"/>
    <w:rsid w:val="001C12AD"/>
    <w:rsid w:val="001C16ED"/>
    <w:rsid w:val="001C1B58"/>
    <w:rsid w:val="001C2431"/>
    <w:rsid w:val="001C2972"/>
    <w:rsid w:val="001C310F"/>
    <w:rsid w:val="001C3BC0"/>
    <w:rsid w:val="001C6E3E"/>
    <w:rsid w:val="001D0B9E"/>
    <w:rsid w:val="001D280D"/>
    <w:rsid w:val="001D2990"/>
    <w:rsid w:val="001D3AC3"/>
    <w:rsid w:val="001D48CE"/>
    <w:rsid w:val="001D57FD"/>
    <w:rsid w:val="001D5A74"/>
    <w:rsid w:val="001D6A55"/>
    <w:rsid w:val="001E0B03"/>
    <w:rsid w:val="001E1468"/>
    <w:rsid w:val="001E7A61"/>
    <w:rsid w:val="001F592A"/>
    <w:rsid w:val="001F748B"/>
    <w:rsid w:val="0020189D"/>
    <w:rsid w:val="0020252E"/>
    <w:rsid w:val="0020323F"/>
    <w:rsid w:val="00203E77"/>
    <w:rsid w:val="00205796"/>
    <w:rsid w:val="00206708"/>
    <w:rsid w:val="00206915"/>
    <w:rsid w:val="00206A4E"/>
    <w:rsid w:val="00210B37"/>
    <w:rsid w:val="0021126C"/>
    <w:rsid w:val="00212E75"/>
    <w:rsid w:val="00213914"/>
    <w:rsid w:val="00215423"/>
    <w:rsid w:val="00216DE1"/>
    <w:rsid w:val="00226809"/>
    <w:rsid w:val="002331FC"/>
    <w:rsid w:val="00233D3B"/>
    <w:rsid w:val="00237337"/>
    <w:rsid w:val="00240AC2"/>
    <w:rsid w:val="00240FCF"/>
    <w:rsid w:val="002411F3"/>
    <w:rsid w:val="00242AEF"/>
    <w:rsid w:val="0024395B"/>
    <w:rsid w:val="00244FBB"/>
    <w:rsid w:val="0024705A"/>
    <w:rsid w:val="00247DDE"/>
    <w:rsid w:val="002502B3"/>
    <w:rsid w:val="002510A6"/>
    <w:rsid w:val="00252A0A"/>
    <w:rsid w:val="00253045"/>
    <w:rsid w:val="00254287"/>
    <w:rsid w:val="00254EE3"/>
    <w:rsid w:val="00256749"/>
    <w:rsid w:val="0026144B"/>
    <w:rsid w:val="00262882"/>
    <w:rsid w:val="0026693D"/>
    <w:rsid w:val="00267D70"/>
    <w:rsid w:val="00272FAE"/>
    <w:rsid w:val="00275FF8"/>
    <w:rsid w:val="0028102F"/>
    <w:rsid w:val="00281678"/>
    <w:rsid w:val="00285349"/>
    <w:rsid w:val="002920E2"/>
    <w:rsid w:val="0029219D"/>
    <w:rsid w:val="00292333"/>
    <w:rsid w:val="00296997"/>
    <w:rsid w:val="00296B3F"/>
    <w:rsid w:val="00296BA3"/>
    <w:rsid w:val="00297450"/>
    <w:rsid w:val="002A1A27"/>
    <w:rsid w:val="002A1E9D"/>
    <w:rsid w:val="002A1F30"/>
    <w:rsid w:val="002A38A1"/>
    <w:rsid w:val="002A5443"/>
    <w:rsid w:val="002A7054"/>
    <w:rsid w:val="002B0AFA"/>
    <w:rsid w:val="002B20A7"/>
    <w:rsid w:val="002B51B0"/>
    <w:rsid w:val="002B5F5C"/>
    <w:rsid w:val="002C07CB"/>
    <w:rsid w:val="002C25CE"/>
    <w:rsid w:val="002C32A7"/>
    <w:rsid w:val="002C536C"/>
    <w:rsid w:val="002D154D"/>
    <w:rsid w:val="002D1FC4"/>
    <w:rsid w:val="002D43C1"/>
    <w:rsid w:val="002D5B0F"/>
    <w:rsid w:val="002D6B59"/>
    <w:rsid w:val="002E03C1"/>
    <w:rsid w:val="002E1103"/>
    <w:rsid w:val="002E377F"/>
    <w:rsid w:val="002E4626"/>
    <w:rsid w:val="002E51A3"/>
    <w:rsid w:val="002E6242"/>
    <w:rsid w:val="002E78E5"/>
    <w:rsid w:val="002F05CC"/>
    <w:rsid w:val="002F20C7"/>
    <w:rsid w:val="002F32BA"/>
    <w:rsid w:val="002F541A"/>
    <w:rsid w:val="002F546D"/>
    <w:rsid w:val="002F6907"/>
    <w:rsid w:val="002F6C7D"/>
    <w:rsid w:val="00300411"/>
    <w:rsid w:val="00307E3B"/>
    <w:rsid w:val="00311D64"/>
    <w:rsid w:val="00313756"/>
    <w:rsid w:val="00314686"/>
    <w:rsid w:val="003179B4"/>
    <w:rsid w:val="00317D31"/>
    <w:rsid w:val="00322FB1"/>
    <w:rsid w:val="003248DD"/>
    <w:rsid w:val="0032623D"/>
    <w:rsid w:val="00327CE3"/>
    <w:rsid w:val="00332F48"/>
    <w:rsid w:val="00333A34"/>
    <w:rsid w:val="00335078"/>
    <w:rsid w:val="00336DE2"/>
    <w:rsid w:val="00337783"/>
    <w:rsid w:val="003436AA"/>
    <w:rsid w:val="00343DE6"/>
    <w:rsid w:val="00346BB1"/>
    <w:rsid w:val="0035058A"/>
    <w:rsid w:val="0035124B"/>
    <w:rsid w:val="003512BC"/>
    <w:rsid w:val="003517B8"/>
    <w:rsid w:val="00352133"/>
    <w:rsid w:val="003526A6"/>
    <w:rsid w:val="00353AD7"/>
    <w:rsid w:val="00361766"/>
    <w:rsid w:val="00362C3D"/>
    <w:rsid w:val="00363A62"/>
    <w:rsid w:val="00364642"/>
    <w:rsid w:val="00364676"/>
    <w:rsid w:val="00365EEF"/>
    <w:rsid w:val="00367851"/>
    <w:rsid w:val="00371B7E"/>
    <w:rsid w:val="0037305F"/>
    <w:rsid w:val="003748D3"/>
    <w:rsid w:val="003774F5"/>
    <w:rsid w:val="0037765B"/>
    <w:rsid w:val="00377A53"/>
    <w:rsid w:val="0038206B"/>
    <w:rsid w:val="0038251C"/>
    <w:rsid w:val="00383D24"/>
    <w:rsid w:val="0038784B"/>
    <w:rsid w:val="00387A6B"/>
    <w:rsid w:val="00392F44"/>
    <w:rsid w:val="003954C8"/>
    <w:rsid w:val="00395B78"/>
    <w:rsid w:val="00396003"/>
    <w:rsid w:val="003966F0"/>
    <w:rsid w:val="003A04F3"/>
    <w:rsid w:val="003A0697"/>
    <w:rsid w:val="003A1016"/>
    <w:rsid w:val="003A18D6"/>
    <w:rsid w:val="003A343D"/>
    <w:rsid w:val="003A42DD"/>
    <w:rsid w:val="003A4E44"/>
    <w:rsid w:val="003A61A6"/>
    <w:rsid w:val="003A6A8C"/>
    <w:rsid w:val="003A763C"/>
    <w:rsid w:val="003B2601"/>
    <w:rsid w:val="003B2FE6"/>
    <w:rsid w:val="003B3334"/>
    <w:rsid w:val="003B484A"/>
    <w:rsid w:val="003B54D8"/>
    <w:rsid w:val="003B5701"/>
    <w:rsid w:val="003C0FF6"/>
    <w:rsid w:val="003C1041"/>
    <w:rsid w:val="003C1116"/>
    <w:rsid w:val="003C1BFB"/>
    <w:rsid w:val="003C3611"/>
    <w:rsid w:val="003C3960"/>
    <w:rsid w:val="003C50CB"/>
    <w:rsid w:val="003C6813"/>
    <w:rsid w:val="003D217D"/>
    <w:rsid w:val="003D3221"/>
    <w:rsid w:val="003D3CB0"/>
    <w:rsid w:val="003D4579"/>
    <w:rsid w:val="003D4BD8"/>
    <w:rsid w:val="003D6548"/>
    <w:rsid w:val="003D72B6"/>
    <w:rsid w:val="003D7E59"/>
    <w:rsid w:val="003E1508"/>
    <w:rsid w:val="003E287B"/>
    <w:rsid w:val="003E2C9E"/>
    <w:rsid w:val="003E4119"/>
    <w:rsid w:val="003E522D"/>
    <w:rsid w:val="003E71F4"/>
    <w:rsid w:val="003F01E9"/>
    <w:rsid w:val="003F03F9"/>
    <w:rsid w:val="003F1190"/>
    <w:rsid w:val="003F232D"/>
    <w:rsid w:val="003F2CC4"/>
    <w:rsid w:val="003F3136"/>
    <w:rsid w:val="003F65C9"/>
    <w:rsid w:val="003F7193"/>
    <w:rsid w:val="003F75CD"/>
    <w:rsid w:val="004025AD"/>
    <w:rsid w:val="00402DB4"/>
    <w:rsid w:val="0040321E"/>
    <w:rsid w:val="00404171"/>
    <w:rsid w:val="004042B2"/>
    <w:rsid w:val="004043BA"/>
    <w:rsid w:val="0040451C"/>
    <w:rsid w:val="0040705C"/>
    <w:rsid w:val="004075A9"/>
    <w:rsid w:val="0041133C"/>
    <w:rsid w:val="00411479"/>
    <w:rsid w:val="0041282C"/>
    <w:rsid w:val="004148D6"/>
    <w:rsid w:val="004149FE"/>
    <w:rsid w:val="004175D9"/>
    <w:rsid w:val="00417C06"/>
    <w:rsid w:val="00420148"/>
    <w:rsid w:val="0042035F"/>
    <w:rsid w:val="00421C18"/>
    <w:rsid w:val="00423439"/>
    <w:rsid w:val="00426E3D"/>
    <w:rsid w:val="00430254"/>
    <w:rsid w:val="004306A3"/>
    <w:rsid w:val="00431667"/>
    <w:rsid w:val="00431DB2"/>
    <w:rsid w:val="00433EAA"/>
    <w:rsid w:val="00434EB2"/>
    <w:rsid w:val="00435426"/>
    <w:rsid w:val="0043573E"/>
    <w:rsid w:val="00436064"/>
    <w:rsid w:val="0043660A"/>
    <w:rsid w:val="00437B1D"/>
    <w:rsid w:val="00437D60"/>
    <w:rsid w:val="0044046E"/>
    <w:rsid w:val="004406D1"/>
    <w:rsid w:val="0044155F"/>
    <w:rsid w:val="00443D6E"/>
    <w:rsid w:val="004448E4"/>
    <w:rsid w:val="0044516D"/>
    <w:rsid w:val="00445481"/>
    <w:rsid w:val="004458D9"/>
    <w:rsid w:val="00447F0A"/>
    <w:rsid w:val="00450C58"/>
    <w:rsid w:val="00451D3B"/>
    <w:rsid w:val="00452051"/>
    <w:rsid w:val="00453F91"/>
    <w:rsid w:val="004560CA"/>
    <w:rsid w:val="00457152"/>
    <w:rsid w:val="00460B94"/>
    <w:rsid w:val="00460D1E"/>
    <w:rsid w:val="00460ECC"/>
    <w:rsid w:val="00462FEA"/>
    <w:rsid w:val="004725B1"/>
    <w:rsid w:val="004746C1"/>
    <w:rsid w:val="00476507"/>
    <w:rsid w:val="00480988"/>
    <w:rsid w:val="00480B8F"/>
    <w:rsid w:val="00480E35"/>
    <w:rsid w:val="00483D03"/>
    <w:rsid w:val="00483D24"/>
    <w:rsid w:val="00483ED1"/>
    <w:rsid w:val="0048462A"/>
    <w:rsid w:val="004861ED"/>
    <w:rsid w:val="00492F25"/>
    <w:rsid w:val="00494999"/>
    <w:rsid w:val="00496849"/>
    <w:rsid w:val="00497F6F"/>
    <w:rsid w:val="004A0F47"/>
    <w:rsid w:val="004A4A09"/>
    <w:rsid w:val="004A5ADF"/>
    <w:rsid w:val="004A5E4A"/>
    <w:rsid w:val="004A600C"/>
    <w:rsid w:val="004A6BCD"/>
    <w:rsid w:val="004A71A9"/>
    <w:rsid w:val="004B065E"/>
    <w:rsid w:val="004B1D6C"/>
    <w:rsid w:val="004B2076"/>
    <w:rsid w:val="004B27BF"/>
    <w:rsid w:val="004B301B"/>
    <w:rsid w:val="004B3F04"/>
    <w:rsid w:val="004B522F"/>
    <w:rsid w:val="004B54A9"/>
    <w:rsid w:val="004B58A8"/>
    <w:rsid w:val="004C0AC1"/>
    <w:rsid w:val="004C0D9B"/>
    <w:rsid w:val="004C1069"/>
    <w:rsid w:val="004C208A"/>
    <w:rsid w:val="004C2A5F"/>
    <w:rsid w:val="004D1315"/>
    <w:rsid w:val="004D23BF"/>
    <w:rsid w:val="004D2810"/>
    <w:rsid w:val="004D2D05"/>
    <w:rsid w:val="004D3622"/>
    <w:rsid w:val="004D3855"/>
    <w:rsid w:val="004D55F6"/>
    <w:rsid w:val="004D6B98"/>
    <w:rsid w:val="004E035F"/>
    <w:rsid w:val="004E0B0B"/>
    <w:rsid w:val="004E2620"/>
    <w:rsid w:val="004E285F"/>
    <w:rsid w:val="004E4A5E"/>
    <w:rsid w:val="004E58BD"/>
    <w:rsid w:val="004F001F"/>
    <w:rsid w:val="004F03B7"/>
    <w:rsid w:val="004F1EDE"/>
    <w:rsid w:val="004F21AB"/>
    <w:rsid w:val="004F4858"/>
    <w:rsid w:val="004F4FCA"/>
    <w:rsid w:val="004F5AD3"/>
    <w:rsid w:val="004F5BCB"/>
    <w:rsid w:val="004F5E1F"/>
    <w:rsid w:val="004F5FC5"/>
    <w:rsid w:val="004F60D8"/>
    <w:rsid w:val="004F618B"/>
    <w:rsid w:val="004F6EAB"/>
    <w:rsid w:val="0050100B"/>
    <w:rsid w:val="00503ABB"/>
    <w:rsid w:val="00506922"/>
    <w:rsid w:val="00507FE3"/>
    <w:rsid w:val="00510596"/>
    <w:rsid w:val="00511807"/>
    <w:rsid w:val="0051293C"/>
    <w:rsid w:val="00515126"/>
    <w:rsid w:val="005157DA"/>
    <w:rsid w:val="00517BBF"/>
    <w:rsid w:val="0052020C"/>
    <w:rsid w:val="00521EFF"/>
    <w:rsid w:val="005225A6"/>
    <w:rsid w:val="00523419"/>
    <w:rsid w:val="00526A05"/>
    <w:rsid w:val="005272B5"/>
    <w:rsid w:val="00533897"/>
    <w:rsid w:val="00535742"/>
    <w:rsid w:val="00535AA9"/>
    <w:rsid w:val="00536807"/>
    <w:rsid w:val="005420BE"/>
    <w:rsid w:val="005435E4"/>
    <w:rsid w:val="00544192"/>
    <w:rsid w:val="005469B3"/>
    <w:rsid w:val="00547D54"/>
    <w:rsid w:val="005513B4"/>
    <w:rsid w:val="0055149E"/>
    <w:rsid w:val="00554BC4"/>
    <w:rsid w:val="005550C0"/>
    <w:rsid w:val="00555177"/>
    <w:rsid w:val="00556BA5"/>
    <w:rsid w:val="005605C3"/>
    <w:rsid w:val="00564C3E"/>
    <w:rsid w:val="0056550E"/>
    <w:rsid w:val="00567EA4"/>
    <w:rsid w:val="00570A2B"/>
    <w:rsid w:val="0057230C"/>
    <w:rsid w:val="005731D4"/>
    <w:rsid w:val="00573881"/>
    <w:rsid w:val="005752C1"/>
    <w:rsid w:val="00577E70"/>
    <w:rsid w:val="0058392C"/>
    <w:rsid w:val="0058592C"/>
    <w:rsid w:val="00586875"/>
    <w:rsid w:val="00587C0F"/>
    <w:rsid w:val="0059055F"/>
    <w:rsid w:val="005905A6"/>
    <w:rsid w:val="00592292"/>
    <w:rsid w:val="00592B40"/>
    <w:rsid w:val="00596C21"/>
    <w:rsid w:val="005970A8"/>
    <w:rsid w:val="00597FAB"/>
    <w:rsid w:val="005A020F"/>
    <w:rsid w:val="005A0A1A"/>
    <w:rsid w:val="005A253C"/>
    <w:rsid w:val="005A2EA3"/>
    <w:rsid w:val="005A45C5"/>
    <w:rsid w:val="005A491B"/>
    <w:rsid w:val="005A4A2A"/>
    <w:rsid w:val="005A502D"/>
    <w:rsid w:val="005A51DF"/>
    <w:rsid w:val="005A6C32"/>
    <w:rsid w:val="005B0D5D"/>
    <w:rsid w:val="005B240C"/>
    <w:rsid w:val="005B5ED1"/>
    <w:rsid w:val="005B7BE4"/>
    <w:rsid w:val="005C0089"/>
    <w:rsid w:val="005C1149"/>
    <w:rsid w:val="005C12C1"/>
    <w:rsid w:val="005C19E3"/>
    <w:rsid w:val="005C39B2"/>
    <w:rsid w:val="005C4530"/>
    <w:rsid w:val="005C492A"/>
    <w:rsid w:val="005C7BF7"/>
    <w:rsid w:val="005D4038"/>
    <w:rsid w:val="005D435D"/>
    <w:rsid w:val="005D4F6F"/>
    <w:rsid w:val="005D6DD8"/>
    <w:rsid w:val="005D713F"/>
    <w:rsid w:val="005D717E"/>
    <w:rsid w:val="005D76E5"/>
    <w:rsid w:val="005D7AEF"/>
    <w:rsid w:val="005E009D"/>
    <w:rsid w:val="005E08C5"/>
    <w:rsid w:val="005E14EF"/>
    <w:rsid w:val="005E1619"/>
    <w:rsid w:val="005E3C73"/>
    <w:rsid w:val="005E4172"/>
    <w:rsid w:val="005E43D8"/>
    <w:rsid w:val="005E4A3A"/>
    <w:rsid w:val="005E4ECE"/>
    <w:rsid w:val="005E53F0"/>
    <w:rsid w:val="005E54C5"/>
    <w:rsid w:val="005E73AD"/>
    <w:rsid w:val="005F13E8"/>
    <w:rsid w:val="005F238F"/>
    <w:rsid w:val="005F7B6A"/>
    <w:rsid w:val="006004B6"/>
    <w:rsid w:val="00601D81"/>
    <w:rsid w:val="006034D7"/>
    <w:rsid w:val="00604723"/>
    <w:rsid w:val="00604E5B"/>
    <w:rsid w:val="00613490"/>
    <w:rsid w:val="00614126"/>
    <w:rsid w:val="00621821"/>
    <w:rsid w:val="00621EB9"/>
    <w:rsid w:val="00622909"/>
    <w:rsid w:val="00625A6A"/>
    <w:rsid w:val="00625D20"/>
    <w:rsid w:val="00626140"/>
    <w:rsid w:val="006266EF"/>
    <w:rsid w:val="00627DE3"/>
    <w:rsid w:val="00631200"/>
    <w:rsid w:val="00632B46"/>
    <w:rsid w:val="0063480B"/>
    <w:rsid w:val="00634D83"/>
    <w:rsid w:val="006404F3"/>
    <w:rsid w:val="00641CEA"/>
    <w:rsid w:val="00643C5D"/>
    <w:rsid w:val="0064473F"/>
    <w:rsid w:val="00645491"/>
    <w:rsid w:val="00645521"/>
    <w:rsid w:val="006464E4"/>
    <w:rsid w:val="00646528"/>
    <w:rsid w:val="00646622"/>
    <w:rsid w:val="00647E4A"/>
    <w:rsid w:val="00650016"/>
    <w:rsid w:val="00650169"/>
    <w:rsid w:val="0065058F"/>
    <w:rsid w:val="0065145E"/>
    <w:rsid w:val="006520C8"/>
    <w:rsid w:val="00656383"/>
    <w:rsid w:val="00656956"/>
    <w:rsid w:val="00657156"/>
    <w:rsid w:val="00661495"/>
    <w:rsid w:val="00661F3F"/>
    <w:rsid w:val="00662D31"/>
    <w:rsid w:val="00663D9B"/>
    <w:rsid w:val="00664834"/>
    <w:rsid w:val="00670B75"/>
    <w:rsid w:val="0067288E"/>
    <w:rsid w:val="00672943"/>
    <w:rsid w:val="00673F81"/>
    <w:rsid w:val="00674B45"/>
    <w:rsid w:val="00674F8A"/>
    <w:rsid w:val="00675868"/>
    <w:rsid w:val="006759EF"/>
    <w:rsid w:val="0067637C"/>
    <w:rsid w:val="00681739"/>
    <w:rsid w:val="006817D3"/>
    <w:rsid w:val="00681AC3"/>
    <w:rsid w:val="00682FE1"/>
    <w:rsid w:val="00683B0D"/>
    <w:rsid w:val="00684E19"/>
    <w:rsid w:val="00693C2C"/>
    <w:rsid w:val="00693E8A"/>
    <w:rsid w:val="00697873"/>
    <w:rsid w:val="00697AEA"/>
    <w:rsid w:val="006A028E"/>
    <w:rsid w:val="006A06DD"/>
    <w:rsid w:val="006A09EB"/>
    <w:rsid w:val="006A33B8"/>
    <w:rsid w:val="006A3D9A"/>
    <w:rsid w:val="006A48BD"/>
    <w:rsid w:val="006B08FB"/>
    <w:rsid w:val="006B638D"/>
    <w:rsid w:val="006B67E1"/>
    <w:rsid w:val="006B7C87"/>
    <w:rsid w:val="006B7CE0"/>
    <w:rsid w:val="006B7F87"/>
    <w:rsid w:val="006C363E"/>
    <w:rsid w:val="006C3F7B"/>
    <w:rsid w:val="006C5D5A"/>
    <w:rsid w:val="006C6B6B"/>
    <w:rsid w:val="006C7456"/>
    <w:rsid w:val="006D0FC9"/>
    <w:rsid w:val="006D1831"/>
    <w:rsid w:val="006D1C4E"/>
    <w:rsid w:val="006D22B3"/>
    <w:rsid w:val="006D2387"/>
    <w:rsid w:val="006D3FB9"/>
    <w:rsid w:val="006E0B72"/>
    <w:rsid w:val="006E162C"/>
    <w:rsid w:val="006E3630"/>
    <w:rsid w:val="006E6367"/>
    <w:rsid w:val="006E666C"/>
    <w:rsid w:val="006E72D1"/>
    <w:rsid w:val="006E7851"/>
    <w:rsid w:val="006F1651"/>
    <w:rsid w:val="006F2D29"/>
    <w:rsid w:val="006F3FA6"/>
    <w:rsid w:val="006F5BCA"/>
    <w:rsid w:val="006F5EDC"/>
    <w:rsid w:val="006F5FEA"/>
    <w:rsid w:val="00700AF4"/>
    <w:rsid w:val="00701EE7"/>
    <w:rsid w:val="00704FBB"/>
    <w:rsid w:val="0070518E"/>
    <w:rsid w:val="00707449"/>
    <w:rsid w:val="007077DB"/>
    <w:rsid w:val="007079A9"/>
    <w:rsid w:val="00713244"/>
    <w:rsid w:val="0071325E"/>
    <w:rsid w:val="007152F0"/>
    <w:rsid w:val="00715D5F"/>
    <w:rsid w:val="007225CE"/>
    <w:rsid w:val="007227A4"/>
    <w:rsid w:val="007237C8"/>
    <w:rsid w:val="007247B4"/>
    <w:rsid w:val="007249CD"/>
    <w:rsid w:val="00727498"/>
    <w:rsid w:val="00730EDA"/>
    <w:rsid w:val="007323CA"/>
    <w:rsid w:val="00733268"/>
    <w:rsid w:val="00733A12"/>
    <w:rsid w:val="00741248"/>
    <w:rsid w:val="007422CD"/>
    <w:rsid w:val="00742EC9"/>
    <w:rsid w:val="007437A9"/>
    <w:rsid w:val="00743D54"/>
    <w:rsid w:val="007472ED"/>
    <w:rsid w:val="00747C90"/>
    <w:rsid w:val="00752729"/>
    <w:rsid w:val="00752880"/>
    <w:rsid w:val="00756535"/>
    <w:rsid w:val="00760CE5"/>
    <w:rsid w:val="00761F11"/>
    <w:rsid w:val="007638DF"/>
    <w:rsid w:val="00765343"/>
    <w:rsid w:val="00770539"/>
    <w:rsid w:val="0077151A"/>
    <w:rsid w:val="007727CD"/>
    <w:rsid w:val="00772801"/>
    <w:rsid w:val="00773C38"/>
    <w:rsid w:val="0077530E"/>
    <w:rsid w:val="0077583F"/>
    <w:rsid w:val="0078013F"/>
    <w:rsid w:val="00780281"/>
    <w:rsid w:val="0078089D"/>
    <w:rsid w:val="00780CEA"/>
    <w:rsid w:val="007810FF"/>
    <w:rsid w:val="00786FB4"/>
    <w:rsid w:val="00787972"/>
    <w:rsid w:val="00787BB8"/>
    <w:rsid w:val="00790094"/>
    <w:rsid w:val="007922CC"/>
    <w:rsid w:val="00793F88"/>
    <w:rsid w:val="00794B8F"/>
    <w:rsid w:val="00794E96"/>
    <w:rsid w:val="00795B43"/>
    <w:rsid w:val="00795F7C"/>
    <w:rsid w:val="007A31B5"/>
    <w:rsid w:val="007A3741"/>
    <w:rsid w:val="007A4169"/>
    <w:rsid w:val="007B0237"/>
    <w:rsid w:val="007B172C"/>
    <w:rsid w:val="007B3CC5"/>
    <w:rsid w:val="007B7DBD"/>
    <w:rsid w:val="007C375A"/>
    <w:rsid w:val="007C4A0A"/>
    <w:rsid w:val="007D3AFA"/>
    <w:rsid w:val="007D6FFD"/>
    <w:rsid w:val="007E3F50"/>
    <w:rsid w:val="007E4692"/>
    <w:rsid w:val="007E71A7"/>
    <w:rsid w:val="007F162D"/>
    <w:rsid w:val="007F4DCE"/>
    <w:rsid w:val="007F50F3"/>
    <w:rsid w:val="007F5F91"/>
    <w:rsid w:val="007F6C12"/>
    <w:rsid w:val="008007CD"/>
    <w:rsid w:val="008015FC"/>
    <w:rsid w:val="0080489A"/>
    <w:rsid w:val="008071EF"/>
    <w:rsid w:val="00807FE2"/>
    <w:rsid w:val="00810474"/>
    <w:rsid w:val="00810724"/>
    <w:rsid w:val="00812A56"/>
    <w:rsid w:val="008138FA"/>
    <w:rsid w:val="00813D0D"/>
    <w:rsid w:val="00815CC1"/>
    <w:rsid w:val="008167E8"/>
    <w:rsid w:val="0081748E"/>
    <w:rsid w:val="00817BBE"/>
    <w:rsid w:val="00817FE6"/>
    <w:rsid w:val="00821162"/>
    <w:rsid w:val="00823270"/>
    <w:rsid w:val="00823371"/>
    <w:rsid w:val="00823989"/>
    <w:rsid w:val="0082432E"/>
    <w:rsid w:val="008245B6"/>
    <w:rsid w:val="00824DB1"/>
    <w:rsid w:val="008258B8"/>
    <w:rsid w:val="00827C92"/>
    <w:rsid w:val="0083031A"/>
    <w:rsid w:val="00832BC5"/>
    <w:rsid w:val="00834454"/>
    <w:rsid w:val="00837122"/>
    <w:rsid w:val="00840242"/>
    <w:rsid w:val="008420E7"/>
    <w:rsid w:val="00842152"/>
    <w:rsid w:val="00843606"/>
    <w:rsid w:val="00846B8E"/>
    <w:rsid w:val="00850149"/>
    <w:rsid w:val="0085053A"/>
    <w:rsid w:val="008515BC"/>
    <w:rsid w:val="00854126"/>
    <w:rsid w:val="00855752"/>
    <w:rsid w:val="00857D2A"/>
    <w:rsid w:val="00860D5F"/>
    <w:rsid w:val="00860DF1"/>
    <w:rsid w:val="008627E9"/>
    <w:rsid w:val="0086335C"/>
    <w:rsid w:val="0086636C"/>
    <w:rsid w:val="008672A9"/>
    <w:rsid w:val="00875C94"/>
    <w:rsid w:val="0087648C"/>
    <w:rsid w:val="00877206"/>
    <w:rsid w:val="00885270"/>
    <w:rsid w:val="008869E2"/>
    <w:rsid w:val="0088755D"/>
    <w:rsid w:val="00891DD3"/>
    <w:rsid w:val="00893FEE"/>
    <w:rsid w:val="00895450"/>
    <w:rsid w:val="00897610"/>
    <w:rsid w:val="008A102F"/>
    <w:rsid w:val="008A1513"/>
    <w:rsid w:val="008A1913"/>
    <w:rsid w:val="008A29F2"/>
    <w:rsid w:val="008A477E"/>
    <w:rsid w:val="008A567A"/>
    <w:rsid w:val="008A5AE2"/>
    <w:rsid w:val="008A616F"/>
    <w:rsid w:val="008A63D7"/>
    <w:rsid w:val="008A69DD"/>
    <w:rsid w:val="008B25DE"/>
    <w:rsid w:val="008B2B70"/>
    <w:rsid w:val="008B3422"/>
    <w:rsid w:val="008B3B62"/>
    <w:rsid w:val="008B4316"/>
    <w:rsid w:val="008C07FF"/>
    <w:rsid w:val="008C13E7"/>
    <w:rsid w:val="008C28B2"/>
    <w:rsid w:val="008C4463"/>
    <w:rsid w:val="008C47A9"/>
    <w:rsid w:val="008C4CBB"/>
    <w:rsid w:val="008C5161"/>
    <w:rsid w:val="008C722B"/>
    <w:rsid w:val="008C7C8E"/>
    <w:rsid w:val="008D0936"/>
    <w:rsid w:val="008D16A7"/>
    <w:rsid w:val="008D37D0"/>
    <w:rsid w:val="008D391C"/>
    <w:rsid w:val="008D4303"/>
    <w:rsid w:val="008D4635"/>
    <w:rsid w:val="008D5DC1"/>
    <w:rsid w:val="008D686B"/>
    <w:rsid w:val="008D76CA"/>
    <w:rsid w:val="008E02F0"/>
    <w:rsid w:val="008E2EA8"/>
    <w:rsid w:val="008E6922"/>
    <w:rsid w:val="008E76DB"/>
    <w:rsid w:val="008F083A"/>
    <w:rsid w:val="008F1084"/>
    <w:rsid w:val="008F1274"/>
    <w:rsid w:val="008F15FB"/>
    <w:rsid w:val="008F30EE"/>
    <w:rsid w:val="008F52A2"/>
    <w:rsid w:val="008F5EC1"/>
    <w:rsid w:val="008F6BD3"/>
    <w:rsid w:val="008F7191"/>
    <w:rsid w:val="008F79EA"/>
    <w:rsid w:val="008F7E84"/>
    <w:rsid w:val="009011C1"/>
    <w:rsid w:val="00901664"/>
    <w:rsid w:val="009021F5"/>
    <w:rsid w:val="00904B54"/>
    <w:rsid w:val="0090592D"/>
    <w:rsid w:val="0090618B"/>
    <w:rsid w:val="00906391"/>
    <w:rsid w:val="00906FC6"/>
    <w:rsid w:val="00907809"/>
    <w:rsid w:val="009106BF"/>
    <w:rsid w:val="0091164C"/>
    <w:rsid w:val="009117B9"/>
    <w:rsid w:val="00912FBA"/>
    <w:rsid w:val="0091389F"/>
    <w:rsid w:val="00913E10"/>
    <w:rsid w:val="0091513A"/>
    <w:rsid w:val="0092404E"/>
    <w:rsid w:val="00925201"/>
    <w:rsid w:val="00925AA3"/>
    <w:rsid w:val="00927A90"/>
    <w:rsid w:val="00927D0B"/>
    <w:rsid w:val="00932AAD"/>
    <w:rsid w:val="00932CB1"/>
    <w:rsid w:val="00934BA5"/>
    <w:rsid w:val="00934E6C"/>
    <w:rsid w:val="0093516C"/>
    <w:rsid w:val="00937BC2"/>
    <w:rsid w:val="00945248"/>
    <w:rsid w:val="00945275"/>
    <w:rsid w:val="00946C93"/>
    <w:rsid w:val="00950CA2"/>
    <w:rsid w:val="009513A5"/>
    <w:rsid w:val="00951AC9"/>
    <w:rsid w:val="009533D9"/>
    <w:rsid w:val="0095395A"/>
    <w:rsid w:val="00953F14"/>
    <w:rsid w:val="00955759"/>
    <w:rsid w:val="00956346"/>
    <w:rsid w:val="00956C1A"/>
    <w:rsid w:val="00957422"/>
    <w:rsid w:val="009616A7"/>
    <w:rsid w:val="009623BD"/>
    <w:rsid w:val="00962DF2"/>
    <w:rsid w:val="009651EA"/>
    <w:rsid w:val="00967BA9"/>
    <w:rsid w:val="009738E7"/>
    <w:rsid w:val="00974402"/>
    <w:rsid w:val="00976089"/>
    <w:rsid w:val="009818D3"/>
    <w:rsid w:val="00982BA1"/>
    <w:rsid w:val="00985ED1"/>
    <w:rsid w:val="0098752B"/>
    <w:rsid w:val="00990DBB"/>
    <w:rsid w:val="00993144"/>
    <w:rsid w:val="00995661"/>
    <w:rsid w:val="00996E98"/>
    <w:rsid w:val="009A08B4"/>
    <w:rsid w:val="009A2DA2"/>
    <w:rsid w:val="009A32E5"/>
    <w:rsid w:val="009A469F"/>
    <w:rsid w:val="009A5072"/>
    <w:rsid w:val="009A5AF9"/>
    <w:rsid w:val="009A7687"/>
    <w:rsid w:val="009B03B3"/>
    <w:rsid w:val="009B2661"/>
    <w:rsid w:val="009B2C1F"/>
    <w:rsid w:val="009B35D4"/>
    <w:rsid w:val="009B4340"/>
    <w:rsid w:val="009B43AC"/>
    <w:rsid w:val="009B4539"/>
    <w:rsid w:val="009B4C1B"/>
    <w:rsid w:val="009B4CE2"/>
    <w:rsid w:val="009B51B6"/>
    <w:rsid w:val="009B7BF4"/>
    <w:rsid w:val="009C00DE"/>
    <w:rsid w:val="009C1BA7"/>
    <w:rsid w:val="009C244D"/>
    <w:rsid w:val="009C2E3C"/>
    <w:rsid w:val="009C472B"/>
    <w:rsid w:val="009C6499"/>
    <w:rsid w:val="009C6C65"/>
    <w:rsid w:val="009D03F2"/>
    <w:rsid w:val="009D11FC"/>
    <w:rsid w:val="009D1A75"/>
    <w:rsid w:val="009D5032"/>
    <w:rsid w:val="009D5677"/>
    <w:rsid w:val="009D6111"/>
    <w:rsid w:val="009D67AF"/>
    <w:rsid w:val="009D77A3"/>
    <w:rsid w:val="009E00A4"/>
    <w:rsid w:val="009E1A15"/>
    <w:rsid w:val="009E1FDE"/>
    <w:rsid w:val="009E286C"/>
    <w:rsid w:val="009E3EDB"/>
    <w:rsid w:val="009E41E9"/>
    <w:rsid w:val="009E430E"/>
    <w:rsid w:val="009F09D2"/>
    <w:rsid w:val="009F1B7E"/>
    <w:rsid w:val="009F355E"/>
    <w:rsid w:val="009F38E6"/>
    <w:rsid w:val="009F550D"/>
    <w:rsid w:val="009F5DF6"/>
    <w:rsid w:val="009F7C80"/>
    <w:rsid w:val="00A02D72"/>
    <w:rsid w:val="00A032CB"/>
    <w:rsid w:val="00A046F9"/>
    <w:rsid w:val="00A04868"/>
    <w:rsid w:val="00A04E70"/>
    <w:rsid w:val="00A052E4"/>
    <w:rsid w:val="00A110C3"/>
    <w:rsid w:val="00A12015"/>
    <w:rsid w:val="00A12898"/>
    <w:rsid w:val="00A12982"/>
    <w:rsid w:val="00A138C7"/>
    <w:rsid w:val="00A13E86"/>
    <w:rsid w:val="00A1417C"/>
    <w:rsid w:val="00A163E6"/>
    <w:rsid w:val="00A200ED"/>
    <w:rsid w:val="00A211C8"/>
    <w:rsid w:val="00A22C8F"/>
    <w:rsid w:val="00A24CDF"/>
    <w:rsid w:val="00A27452"/>
    <w:rsid w:val="00A279F5"/>
    <w:rsid w:val="00A27D5C"/>
    <w:rsid w:val="00A27EF4"/>
    <w:rsid w:val="00A320C3"/>
    <w:rsid w:val="00A34A63"/>
    <w:rsid w:val="00A34D09"/>
    <w:rsid w:val="00A34F23"/>
    <w:rsid w:val="00A35A9E"/>
    <w:rsid w:val="00A36616"/>
    <w:rsid w:val="00A3713D"/>
    <w:rsid w:val="00A40E39"/>
    <w:rsid w:val="00A426FC"/>
    <w:rsid w:val="00A42847"/>
    <w:rsid w:val="00A43D28"/>
    <w:rsid w:val="00A440B9"/>
    <w:rsid w:val="00A44F3B"/>
    <w:rsid w:val="00A473E9"/>
    <w:rsid w:val="00A504D9"/>
    <w:rsid w:val="00A513BB"/>
    <w:rsid w:val="00A524DE"/>
    <w:rsid w:val="00A52E52"/>
    <w:rsid w:val="00A5337E"/>
    <w:rsid w:val="00A538C1"/>
    <w:rsid w:val="00A5488A"/>
    <w:rsid w:val="00A556E6"/>
    <w:rsid w:val="00A55F8A"/>
    <w:rsid w:val="00A6029B"/>
    <w:rsid w:val="00A622A5"/>
    <w:rsid w:val="00A63464"/>
    <w:rsid w:val="00A6461C"/>
    <w:rsid w:val="00A65136"/>
    <w:rsid w:val="00A70461"/>
    <w:rsid w:val="00A75210"/>
    <w:rsid w:val="00A8029D"/>
    <w:rsid w:val="00A82AC8"/>
    <w:rsid w:val="00A82AEC"/>
    <w:rsid w:val="00A84F20"/>
    <w:rsid w:val="00A870F7"/>
    <w:rsid w:val="00A91443"/>
    <w:rsid w:val="00A914BF"/>
    <w:rsid w:val="00A93B08"/>
    <w:rsid w:val="00A93E2B"/>
    <w:rsid w:val="00A9496C"/>
    <w:rsid w:val="00A94B64"/>
    <w:rsid w:val="00A97602"/>
    <w:rsid w:val="00A97660"/>
    <w:rsid w:val="00AA23C9"/>
    <w:rsid w:val="00AA3771"/>
    <w:rsid w:val="00AA4C3C"/>
    <w:rsid w:val="00AA5831"/>
    <w:rsid w:val="00AB26D6"/>
    <w:rsid w:val="00AB3272"/>
    <w:rsid w:val="00AB35FC"/>
    <w:rsid w:val="00AC0023"/>
    <w:rsid w:val="00AC00F0"/>
    <w:rsid w:val="00AC114A"/>
    <w:rsid w:val="00AC1163"/>
    <w:rsid w:val="00AC4292"/>
    <w:rsid w:val="00AC5736"/>
    <w:rsid w:val="00AC5F5E"/>
    <w:rsid w:val="00AC63F2"/>
    <w:rsid w:val="00AD0CAB"/>
    <w:rsid w:val="00AD0EA5"/>
    <w:rsid w:val="00AD31FD"/>
    <w:rsid w:val="00AD475A"/>
    <w:rsid w:val="00AD4A62"/>
    <w:rsid w:val="00AD7848"/>
    <w:rsid w:val="00AE349D"/>
    <w:rsid w:val="00AE4784"/>
    <w:rsid w:val="00AF0F01"/>
    <w:rsid w:val="00AF27E0"/>
    <w:rsid w:val="00AF678A"/>
    <w:rsid w:val="00AF7314"/>
    <w:rsid w:val="00B00A1A"/>
    <w:rsid w:val="00B0117F"/>
    <w:rsid w:val="00B01DA2"/>
    <w:rsid w:val="00B02DA6"/>
    <w:rsid w:val="00B03C9B"/>
    <w:rsid w:val="00B05BEF"/>
    <w:rsid w:val="00B064FB"/>
    <w:rsid w:val="00B0652D"/>
    <w:rsid w:val="00B0674C"/>
    <w:rsid w:val="00B0748A"/>
    <w:rsid w:val="00B110A4"/>
    <w:rsid w:val="00B1165D"/>
    <w:rsid w:val="00B12670"/>
    <w:rsid w:val="00B13AB9"/>
    <w:rsid w:val="00B14C3D"/>
    <w:rsid w:val="00B15467"/>
    <w:rsid w:val="00B162D7"/>
    <w:rsid w:val="00B25EBA"/>
    <w:rsid w:val="00B27918"/>
    <w:rsid w:val="00B30434"/>
    <w:rsid w:val="00B3252C"/>
    <w:rsid w:val="00B34728"/>
    <w:rsid w:val="00B3562E"/>
    <w:rsid w:val="00B3647B"/>
    <w:rsid w:val="00B40C7E"/>
    <w:rsid w:val="00B40D72"/>
    <w:rsid w:val="00B4115A"/>
    <w:rsid w:val="00B41AEE"/>
    <w:rsid w:val="00B4299A"/>
    <w:rsid w:val="00B477B8"/>
    <w:rsid w:val="00B477D3"/>
    <w:rsid w:val="00B50F3F"/>
    <w:rsid w:val="00B53A9B"/>
    <w:rsid w:val="00B54344"/>
    <w:rsid w:val="00B57661"/>
    <w:rsid w:val="00B60672"/>
    <w:rsid w:val="00B6126A"/>
    <w:rsid w:val="00B625F8"/>
    <w:rsid w:val="00B62D3D"/>
    <w:rsid w:val="00B63195"/>
    <w:rsid w:val="00B63B68"/>
    <w:rsid w:val="00B648B7"/>
    <w:rsid w:val="00B71A91"/>
    <w:rsid w:val="00B71AE6"/>
    <w:rsid w:val="00B76EDC"/>
    <w:rsid w:val="00B77E40"/>
    <w:rsid w:val="00B8011B"/>
    <w:rsid w:val="00B81456"/>
    <w:rsid w:val="00B81974"/>
    <w:rsid w:val="00B82272"/>
    <w:rsid w:val="00B832D8"/>
    <w:rsid w:val="00B83783"/>
    <w:rsid w:val="00B84CAC"/>
    <w:rsid w:val="00B92FC4"/>
    <w:rsid w:val="00B93AD2"/>
    <w:rsid w:val="00B94FC6"/>
    <w:rsid w:val="00B95570"/>
    <w:rsid w:val="00B9573D"/>
    <w:rsid w:val="00B97027"/>
    <w:rsid w:val="00B9722D"/>
    <w:rsid w:val="00B9749E"/>
    <w:rsid w:val="00B97D0B"/>
    <w:rsid w:val="00BA2206"/>
    <w:rsid w:val="00BA249F"/>
    <w:rsid w:val="00BA2998"/>
    <w:rsid w:val="00BA2F06"/>
    <w:rsid w:val="00BA4A08"/>
    <w:rsid w:val="00BA645E"/>
    <w:rsid w:val="00BA66BE"/>
    <w:rsid w:val="00BB1AF4"/>
    <w:rsid w:val="00BB1E11"/>
    <w:rsid w:val="00BB3238"/>
    <w:rsid w:val="00BB36F7"/>
    <w:rsid w:val="00BB5098"/>
    <w:rsid w:val="00BB5456"/>
    <w:rsid w:val="00BB5B00"/>
    <w:rsid w:val="00BB6E8A"/>
    <w:rsid w:val="00BC0484"/>
    <w:rsid w:val="00BC0B17"/>
    <w:rsid w:val="00BC0E3A"/>
    <w:rsid w:val="00BC3268"/>
    <w:rsid w:val="00BD24F7"/>
    <w:rsid w:val="00BD2BAA"/>
    <w:rsid w:val="00BD4939"/>
    <w:rsid w:val="00BD6C33"/>
    <w:rsid w:val="00BE0E14"/>
    <w:rsid w:val="00BE3DCB"/>
    <w:rsid w:val="00BF1667"/>
    <w:rsid w:val="00BF2124"/>
    <w:rsid w:val="00BF2839"/>
    <w:rsid w:val="00BF3317"/>
    <w:rsid w:val="00BF3440"/>
    <w:rsid w:val="00BF35ED"/>
    <w:rsid w:val="00BF45DF"/>
    <w:rsid w:val="00BF4FD0"/>
    <w:rsid w:val="00BF6075"/>
    <w:rsid w:val="00BF72BE"/>
    <w:rsid w:val="00C010E4"/>
    <w:rsid w:val="00C029BB"/>
    <w:rsid w:val="00C0418E"/>
    <w:rsid w:val="00C04EDB"/>
    <w:rsid w:val="00C0517D"/>
    <w:rsid w:val="00C1038B"/>
    <w:rsid w:val="00C119C3"/>
    <w:rsid w:val="00C11A7F"/>
    <w:rsid w:val="00C1280D"/>
    <w:rsid w:val="00C13D79"/>
    <w:rsid w:val="00C16B30"/>
    <w:rsid w:val="00C175C2"/>
    <w:rsid w:val="00C209F7"/>
    <w:rsid w:val="00C20E10"/>
    <w:rsid w:val="00C231EE"/>
    <w:rsid w:val="00C24EEF"/>
    <w:rsid w:val="00C25A7B"/>
    <w:rsid w:val="00C274D5"/>
    <w:rsid w:val="00C27A68"/>
    <w:rsid w:val="00C27DBB"/>
    <w:rsid w:val="00C3037E"/>
    <w:rsid w:val="00C31C47"/>
    <w:rsid w:val="00C33958"/>
    <w:rsid w:val="00C340A9"/>
    <w:rsid w:val="00C35E24"/>
    <w:rsid w:val="00C424D2"/>
    <w:rsid w:val="00C43AC0"/>
    <w:rsid w:val="00C45035"/>
    <w:rsid w:val="00C452E7"/>
    <w:rsid w:val="00C464DA"/>
    <w:rsid w:val="00C5026B"/>
    <w:rsid w:val="00C530F7"/>
    <w:rsid w:val="00C531B8"/>
    <w:rsid w:val="00C537E4"/>
    <w:rsid w:val="00C570C2"/>
    <w:rsid w:val="00C61122"/>
    <w:rsid w:val="00C625ED"/>
    <w:rsid w:val="00C62936"/>
    <w:rsid w:val="00C6362F"/>
    <w:rsid w:val="00C6526D"/>
    <w:rsid w:val="00C652C5"/>
    <w:rsid w:val="00C661A2"/>
    <w:rsid w:val="00C667D7"/>
    <w:rsid w:val="00C67419"/>
    <w:rsid w:val="00C67452"/>
    <w:rsid w:val="00C70340"/>
    <w:rsid w:val="00C70638"/>
    <w:rsid w:val="00C71B4C"/>
    <w:rsid w:val="00C74437"/>
    <w:rsid w:val="00C81B65"/>
    <w:rsid w:val="00C87E9B"/>
    <w:rsid w:val="00C911E0"/>
    <w:rsid w:val="00C91D50"/>
    <w:rsid w:val="00C939DF"/>
    <w:rsid w:val="00C9426A"/>
    <w:rsid w:val="00C94463"/>
    <w:rsid w:val="00C95877"/>
    <w:rsid w:val="00C97529"/>
    <w:rsid w:val="00C97A9B"/>
    <w:rsid w:val="00CA026E"/>
    <w:rsid w:val="00CA2BE1"/>
    <w:rsid w:val="00CA31CD"/>
    <w:rsid w:val="00CA5EA1"/>
    <w:rsid w:val="00CA7178"/>
    <w:rsid w:val="00CB3018"/>
    <w:rsid w:val="00CB40C6"/>
    <w:rsid w:val="00CB4D09"/>
    <w:rsid w:val="00CB5A1C"/>
    <w:rsid w:val="00CB5DA7"/>
    <w:rsid w:val="00CC04FB"/>
    <w:rsid w:val="00CC143E"/>
    <w:rsid w:val="00CC15F6"/>
    <w:rsid w:val="00CC420B"/>
    <w:rsid w:val="00CC4D3F"/>
    <w:rsid w:val="00CC4D94"/>
    <w:rsid w:val="00CC61F7"/>
    <w:rsid w:val="00CD01D8"/>
    <w:rsid w:val="00CD1369"/>
    <w:rsid w:val="00CD2550"/>
    <w:rsid w:val="00CD3219"/>
    <w:rsid w:val="00CD3D26"/>
    <w:rsid w:val="00CD573A"/>
    <w:rsid w:val="00CD5A40"/>
    <w:rsid w:val="00CD5C9B"/>
    <w:rsid w:val="00CE04BE"/>
    <w:rsid w:val="00CE0F4B"/>
    <w:rsid w:val="00CE1A90"/>
    <w:rsid w:val="00CE329A"/>
    <w:rsid w:val="00CE5A8C"/>
    <w:rsid w:val="00CE6EA0"/>
    <w:rsid w:val="00CE7168"/>
    <w:rsid w:val="00CE7C7B"/>
    <w:rsid w:val="00CE7F9E"/>
    <w:rsid w:val="00CF095E"/>
    <w:rsid w:val="00CF2727"/>
    <w:rsid w:val="00CF53C9"/>
    <w:rsid w:val="00CF620C"/>
    <w:rsid w:val="00CF75FA"/>
    <w:rsid w:val="00D004A5"/>
    <w:rsid w:val="00D01C06"/>
    <w:rsid w:val="00D02B6D"/>
    <w:rsid w:val="00D04630"/>
    <w:rsid w:val="00D0593F"/>
    <w:rsid w:val="00D10CA0"/>
    <w:rsid w:val="00D10E37"/>
    <w:rsid w:val="00D13049"/>
    <w:rsid w:val="00D1460A"/>
    <w:rsid w:val="00D1500B"/>
    <w:rsid w:val="00D163AF"/>
    <w:rsid w:val="00D20CE7"/>
    <w:rsid w:val="00D2303A"/>
    <w:rsid w:val="00D233E4"/>
    <w:rsid w:val="00D242BB"/>
    <w:rsid w:val="00D242DD"/>
    <w:rsid w:val="00D24764"/>
    <w:rsid w:val="00D24E37"/>
    <w:rsid w:val="00D256A6"/>
    <w:rsid w:val="00D2613D"/>
    <w:rsid w:val="00D265FE"/>
    <w:rsid w:val="00D335B5"/>
    <w:rsid w:val="00D34480"/>
    <w:rsid w:val="00D37E5C"/>
    <w:rsid w:val="00D4369E"/>
    <w:rsid w:val="00D4459A"/>
    <w:rsid w:val="00D45AD1"/>
    <w:rsid w:val="00D45FD1"/>
    <w:rsid w:val="00D468A4"/>
    <w:rsid w:val="00D47A3C"/>
    <w:rsid w:val="00D50412"/>
    <w:rsid w:val="00D531BE"/>
    <w:rsid w:val="00D548F2"/>
    <w:rsid w:val="00D54AB3"/>
    <w:rsid w:val="00D550B7"/>
    <w:rsid w:val="00D569CA"/>
    <w:rsid w:val="00D575DB"/>
    <w:rsid w:val="00D57A8A"/>
    <w:rsid w:val="00D57E41"/>
    <w:rsid w:val="00D60820"/>
    <w:rsid w:val="00D63575"/>
    <w:rsid w:val="00D6405C"/>
    <w:rsid w:val="00D64757"/>
    <w:rsid w:val="00D651C4"/>
    <w:rsid w:val="00D660E5"/>
    <w:rsid w:val="00D66137"/>
    <w:rsid w:val="00D6768F"/>
    <w:rsid w:val="00D70A63"/>
    <w:rsid w:val="00D74D97"/>
    <w:rsid w:val="00D751CB"/>
    <w:rsid w:val="00D80629"/>
    <w:rsid w:val="00D81405"/>
    <w:rsid w:val="00D84C84"/>
    <w:rsid w:val="00D84F1C"/>
    <w:rsid w:val="00D90759"/>
    <w:rsid w:val="00D90E1C"/>
    <w:rsid w:val="00D921E3"/>
    <w:rsid w:val="00D93CB6"/>
    <w:rsid w:val="00D9679C"/>
    <w:rsid w:val="00DA15C8"/>
    <w:rsid w:val="00DA32D4"/>
    <w:rsid w:val="00DA39B6"/>
    <w:rsid w:val="00DA4B65"/>
    <w:rsid w:val="00DA57B6"/>
    <w:rsid w:val="00DA665B"/>
    <w:rsid w:val="00DB08BF"/>
    <w:rsid w:val="00DB125C"/>
    <w:rsid w:val="00DB131C"/>
    <w:rsid w:val="00DB1459"/>
    <w:rsid w:val="00DB148F"/>
    <w:rsid w:val="00DB2ED5"/>
    <w:rsid w:val="00DB5350"/>
    <w:rsid w:val="00DC086D"/>
    <w:rsid w:val="00DC4450"/>
    <w:rsid w:val="00DC5967"/>
    <w:rsid w:val="00DC668E"/>
    <w:rsid w:val="00DC7697"/>
    <w:rsid w:val="00DC7D7A"/>
    <w:rsid w:val="00DD09CF"/>
    <w:rsid w:val="00DD5098"/>
    <w:rsid w:val="00DD57EE"/>
    <w:rsid w:val="00DD7B4E"/>
    <w:rsid w:val="00DE082B"/>
    <w:rsid w:val="00DE409C"/>
    <w:rsid w:val="00DE4D9F"/>
    <w:rsid w:val="00DE666B"/>
    <w:rsid w:val="00DF0C27"/>
    <w:rsid w:val="00DF2138"/>
    <w:rsid w:val="00DF3211"/>
    <w:rsid w:val="00DF3DA0"/>
    <w:rsid w:val="00DF7AE5"/>
    <w:rsid w:val="00E016B2"/>
    <w:rsid w:val="00E02351"/>
    <w:rsid w:val="00E03177"/>
    <w:rsid w:val="00E03285"/>
    <w:rsid w:val="00E03713"/>
    <w:rsid w:val="00E0421D"/>
    <w:rsid w:val="00E05873"/>
    <w:rsid w:val="00E05906"/>
    <w:rsid w:val="00E05A06"/>
    <w:rsid w:val="00E06886"/>
    <w:rsid w:val="00E072CC"/>
    <w:rsid w:val="00E1156A"/>
    <w:rsid w:val="00E1523E"/>
    <w:rsid w:val="00E17801"/>
    <w:rsid w:val="00E21709"/>
    <w:rsid w:val="00E225C2"/>
    <w:rsid w:val="00E25183"/>
    <w:rsid w:val="00E2551B"/>
    <w:rsid w:val="00E25632"/>
    <w:rsid w:val="00E25ADA"/>
    <w:rsid w:val="00E25CF1"/>
    <w:rsid w:val="00E260DC"/>
    <w:rsid w:val="00E26318"/>
    <w:rsid w:val="00E30C97"/>
    <w:rsid w:val="00E31F40"/>
    <w:rsid w:val="00E31F90"/>
    <w:rsid w:val="00E325D7"/>
    <w:rsid w:val="00E33845"/>
    <w:rsid w:val="00E36266"/>
    <w:rsid w:val="00E40747"/>
    <w:rsid w:val="00E409FA"/>
    <w:rsid w:val="00E43E51"/>
    <w:rsid w:val="00E45D6E"/>
    <w:rsid w:val="00E55E3D"/>
    <w:rsid w:val="00E564CC"/>
    <w:rsid w:val="00E5670E"/>
    <w:rsid w:val="00E56894"/>
    <w:rsid w:val="00E6207C"/>
    <w:rsid w:val="00E62090"/>
    <w:rsid w:val="00E64925"/>
    <w:rsid w:val="00E658F0"/>
    <w:rsid w:val="00E669A2"/>
    <w:rsid w:val="00E677DD"/>
    <w:rsid w:val="00E71063"/>
    <w:rsid w:val="00E71463"/>
    <w:rsid w:val="00E71C22"/>
    <w:rsid w:val="00E749C7"/>
    <w:rsid w:val="00E7592A"/>
    <w:rsid w:val="00E771DF"/>
    <w:rsid w:val="00E804A6"/>
    <w:rsid w:val="00E80710"/>
    <w:rsid w:val="00E820A9"/>
    <w:rsid w:val="00E825D5"/>
    <w:rsid w:val="00E8616A"/>
    <w:rsid w:val="00E8701A"/>
    <w:rsid w:val="00E87776"/>
    <w:rsid w:val="00E87A83"/>
    <w:rsid w:val="00E9019D"/>
    <w:rsid w:val="00E91630"/>
    <w:rsid w:val="00E91960"/>
    <w:rsid w:val="00E94DDE"/>
    <w:rsid w:val="00E962E2"/>
    <w:rsid w:val="00E963E0"/>
    <w:rsid w:val="00E967C0"/>
    <w:rsid w:val="00E97FEB"/>
    <w:rsid w:val="00EA10B1"/>
    <w:rsid w:val="00EA279F"/>
    <w:rsid w:val="00EA2B51"/>
    <w:rsid w:val="00EA3699"/>
    <w:rsid w:val="00EA556C"/>
    <w:rsid w:val="00EA6C3F"/>
    <w:rsid w:val="00EB062C"/>
    <w:rsid w:val="00EB0EF9"/>
    <w:rsid w:val="00EB203D"/>
    <w:rsid w:val="00EB48E4"/>
    <w:rsid w:val="00EB4CB8"/>
    <w:rsid w:val="00EB583F"/>
    <w:rsid w:val="00EB702E"/>
    <w:rsid w:val="00EC1879"/>
    <w:rsid w:val="00EC2340"/>
    <w:rsid w:val="00EC4979"/>
    <w:rsid w:val="00EC5031"/>
    <w:rsid w:val="00EC77E4"/>
    <w:rsid w:val="00ED1038"/>
    <w:rsid w:val="00ED53D2"/>
    <w:rsid w:val="00EE4A72"/>
    <w:rsid w:val="00EE59EB"/>
    <w:rsid w:val="00EE5F26"/>
    <w:rsid w:val="00EE7B62"/>
    <w:rsid w:val="00EF0767"/>
    <w:rsid w:val="00EF1820"/>
    <w:rsid w:val="00EF1C9C"/>
    <w:rsid w:val="00EF3630"/>
    <w:rsid w:val="00EF3F56"/>
    <w:rsid w:val="00EF4FE9"/>
    <w:rsid w:val="00EF6419"/>
    <w:rsid w:val="00F0091C"/>
    <w:rsid w:val="00F02B43"/>
    <w:rsid w:val="00F03BCA"/>
    <w:rsid w:val="00F044FB"/>
    <w:rsid w:val="00F04592"/>
    <w:rsid w:val="00F06BDC"/>
    <w:rsid w:val="00F11D6C"/>
    <w:rsid w:val="00F12237"/>
    <w:rsid w:val="00F1394B"/>
    <w:rsid w:val="00F17165"/>
    <w:rsid w:val="00F21FA0"/>
    <w:rsid w:val="00F22A97"/>
    <w:rsid w:val="00F23751"/>
    <w:rsid w:val="00F23952"/>
    <w:rsid w:val="00F251A8"/>
    <w:rsid w:val="00F3235F"/>
    <w:rsid w:val="00F34272"/>
    <w:rsid w:val="00F342B5"/>
    <w:rsid w:val="00F345BE"/>
    <w:rsid w:val="00F358E7"/>
    <w:rsid w:val="00F40440"/>
    <w:rsid w:val="00F40D1B"/>
    <w:rsid w:val="00F42792"/>
    <w:rsid w:val="00F43496"/>
    <w:rsid w:val="00F43EBB"/>
    <w:rsid w:val="00F44728"/>
    <w:rsid w:val="00F44E30"/>
    <w:rsid w:val="00F45937"/>
    <w:rsid w:val="00F462B5"/>
    <w:rsid w:val="00F46363"/>
    <w:rsid w:val="00F55271"/>
    <w:rsid w:val="00F563C3"/>
    <w:rsid w:val="00F579A4"/>
    <w:rsid w:val="00F62AE3"/>
    <w:rsid w:val="00F6626D"/>
    <w:rsid w:val="00F669F1"/>
    <w:rsid w:val="00F67FFA"/>
    <w:rsid w:val="00F70959"/>
    <w:rsid w:val="00F71797"/>
    <w:rsid w:val="00F7188A"/>
    <w:rsid w:val="00F71B5E"/>
    <w:rsid w:val="00F726D7"/>
    <w:rsid w:val="00F72726"/>
    <w:rsid w:val="00F7305C"/>
    <w:rsid w:val="00F74419"/>
    <w:rsid w:val="00F755C9"/>
    <w:rsid w:val="00F7714C"/>
    <w:rsid w:val="00F77FBF"/>
    <w:rsid w:val="00F80A36"/>
    <w:rsid w:val="00F8224C"/>
    <w:rsid w:val="00F91485"/>
    <w:rsid w:val="00F91C81"/>
    <w:rsid w:val="00F924E5"/>
    <w:rsid w:val="00F957F6"/>
    <w:rsid w:val="00F9611B"/>
    <w:rsid w:val="00F963C4"/>
    <w:rsid w:val="00F97499"/>
    <w:rsid w:val="00F97C5F"/>
    <w:rsid w:val="00FA4577"/>
    <w:rsid w:val="00FA5F62"/>
    <w:rsid w:val="00FA655D"/>
    <w:rsid w:val="00FA68B2"/>
    <w:rsid w:val="00FA6B26"/>
    <w:rsid w:val="00FA7DA3"/>
    <w:rsid w:val="00FB0454"/>
    <w:rsid w:val="00FB26F6"/>
    <w:rsid w:val="00FB3721"/>
    <w:rsid w:val="00FB418D"/>
    <w:rsid w:val="00FC2343"/>
    <w:rsid w:val="00FC273A"/>
    <w:rsid w:val="00FC53C8"/>
    <w:rsid w:val="00FC5C09"/>
    <w:rsid w:val="00FD01F2"/>
    <w:rsid w:val="00FD04C0"/>
    <w:rsid w:val="00FD12AE"/>
    <w:rsid w:val="00FD1846"/>
    <w:rsid w:val="00FD1CAF"/>
    <w:rsid w:val="00FD3893"/>
    <w:rsid w:val="00FD3C5C"/>
    <w:rsid w:val="00FD45D6"/>
    <w:rsid w:val="00FD4B56"/>
    <w:rsid w:val="00FD5DC2"/>
    <w:rsid w:val="00FD622A"/>
    <w:rsid w:val="00FD6C6C"/>
    <w:rsid w:val="00FD793E"/>
    <w:rsid w:val="00FE1C56"/>
    <w:rsid w:val="00FE268C"/>
    <w:rsid w:val="00FE35DA"/>
    <w:rsid w:val="00FE4E04"/>
    <w:rsid w:val="00FE714C"/>
    <w:rsid w:val="00FE7AF8"/>
    <w:rsid w:val="00FF09A2"/>
    <w:rsid w:val="00FF1E5A"/>
    <w:rsid w:val="00FF328E"/>
    <w:rsid w:val="00FF3395"/>
    <w:rsid w:val="00FF539C"/>
    <w:rsid w:val="00FF5DFE"/>
    <w:rsid w:val="12BC2443"/>
    <w:rsid w:val="16D5B32F"/>
    <w:rsid w:val="219BCC71"/>
    <w:rsid w:val="21ADD568"/>
    <w:rsid w:val="22665050"/>
    <w:rsid w:val="2E354AC7"/>
    <w:rsid w:val="422F2085"/>
  </w:rsids>
  <m:mathPr>
    <m:mathFont m:val="Cambria Math"/>
    <m:brkBin m:val="before"/>
    <m:brkBinSub m:val="--"/>
    <m:smallFrac m:val="0"/>
    <m:dispDef/>
    <m:lMargin m:val="0"/>
    <m:rMargin m:val="0"/>
    <m:defJc m:val="centerGroup"/>
    <m:wrapIndent m:val="1440"/>
    <m:intLim m:val="subSup"/>
    <m:naryLim m:val="undOvr"/>
  </m:mathPr>
  <w:themeFontLang w:val="de-DE"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6F624D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CD01D8"/>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link w:val="KopfzeileZchn"/>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Hyper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chn"/>
    <w:rsid w:val="00EC5DF7"/>
    <w:rPr>
      <w:sz w:val="20"/>
      <w:szCs w:val="20"/>
    </w:rPr>
  </w:style>
  <w:style w:type="character" w:customStyle="1" w:styleId="KommentartextZchn">
    <w:name w:val="Kommentartext Zchn"/>
    <w:link w:val="Kommentartext"/>
    <w:rsid w:val="00EC5DF7"/>
    <w:rPr>
      <w:lang w:eastAsia="de-DE"/>
    </w:rPr>
  </w:style>
  <w:style w:type="paragraph" w:styleId="Kommentarthema">
    <w:name w:val="annotation subject"/>
    <w:basedOn w:val="Kommentartext"/>
    <w:next w:val="Kommentartext"/>
    <w:link w:val="KommentarthemaZchn"/>
    <w:rsid w:val="00EC5DF7"/>
    <w:rPr>
      <w:b/>
      <w:bCs/>
    </w:rPr>
  </w:style>
  <w:style w:type="character" w:customStyle="1" w:styleId="KommentarthemaZchn">
    <w:name w:val="Kommentarthema Zch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BesuchterLink">
    <w:name w:val="FollowedHyperlink"/>
    <w:basedOn w:val="Absatz-Standardschriftart"/>
    <w:rsid w:val="00494999"/>
    <w:rPr>
      <w:color w:val="800080" w:themeColor="followedHyperlink"/>
      <w:u w:val="single"/>
    </w:rPr>
  </w:style>
  <w:style w:type="character" w:customStyle="1" w:styleId="KopfzeileZchn">
    <w:name w:val="Kopfzeile Zchn"/>
    <w:basedOn w:val="Absatz-Standardschriftart"/>
    <w:link w:val="Kopfzeile"/>
    <w:rsid w:val="000C522E"/>
    <w:rPr>
      <w:sz w:val="24"/>
      <w:szCs w:val="24"/>
      <w:lang w:eastAsia="de-DE"/>
    </w:rPr>
  </w:style>
  <w:style w:type="paragraph" w:styleId="Listenabsatz">
    <w:name w:val="List Paragraph"/>
    <w:basedOn w:val="Standard"/>
    <w:qFormat/>
    <w:rsid w:val="00CE04BE"/>
    <w:pPr>
      <w:ind w:left="720"/>
      <w:contextualSpacing/>
    </w:pPr>
  </w:style>
  <w:style w:type="character" w:customStyle="1" w:styleId="apple-converted-space">
    <w:name w:val="apple-converted-space"/>
    <w:basedOn w:val="Absatz-Standardschriftart"/>
    <w:rsid w:val="00953F14"/>
  </w:style>
  <w:style w:type="paragraph" w:styleId="berarbeitung">
    <w:name w:val="Revision"/>
    <w:hidden/>
    <w:semiHidden/>
    <w:rsid w:val="00C911E0"/>
    <w:rPr>
      <w:sz w:val="24"/>
      <w:szCs w:val="24"/>
      <w:lang w:eastAsia="de-DE"/>
    </w:rPr>
  </w:style>
  <w:style w:type="character" w:customStyle="1" w:styleId="NichtaufgelsteErwhnung1">
    <w:name w:val="Nicht aufgelöste Erwähnung1"/>
    <w:basedOn w:val="Absatz-Standardschriftart"/>
    <w:uiPriority w:val="99"/>
    <w:semiHidden/>
    <w:unhideWhenUsed/>
    <w:rsid w:val="00DE666B"/>
    <w:rPr>
      <w:color w:val="605E5C"/>
      <w:shd w:val="clear" w:color="auto" w:fill="E1DFDD"/>
    </w:rPr>
  </w:style>
  <w:style w:type="character" w:styleId="NichtaufgelsteErwhnung">
    <w:name w:val="Unresolved Mention"/>
    <w:basedOn w:val="Absatz-Standardschriftart"/>
    <w:uiPriority w:val="99"/>
    <w:semiHidden/>
    <w:unhideWhenUsed/>
    <w:rsid w:val="001220D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254163">
      <w:bodyDiv w:val="1"/>
      <w:marLeft w:val="0"/>
      <w:marRight w:val="0"/>
      <w:marTop w:val="0"/>
      <w:marBottom w:val="0"/>
      <w:divBdr>
        <w:top w:val="none" w:sz="0" w:space="0" w:color="auto"/>
        <w:left w:val="none" w:sz="0" w:space="0" w:color="auto"/>
        <w:bottom w:val="none" w:sz="0" w:space="0" w:color="auto"/>
        <w:right w:val="none" w:sz="0" w:space="0" w:color="auto"/>
      </w:divBdr>
    </w:div>
    <w:div w:id="35786499">
      <w:bodyDiv w:val="1"/>
      <w:marLeft w:val="0"/>
      <w:marRight w:val="0"/>
      <w:marTop w:val="0"/>
      <w:marBottom w:val="0"/>
      <w:divBdr>
        <w:top w:val="none" w:sz="0" w:space="0" w:color="auto"/>
        <w:left w:val="none" w:sz="0" w:space="0" w:color="auto"/>
        <w:bottom w:val="none" w:sz="0" w:space="0" w:color="auto"/>
        <w:right w:val="none" w:sz="0" w:space="0" w:color="auto"/>
      </w:divBdr>
    </w:div>
    <w:div w:id="43799250">
      <w:bodyDiv w:val="1"/>
      <w:marLeft w:val="0"/>
      <w:marRight w:val="0"/>
      <w:marTop w:val="0"/>
      <w:marBottom w:val="0"/>
      <w:divBdr>
        <w:top w:val="none" w:sz="0" w:space="0" w:color="auto"/>
        <w:left w:val="none" w:sz="0" w:space="0" w:color="auto"/>
        <w:bottom w:val="none" w:sz="0" w:space="0" w:color="auto"/>
        <w:right w:val="none" w:sz="0" w:space="0" w:color="auto"/>
      </w:divBdr>
    </w:div>
    <w:div w:id="57175722">
      <w:bodyDiv w:val="1"/>
      <w:marLeft w:val="0"/>
      <w:marRight w:val="0"/>
      <w:marTop w:val="0"/>
      <w:marBottom w:val="0"/>
      <w:divBdr>
        <w:top w:val="none" w:sz="0" w:space="0" w:color="auto"/>
        <w:left w:val="none" w:sz="0" w:space="0" w:color="auto"/>
        <w:bottom w:val="none" w:sz="0" w:space="0" w:color="auto"/>
        <w:right w:val="none" w:sz="0" w:space="0" w:color="auto"/>
      </w:divBdr>
    </w:div>
    <w:div w:id="75329715">
      <w:bodyDiv w:val="1"/>
      <w:marLeft w:val="0"/>
      <w:marRight w:val="0"/>
      <w:marTop w:val="0"/>
      <w:marBottom w:val="0"/>
      <w:divBdr>
        <w:top w:val="none" w:sz="0" w:space="0" w:color="auto"/>
        <w:left w:val="none" w:sz="0" w:space="0" w:color="auto"/>
        <w:bottom w:val="none" w:sz="0" w:space="0" w:color="auto"/>
        <w:right w:val="none" w:sz="0" w:space="0" w:color="auto"/>
      </w:divBdr>
    </w:div>
    <w:div w:id="226497736">
      <w:bodyDiv w:val="1"/>
      <w:marLeft w:val="0"/>
      <w:marRight w:val="0"/>
      <w:marTop w:val="0"/>
      <w:marBottom w:val="0"/>
      <w:divBdr>
        <w:top w:val="none" w:sz="0" w:space="0" w:color="auto"/>
        <w:left w:val="none" w:sz="0" w:space="0" w:color="auto"/>
        <w:bottom w:val="none" w:sz="0" w:space="0" w:color="auto"/>
        <w:right w:val="none" w:sz="0" w:space="0" w:color="auto"/>
      </w:divBdr>
    </w:div>
    <w:div w:id="399211232">
      <w:bodyDiv w:val="1"/>
      <w:marLeft w:val="0"/>
      <w:marRight w:val="0"/>
      <w:marTop w:val="0"/>
      <w:marBottom w:val="0"/>
      <w:divBdr>
        <w:top w:val="none" w:sz="0" w:space="0" w:color="auto"/>
        <w:left w:val="none" w:sz="0" w:space="0" w:color="auto"/>
        <w:bottom w:val="none" w:sz="0" w:space="0" w:color="auto"/>
        <w:right w:val="none" w:sz="0" w:space="0" w:color="auto"/>
      </w:divBdr>
    </w:div>
    <w:div w:id="439495853">
      <w:bodyDiv w:val="1"/>
      <w:marLeft w:val="0"/>
      <w:marRight w:val="0"/>
      <w:marTop w:val="0"/>
      <w:marBottom w:val="0"/>
      <w:divBdr>
        <w:top w:val="none" w:sz="0" w:space="0" w:color="auto"/>
        <w:left w:val="none" w:sz="0" w:space="0" w:color="auto"/>
        <w:bottom w:val="none" w:sz="0" w:space="0" w:color="auto"/>
        <w:right w:val="none" w:sz="0" w:space="0" w:color="auto"/>
      </w:divBdr>
    </w:div>
    <w:div w:id="553396393">
      <w:bodyDiv w:val="1"/>
      <w:marLeft w:val="0"/>
      <w:marRight w:val="0"/>
      <w:marTop w:val="0"/>
      <w:marBottom w:val="0"/>
      <w:divBdr>
        <w:top w:val="none" w:sz="0" w:space="0" w:color="auto"/>
        <w:left w:val="none" w:sz="0" w:space="0" w:color="auto"/>
        <w:bottom w:val="none" w:sz="0" w:space="0" w:color="auto"/>
        <w:right w:val="none" w:sz="0" w:space="0" w:color="auto"/>
      </w:divBdr>
    </w:div>
    <w:div w:id="637419900">
      <w:bodyDiv w:val="1"/>
      <w:marLeft w:val="0"/>
      <w:marRight w:val="0"/>
      <w:marTop w:val="0"/>
      <w:marBottom w:val="0"/>
      <w:divBdr>
        <w:top w:val="none" w:sz="0" w:space="0" w:color="auto"/>
        <w:left w:val="none" w:sz="0" w:space="0" w:color="auto"/>
        <w:bottom w:val="none" w:sz="0" w:space="0" w:color="auto"/>
        <w:right w:val="none" w:sz="0" w:space="0" w:color="auto"/>
      </w:divBdr>
    </w:div>
    <w:div w:id="645084918">
      <w:bodyDiv w:val="1"/>
      <w:marLeft w:val="0"/>
      <w:marRight w:val="0"/>
      <w:marTop w:val="0"/>
      <w:marBottom w:val="0"/>
      <w:divBdr>
        <w:top w:val="none" w:sz="0" w:space="0" w:color="auto"/>
        <w:left w:val="none" w:sz="0" w:space="0" w:color="auto"/>
        <w:bottom w:val="none" w:sz="0" w:space="0" w:color="auto"/>
        <w:right w:val="none" w:sz="0" w:space="0" w:color="auto"/>
      </w:divBdr>
    </w:div>
    <w:div w:id="755705771">
      <w:bodyDiv w:val="1"/>
      <w:marLeft w:val="0"/>
      <w:marRight w:val="0"/>
      <w:marTop w:val="0"/>
      <w:marBottom w:val="0"/>
      <w:divBdr>
        <w:top w:val="none" w:sz="0" w:space="0" w:color="auto"/>
        <w:left w:val="none" w:sz="0" w:space="0" w:color="auto"/>
        <w:bottom w:val="none" w:sz="0" w:space="0" w:color="auto"/>
        <w:right w:val="none" w:sz="0" w:space="0" w:color="auto"/>
      </w:divBdr>
    </w:div>
    <w:div w:id="826945209">
      <w:bodyDiv w:val="1"/>
      <w:marLeft w:val="0"/>
      <w:marRight w:val="0"/>
      <w:marTop w:val="0"/>
      <w:marBottom w:val="0"/>
      <w:divBdr>
        <w:top w:val="none" w:sz="0" w:space="0" w:color="auto"/>
        <w:left w:val="none" w:sz="0" w:space="0" w:color="auto"/>
        <w:bottom w:val="none" w:sz="0" w:space="0" w:color="auto"/>
        <w:right w:val="none" w:sz="0" w:space="0" w:color="auto"/>
      </w:divBdr>
    </w:div>
    <w:div w:id="955410195">
      <w:bodyDiv w:val="1"/>
      <w:marLeft w:val="0"/>
      <w:marRight w:val="0"/>
      <w:marTop w:val="0"/>
      <w:marBottom w:val="0"/>
      <w:divBdr>
        <w:top w:val="none" w:sz="0" w:space="0" w:color="auto"/>
        <w:left w:val="none" w:sz="0" w:space="0" w:color="auto"/>
        <w:bottom w:val="none" w:sz="0" w:space="0" w:color="auto"/>
        <w:right w:val="none" w:sz="0" w:space="0" w:color="auto"/>
      </w:divBdr>
    </w:div>
    <w:div w:id="1019700949">
      <w:bodyDiv w:val="1"/>
      <w:marLeft w:val="0"/>
      <w:marRight w:val="0"/>
      <w:marTop w:val="0"/>
      <w:marBottom w:val="0"/>
      <w:divBdr>
        <w:top w:val="none" w:sz="0" w:space="0" w:color="auto"/>
        <w:left w:val="none" w:sz="0" w:space="0" w:color="auto"/>
        <w:bottom w:val="none" w:sz="0" w:space="0" w:color="auto"/>
        <w:right w:val="none" w:sz="0" w:space="0" w:color="auto"/>
      </w:divBdr>
    </w:div>
    <w:div w:id="1145245057">
      <w:bodyDiv w:val="1"/>
      <w:marLeft w:val="0"/>
      <w:marRight w:val="0"/>
      <w:marTop w:val="0"/>
      <w:marBottom w:val="0"/>
      <w:divBdr>
        <w:top w:val="none" w:sz="0" w:space="0" w:color="auto"/>
        <w:left w:val="none" w:sz="0" w:space="0" w:color="auto"/>
        <w:bottom w:val="none" w:sz="0" w:space="0" w:color="auto"/>
        <w:right w:val="none" w:sz="0" w:space="0" w:color="auto"/>
      </w:divBdr>
    </w:div>
    <w:div w:id="1152480999">
      <w:bodyDiv w:val="1"/>
      <w:marLeft w:val="0"/>
      <w:marRight w:val="0"/>
      <w:marTop w:val="0"/>
      <w:marBottom w:val="0"/>
      <w:divBdr>
        <w:top w:val="none" w:sz="0" w:space="0" w:color="auto"/>
        <w:left w:val="none" w:sz="0" w:space="0" w:color="auto"/>
        <w:bottom w:val="none" w:sz="0" w:space="0" w:color="auto"/>
        <w:right w:val="none" w:sz="0" w:space="0" w:color="auto"/>
      </w:divBdr>
    </w:div>
    <w:div w:id="1176918846">
      <w:bodyDiv w:val="1"/>
      <w:marLeft w:val="0"/>
      <w:marRight w:val="0"/>
      <w:marTop w:val="0"/>
      <w:marBottom w:val="0"/>
      <w:divBdr>
        <w:top w:val="none" w:sz="0" w:space="0" w:color="auto"/>
        <w:left w:val="none" w:sz="0" w:space="0" w:color="auto"/>
        <w:bottom w:val="none" w:sz="0" w:space="0" w:color="auto"/>
        <w:right w:val="none" w:sz="0" w:space="0" w:color="auto"/>
      </w:divBdr>
    </w:div>
    <w:div w:id="1213080918">
      <w:bodyDiv w:val="1"/>
      <w:marLeft w:val="0"/>
      <w:marRight w:val="0"/>
      <w:marTop w:val="0"/>
      <w:marBottom w:val="0"/>
      <w:divBdr>
        <w:top w:val="none" w:sz="0" w:space="0" w:color="auto"/>
        <w:left w:val="none" w:sz="0" w:space="0" w:color="auto"/>
        <w:bottom w:val="none" w:sz="0" w:space="0" w:color="auto"/>
        <w:right w:val="none" w:sz="0" w:space="0" w:color="auto"/>
      </w:divBdr>
    </w:div>
    <w:div w:id="1223326636">
      <w:bodyDiv w:val="1"/>
      <w:marLeft w:val="0"/>
      <w:marRight w:val="0"/>
      <w:marTop w:val="0"/>
      <w:marBottom w:val="0"/>
      <w:divBdr>
        <w:top w:val="none" w:sz="0" w:space="0" w:color="auto"/>
        <w:left w:val="none" w:sz="0" w:space="0" w:color="auto"/>
        <w:bottom w:val="none" w:sz="0" w:space="0" w:color="auto"/>
        <w:right w:val="none" w:sz="0" w:space="0" w:color="auto"/>
      </w:divBdr>
    </w:div>
    <w:div w:id="1528719818">
      <w:bodyDiv w:val="1"/>
      <w:marLeft w:val="0"/>
      <w:marRight w:val="0"/>
      <w:marTop w:val="0"/>
      <w:marBottom w:val="0"/>
      <w:divBdr>
        <w:top w:val="none" w:sz="0" w:space="0" w:color="auto"/>
        <w:left w:val="none" w:sz="0" w:space="0" w:color="auto"/>
        <w:bottom w:val="none" w:sz="0" w:space="0" w:color="auto"/>
        <w:right w:val="none" w:sz="0" w:space="0" w:color="auto"/>
      </w:divBdr>
    </w:div>
    <w:div w:id="1536963698">
      <w:bodyDiv w:val="1"/>
      <w:marLeft w:val="0"/>
      <w:marRight w:val="0"/>
      <w:marTop w:val="0"/>
      <w:marBottom w:val="0"/>
      <w:divBdr>
        <w:top w:val="none" w:sz="0" w:space="0" w:color="auto"/>
        <w:left w:val="none" w:sz="0" w:space="0" w:color="auto"/>
        <w:bottom w:val="none" w:sz="0" w:space="0" w:color="auto"/>
        <w:right w:val="none" w:sz="0" w:space="0" w:color="auto"/>
      </w:divBdr>
    </w:div>
    <w:div w:id="1588004999">
      <w:bodyDiv w:val="1"/>
      <w:marLeft w:val="0"/>
      <w:marRight w:val="0"/>
      <w:marTop w:val="0"/>
      <w:marBottom w:val="0"/>
      <w:divBdr>
        <w:top w:val="none" w:sz="0" w:space="0" w:color="auto"/>
        <w:left w:val="none" w:sz="0" w:space="0" w:color="auto"/>
        <w:bottom w:val="none" w:sz="0" w:space="0" w:color="auto"/>
        <w:right w:val="none" w:sz="0" w:space="0" w:color="auto"/>
      </w:divBdr>
    </w:div>
    <w:div w:id="1634554265">
      <w:bodyDiv w:val="1"/>
      <w:marLeft w:val="0"/>
      <w:marRight w:val="0"/>
      <w:marTop w:val="0"/>
      <w:marBottom w:val="0"/>
      <w:divBdr>
        <w:top w:val="none" w:sz="0" w:space="0" w:color="auto"/>
        <w:left w:val="none" w:sz="0" w:space="0" w:color="auto"/>
        <w:bottom w:val="none" w:sz="0" w:space="0" w:color="auto"/>
        <w:right w:val="none" w:sz="0" w:space="0" w:color="auto"/>
      </w:divBdr>
    </w:div>
    <w:div w:id="1970429235">
      <w:bodyDiv w:val="1"/>
      <w:marLeft w:val="0"/>
      <w:marRight w:val="0"/>
      <w:marTop w:val="0"/>
      <w:marBottom w:val="0"/>
      <w:divBdr>
        <w:top w:val="none" w:sz="0" w:space="0" w:color="auto"/>
        <w:left w:val="none" w:sz="0" w:space="0" w:color="auto"/>
        <w:bottom w:val="none" w:sz="0" w:space="0" w:color="auto"/>
        <w:right w:val="none" w:sz="0" w:space="0" w:color="auto"/>
      </w:divBdr>
    </w:div>
    <w:div w:id="208590896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hepp.de"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press-n-relations.amid-pr.com"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hepp.de"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dmt@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37D7C14FE2FC8B43955AECD315CDE88A" ma:contentTypeVersion="16" ma:contentTypeDescription="Ein neues Dokument erstellen." ma:contentTypeScope="" ma:versionID="e09e39da235d9e311dbe334e95823d01">
  <xsd:schema xmlns:xsd="http://www.w3.org/2001/XMLSchema" xmlns:xs="http://www.w3.org/2001/XMLSchema" xmlns:p="http://schemas.microsoft.com/office/2006/metadata/properties" xmlns:ns2="6cca9d1e-7cf2-40aa-a700-62b1b9908bd3" xmlns:ns3="c6b69971-50a7-4ce8-91fa-43130a0c81dd" targetNamespace="http://schemas.microsoft.com/office/2006/metadata/properties" ma:root="true" ma:fieldsID="074477f9905f84b8a3244615f0ee3e97" ns2:_="" ns3:_="">
    <xsd:import namespace="6cca9d1e-7cf2-40aa-a700-62b1b9908bd3"/>
    <xsd:import namespace="c6b69971-50a7-4ce8-91fa-43130a0c81dd"/>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3:SharedWithUsers" minOccurs="0"/>
                <xsd:element ref="ns3:SharedWithDetails"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cca9d1e-7cf2-40aa-a700-62b1b9908b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Bildmarkierungen" ma:readOnly="false" ma:fieldId="{5cf76f15-5ced-4ddc-b409-7134ff3c332f}" ma:taxonomyMulti="true" ma:sspId="fc108bd7-b1c8-4cfb-9cb0-2da7589956e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6b69971-50a7-4ce8-91fa-43130a0c81dd" elementFormDefault="qualified">
    <xsd:import namespace="http://schemas.microsoft.com/office/2006/documentManagement/types"/>
    <xsd:import namespace="http://schemas.microsoft.com/office/infopath/2007/PartnerControls"/>
    <xsd:element name="SharedWithUsers" ma:index="13"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Freigegeben für - Details" ma:internalName="SharedWithDetails" ma:readOnly="true">
      <xsd:simpleType>
        <xsd:restriction base="dms:Note">
          <xsd:maxLength value="255"/>
        </xsd:restriction>
      </xsd:simpleType>
    </xsd:element>
    <xsd:element name="TaxCatchAll" ma:index="20" nillable="true" ma:displayName="Taxonomy Catch All Column" ma:hidden="true" ma:list="{545c3232-f2e3-49bd-93bc-41fb639bda6b}" ma:internalName="TaxCatchAll" ma:showField="CatchAllData" ma:web="c6b69971-50a7-4ce8-91fa-43130a0c81d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TaxCatchAll xmlns="c6b69971-50a7-4ce8-91fa-43130a0c81dd" xsi:nil="true"/>
    <lcf76f155ced4ddcb4097134ff3c332f xmlns="6cca9d1e-7cf2-40aa-a700-62b1b9908bd3">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841DE51-10DF-4618-B51E-8FAFA7BEC9B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cca9d1e-7cf2-40aa-a700-62b1b9908bd3"/>
    <ds:schemaRef ds:uri="c6b69971-50a7-4ce8-91fa-43130a0c81d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89D183B-F2F3-4EC7-A6CF-B079E1585859}">
  <ds:schemaRefs>
    <ds:schemaRef ds:uri="http://schemas.microsoft.com/sharepoint/v3/contenttype/forms"/>
  </ds:schemaRefs>
</ds:datastoreItem>
</file>

<file path=customXml/itemProps3.xml><?xml version="1.0" encoding="utf-8"?>
<ds:datastoreItem xmlns:ds="http://schemas.openxmlformats.org/officeDocument/2006/customXml" ds:itemID="{CE40C339-9683-4F4A-B4F0-869E2F4FE32F}">
  <ds:schemaRefs>
    <ds:schemaRef ds:uri="http://schemas.openxmlformats.org/officeDocument/2006/bibliography"/>
  </ds:schemaRefs>
</ds:datastoreItem>
</file>

<file path=customXml/itemProps4.xml><?xml version="1.0" encoding="utf-8"?>
<ds:datastoreItem xmlns:ds="http://schemas.openxmlformats.org/officeDocument/2006/customXml" ds:itemID="{9B81E429-F1DC-4B96-9401-07F96314F206}">
  <ds:schemaRefs>
    <ds:schemaRef ds:uri="http://schemas.microsoft.com/office/2006/metadata/properties"/>
    <ds:schemaRef ds:uri="http://schemas.microsoft.com/office/infopath/2007/PartnerControls"/>
    <ds:schemaRef ds:uri="c6b69971-50a7-4ce8-91fa-43130a0c81dd"/>
    <ds:schemaRef ds:uri="6cca9d1e-7cf2-40aa-a700-62b1b9908bd3"/>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572</Words>
  <Characters>3604</Characters>
  <Application>Microsoft Office Word</Application>
  <DocSecurity>0</DocSecurity>
  <Lines>30</Lines>
  <Paragraphs>8</Paragraphs>
  <ScaleCrop>false</ScaleCrop>
  <HeadingPairs>
    <vt:vector size="2" baseType="variant">
      <vt:variant>
        <vt:lpstr>Titel</vt:lpstr>
      </vt:variant>
      <vt:variant>
        <vt:i4>1</vt:i4>
      </vt:variant>
    </vt:vector>
  </HeadingPairs>
  <TitlesOfParts>
    <vt:vector size="1" baseType="lpstr">
      <vt:lpstr/>
    </vt:vector>
  </TitlesOfParts>
  <Manager/>
  <Company>WMF AG</Company>
  <LinksUpToDate>false</LinksUpToDate>
  <CharactersWithSpaces>4168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PnR</dc:creator>
  <cp:keywords/>
  <dc:description>ut</dc:description>
  <cp:lastModifiedBy>Desiree Müller</cp:lastModifiedBy>
  <cp:revision>4</cp:revision>
  <cp:lastPrinted>2024-07-02T07:55:00Z</cp:lastPrinted>
  <dcterms:created xsi:type="dcterms:W3CDTF">2025-10-15T10:28:00Z</dcterms:created>
  <dcterms:modified xsi:type="dcterms:W3CDTF">2025-10-17T06:50:00Z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0x01010037D7C14FE2FC8B43955AECD315CDE88A</vt:lpwstr>
  </property>
  <property fmtid="{D5CDD505-2E9C-101B-9397-08002B2CF9AE}" pid="3" name="MediaServiceImageTags">
    <vt:lpwstr/>
  </property>
  <property fmtid="{D5CDD505-2E9C-101B-9397-08002B2CF9AE}" pid="4" name="docLang">
    <vt:lpwstr>de</vt:lpwstr>
  </property>
</Properties>
</file>