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96BA8FE" w:rsidR="000C522E" w:rsidRPr="00213914" w:rsidRDefault="00FE7AF8" w:rsidP="0009204C">
      <w:pPr>
        <w:pStyle w:val="Kopfzeile"/>
        <w:spacing w:line="288" w:lineRule="auto"/>
        <w:rPr>
          <w:rFonts w:ascii="Helvetica" w:hAnsi="Helvetica"/>
          <w:sz w:val="36"/>
        </w:rPr>
      </w:pPr>
      <w:r>
        <w:rPr>
          <w:rFonts w:ascii="Helvetica" w:hAnsi="Helvetica"/>
          <w:sz w:val="36"/>
          <w:szCs w:val="28"/>
        </w:rPr>
        <w:t xml:space="preserve">             </w:t>
      </w:r>
      <w:r w:rsidR="00361766"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726C3704" w:rsidR="0032623D" w:rsidRDefault="0032623D" w:rsidP="0032623D">
      <w:pPr>
        <w:spacing w:line="288" w:lineRule="auto"/>
        <w:rPr>
          <w:rFonts w:ascii="Helvetica" w:hAnsi="Helvetica"/>
          <w:sz w:val="20"/>
          <w:szCs w:val="20"/>
        </w:rPr>
      </w:pPr>
      <w:r w:rsidRPr="00213914">
        <w:rPr>
          <w:rFonts w:ascii="Helvetica" w:hAnsi="Helvetica"/>
          <w:sz w:val="20"/>
          <w:szCs w:val="20"/>
        </w:rPr>
        <w:t xml:space="preserve">Birkenfeld, </w:t>
      </w:r>
      <w:r w:rsidR="001C3BC0">
        <w:rPr>
          <w:rFonts w:ascii="Helvetica" w:hAnsi="Helvetica"/>
          <w:sz w:val="20"/>
          <w:szCs w:val="20"/>
        </w:rPr>
        <w:t>17</w:t>
      </w:r>
      <w:r w:rsidR="00296B3F" w:rsidRPr="00213914">
        <w:rPr>
          <w:rFonts w:ascii="Helvetica" w:hAnsi="Helvetica"/>
          <w:sz w:val="20"/>
          <w:szCs w:val="20"/>
        </w:rPr>
        <w:t xml:space="preserve">. </w:t>
      </w:r>
      <w:r w:rsidR="00FB0454">
        <w:rPr>
          <w:rFonts w:ascii="Helvetica" w:hAnsi="Helvetica"/>
          <w:sz w:val="20"/>
          <w:szCs w:val="20"/>
        </w:rPr>
        <w:t xml:space="preserve">Oktober </w:t>
      </w:r>
      <w:r w:rsidRPr="00213914">
        <w:rPr>
          <w:rFonts w:ascii="Helvetica" w:hAnsi="Helvetica"/>
          <w:sz w:val="20"/>
          <w:szCs w:val="20"/>
        </w:rPr>
        <w:t>202</w:t>
      </w:r>
      <w:r w:rsidR="0014574F" w:rsidRPr="00213914">
        <w:rPr>
          <w:rFonts w:ascii="Helvetica" w:hAnsi="Helvetica"/>
          <w:sz w:val="20"/>
          <w:szCs w:val="20"/>
        </w:rPr>
        <w:t>5</w:t>
      </w:r>
    </w:p>
    <w:p w14:paraId="5AFC2EED" w14:textId="77777777" w:rsidR="005272B5" w:rsidRDefault="005272B5" w:rsidP="0032623D">
      <w:pPr>
        <w:spacing w:line="288" w:lineRule="auto"/>
        <w:rPr>
          <w:rFonts w:ascii="Helvetica" w:hAnsi="Helvetica"/>
          <w:sz w:val="20"/>
          <w:szCs w:val="20"/>
        </w:rPr>
      </w:pPr>
    </w:p>
    <w:p w14:paraId="45A120D7" w14:textId="2507ACB6" w:rsidR="005272B5" w:rsidRPr="005752C1" w:rsidRDefault="005272B5" w:rsidP="005272B5">
      <w:pPr>
        <w:spacing w:line="288" w:lineRule="auto"/>
        <w:rPr>
          <w:rFonts w:ascii="Helvetica" w:hAnsi="Helvetica"/>
          <w:sz w:val="20"/>
        </w:rPr>
      </w:pPr>
      <w:r>
        <w:rPr>
          <w:rFonts w:ascii="Helvetica" w:hAnsi="Helvetica"/>
          <w:sz w:val="20"/>
        </w:rPr>
        <w:t>HOST 2025</w:t>
      </w:r>
      <w:r w:rsidRPr="00A20988">
        <w:rPr>
          <w:rFonts w:ascii="Helvetica" w:hAnsi="Helvetica"/>
          <w:sz w:val="20"/>
        </w:rPr>
        <w:t xml:space="preserve"> – </w:t>
      </w:r>
      <w:r>
        <w:rPr>
          <w:rFonts w:ascii="Helvetica" w:hAnsi="Helvetica"/>
          <w:sz w:val="20"/>
        </w:rPr>
        <w:t xml:space="preserve">17.-21. </w:t>
      </w:r>
      <w:r w:rsidRPr="005752C1">
        <w:rPr>
          <w:rFonts w:ascii="Helvetica" w:hAnsi="Helvetica"/>
          <w:sz w:val="20"/>
        </w:rPr>
        <w:t>Oktober 2025, Fiera Milano – Pavillon 9, Stand G09</w:t>
      </w:r>
    </w:p>
    <w:p w14:paraId="18A679F3" w14:textId="77777777" w:rsidR="005272B5" w:rsidRPr="005752C1" w:rsidRDefault="005272B5" w:rsidP="0032623D">
      <w:pPr>
        <w:spacing w:line="288" w:lineRule="auto"/>
        <w:rPr>
          <w:rFonts w:ascii="Helvetica" w:hAnsi="Helvetica"/>
          <w:sz w:val="20"/>
          <w:szCs w:val="20"/>
        </w:rPr>
      </w:pPr>
    </w:p>
    <w:p w14:paraId="16A1A8FE" w14:textId="77777777" w:rsidR="00634D83" w:rsidRPr="005752C1" w:rsidRDefault="00634D83" w:rsidP="00272FAE">
      <w:pPr>
        <w:spacing w:line="264" w:lineRule="auto"/>
        <w:rPr>
          <w:rFonts w:ascii="Helvetica" w:hAnsi="Helvetica"/>
          <w:sz w:val="20"/>
          <w:szCs w:val="20"/>
        </w:rPr>
      </w:pPr>
    </w:p>
    <w:p w14:paraId="01674172" w14:textId="21927157" w:rsidR="005E43D8" w:rsidRPr="00821162" w:rsidRDefault="00FB0454" w:rsidP="005E43D8">
      <w:pPr>
        <w:spacing w:line="288" w:lineRule="auto"/>
        <w:ind w:right="-283"/>
        <w:rPr>
          <w:rFonts w:ascii="Helvetica" w:hAnsi="Helvetica"/>
          <w:b/>
          <w:sz w:val="28"/>
          <w:szCs w:val="28"/>
        </w:rPr>
      </w:pPr>
      <w:r>
        <w:rPr>
          <w:rFonts w:ascii="Helvetica" w:hAnsi="Helvetica"/>
          <w:b/>
          <w:sz w:val="28"/>
          <w:szCs w:val="28"/>
        </w:rPr>
        <w:t>Struktur mit Charakter</w:t>
      </w:r>
    </w:p>
    <w:p w14:paraId="0664193D" w14:textId="15872329" w:rsidR="00453F91" w:rsidRDefault="00FB0454" w:rsidP="00FA68B2">
      <w:pPr>
        <w:spacing w:line="288" w:lineRule="auto"/>
        <w:rPr>
          <w:rFonts w:ascii="Helvetica" w:hAnsi="Helvetica"/>
          <w:sz w:val="22"/>
          <w:szCs w:val="22"/>
        </w:rPr>
      </w:pPr>
      <w:r>
        <w:rPr>
          <w:rFonts w:ascii="Helvetica" w:hAnsi="Helvetica"/>
          <w:sz w:val="22"/>
          <w:szCs w:val="22"/>
        </w:rPr>
        <w:t>HEPP präsentiert neue Besteckkollektion PALLERO</w:t>
      </w:r>
    </w:p>
    <w:p w14:paraId="2B6C4896" w14:textId="77777777" w:rsidR="00631200" w:rsidRPr="009C6C65" w:rsidRDefault="00631200" w:rsidP="00FB0454">
      <w:pPr>
        <w:spacing w:line="288" w:lineRule="auto"/>
        <w:rPr>
          <w:rFonts w:ascii="Helvetica" w:hAnsi="Helvetica"/>
          <w:b/>
          <w:bCs/>
          <w:color w:val="000000"/>
          <w:sz w:val="20"/>
          <w:szCs w:val="20"/>
        </w:rPr>
      </w:pPr>
    </w:p>
    <w:p w14:paraId="20BF73FC" w14:textId="3CE22EB7" w:rsidR="00FB0454" w:rsidRDefault="00FB0454" w:rsidP="21ADD568">
      <w:pPr>
        <w:spacing w:line="288" w:lineRule="auto"/>
        <w:rPr>
          <w:rFonts w:ascii="Helvetica" w:hAnsi="Helvetica"/>
          <w:b/>
          <w:bCs/>
          <w:sz w:val="20"/>
          <w:szCs w:val="20"/>
        </w:rPr>
      </w:pPr>
      <w:r w:rsidRPr="21ADD568">
        <w:rPr>
          <w:rFonts w:ascii="Helvetica" w:hAnsi="Helvetica"/>
          <w:b/>
          <w:bCs/>
          <w:sz w:val="20"/>
          <w:szCs w:val="20"/>
        </w:rPr>
        <w:t xml:space="preserve">Mit PALLERO präsentiert HEPP </w:t>
      </w:r>
      <w:r w:rsidR="00843606" w:rsidRPr="21ADD568">
        <w:rPr>
          <w:rFonts w:ascii="Helvetica" w:hAnsi="Helvetica"/>
          <w:b/>
          <w:bCs/>
          <w:sz w:val="20"/>
          <w:szCs w:val="20"/>
        </w:rPr>
        <w:t xml:space="preserve">auf der Host in Mailand </w:t>
      </w:r>
      <w:r w:rsidRPr="21ADD568">
        <w:rPr>
          <w:rFonts w:ascii="Helvetica" w:hAnsi="Helvetica"/>
          <w:b/>
          <w:bCs/>
          <w:sz w:val="20"/>
          <w:szCs w:val="20"/>
        </w:rPr>
        <w:t>eine neue Besteck</w:t>
      </w:r>
      <w:r w:rsidR="0065145E" w:rsidRPr="21ADD568">
        <w:rPr>
          <w:rFonts w:ascii="Helvetica" w:hAnsi="Helvetica"/>
          <w:b/>
          <w:bCs/>
          <w:sz w:val="20"/>
          <w:szCs w:val="20"/>
        </w:rPr>
        <w:t>kollektion</w:t>
      </w:r>
      <w:r w:rsidRPr="21ADD568">
        <w:rPr>
          <w:rFonts w:ascii="Helvetica" w:hAnsi="Helvetica"/>
          <w:b/>
          <w:bCs/>
          <w:sz w:val="20"/>
          <w:szCs w:val="20"/>
        </w:rPr>
        <w:t xml:space="preserve">, die das klare, zeitlose Design der Serie PROFILE um eine </w:t>
      </w:r>
      <w:r w:rsidR="004B065E" w:rsidRPr="21ADD568">
        <w:rPr>
          <w:rFonts w:ascii="Helvetica" w:hAnsi="Helvetica"/>
          <w:b/>
          <w:bCs/>
          <w:sz w:val="20"/>
          <w:szCs w:val="20"/>
        </w:rPr>
        <w:t xml:space="preserve">markante </w:t>
      </w:r>
      <w:r w:rsidRPr="21ADD568">
        <w:rPr>
          <w:rFonts w:ascii="Helvetica" w:hAnsi="Helvetica"/>
          <w:b/>
          <w:bCs/>
          <w:sz w:val="20"/>
          <w:szCs w:val="20"/>
        </w:rPr>
        <w:t xml:space="preserve">Oberfläche erweitert. </w:t>
      </w:r>
      <w:r w:rsidRPr="00EF3F56">
        <w:rPr>
          <w:rFonts w:ascii="Helvetica" w:hAnsi="Helvetica"/>
          <w:b/>
          <w:bCs/>
          <w:sz w:val="20"/>
          <w:szCs w:val="20"/>
        </w:rPr>
        <w:t xml:space="preserve">Die </w:t>
      </w:r>
      <w:r w:rsidR="00E71463" w:rsidRPr="00EF3F56">
        <w:rPr>
          <w:rFonts w:ascii="Helvetica" w:hAnsi="Helvetica"/>
          <w:b/>
          <w:bCs/>
          <w:sz w:val="20"/>
          <w:szCs w:val="20"/>
        </w:rPr>
        <w:t xml:space="preserve">lebhafte </w:t>
      </w:r>
      <w:r w:rsidRPr="00EF3F56">
        <w:rPr>
          <w:rFonts w:ascii="Helvetica" w:hAnsi="Helvetica"/>
          <w:b/>
          <w:bCs/>
          <w:sz w:val="20"/>
          <w:szCs w:val="20"/>
        </w:rPr>
        <w:t>Griffstruktur</w:t>
      </w:r>
      <w:r w:rsidRPr="21ADD568">
        <w:rPr>
          <w:rFonts w:ascii="Helvetica" w:hAnsi="Helvetica"/>
          <w:b/>
          <w:bCs/>
          <w:sz w:val="20"/>
          <w:szCs w:val="20"/>
        </w:rPr>
        <w:t xml:space="preserve"> verleiht dem Besteck eine moderne Tiefe und unterstreicht seine hochwertige Anmutung – kraftvoll, elegant und mit bewusstem Understatement. Das 17-teilige Ensemble besticht </w:t>
      </w:r>
      <w:r w:rsidR="004B065E" w:rsidRPr="21ADD568">
        <w:rPr>
          <w:rFonts w:ascii="Helvetica" w:hAnsi="Helvetica"/>
          <w:b/>
          <w:bCs/>
          <w:sz w:val="20"/>
          <w:szCs w:val="20"/>
        </w:rPr>
        <w:t xml:space="preserve">nicht nur optisch, sondern auch </w:t>
      </w:r>
      <w:r w:rsidRPr="21ADD568">
        <w:rPr>
          <w:rFonts w:ascii="Helvetica" w:hAnsi="Helvetica"/>
          <w:b/>
          <w:bCs/>
          <w:sz w:val="20"/>
          <w:szCs w:val="20"/>
        </w:rPr>
        <w:t xml:space="preserve">durch eine Haptik, die an </w:t>
      </w:r>
      <w:r w:rsidR="004B065E" w:rsidRPr="21ADD568">
        <w:rPr>
          <w:rFonts w:ascii="Helvetica" w:hAnsi="Helvetica"/>
          <w:b/>
          <w:bCs/>
          <w:sz w:val="20"/>
          <w:szCs w:val="20"/>
        </w:rPr>
        <w:t xml:space="preserve">traditionelle Schmiedekunst </w:t>
      </w:r>
      <w:r w:rsidRPr="21ADD568">
        <w:rPr>
          <w:rFonts w:ascii="Helvetica" w:hAnsi="Helvetica"/>
          <w:b/>
          <w:bCs/>
          <w:sz w:val="20"/>
          <w:szCs w:val="20"/>
        </w:rPr>
        <w:t xml:space="preserve">erinnert. „Die Kollektion vereint Tradition und Moderne in idealer Weise. Sie spiegelt die Kunst des stilvollen Genießens wider und steht damit für die Werte, die HEPP seit jeher prägen: Qualität, Designkompetenz und Liebe zum Detail“, charakterisiert Stephan Schmuck, Lead Product Management bei der proHeq GmbH, die neue Kollektion. </w:t>
      </w:r>
    </w:p>
    <w:p w14:paraId="701B9C88" w14:textId="77777777" w:rsidR="0065145E" w:rsidRDefault="0065145E" w:rsidP="00FB0454">
      <w:pPr>
        <w:spacing w:line="288" w:lineRule="auto"/>
        <w:rPr>
          <w:rFonts w:ascii="Helvetica" w:hAnsi="Helvetica"/>
          <w:b/>
          <w:sz w:val="20"/>
          <w:szCs w:val="20"/>
        </w:rPr>
      </w:pPr>
    </w:p>
    <w:p w14:paraId="53BAC80F" w14:textId="32F68311" w:rsidR="005752C1" w:rsidRDefault="005752C1" w:rsidP="005E43D8">
      <w:pPr>
        <w:tabs>
          <w:tab w:val="left" w:pos="5954"/>
        </w:tabs>
        <w:spacing w:line="288" w:lineRule="auto"/>
        <w:rPr>
          <w:rFonts w:ascii="Helvetica" w:hAnsi="Helvetica"/>
          <w:sz w:val="20"/>
          <w:szCs w:val="20"/>
        </w:rPr>
      </w:pPr>
      <w:r w:rsidRPr="005752C1">
        <w:rPr>
          <w:rFonts w:ascii="Helvetica" w:hAnsi="Helvetica"/>
          <w:sz w:val="20"/>
          <w:szCs w:val="20"/>
        </w:rPr>
        <w:t>„PROFILE zählt seit vielen Jahren zu den erfolgreichsten Kollektionen im HEPP-Portfolio – nicht zuletzt dank des reduzierten, klaren Designs. Die geometrische Formensprache</w:t>
      </w:r>
      <w:r w:rsidRPr="005752C1">
        <w:rPr>
          <w:rFonts w:ascii="Helvetica" w:hAnsi="Helvetica"/>
          <w:sz w:val="20"/>
          <w:szCs w:val="20"/>
        </w:rPr>
        <w:t xml:space="preserve"> </w:t>
      </w:r>
      <w:r w:rsidRPr="005752C1">
        <w:rPr>
          <w:rFonts w:ascii="Helvetica" w:hAnsi="Helvetica"/>
          <w:sz w:val="20"/>
          <w:szCs w:val="20"/>
        </w:rPr>
        <w:t>bot ideale Voraussetzungen, um mit strukturierten Oberflächen zu experimentieren. Besonders die Kombination der markanten Silhouette mit der neuen, charakteristischen Struktur wirkt äußerst stimmig</w:t>
      </w:r>
      <w:r>
        <w:rPr>
          <w:rFonts w:ascii="Helvetica" w:hAnsi="Helvetica"/>
          <w:sz w:val="20"/>
          <w:szCs w:val="20"/>
        </w:rPr>
        <w:t>“</w:t>
      </w:r>
      <w:r w:rsidRPr="005752C1">
        <w:rPr>
          <w:rFonts w:ascii="Helvetica" w:hAnsi="Helvetica"/>
          <w:sz w:val="20"/>
          <w:szCs w:val="20"/>
        </w:rPr>
        <w:t xml:space="preserve">, so Stephan Schmuck. </w:t>
      </w:r>
    </w:p>
    <w:p w14:paraId="4400BB23" w14:textId="77777777" w:rsidR="005752C1" w:rsidRPr="005752C1" w:rsidRDefault="005752C1" w:rsidP="005752C1">
      <w:pPr>
        <w:tabs>
          <w:tab w:val="left" w:pos="5954"/>
        </w:tabs>
        <w:spacing w:line="288" w:lineRule="auto"/>
        <w:rPr>
          <w:rFonts w:ascii="Helvetica" w:hAnsi="Helvetica"/>
          <w:sz w:val="20"/>
          <w:szCs w:val="20"/>
        </w:rPr>
      </w:pPr>
      <w:r w:rsidRPr="005752C1">
        <w:rPr>
          <w:rFonts w:ascii="Helvetica" w:hAnsi="Helvetica"/>
          <w:sz w:val="20"/>
          <w:szCs w:val="20"/>
        </w:rPr>
        <w:t>Mit PALLERO erhält PROFILE eine völlig neue Dimension: Die strukturierte Griffoberfläche erweitert den Charakter der Kollektion um zusätzliche haptische Reize und schafft eine spannende Balance zwischen Eleganz und Ausdruckskraft. Der Name PALLERO weckt Assoziationen zu moderner Ästhetik, edlen Materialien und stilvoller Tischkultur – Werte, die HEPP in die neue Kollektion überträgt und damit ein außergewöhnliches Genusserlebnis schafft.</w:t>
      </w:r>
    </w:p>
    <w:p w14:paraId="45EBDA20" w14:textId="77777777" w:rsidR="005752C1" w:rsidRDefault="005752C1"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44626A76"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843606">
        <w:rPr>
          <w:rFonts w:ascii="Helvetica" w:hAnsi="Helvetica"/>
          <w:sz w:val="20"/>
          <w:szCs w:val="20"/>
        </w:rPr>
        <w:t>PALLERO</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3982E8D9" w14:textId="77777777" w:rsidR="005E43D8" w:rsidRDefault="005E43D8" w:rsidP="0009204C">
      <w:pPr>
        <w:spacing w:line="288" w:lineRule="auto"/>
        <w:rPr>
          <w:rFonts w:ascii="Helvetica" w:hAnsi="Helvetica"/>
          <w:sz w:val="20"/>
          <w:szCs w:val="20"/>
        </w:rPr>
      </w:pPr>
    </w:p>
    <w:p w14:paraId="1C359FB1" w14:textId="77777777" w:rsidR="005E43D8" w:rsidRDefault="005E43D8" w:rsidP="0009204C">
      <w:pPr>
        <w:spacing w:line="288" w:lineRule="auto"/>
        <w:rPr>
          <w:rFonts w:ascii="Helvetica" w:hAnsi="Helvetica"/>
          <w:sz w:val="20"/>
          <w:szCs w:val="20"/>
        </w:rPr>
      </w:pP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7227DB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Press’n’Relations GmbH </w:t>
            </w:r>
          </w:p>
          <w:p w14:paraId="213D7B0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Désirée Müller und Monika Nyendick</w:t>
            </w:r>
          </w:p>
          <w:p w14:paraId="4EA548BB"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Magirus-Deutz-Str. 14 </w:t>
            </w:r>
          </w:p>
          <w:p w14:paraId="35E40693"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89077 Ulm </w:t>
            </w:r>
          </w:p>
          <w:p w14:paraId="07DD0AAD"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sidRPr="00664A79">
                <w:rPr>
                  <w:rStyle w:val="Hyperlink"/>
                  <w:rFonts w:ascii="Helvetica" w:hAnsi="Helvetica"/>
                  <w:sz w:val="18"/>
                  <w:szCs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szCs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7952D1C4" w14:textId="4560E919"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Mit über 1</w:t>
      </w:r>
      <w:r w:rsidR="00587C0F">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sidR="00587C0F">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w:t>
      </w:r>
      <w:r w:rsidR="00337783" w:rsidRPr="00CD3FBC">
        <w:rPr>
          <w:rFonts w:ascii="Helvetica" w:hAnsi="Helvetica" w:cs="Arial"/>
          <w:sz w:val="18"/>
          <w:szCs w:val="18"/>
        </w:rPr>
        <w:t xml:space="preserve">– für jeden Gast – </w:t>
      </w:r>
      <w:r w:rsidRPr="00CD3FBC">
        <w:rPr>
          <w:rFonts w:ascii="Helvetica" w:hAnsi="Helvetica" w:cs="Arial"/>
          <w:sz w:val="18"/>
          <w:szCs w:val="18"/>
        </w:rPr>
        <w:t xml:space="preserve">erlebbaren Tischkultur.  HEPP kreiert exklusive und nach Bedarf personalisierte Produkte mit Leidenschaft fürs Detail, sodass mit dem hochwertigen Sortiment Kunden ihre persönliche Signatur als erstklassiges Haus zum Ausdruck bringen können.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22465AA" w14:textId="77777777" w:rsidR="001D2990" w:rsidRPr="00CD3FBC" w:rsidRDefault="001D2990" w:rsidP="001D2990">
      <w:pPr>
        <w:spacing w:line="288" w:lineRule="auto"/>
        <w:rPr>
          <w:rFonts w:ascii="Helvetica" w:hAnsi="Helvetica" w:cs="Arial"/>
          <w:sz w:val="18"/>
          <w:szCs w:val="18"/>
        </w:rPr>
      </w:pPr>
    </w:p>
    <w:p w14:paraId="21A6AF0C" w14:textId="6CADD58F" w:rsidR="008627E9" w:rsidRPr="00CD3FBC" w:rsidRDefault="001D2990" w:rsidP="008627E9">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sidR="00FB418D">
        <w:rPr>
          <w:rFonts w:ascii="Helvetica" w:hAnsi="Helvetica" w:cs="Arial"/>
          <w:sz w:val="18"/>
          <w:szCs w:val="18"/>
        </w:rPr>
        <w:t>weiteren</w:t>
      </w:r>
      <w:r w:rsidRPr="00CD3FBC">
        <w:rPr>
          <w:rFonts w:ascii="Helvetica" w:hAnsi="Helvetica" w:cs="Arial"/>
          <w:sz w:val="18"/>
          <w:szCs w:val="18"/>
        </w:rPr>
        <w:t xml:space="preserve"> B2B-Marken unter dem Dach</w:t>
      </w:r>
      <w:r w:rsidR="00115E76">
        <w:rPr>
          <w:rFonts w:ascii="Helvetica" w:hAnsi="Helvetica" w:cs="Arial"/>
          <w:sz w:val="18"/>
          <w:szCs w:val="18"/>
        </w:rPr>
        <w:t xml:space="preserve"> der</w:t>
      </w:r>
      <w:r w:rsidR="000D7DF6">
        <w:rPr>
          <w:rFonts w:ascii="Helvetica" w:hAnsi="Helvetica" w:cs="Arial"/>
          <w:sz w:val="18"/>
          <w:szCs w:val="18"/>
        </w:rPr>
        <w:t xml:space="preserve"> </w:t>
      </w:r>
      <w:r w:rsidR="000D7DF6"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5EF78" w14:textId="77777777" w:rsidR="00526A05" w:rsidRDefault="00526A05">
      <w:r>
        <w:separator/>
      </w:r>
    </w:p>
  </w:endnote>
  <w:endnote w:type="continuationSeparator" w:id="0">
    <w:p w14:paraId="00FFBB1C" w14:textId="77777777" w:rsidR="00526A05" w:rsidRDefault="00526A05">
      <w:r>
        <w:continuationSeparator/>
      </w:r>
    </w:p>
  </w:endnote>
  <w:endnote w:type="continuationNotice" w:id="1">
    <w:p w14:paraId="0F7B5AD3" w14:textId="77777777" w:rsidR="00526A05" w:rsidRDefault="00526A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D4450" w14:textId="77777777" w:rsidR="00526A05" w:rsidRDefault="00526A05">
      <w:r>
        <w:separator/>
      </w:r>
    </w:p>
  </w:footnote>
  <w:footnote w:type="continuationSeparator" w:id="0">
    <w:p w14:paraId="4803A428" w14:textId="77777777" w:rsidR="00526A05" w:rsidRDefault="00526A05">
      <w:r>
        <w:continuationSeparator/>
      </w:r>
    </w:p>
  </w:footnote>
  <w:footnote w:type="continuationNotice" w:id="1">
    <w:p w14:paraId="559CB70B" w14:textId="77777777" w:rsidR="00526A05" w:rsidRDefault="00526A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0800"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0" w:nlCheck="1" w:checkStyle="0"/>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402BC"/>
    <w:rsid w:val="00140459"/>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36AA"/>
    <w:rsid w:val="00346BB1"/>
    <w:rsid w:val="0035058A"/>
    <w:rsid w:val="0035124B"/>
    <w:rsid w:val="003512BC"/>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2FEA"/>
    <w:rsid w:val="004725B1"/>
    <w:rsid w:val="004746C1"/>
    <w:rsid w:val="00476507"/>
    <w:rsid w:val="00480988"/>
    <w:rsid w:val="00480B8F"/>
    <w:rsid w:val="00480E35"/>
    <w:rsid w:val="00483D03"/>
    <w:rsid w:val="00483D24"/>
    <w:rsid w:val="00483ED1"/>
    <w:rsid w:val="0048462A"/>
    <w:rsid w:val="004861ED"/>
    <w:rsid w:val="00492F25"/>
    <w:rsid w:val="00494999"/>
    <w:rsid w:val="00496849"/>
    <w:rsid w:val="004A0F47"/>
    <w:rsid w:val="004A4A09"/>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55F6"/>
    <w:rsid w:val="004D6B98"/>
    <w:rsid w:val="004E035F"/>
    <w:rsid w:val="004E0B0B"/>
    <w:rsid w:val="004E2620"/>
    <w:rsid w:val="004E285F"/>
    <w:rsid w:val="004E58BD"/>
    <w:rsid w:val="004F001F"/>
    <w:rsid w:val="004F03B7"/>
    <w:rsid w:val="004F1EDE"/>
    <w:rsid w:val="004F21AB"/>
    <w:rsid w:val="004F4858"/>
    <w:rsid w:val="004F5AD3"/>
    <w:rsid w:val="004F5BCB"/>
    <w:rsid w:val="004F5E1F"/>
    <w:rsid w:val="004F5FC5"/>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A2B"/>
    <w:rsid w:val="0057230C"/>
    <w:rsid w:val="005731D4"/>
    <w:rsid w:val="00573881"/>
    <w:rsid w:val="005752C1"/>
    <w:rsid w:val="00577E70"/>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89D"/>
    <w:rsid w:val="00780CEA"/>
    <w:rsid w:val="007810FF"/>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B62"/>
    <w:rsid w:val="008B4316"/>
    <w:rsid w:val="008C07FF"/>
    <w:rsid w:val="008C13E7"/>
    <w:rsid w:val="008C28B2"/>
    <w:rsid w:val="008C4463"/>
    <w:rsid w:val="008C47A9"/>
    <w:rsid w:val="008C4CBB"/>
    <w:rsid w:val="008C5161"/>
    <w:rsid w:val="008C722B"/>
    <w:rsid w:val="008C7C8E"/>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21F5"/>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3EDB"/>
    <w:rsid w:val="009E41E9"/>
    <w:rsid w:val="009E430E"/>
    <w:rsid w:val="009F09D2"/>
    <w:rsid w:val="009F1B7E"/>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26D6"/>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126A"/>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7E9B"/>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4E37"/>
    <w:rsid w:val="00D256A6"/>
    <w:rsid w:val="00D2613D"/>
    <w:rsid w:val="00D265FE"/>
    <w:rsid w:val="00D335B5"/>
    <w:rsid w:val="00D34480"/>
    <w:rsid w:val="00D37E5C"/>
    <w:rsid w:val="00D4369E"/>
    <w:rsid w:val="00D4459A"/>
    <w:rsid w:val="00D45AD1"/>
    <w:rsid w:val="00D45FD1"/>
    <w:rsid w:val="00D468A4"/>
    <w:rsid w:val="00D47A3C"/>
    <w:rsid w:val="00D50412"/>
    <w:rsid w:val="00D531BE"/>
    <w:rsid w:val="00D548F2"/>
    <w:rsid w:val="00D54AB3"/>
    <w:rsid w:val="00D569CA"/>
    <w:rsid w:val="00D575DB"/>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5098"/>
    <w:rsid w:val="00DD57EE"/>
    <w:rsid w:val="00DD7B4E"/>
    <w:rsid w:val="00DE082B"/>
    <w:rsid w:val="00DE409C"/>
    <w:rsid w:val="00DE4D9F"/>
    <w:rsid w:val="00DE666B"/>
    <w:rsid w:val="00DF0C27"/>
    <w:rsid w:val="00DF2138"/>
    <w:rsid w:val="00DF3211"/>
    <w:rsid w:val="00DF3DA0"/>
    <w:rsid w:val="00DF7AE5"/>
    <w:rsid w:val="00E016B2"/>
    <w:rsid w:val="00E02351"/>
    <w:rsid w:val="00E03285"/>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0DC"/>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35DA"/>
    <w:rsid w:val="00FE4E04"/>
    <w:rsid w:val="00FE714C"/>
    <w:rsid w:val="00FE7AF8"/>
    <w:rsid w:val="00FF09A2"/>
    <w:rsid w:val="00FF1E5A"/>
    <w:rsid w:val="00FF328E"/>
    <w:rsid w:val="00FF3395"/>
    <w:rsid w:val="00FF539C"/>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2.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3.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4.xml><?xml version="1.0" encoding="utf-8"?>
<ds:datastoreItem xmlns:ds="http://schemas.openxmlformats.org/officeDocument/2006/customXml" ds:itemID="{B08473A1-42AE-42F5-BBAF-BEC4ED8152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449</Words>
  <Characters>3252</Characters>
  <Application>Microsoft Office Word</Application>
  <DocSecurity>4</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3694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HECKMANN Tina</cp:lastModifiedBy>
  <cp:revision>2</cp:revision>
  <cp:lastPrinted>2024-07-02T07:55:00Z</cp:lastPrinted>
  <dcterms:created xsi:type="dcterms:W3CDTF">2025-09-24T13:35:00Z</dcterms:created>
  <dcterms:modified xsi:type="dcterms:W3CDTF">2025-09-24T13:35:00Z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