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6564C" w14:textId="77777777" w:rsidR="000C522E" w:rsidRPr="00C06631" w:rsidRDefault="000C522E" w:rsidP="0009204C">
      <w:pPr>
        <w:pStyle w:val="Kopfzeile"/>
        <w:spacing w:line="288" w:lineRule="auto"/>
        <w:rPr>
          <w:rFonts w:ascii="Helvetica" w:hAnsi="Helvetica"/>
          <w:sz w:val="36"/>
        </w:rPr>
      </w:pPr>
      <w:r w:rsidRPr="00C06631">
        <w:rPr>
          <w:rFonts w:ascii="Helvetica" w:hAnsi="Helvetica"/>
          <w:sz w:val="36"/>
          <w:szCs w:val="28"/>
        </w:rPr>
        <w:t>Pressemeldung</w:t>
      </w:r>
    </w:p>
    <w:p w14:paraId="60F976F3" w14:textId="77777777" w:rsidR="009E41E9" w:rsidRPr="00C06631" w:rsidRDefault="009E41E9" w:rsidP="009E41E9">
      <w:pPr>
        <w:spacing w:line="264" w:lineRule="auto"/>
        <w:ind w:right="-126"/>
        <w:rPr>
          <w:rFonts w:ascii="Arial" w:hAnsi="Arial" w:cs="Arial"/>
          <w:bCs/>
          <w:sz w:val="20"/>
        </w:rPr>
      </w:pPr>
    </w:p>
    <w:p w14:paraId="5D554435" w14:textId="77777777" w:rsidR="009E41E9" w:rsidRPr="00C06631" w:rsidRDefault="009E41E9" w:rsidP="009E41E9">
      <w:pPr>
        <w:spacing w:line="264" w:lineRule="auto"/>
        <w:ind w:right="-126"/>
        <w:rPr>
          <w:rFonts w:ascii="Helvetica" w:hAnsi="Helvetica" w:cs="Arial"/>
          <w:bCs/>
          <w:color w:val="000000" w:themeColor="text1"/>
          <w:sz w:val="20"/>
        </w:rPr>
      </w:pPr>
    </w:p>
    <w:p w14:paraId="2B268FBB" w14:textId="77777777" w:rsidR="000C522E" w:rsidRPr="00C06631" w:rsidRDefault="000C522E" w:rsidP="0009204C">
      <w:pPr>
        <w:spacing w:line="288" w:lineRule="auto"/>
        <w:rPr>
          <w:rFonts w:ascii="Helvetica" w:hAnsi="Helvetica"/>
          <w:sz w:val="20"/>
          <w:szCs w:val="20"/>
        </w:rPr>
      </w:pPr>
    </w:p>
    <w:p w14:paraId="0164B0AF" w14:textId="54CE63F5" w:rsidR="0032623D" w:rsidRPr="00C06631" w:rsidRDefault="0032623D" w:rsidP="0032623D">
      <w:pPr>
        <w:spacing w:line="288" w:lineRule="auto"/>
        <w:rPr>
          <w:rFonts w:ascii="Helvetica" w:hAnsi="Helvetica"/>
          <w:sz w:val="20"/>
          <w:szCs w:val="20"/>
        </w:rPr>
      </w:pPr>
      <w:r w:rsidRPr="00C06631">
        <w:rPr>
          <w:rFonts w:ascii="Helvetica" w:hAnsi="Helvetica"/>
          <w:sz w:val="20"/>
          <w:szCs w:val="20"/>
        </w:rPr>
        <w:t>Birkenfeld,</w:t>
      </w:r>
      <w:r w:rsidR="00B345D2">
        <w:rPr>
          <w:rFonts w:ascii="Helvetica" w:hAnsi="Helvetica"/>
          <w:sz w:val="20"/>
          <w:szCs w:val="20"/>
        </w:rPr>
        <w:t xml:space="preserve"> </w:t>
      </w:r>
      <w:r w:rsidR="007E4ECF">
        <w:rPr>
          <w:rFonts w:ascii="Helvetica" w:hAnsi="Helvetica"/>
          <w:sz w:val="20"/>
          <w:szCs w:val="20"/>
        </w:rPr>
        <w:t>19</w:t>
      </w:r>
      <w:r w:rsidR="00296B3F" w:rsidRPr="00C06631">
        <w:rPr>
          <w:rFonts w:ascii="Helvetica" w:hAnsi="Helvetica"/>
          <w:sz w:val="20"/>
          <w:szCs w:val="20"/>
        </w:rPr>
        <w:t xml:space="preserve">. </w:t>
      </w:r>
      <w:r w:rsidR="007E4ECF">
        <w:rPr>
          <w:rFonts w:ascii="Helvetica" w:hAnsi="Helvetica"/>
          <w:sz w:val="20"/>
          <w:szCs w:val="20"/>
        </w:rPr>
        <w:t>September</w:t>
      </w:r>
      <w:r w:rsidR="00B345D2" w:rsidRPr="00C06631">
        <w:rPr>
          <w:rFonts w:ascii="Helvetica" w:hAnsi="Helvetica"/>
          <w:sz w:val="20"/>
          <w:szCs w:val="20"/>
        </w:rPr>
        <w:t xml:space="preserve"> </w:t>
      </w:r>
      <w:r w:rsidRPr="00C06631">
        <w:rPr>
          <w:rFonts w:ascii="Helvetica" w:hAnsi="Helvetica"/>
          <w:sz w:val="20"/>
          <w:szCs w:val="20"/>
        </w:rPr>
        <w:t>202</w:t>
      </w:r>
      <w:r w:rsidR="00E36502" w:rsidRPr="00C06631">
        <w:rPr>
          <w:rFonts w:ascii="Helvetica" w:hAnsi="Helvetica"/>
          <w:sz w:val="20"/>
          <w:szCs w:val="20"/>
        </w:rPr>
        <w:t>2</w:t>
      </w:r>
    </w:p>
    <w:p w14:paraId="0EDAE273" w14:textId="77777777" w:rsidR="00634D83" w:rsidRPr="00C06631" w:rsidRDefault="00634D83" w:rsidP="00272FAE">
      <w:pPr>
        <w:spacing w:line="264" w:lineRule="auto"/>
        <w:rPr>
          <w:rFonts w:ascii="Helvetica" w:hAnsi="Helvetica"/>
          <w:sz w:val="20"/>
          <w:szCs w:val="20"/>
        </w:rPr>
      </w:pPr>
    </w:p>
    <w:p w14:paraId="7E2E0415" w14:textId="77777777" w:rsidR="00DE082B" w:rsidRPr="00C06631" w:rsidRDefault="009F3224" w:rsidP="0009204C">
      <w:pPr>
        <w:spacing w:line="288" w:lineRule="auto"/>
        <w:ind w:right="-283"/>
        <w:rPr>
          <w:rFonts w:ascii="Helvetica" w:hAnsi="Helvetica"/>
          <w:b/>
          <w:sz w:val="28"/>
          <w:szCs w:val="28"/>
        </w:rPr>
      </w:pPr>
      <w:r>
        <w:rPr>
          <w:rFonts w:ascii="Helvetica" w:hAnsi="Helvetica"/>
          <w:b/>
          <w:sz w:val="28"/>
          <w:szCs w:val="28"/>
        </w:rPr>
        <w:t>Die kunstvolle Produktwelt von HEPP</w:t>
      </w:r>
    </w:p>
    <w:p w14:paraId="465F88B6" w14:textId="77777777" w:rsidR="00BA2F06" w:rsidRPr="00C06631" w:rsidRDefault="004A790C" w:rsidP="002F546D">
      <w:pPr>
        <w:spacing w:line="288" w:lineRule="auto"/>
        <w:ind w:right="-283"/>
        <w:rPr>
          <w:rFonts w:ascii="Helvetica" w:hAnsi="Helvetica"/>
          <w:sz w:val="22"/>
          <w:szCs w:val="22"/>
        </w:rPr>
      </w:pPr>
      <w:r w:rsidRPr="00C06631">
        <w:rPr>
          <w:rFonts w:ascii="Helvetica" w:hAnsi="Helvetica"/>
          <w:sz w:val="22"/>
          <w:szCs w:val="22"/>
        </w:rPr>
        <w:t>Besteck</w:t>
      </w:r>
      <w:r w:rsidR="00654062" w:rsidRPr="00C06631">
        <w:rPr>
          <w:rFonts w:ascii="Helvetica" w:hAnsi="Helvetica"/>
          <w:sz w:val="22"/>
          <w:szCs w:val="22"/>
        </w:rPr>
        <w:t>-K</w:t>
      </w:r>
      <w:r w:rsidRPr="00C06631">
        <w:rPr>
          <w:rFonts w:ascii="Helvetica" w:hAnsi="Helvetica"/>
          <w:sz w:val="22"/>
          <w:szCs w:val="22"/>
        </w:rPr>
        <w:t>ollektion TRILOGIE</w:t>
      </w:r>
      <w:r w:rsidR="009F3224">
        <w:rPr>
          <w:rFonts w:ascii="Helvetica" w:hAnsi="Helvetica"/>
          <w:sz w:val="22"/>
          <w:szCs w:val="22"/>
        </w:rPr>
        <w:t xml:space="preserve"> erhält </w:t>
      </w:r>
      <w:proofErr w:type="spellStart"/>
      <w:r w:rsidR="009F3224">
        <w:rPr>
          <w:rFonts w:ascii="Helvetica" w:hAnsi="Helvetica"/>
          <w:sz w:val="22"/>
          <w:szCs w:val="22"/>
        </w:rPr>
        <w:t>Red</w:t>
      </w:r>
      <w:proofErr w:type="spellEnd"/>
      <w:r w:rsidR="009F3224">
        <w:rPr>
          <w:rFonts w:ascii="Helvetica" w:hAnsi="Helvetica"/>
          <w:sz w:val="22"/>
          <w:szCs w:val="22"/>
        </w:rPr>
        <w:t xml:space="preserve"> </w:t>
      </w:r>
      <w:proofErr w:type="spellStart"/>
      <w:r w:rsidR="009F3224">
        <w:rPr>
          <w:rFonts w:ascii="Helvetica" w:hAnsi="Helvetica"/>
          <w:sz w:val="22"/>
          <w:szCs w:val="22"/>
        </w:rPr>
        <w:t>Dot</w:t>
      </w:r>
      <w:proofErr w:type="spellEnd"/>
      <w:r w:rsidR="009F3224">
        <w:rPr>
          <w:rFonts w:ascii="Helvetica" w:hAnsi="Helvetica"/>
          <w:sz w:val="22"/>
          <w:szCs w:val="22"/>
        </w:rPr>
        <w:t xml:space="preserve"> Design Award</w:t>
      </w:r>
    </w:p>
    <w:p w14:paraId="5A0C7FB6" w14:textId="77777777" w:rsidR="002F546D" w:rsidRPr="00C06631" w:rsidRDefault="002F546D" w:rsidP="002F546D">
      <w:pPr>
        <w:spacing w:line="288" w:lineRule="auto"/>
        <w:ind w:right="-283"/>
        <w:rPr>
          <w:rFonts w:ascii="Helvetica" w:hAnsi="Helvetica"/>
          <w:b/>
          <w:bCs/>
          <w:color w:val="000000"/>
          <w:sz w:val="20"/>
          <w:szCs w:val="20"/>
        </w:rPr>
      </w:pPr>
    </w:p>
    <w:p w14:paraId="2C8C61E7" w14:textId="588B6FFE" w:rsidR="009C6188" w:rsidRPr="001C0C3D" w:rsidRDefault="00553AB5" w:rsidP="004016A2">
      <w:pPr>
        <w:spacing w:line="288" w:lineRule="auto"/>
        <w:rPr>
          <w:rFonts w:ascii="Helvetica" w:hAnsi="Helvetica"/>
          <w:b/>
          <w:bCs/>
          <w:sz w:val="20"/>
          <w:szCs w:val="20"/>
        </w:rPr>
      </w:pPr>
      <w:r>
        <w:rPr>
          <w:rFonts w:ascii="Helvetica" w:hAnsi="Helvetica"/>
          <w:b/>
          <w:bCs/>
          <w:sz w:val="20"/>
          <w:szCs w:val="20"/>
        </w:rPr>
        <w:t xml:space="preserve">Seit dem Launch zu Beginn des Jahres </w:t>
      </w:r>
      <w:r w:rsidR="004254D8">
        <w:rPr>
          <w:rFonts w:ascii="Helvetica" w:hAnsi="Helvetica"/>
          <w:b/>
          <w:bCs/>
          <w:sz w:val="20"/>
          <w:szCs w:val="20"/>
        </w:rPr>
        <w:t>beeindruckt</w:t>
      </w:r>
      <w:r>
        <w:rPr>
          <w:rFonts w:ascii="Helvetica" w:hAnsi="Helvetica"/>
          <w:b/>
          <w:bCs/>
          <w:sz w:val="20"/>
          <w:szCs w:val="20"/>
        </w:rPr>
        <w:t xml:space="preserve"> die </w:t>
      </w:r>
      <w:r w:rsidRPr="00C06631">
        <w:rPr>
          <w:rFonts w:ascii="Helvetica" w:hAnsi="Helvetica"/>
          <w:b/>
          <w:bCs/>
          <w:sz w:val="20"/>
          <w:szCs w:val="20"/>
        </w:rPr>
        <w:t>Besteck-Kollektion TRILOGIE</w:t>
      </w:r>
      <w:r>
        <w:rPr>
          <w:rFonts w:ascii="Helvetica" w:hAnsi="Helvetica"/>
          <w:b/>
          <w:bCs/>
          <w:sz w:val="20"/>
          <w:szCs w:val="20"/>
        </w:rPr>
        <w:t xml:space="preserve"> von HEPP dank der </w:t>
      </w:r>
      <w:r w:rsidRPr="00553AB5">
        <w:rPr>
          <w:rFonts w:ascii="Helvetica" w:hAnsi="Helvetica"/>
          <w:b/>
          <w:bCs/>
          <w:sz w:val="20"/>
          <w:szCs w:val="20"/>
        </w:rPr>
        <w:t>markante</w:t>
      </w:r>
      <w:r>
        <w:rPr>
          <w:rFonts w:ascii="Helvetica" w:hAnsi="Helvetica"/>
          <w:b/>
          <w:bCs/>
          <w:sz w:val="20"/>
          <w:szCs w:val="20"/>
        </w:rPr>
        <w:t>n</w:t>
      </w:r>
      <w:r w:rsidRPr="00553AB5">
        <w:rPr>
          <w:rFonts w:ascii="Helvetica" w:hAnsi="Helvetica"/>
          <w:b/>
          <w:bCs/>
          <w:sz w:val="20"/>
          <w:szCs w:val="20"/>
        </w:rPr>
        <w:t>, asymmetrische</w:t>
      </w:r>
      <w:r>
        <w:rPr>
          <w:rFonts w:ascii="Helvetica" w:hAnsi="Helvetica"/>
          <w:b/>
          <w:bCs/>
          <w:sz w:val="20"/>
          <w:szCs w:val="20"/>
        </w:rPr>
        <w:t>n</w:t>
      </w:r>
      <w:r w:rsidRPr="00553AB5">
        <w:rPr>
          <w:rFonts w:ascii="Helvetica" w:hAnsi="Helvetica"/>
          <w:b/>
          <w:bCs/>
          <w:sz w:val="20"/>
          <w:szCs w:val="20"/>
        </w:rPr>
        <w:t xml:space="preserve"> Gestaltung</w:t>
      </w:r>
      <w:r w:rsidR="004254D8">
        <w:rPr>
          <w:rFonts w:ascii="Helvetica" w:hAnsi="Helvetica"/>
          <w:b/>
          <w:bCs/>
          <w:sz w:val="20"/>
          <w:szCs w:val="20"/>
        </w:rPr>
        <w:t xml:space="preserve"> – </w:t>
      </w:r>
      <w:r w:rsidR="00F232F5">
        <w:rPr>
          <w:rFonts w:ascii="Helvetica" w:hAnsi="Helvetica"/>
          <w:b/>
          <w:bCs/>
          <w:sz w:val="20"/>
          <w:szCs w:val="20"/>
        </w:rPr>
        <w:t>a</w:t>
      </w:r>
      <w:r w:rsidR="004254D8">
        <w:rPr>
          <w:rFonts w:ascii="Helvetica" w:hAnsi="Helvetica"/>
          <w:b/>
          <w:bCs/>
          <w:sz w:val="20"/>
          <w:szCs w:val="20"/>
        </w:rPr>
        <w:t>uch die Jury des internationalen Designwettbewerb</w:t>
      </w:r>
      <w:r w:rsidR="004B0330" w:rsidRPr="00641715">
        <w:rPr>
          <w:rFonts w:ascii="Helvetica" w:hAnsi="Helvetica"/>
          <w:b/>
          <w:bCs/>
          <w:sz w:val="20"/>
          <w:szCs w:val="20"/>
        </w:rPr>
        <w:t>s</w:t>
      </w:r>
      <w:r w:rsidR="004254D8">
        <w:rPr>
          <w:rFonts w:ascii="Helvetica" w:hAnsi="Helvetica"/>
          <w:b/>
          <w:bCs/>
          <w:sz w:val="20"/>
          <w:szCs w:val="20"/>
        </w:rPr>
        <w:t xml:space="preserve"> </w:t>
      </w:r>
      <w:proofErr w:type="spellStart"/>
      <w:r w:rsidR="004254D8">
        <w:rPr>
          <w:rFonts w:ascii="Helvetica" w:hAnsi="Helvetica"/>
          <w:b/>
          <w:bCs/>
          <w:sz w:val="20"/>
          <w:szCs w:val="20"/>
        </w:rPr>
        <w:t>Red</w:t>
      </w:r>
      <w:proofErr w:type="spellEnd"/>
      <w:r w:rsidR="004254D8">
        <w:rPr>
          <w:rFonts w:ascii="Helvetica" w:hAnsi="Helvetica"/>
          <w:b/>
          <w:bCs/>
          <w:sz w:val="20"/>
          <w:szCs w:val="20"/>
        </w:rPr>
        <w:t xml:space="preserve"> </w:t>
      </w:r>
      <w:proofErr w:type="spellStart"/>
      <w:r w:rsidR="004254D8">
        <w:rPr>
          <w:rFonts w:ascii="Helvetica" w:hAnsi="Helvetica"/>
          <w:b/>
          <w:bCs/>
          <w:sz w:val="20"/>
          <w:szCs w:val="20"/>
        </w:rPr>
        <w:t>Dot</w:t>
      </w:r>
      <w:proofErr w:type="spellEnd"/>
      <w:r w:rsidR="004254D8">
        <w:rPr>
          <w:rFonts w:ascii="Helvetica" w:hAnsi="Helvetica"/>
          <w:b/>
          <w:bCs/>
          <w:sz w:val="20"/>
          <w:szCs w:val="20"/>
        </w:rPr>
        <w:t xml:space="preserve"> Award. In der Kategorie Design überzeugte TRILOGIE </w:t>
      </w:r>
      <w:r w:rsidR="007A2ACC">
        <w:rPr>
          <w:rFonts w:ascii="Helvetica" w:hAnsi="Helvetica"/>
          <w:b/>
          <w:bCs/>
          <w:sz w:val="20"/>
          <w:szCs w:val="20"/>
        </w:rPr>
        <w:t xml:space="preserve">insbesondere durch die außergewöhnlich dynamische Designsprache, wie die Begründung verdeutlicht: </w:t>
      </w:r>
      <w:r>
        <w:rPr>
          <w:rFonts w:ascii="Helvetica" w:hAnsi="Helvetica"/>
          <w:b/>
          <w:bCs/>
          <w:sz w:val="20"/>
          <w:szCs w:val="20"/>
        </w:rPr>
        <w:t>„</w:t>
      </w:r>
      <w:r w:rsidRPr="00553AB5">
        <w:rPr>
          <w:rFonts w:ascii="Helvetica" w:hAnsi="Helvetica"/>
          <w:b/>
          <w:bCs/>
          <w:sz w:val="20"/>
          <w:szCs w:val="20"/>
        </w:rPr>
        <w:t>Bei diesem elegant anmutenden Besteck gelingt eine beeindruckend präzise Formensprache. Die Profilgestaltung der Griffe erreicht eine unverwechselbare Haptik.</w:t>
      </w:r>
      <w:r>
        <w:rPr>
          <w:rFonts w:ascii="Helvetica" w:hAnsi="Helvetica"/>
          <w:b/>
          <w:bCs/>
          <w:sz w:val="20"/>
          <w:szCs w:val="20"/>
        </w:rPr>
        <w:t xml:space="preserve">“ </w:t>
      </w:r>
      <w:r w:rsidR="004C447C" w:rsidRPr="00C06631">
        <w:rPr>
          <w:rFonts w:ascii="Helvetica" w:hAnsi="Helvetica"/>
          <w:b/>
          <w:bCs/>
          <w:sz w:val="20"/>
          <w:szCs w:val="20"/>
        </w:rPr>
        <w:t xml:space="preserve">Der </w:t>
      </w:r>
      <w:r w:rsidR="00723937">
        <w:rPr>
          <w:rFonts w:ascii="Helvetica" w:hAnsi="Helvetica"/>
          <w:b/>
          <w:bCs/>
          <w:sz w:val="20"/>
          <w:szCs w:val="20"/>
        </w:rPr>
        <w:t xml:space="preserve">von der Jury hervorgehobene </w:t>
      </w:r>
      <w:r w:rsidR="004C447C" w:rsidRPr="00641715">
        <w:rPr>
          <w:rFonts w:ascii="Helvetica" w:hAnsi="Helvetica"/>
          <w:b/>
          <w:bCs/>
          <w:sz w:val="20"/>
          <w:szCs w:val="20"/>
        </w:rPr>
        <w:t xml:space="preserve">Griff </w:t>
      </w:r>
      <w:r w:rsidR="00506783" w:rsidRPr="00641715">
        <w:rPr>
          <w:rFonts w:ascii="Helvetica" w:hAnsi="Helvetica"/>
          <w:b/>
          <w:bCs/>
          <w:sz w:val="20"/>
          <w:szCs w:val="20"/>
        </w:rPr>
        <w:t xml:space="preserve">sticht </w:t>
      </w:r>
      <w:r w:rsidR="00723937" w:rsidRPr="00641715">
        <w:rPr>
          <w:rFonts w:ascii="Helvetica" w:hAnsi="Helvetica"/>
          <w:b/>
          <w:bCs/>
          <w:sz w:val="20"/>
          <w:szCs w:val="20"/>
        </w:rPr>
        <w:t>mit seiner diagonal wechselnden Profilkante</w:t>
      </w:r>
      <w:r w:rsidR="00506783" w:rsidRPr="00641715">
        <w:rPr>
          <w:rFonts w:ascii="Helvetica" w:hAnsi="Helvetica"/>
          <w:b/>
          <w:bCs/>
          <w:sz w:val="20"/>
          <w:szCs w:val="20"/>
        </w:rPr>
        <w:t xml:space="preserve"> hervor</w:t>
      </w:r>
      <w:r w:rsidR="00723937" w:rsidRPr="00641715">
        <w:rPr>
          <w:rFonts w:ascii="Helvetica" w:hAnsi="Helvetica"/>
          <w:b/>
          <w:bCs/>
          <w:sz w:val="20"/>
          <w:szCs w:val="20"/>
        </w:rPr>
        <w:t>,</w:t>
      </w:r>
      <w:r w:rsidR="00723937">
        <w:rPr>
          <w:rFonts w:ascii="Helvetica" w:hAnsi="Helvetica"/>
          <w:b/>
          <w:bCs/>
          <w:sz w:val="20"/>
          <w:szCs w:val="20"/>
        </w:rPr>
        <w:t xml:space="preserve"> die </w:t>
      </w:r>
      <w:r w:rsidR="00723937" w:rsidRPr="00C06631">
        <w:rPr>
          <w:rFonts w:ascii="Helvetica" w:hAnsi="Helvetica"/>
          <w:b/>
          <w:bCs/>
          <w:sz w:val="20"/>
          <w:szCs w:val="20"/>
        </w:rPr>
        <w:t xml:space="preserve">am </w:t>
      </w:r>
      <w:r w:rsidR="00E60996">
        <w:rPr>
          <w:rFonts w:ascii="Helvetica" w:hAnsi="Helvetica"/>
          <w:b/>
          <w:bCs/>
          <w:sz w:val="20"/>
          <w:szCs w:val="20"/>
        </w:rPr>
        <w:t>E</w:t>
      </w:r>
      <w:r w:rsidR="00723937" w:rsidRPr="00C06631">
        <w:rPr>
          <w:rFonts w:ascii="Helvetica" w:hAnsi="Helvetica"/>
          <w:b/>
          <w:bCs/>
          <w:sz w:val="20"/>
          <w:szCs w:val="20"/>
        </w:rPr>
        <w:t xml:space="preserve">nde zu einem Dreiecksprofil </w:t>
      </w:r>
      <w:r w:rsidR="00723937">
        <w:rPr>
          <w:rFonts w:ascii="Helvetica" w:hAnsi="Helvetica"/>
          <w:b/>
          <w:bCs/>
          <w:sz w:val="20"/>
          <w:szCs w:val="20"/>
        </w:rPr>
        <w:t>zusammenkommt und damit an einen</w:t>
      </w:r>
      <w:r w:rsidR="00723937" w:rsidRPr="00C06631">
        <w:rPr>
          <w:rFonts w:ascii="Helvetica" w:hAnsi="Helvetica"/>
          <w:b/>
          <w:bCs/>
          <w:sz w:val="20"/>
          <w:szCs w:val="20"/>
        </w:rPr>
        <w:t xml:space="preserve"> frisch gepflückten Zweig </w:t>
      </w:r>
      <w:r w:rsidR="00723937">
        <w:rPr>
          <w:rFonts w:ascii="Helvetica" w:hAnsi="Helvetica"/>
          <w:b/>
          <w:bCs/>
          <w:sz w:val="20"/>
          <w:szCs w:val="20"/>
        </w:rPr>
        <w:t>erinnert</w:t>
      </w:r>
      <w:r w:rsidR="00723937" w:rsidRPr="00C06631">
        <w:rPr>
          <w:rFonts w:ascii="Helvetica" w:hAnsi="Helvetica"/>
          <w:b/>
          <w:bCs/>
          <w:sz w:val="20"/>
          <w:szCs w:val="20"/>
        </w:rPr>
        <w:t>.</w:t>
      </w:r>
      <w:r w:rsidR="00723937" w:rsidRPr="00723937">
        <w:rPr>
          <w:rFonts w:ascii="Helvetica" w:hAnsi="Helvetica"/>
          <w:b/>
          <w:bCs/>
          <w:sz w:val="20"/>
          <w:szCs w:val="20"/>
        </w:rPr>
        <w:t xml:space="preserve"> </w:t>
      </w:r>
      <w:r w:rsidR="00F56919">
        <w:rPr>
          <w:rFonts w:ascii="Helvetica" w:hAnsi="Helvetica"/>
          <w:b/>
          <w:bCs/>
          <w:sz w:val="20"/>
          <w:szCs w:val="20"/>
        </w:rPr>
        <w:t xml:space="preserve">Zum vorderen Bereich läuft die natürliche Bewegung in einem eleganten Schwung aus. </w:t>
      </w:r>
      <w:r w:rsidR="009C6188">
        <w:rPr>
          <w:rFonts w:ascii="Helvetica" w:hAnsi="Helvetica"/>
          <w:b/>
          <w:bCs/>
          <w:sz w:val="20"/>
          <w:szCs w:val="20"/>
        </w:rPr>
        <w:t xml:space="preserve">„TRILOGIE ist Teil einer Designinitiative, die sowohl auf die Marke HEPP als auch auf unseren Claim ‚The Art </w:t>
      </w:r>
      <w:proofErr w:type="spellStart"/>
      <w:r w:rsidR="009C6188">
        <w:rPr>
          <w:rFonts w:ascii="Helvetica" w:hAnsi="Helvetica"/>
          <w:b/>
          <w:bCs/>
          <w:sz w:val="20"/>
          <w:szCs w:val="20"/>
        </w:rPr>
        <w:t>of</w:t>
      </w:r>
      <w:proofErr w:type="spellEnd"/>
      <w:r w:rsidR="009C6188">
        <w:rPr>
          <w:rFonts w:ascii="Helvetica" w:hAnsi="Helvetica"/>
          <w:b/>
          <w:bCs/>
          <w:sz w:val="20"/>
          <w:szCs w:val="20"/>
        </w:rPr>
        <w:t xml:space="preserve"> Service‘ ausgerichtet ist“, verrät Carsten Kulcke, </w:t>
      </w:r>
      <w:r w:rsidR="009C6188" w:rsidRPr="009C6188">
        <w:rPr>
          <w:rFonts w:ascii="Helvetica" w:hAnsi="Helvetica"/>
          <w:b/>
          <w:bCs/>
          <w:sz w:val="20"/>
          <w:szCs w:val="20"/>
        </w:rPr>
        <w:t xml:space="preserve">General Manager Global Business Unit Hotel </w:t>
      </w:r>
      <w:r w:rsidR="009C6188">
        <w:rPr>
          <w:rFonts w:ascii="Helvetica" w:hAnsi="Helvetica"/>
          <w:b/>
          <w:bCs/>
          <w:sz w:val="20"/>
          <w:szCs w:val="20"/>
        </w:rPr>
        <w:t xml:space="preserve">bei </w:t>
      </w:r>
      <w:r w:rsidR="009C6188" w:rsidRPr="009C6188">
        <w:rPr>
          <w:rFonts w:ascii="Helvetica" w:hAnsi="Helvetica"/>
          <w:b/>
          <w:bCs/>
          <w:sz w:val="20"/>
          <w:szCs w:val="20"/>
        </w:rPr>
        <w:t>proHeq</w:t>
      </w:r>
      <w:r w:rsidR="009C6188">
        <w:rPr>
          <w:rFonts w:ascii="Helvetica" w:hAnsi="Helvetica"/>
          <w:b/>
          <w:bCs/>
          <w:sz w:val="20"/>
          <w:szCs w:val="20"/>
        </w:rPr>
        <w:t>. „</w:t>
      </w:r>
      <w:r w:rsidR="00AD3F33">
        <w:rPr>
          <w:rFonts w:ascii="Helvetica" w:hAnsi="Helvetica"/>
          <w:b/>
          <w:bCs/>
          <w:sz w:val="20"/>
          <w:szCs w:val="20"/>
        </w:rPr>
        <w:t xml:space="preserve">Die Prämierung mit dem </w:t>
      </w:r>
      <w:proofErr w:type="spellStart"/>
      <w:r w:rsidR="00AD3F33">
        <w:rPr>
          <w:rFonts w:ascii="Helvetica" w:hAnsi="Helvetica"/>
          <w:b/>
          <w:bCs/>
          <w:sz w:val="20"/>
          <w:szCs w:val="20"/>
        </w:rPr>
        <w:t>Red</w:t>
      </w:r>
      <w:proofErr w:type="spellEnd"/>
      <w:r w:rsidR="00AD3F33">
        <w:rPr>
          <w:rFonts w:ascii="Helvetica" w:hAnsi="Helvetica"/>
          <w:b/>
          <w:bCs/>
          <w:sz w:val="20"/>
          <w:szCs w:val="20"/>
        </w:rPr>
        <w:t xml:space="preserve"> </w:t>
      </w:r>
      <w:proofErr w:type="spellStart"/>
      <w:r w:rsidR="00AD3F33">
        <w:rPr>
          <w:rFonts w:ascii="Helvetica" w:hAnsi="Helvetica"/>
          <w:b/>
          <w:bCs/>
          <w:sz w:val="20"/>
          <w:szCs w:val="20"/>
        </w:rPr>
        <w:t>Dot</w:t>
      </w:r>
      <w:proofErr w:type="spellEnd"/>
      <w:r w:rsidR="00AD3F33">
        <w:rPr>
          <w:rFonts w:ascii="Helvetica" w:hAnsi="Helvetica"/>
          <w:b/>
          <w:bCs/>
          <w:sz w:val="20"/>
          <w:szCs w:val="20"/>
        </w:rPr>
        <w:t xml:space="preserve"> Award </w:t>
      </w:r>
      <w:r w:rsidR="005C3D02">
        <w:rPr>
          <w:rFonts w:ascii="Helvetica" w:hAnsi="Helvetica"/>
          <w:b/>
          <w:bCs/>
          <w:sz w:val="20"/>
          <w:szCs w:val="20"/>
        </w:rPr>
        <w:t>würdigt</w:t>
      </w:r>
      <w:r w:rsidR="00AD3F33">
        <w:rPr>
          <w:rFonts w:ascii="Helvetica" w:hAnsi="Helvetica"/>
          <w:b/>
          <w:bCs/>
          <w:sz w:val="20"/>
          <w:szCs w:val="20"/>
        </w:rPr>
        <w:t xml:space="preserve"> einmal mehr die Verbindung von </w:t>
      </w:r>
      <w:r w:rsidR="00F232F5">
        <w:rPr>
          <w:rFonts w:ascii="Helvetica" w:hAnsi="Helvetica"/>
          <w:b/>
          <w:bCs/>
          <w:sz w:val="20"/>
          <w:szCs w:val="20"/>
        </w:rPr>
        <w:t xml:space="preserve">Design </w:t>
      </w:r>
      <w:r w:rsidR="00AD3F33">
        <w:rPr>
          <w:rFonts w:ascii="Helvetica" w:hAnsi="Helvetica"/>
          <w:b/>
          <w:bCs/>
          <w:sz w:val="20"/>
          <w:szCs w:val="20"/>
        </w:rPr>
        <w:t>und der Produktwelt von HEPP.“</w:t>
      </w:r>
    </w:p>
    <w:p w14:paraId="2094AD44" w14:textId="77777777" w:rsidR="004254D8" w:rsidRDefault="004254D8" w:rsidP="00845B9F">
      <w:pPr>
        <w:spacing w:line="288" w:lineRule="auto"/>
        <w:rPr>
          <w:rFonts w:ascii="Helvetica" w:hAnsi="Helvetica"/>
          <w:b/>
          <w:bCs/>
          <w:sz w:val="20"/>
          <w:szCs w:val="20"/>
        </w:rPr>
      </w:pPr>
    </w:p>
    <w:p w14:paraId="02C7D516" w14:textId="77777777" w:rsidR="005469B3" w:rsidRPr="00C06631" w:rsidRDefault="005469B3" w:rsidP="0009204C">
      <w:pPr>
        <w:tabs>
          <w:tab w:val="left" w:pos="5954"/>
        </w:tabs>
        <w:spacing w:line="288" w:lineRule="auto"/>
        <w:rPr>
          <w:rFonts w:ascii="Helvetica" w:hAnsi="Helvetica"/>
          <w:b/>
          <w:sz w:val="20"/>
          <w:szCs w:val="20"/>
        </w:rPr>
      </w:pPr>
    </w:p>
    <w:p w14:paraId="47465621" w14:textId="78545AC8" w:rsidR="009F3224" w:rsidRDefault="00A970F3" w:rsidP="00845B9F">
      <w:pPr>
        <w:spacing w:line="288" w:lineRule="auto"/>
        <w:rPr>
          <w:rFonts w:ascii="Helvetica" w:hAnsi="Helvetica"/>
          <w:sz w:val="20"/>
          <w:szCs w:val="20"/>
        </w:rPr>
      </w:pPr>
      <w:r w:rsidRPr="00C06631">
        <w:rPr>
          <w:rFonts w:ascii="Helvetica" w:hAnsi="Helvetica"/>
          <w:sz w:val="20"/>
          <w:szCs w:val="20"/>
        </w:rPr>
        <w:t xml:space="preserve">Die </w:t>
      </w:r>
      <w:r w:rsidR="004016A2">
        <w:rPr>
          <w:rFonts w:ascii="Helvetica" w:hAnsi="Helvetica"/>
          <w:sz w:val="20"/>
          <w:szCs w:val="20"/>
        </w:rPr>
        <w:t xml:space="preserve">22-teilige </w:t>
      </w:r>
      <w:r w:rsidR="00AD3F33">
        <w:rPr>
          <w:rFonts w:ascii="Helvetica" w:hAnsi="Helvetica"/>
          <w:sz w:val="20"/>
          <w:szCs w:val="20"/>
        </w:rPr>
        <w:t>Besteck-K</w:t>
      </w:r>
      <w:r w:rsidR="004016A2">
        <w:rPr>
          <w:rFonts w:ascii="Helvetica" w:hAnsi="Helvetica"/>
          <w:sz w:val="20"/>
          <w:szCs w:val="20"/>
        </w:rPr>
        <w:t>ollektion bietet alles, was sich Hoteliers und Gastronomen wünschen, inklusive Hohlheft</w:t>
      </w:r>
      <w:r w:rsidR="00A66317">
        <w:rPr>
          <w:rFonts w:ascii="Helvetica" w:hAnsi="Helvetica"/>
          <w:sz w:val="20"/>
          <w:szCs w:val="20"/>
        </w:rPr>
        <w:t xml:space="preserve">-, Fisch- </w:t>
      </w:r>
      <w:r w:rsidR="00796DC2">
        <w:rPr>
          <w:rFonts w:ascii="Helvetica" w:hAnsi="Helvetica"/>
          <w:sz w:val="20"/>
          <w:szCs w:val="20"/>
        </w:rPr>
        <w:t>und</w:t>
      </w:r>
      <w:r w:rsidR="00A66317">
        <w:rPr>
          <w:rFonts w:ascii="Helvetica" w:hAnsi="Helvetica"/>
          <w:sz w:val="20"/>
          <w:szCs w:val="20"/>
        </w:rPr>
        <w:t xml:space="preserve"> Steak</w:t>
      </w:r>
      <w:r w:rsidR="004016A2">
        <w:rPr>
          <w:rFonts w:ascii="Helvetica" w:hAnsi="Helvetica"/>
          <w:sz w:val="20"/>
          <w:szCs w:val="20"/>
        </w:rPr>
        <w:t>messer</w:t>
      </w:r>
      <w:r w:rsidR="00796DC2">
        <w:rPr>
          <w:rFonts w:ascii="Helvetica" w:hAnsi="Helvetica"/>
          <w:sz w:val="20"/>
          <w:szCs w:val="20"/>
        </w:rPr>
        <w:t xml:space="preserve"> oder Vorspeisenbesteck</w:t>
      </w:r>
      <w:r w:rsidR="004016A2">
        <w:rPr>
          <w:rFonts w:ascii="Helvetica" w:hAnsi="Helvetica"/>
          <w:sz w:val="20"/>
          <w:szCs w:val="20"/>
        </w:rPr>
        <w:t xml:space="preserve">. </w:t>
      </w:r>
      <w:r w:rsidR="00AD3F33">
        <w:rPr>
          <w:rFonts w:ascii="Helvetica" w:hAnsi="Helvetica"/>
          <w:sz w:val="20"/>
          <w:szCs w:val="20"/>
        </w:rPr>
        <w:t>Die</w:t>
      </w:r>
      <w:r w:rsidRPr="00C06631">
        <w:rPr>
          <w:rFonts w:ascii="Helvetica" w:hAnsi="Helvetica"/>
          <w:sz w:val="20"/>
          <w:szCs w:val="20"/>
        </w:rPr>
        <w:t xml:space="preserve"> markante</w:t>
      </w:r>
      <w:r w:rsidR="00EC7ABA" w:rsidRPr="00C06631">
        <w:rPr>
          <w:rFonts w:ascii="Helvetica" w:hAnsi="Helvetica"/>
          <w:sz w:val="20"/>
          <w:szCs w:val="20"/>
        </w:rPr>
        <w:t>,</w:t>
      </w:r>
      <w:r w:rsidRPr="00C06631">
        <w:rPr>
          <w:rFonts w:ascii="Helvetica" w:hAnsi="Helvetica"/>
          <w:sz w:val="20"/>
          <w:szCs w:val="20"/>
        </w:rPr>
        <w:t xml:space="preserve"> asymmetrische Gestaltung</w:t>
      </w:r>
      <w:r w:rsidR="004016A2">
        <w:rPr>
          <w:rFonts w:ascii="Helvetica" w:hAnsi="Helvetica"/>
          <w:sz w:val="20"/>
          <w:szCs w:val="20"/>
        </w:rPr>
        <w:t xml:space="preserve"> </w:t>
      </w:r>
      <w:r w:rsidR="00A66317">
        <w:rPr>
          <w:rFonts w:ascii="Helvetica" w:hAnsi="Helvetica"/>
          <w:sz w:val="20"/>
          <w:szCs w:val="20"/>
        </w:rPr>
        <w:t xml:space="preserve">von TRILOGIE </w:t>
      </w:r>
      <w:r w:rsidR="00AD3F33">
        <w:rPr>
          <w:rFonts w:ascii="Helvetica" w:hAnsi="Helvetica"/>
          <w:sz w:val="20"/>
          <w:szCs w:val="20"/>
        </w:rPr>
        <w:t xml:space="preserve">ist </w:t>
      </w:r>
      <w:r w:rsidR="004016A2">
        <w:rPr>
          <w:rFonts w:ascii="Helvetica" w:hAnsi="Helvetica"/>
          <w:sz w:val="20"/>
          <w:szCs w:val="20"/>
        </w:rPr>
        <w:t>von</w:t>
      </w:r>
      <w:r w:rsidR="00A66317">
        <w:rPr>
          <w:rFonts w:ascii="Helvetica" w:hAnsi="Helvetica"/>
          <w:sz w:val="20"/>
          <w:szCs w:val="20"/>
        </w:rPr>
        <w:t xml:space="preserve"> den Linien der Natur</w:t>
      </w:r>
      <w:r w:rsidR="00AD3F33" w:rsidRPr="00AD3F33">
        <w:rPr>
          <w:rFonts w:ascii="Helvetica" w:hAnsi="Helvetica"/>
          <w:sz w:val="20"/>
          <w:szCs w:val="20"/>
        </w:rPr>
        <w:t xml:space="preserve"> </w:t>
      </w:r>
      <w:r w:rsidR="00AD3F33">
        <w:rPr>
          <w:rFonts w:ascii="Helvetica" w:hAnsi="Helvetica"/>
          <w:sz w:val="20"/>
          <w:szCs w:val="20"/>
        </w:rPr>
        <w:t>beeinflusst und liegt</w:t>
      </w:r>
      <w:r w:rsidR="00641235" w:rsidRPr="00C06631">
        <w:rPr>
          <w:rFonts w:ascii="Helvetica" w:hAnsi="Helvetica"/>
          <w:sz w:val="20"/>
          <w:szCs w:val="20"/>
        </w:rPr>
        <w:t xml:space="preserve"> bequem und ausgewogen in der Hand</w:t>
      </w:r>
      <w:r w:rsidR="00AD3F33">
        <w:rPr>
          <w:rFonts w:ascii="Helvetica" w:hAnsi="Helvetica"/>
          <w:sz w:val="20"/>
          <w:szCs w:val="20"/>
        </w:rPr>
        <w:t xml:space="preserve">. Für </w:t>
      </w:r>
      <w:r w:rsidR="00B600A2" w:rsidRPr="00C06631">
        <w:rPr>
          <w:rFonts w:ascii="Helvetica" w:hAnsi="Helvetica"/>
          <w:sz w:val="20"/>
          <w:szCs w:val="20"/>
        </w:rPr>
        <w:t xml:space="preserve">Hoteliers und Gastronomen </w:t>
      </w:r>
      <w:r w:rsidR="00536E33">
        <w:rPr>
          <w:rFonts w:ascii="Helvetica" w:hAnsi="Helvetica"/>
          <w:sz w:val="20"/>
          <w:szCs w:val="20"/>
        </w:rPr>
        <w:t xml:space="preserve">ist zudem der Konzeptcharakter von TRILOGIE </w:t>
      </w:r>
      <w:r w:rsidR="009F3224">
        <w:rPr>
          <w:rFonts w:ascii="Helvetica" w:hAnsi="Helvetica"/>
          <w:sz w:val="20"/>
          <w:szCs w:val="20"/>
        </w:rPr>
        <w:t>von Interesse: Teil der Kollektio</w:t>
      </w:r>
      <w:r w:rsidR="005C3D02">
        <w:rPr>
          <w:rFonts w:ascii="Helvetica" w:hAnsi="Helvetica"/>
          <w:sz w:val="20"/>
          <w:szCs w:val="20"/>
        </w:rPr>
        <w:t>n</w:t>
      </w:r>
      <w:r w:rsidR="009F3224">
        <w:rPr>
          <w:rFonts w:ascii="Helvetica" w:hAnsi="Helvetica"/>
          <w:sz w:val="20"/>
          <w:szCs w:val="20"/>
        </w:rPr>
        <w:t xml:space="preserve"> ist ein</w:t>
      </w:r>
      <w:r w:rsidR="00845B9F" w:rsidRPr="00C06631">
        <w:rPr>
          <w:rFonts w:ascii="Helvetica" w:hAnsi="Helvetica"/>
          <w:sz w:val="20"/>
          <w:szCs w:val="20"/>
        </w:rPr>
        <w:t xml:space="preserve"> Besteckpräsenter</w:t>
      </w:r>
      <w:r w:rsidR="009F3224">
        <w:rPr>
          <w:rFonts w:ascii="Helvetica" w:hAnsi="Helvetica"/>
          <w:sz w:val="20"/>
          <w:szCs w:val="20"/>
        </w:rPr>
        <w:t xml:space="preserve">, </w:t>
      </w:r>
      <w:r w:rsidR="00845B9F" w:rsidRPr="00C06631">
        <w:rPr>
          <w:rFonts w:ascii="Helvetica" w:hAnsi="Helvetica"/>
          <w:sz w:val="20"/>
          <w:szCs w:val="20"/>
        </w:rPr>
        <w:t xml:space="preserve">in dem </w:t>
      </w:r>
      <w:r w:rsidR="005768E0" w:rsidRPr="00C06631">
        <w:rPr>
          <w:rFonts w:ascii="Helvetica" w:hAnsi="Helvetica"/>
          <w:sz w:val="20"/>
          <w:szCs w:val="20"/>
        </w:rPr>
        <w:t>Messer, Gabel und Löffel</w:t>
      </w:r>
      <w:r w:rsidR="00845B9F" w:rsidRPr="00C06631">
        <w:rPr>
          <w:rFonts w:ascii="Helvetica" w:hAnsi="Helvetica"/>
          <w:sz w:val="20"/>
          <w:szCs w:val="20"/>
        </w:rPr>
        <w:t xml:space="preserve"> </w:t>
      </w:r>
      <w:r w:rsidR="005768E0" w:rsidRPr="00C06631">
        <w:rPr>
          <w:rFonts w:ascii="Helvetica" w:hAnsi="Helvetica"/>
          <w:sz w:val="20"/>
          <w:szCs w:val="20"/>
        </w:rPr>
        <w:t xml:space="preserve">stehend </w:t>
      </w:r>
      <w:r w:rsidR="00845B9F" w:rsidRPr="00C06631">
        <w:rPr>
          <w:rFonts w:ascii="Helvetica" w:hAnsi="Helvetica"/>
          <w:sz w:val="20"/>
          <w:szCs w:val="20"/>
        </w:rPr>
        <w:t>platziert werden können</w:t>
      </w:r>
      <w:r w:rsidR="009F3224">
        <w:rPr>
          <w:rFonts w:ascii="Helvetica" w:hAnsi="Helvetica"/>
          <w:sz w:val="20"/>
          <w:szCs w:val="20"/>
        </w:rPr>
        <w:t xml:space="preserve"> – auf oder neben dem Teller. A</w:t>
      </w:r>
      <w:r w:rsidR="009F3224" w:rsidRPr="00C06631">
        <w:rPr>
          <w:rFonts w:ascii="Helvetica" w:hAnsi="Helvetica"/>
          <w:sz w:val="20"/>
          <w:szCs w:val="20"/>
        </w:rPr>
        <w:t>nalog zum Profil des Stiels</w:t>
      </w:r>
      <w:r w:rsidR="009F3224">
        <w:rPr>
          <w:rFonts w:ascii="Helvetica" w:hAnsi="Helvetica"/>
          <w:sz w:val="20"/>
          <w:szCs w:val="20"/>
        </w:rPr>
        <w:t xml:space="preserve"> wurde ein </w:t>
      </w:r>
      <w:r w:rsidR="009F3224" w:rsidRPr="00C06631">
        <w:rPr>
          <w:rFonts w:ascii="Helvetica" w:hAnsi="Helvetica"/>
          <w:sz w:val="20"/>
          <w:szCs w:val="20"/>
        </w:rPr>
        <w:t>Serviettenring</w:t>
      </w:r>
      <w:r w:rsidR="009F3224">
        <w:rPr>
          <w:rFonts w:ascii="Helvetica" w:hAnsi="Helvetica"/>
          <w:sz w:val="20"/>
          <w:szCs w:val="20"/>
        </w:rPr>
        <w:t xml:space="preserve"> gestaltet, der</w:t>
      </w:r>
      <w:r w:rsidR="009F3224" w:rsidRPr="009F3224">
        <w:rPr>
          <w:rFonts w:ascii="Helvetica" w:hAnsi="Helvetica"/>
          <w:sz w:val="20"/>
          <w:szCs w:val="20"/>
        </w:rPr>
        <w:t xml:space="preserve"> </w:t>
      </w:r>
      <w:r w:rsidR="009F3224">
        <w:rPr>
          <w:rFonts w:ascii="Helvetica" w:hAnsi="Helvetica"/>
          <w:sz w:val="20"/>
          <w:szCs w:val="20"/>
        </w:rPr>
        <w:t xml:space="preserve">als </w:t>
      </w:r>
      <w:r w:rsidR="009F3224" w:rsidRPr="00C06631">
        <w:rPr>
          <w:rFonts w:ascii="Helvetica" w:hAnsi="Helvetica"/>
          <w:sz w:val="20"/>
          <w:szCs w:val="20"/>
        </w:rPr>
        <w:t xml:space="preserve">klassischer Serviettenhalter oder alternativ </w:t>
      </w:r>
      <w:r w:rsidR="009F3224">
        <w:rPr>
          <w:rFonts w:ascii="Helvetica" w:hAnsi="Helvetica"/>
          <w:sz w:val="20"/>
          <w:szCs w:val="20"/>
        </w:rPr>
        <w:t xml:space="preserve">als </w:t>
      </w:r>
      <w:r w:rsidR="009F3224" w:rsidRPr="00C06631">
        <w:rPr>
          <w:rFonts w:ascii="Helvetica" w:hAnsi="Helvetica"/>
          <w:sz w:val="20"/>
          <w:szCs w:val="20"/>
        </w:rPr>
        <w:t xml:space="preserve">Besteckablage </w:t>
      </w:r>
      <w:r w:rsidR="009F3224">
        <w:rPr>
          <w:rFonts w:ascii="Helvetica" w:hAnsi="Helvetica"/>
          <w:sz w:val="20"/>
          <w:szCs w:val="20"/>
        </w:rPr>
        <w:t>eingesetzt werden kann.</w:t>
      </w:r>
    </w:p>
    <w:p w14:paraId="7062FF1D" w14:textId="77777777" w:rsidR="009F3224" w:rsidRDefault="009F3224" w:rsidP="00845B9F">
      <w:pPr>
        <w:spacing w:line="288" w:lineRule="auto"/>
        <w:rPr>
          <w:rFonts w:ascii="Helvetica" w:hAnsi="Helvetica"/>
          <w:sz w:val="20"/>
          <w:szCs w:val="20"/>
        </w:rPr>
      </w:pPr>
    </w:p>
    <w:p w14:paraId="20E1E530" w14:textId="77777777" w:rsidR="0056637F" w:rsidRPr="00C06631" w:rsidRDefault="0056637F" w:rsidP="0009204C">
      <w:pPr>
        <w:tabs>
          <w:tab w:val="left" w:pos="5954"/>
        </w:tabs>
        <w:spacing w:line="288" w:lineRule="auto"/>
        <w:rPr>
          <w:rFonts w:ascii="Helvetica" w:hAnsi="Helvetica"/>
          <w:sz w:val="20"/>
          <w:szCs w:val="20"/>
        </w:rPr>
      </w:pPr>
    </w:p>
    <w:p w14:paraId="15221A69" w14:textId="77777777" w:rsidR="00A3713D" w:rsidRPr="00C06631" w:rsidRDefault="00000000" w:rsidP="0009204C">
      <w:pPr>
        <w:spacing w:line="288" w:lineRule="auto"/>
        <w:rPr>
          <w:rFonts w:ascii="Helvetica" w:hAnsi="Helvetica"/>
          <w:b/>
          <w:sz w:val="20"/>
          <w:szCs w:val="20"/>
        </w:rPr>
      </w:pPr>
      <w:hyperlink r:id="rId7" w:history="1">
        <w:r w:rsidR="00A3713D" w:rsidRPr="00C06631">
          <w:rPr>
            <w:rStyle w:val="Hyperlink"/>
            <w:rFonts w:ascii="Helvetica" w:hAnsi="Helvetica"/>
            <w:b/>
            <w:color w:val="auto"/>
            <w:sz w:val="20"/>
            <w:szCs w:val="20"/>
            <w:u w:val="none"/>
          </w:rPr>
          <w:t>www.hepp.de</w:t>
        </w:r>
      </w:hyperlink>
    </w:p>
    <w:p w14:paraId="585BFBEB" w14:textId="77777777" w:rsidR="00267D70" w:rsidRPr="00C06631" w:rsidRDefault="00267D70" w:rsidP="0009204C">
      <w:pPr>
        <w:spacing w:line="288" w:lineRule="auto"/>
        <w:rPr>
          <w:rFonts w:ascii="Helvetica" w:hAnsi="Helvetica"/>
          <w:b/>
          <w:sz w:val="20"/>
          <w:szCs w:val="20"/>
        </w:rPr>
      </w:pPr>
    </w:p>
    <w:p w14:paraId="5BDC550A" w14:textId="77777777" w:rsidR="00506922" w:rsidRPr="00C06631" w:rsidRDefault="00506922">
      <w:pPr>
        <w:rPr>
          <w:rFonts w:ascii="Helvetica" w:hAnsi="Helvetica"/>
          <w:b/>
          <w:sz w:val="20"/>
          <w:szCs w:val="20"/>
        </w:rPr>
      </w:pPr>
      <w:r w:rsidRPr="00C06631">
        <w:rPr>
          <w:rFonts w:ascii="Helvetica" w:hAnsi="Helvetica"/>
          <w:b/>
          <w:sz w:val="20"/>
          <w:szCs w:val="20"/>
        </w:rPr>
        <w:br w:type="page"/>
      </w:r>
    </w:p>
    <w:p w14:paraId="2EB74556" w14:textId="77777777" w:rsidR="00A3713D" w:rsidRPr="00C06631" w:rsidRDefault="00A3713D" w:rsidP="0009204C">
      <w:pPr>
        <w:spacing w:line="288" w:lineRule="auto"/>
        <w:rPr>
          <w:rFonts w:ascii="Helvetica" w:hAnsi="Helvetica"/>
          <w:b/>
          <w:sz w:val="20"/>
          <w:szCs w:val="20"/>
        </w:rPr>
      </w:pPr>
      <w:r w:rsidRPr="00C06631">
        <w:rPr>
          <w:rFonts w:ascii="Helvetica" w:hAnsi="Helvetica"/>
          <w:b/>
          <w:sz w:val="20"/>
          <w:szCs w:val="20"/>
        </w:rPr>
        <w:lastRenderedPageBreak/>
        <w:t>Bildanforderung</w:t>
      </w:r>
    </w:p>
    <w:p w14:paraId="47EBD2E0" w14:textId="77777777" w:rsidR="00506922" w:rsidRPr="00C06631" w:rsidRDefault="00A3713D" w:rsidP="0009204C">
      <w:pPr>
        <w:spacing w:line="288" w:lineRule="auto"/>
        <w:rPr>
          <w:rFonts w:ascii="Helvetica" w:hAnsi="Helvetica"/>
          <w:noProof/>
          <w:sz w:val="20"/>
          <w:szCs w:val="20"/>
        </w:rPr>
      </w:pPr>
      <w:r w:rsidRPr="00C06631">
        <w:rPr>
          <w:rFonts w:ascii="Helvetica" w:hAnsi="Helvetica"/>
          <w:sz w:val="20"/>
          <w:szCs w:val="20"/>
        </w:rPr>
        <w:t xml:space="preserve">Bildmaterial finden Sie zum Download in unserem Medienportal </w:t>
      </w:r>
      <w:hyperlink r:id="rId8" w:history="1">
        <w:r w:rsidRPr="00C06631">
          <w:rPr>
            <w:rStyle w:val="Hyperlink"/>
            <w:rFonts w:ascii="Helvetica" w:hAnsi="Helvetica"/>
            <w:sz w:val="20"/>
            <w:szCs w:val="20"/>
          </w:rPr>
          <w:t>http://press-n-relations.amid-pr.com</w:t>
        </w:r>
      </w:hyperlink>
      <w:r w:rsidRPr="00C06631">
        <w:rPr>
          <w:rFonts w:ascii="Helvetica" w:hAnsi="Helvetica"/>
          <w:sz w:val="20"/>
          <w:szCs w:val="20"/>
        </w:rPr>
        <w:t xml:space="preserve"> unter dem Suchbegriff „</w:t>
      </w:r>
      <w:r w:rsidR="00641235" w:rsidRPr="00C06631">
        <w:rPr>
          <w:rFonts w:ascii="Helvetica" w:hAnsi="Helvetica"/>
          <w:sz w:val="20"/>
          <w:szCs w:val="20"/>
        </w:rPr>
        <w:t>TRILOGIE</w:t>
      </w:r>
      <w:r w:rsidRPr="00C06631">
        <w:rPr>
          <w:rFonts w:ascii="Helvetica" w:hAnsi="Helvetica"/>
          <w:sz w:val="20"/>
          <w:szCs w:val="20"/>
        </w:rPr>
        <w:t>“.</w:t>
      </w:r>
      <w:r w:rsidR="00506922" w:rsidRPr="00C06631">
        <w:rPr>
          <w:rFonts w:ascii="Helvetica" w:hAnsi="Helvetica"/>
          <w:noProof/>
          <w:sz w:val="20"/>
          <w:szCs w:val="20"/>
        </w:rPr>
        <w:t xml:space="preserve"> </w:t>
      </w:r>
    </w:p>
    <w:p w14:paraId="3D05C506" w14:textId="77777777" w:rsidR="009D11FC" w:rsidRPr="00C06631" w:rsidRDefault="00506922" w:rsidP="0009204C">
      <w:pPr>
        <w:spacing w:line="288" w:lineRule="auto"/>
        <w:rPr>
          <w:rFonts w:ascii="Helvetica" w:hAnsi="Helvetica"/>
          <w:sz w:val="20"/>
          <w:szCs w:val="20"/>
        </w:rPr>
      </w:pPr>
      <w:r w:rsidRPr="00C06631">
        <w:rPr>
          <w:rFonts w:ascii="Helvetica" w:hAnsi="Helvetica"/>
          <w:sz w:val="20"/>
          <w:szCs w:val="20"/>
        </w:rPr>
        <w:t xml:space="preserve"> </w:t>
      </w:r>
    </w:p>
    <w:p w14:paraId="2164555E" w14:textId="77777777" w:rsidR="00506922" w:rsidRPr="00C06631"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EA5352" w14:paraId="0ABC6489" w14:textId="77777777" w:rsidTr="0009204C">
        <w:trPr>
          <w:trHeight w:val="918"/>
        </w:trPr>
        <w:tc>
          <w:tcPr>
            <w:tcW w:w="3156" w:type="dxa"/>
            <w:tcBorders>
              <w:top w:val="nil"/>
              <w:left w:val="nil"/>
              <w:bottom w:val="nil"/>
              <w:right w:val="nil"/>
            </w:tcBorders>
          </w:tcPr>
          <w:p w14:paraId="212BB6FD" w14:textId="77777777" w:rsidR="00A052E4" w:rsidRPr="00C06631" w:rsidRDefault="00A052E4" w:rsidP="0009204C">
            <w:pPr>
              <w:spacing w:line="288" w:lineRule="auto"/>
              <w:rPr>
                <w:rFonts w:ascii="Helvetica" w:hAnsi="Helvetica"/>
                <w:b/>
                <w:sz w:val="18"/>
                <w:szCs w:val="18"/>
              </w:rPr>
            </w:pPr>
          </w:p>
          <w:p w14:paraId="2517D876" w14:textId="77777777" w:rsidR="0009204C" w:rsidRPr="00C06631" w:rsidRDefault="0009204C" w:rsidP="0009204C">
            <w:pPr>
              <w:spacing w:line="288" w:lineRule="auto"/>
              <w:rPr>
                <w:rFonts w:ascii="Helvetica" w:hAnsi="Helvetica"/>
                <w:b/>
                <w:sz w:val="18"/>
                <w:szCs w:val="18"/>
              </w:rPr>
            </w:pPr>
            <w:r w:rsidRPr="00C06631">
              <w:rPr>
                <w:rFonts w:ascii="Helvetica" w:hAnsi="Helvetica"/>
                <w:b/>
                <w:sz w:val="18"/>
                <w:szCs w:val="18"/>
              </w:rPr>
              <w:t>Weitere Informationen:</w:t>
            </w:r>
          </w:p>
          <w:p w14:paraId="1ED7E476"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proHeq GmbH</w:t>
            </w:r>
          </w:p>
          <w:p w14:paraId="5B64422E"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HEPP</w:t>
            </w:r>
          </w:p>
          <w:p w14:paraId="304BCB35"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Carl-Benz-Str. 10</w:t>
            </w:r>
          </w:p>
          <w:p w14:paraId="66BF8AB1"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75217 Birkenfeld</w:t>
            </w:r>
          </w:p>
          <w:p w14:paraId="5D388B5B"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 xml:space="preserve">Tel. +49 7231 4885 0 </w:t>
            </w:r>
          </w:p>
          <w:p w14:paraId="5D4700D7"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Fax +49 7231 4885 83</w:t>
            </w:r>
          </w:p>
          <w:p w14:paraId="07F82FB2"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hepp@press-n-relations.de</w:t>
            </w:r>
          </w:p>
          <w:p w14:paraId="574A6F3E"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www.hepp.de</w:t>
            </w:r>
          </w:p>
        </w:tc>
        <w:tc>
          <w:tcPr>
            <w:tcW w:w="4400" w:type="dxa"/>
            <w:tcBorders>
              <w:top w:val="nil"/>
              <w:left w:val="nil"/>
              <w:bottom w:val="nil"/>
              <w:right w:val="nil"/>
            </w:tcBorders>
          </w:tcPr>
          <w:p w14:paraId="5D9A8479" w14:textId="77777777" w:rsidR="00A052E4" w:rsidRPr="00C06631" w:rsidRDefault="00A052E4" w:rsidP="0009204C">
            <w:pPr>
              <w:spacing w:line="288" w:lineRule="auto"/>
              <w:rPr>
                <w:rFonts w:ascii="Helvetica" w:hAnsi="Helvetica"/>
                <w:b/>
                <w:sz w:val="18"/>
                <w:szCs w:val="18"/>
              </w:rPr>
            </w:pPr>
          </w:p>
          <w:p w14:paraId="0BD905D4" w14:textId="77777777" w:rsidR="0009204C" w:rsidRPr="00C06631" w:rsidRDefault="0009204C" w:rsidP="0009204C">
            <w:pPr>
              <w:spacing w:line="288" w:lineRule="auto"/>
              <w:rPr>
                <w:rFonts w:ascii="Helvetica" w:hAnsi="Helvetica"/>
                <w:b/>
                <w:sz w:val="18"/>
                <w:szCs w:val="18"/>
              </w:rPr>
            </w:pPr>
            <w:r w:rsidRPr="00C06631">
              <w:rPr>
                <w:rFonts w:ascii="Helvetica" w:hAnsi="Helvetica"/>
                <w:b/>
                <w:sz w:val="18"/>
                <w:szCs w:val="18"/>
              </w:rPr>
              <w:t>Presse- und Öffentlichkeitsarbeit:</w:t>
            </w:r>
          </w:p>
          <w:p w14:paraId="1FC150C3"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 xml:space="preserve">Press’n’Relations GmbH </w:t>
            </w:r>
          </w:p>
          <w:p w14:paraId="56440BE6" w14:textId="77777777" w:rsidR="0009204C" w:rsidRPr="00C06631" w:rsidRDefault="00F40440" w:rsidP="0009204C">
            <w:pPr>
              <w:spacing w:line="288" w:lineRule="auto"/>
              <w:rPr>
                <w:rFonts w:ascii="Helvetica" w:hAnsi="Helvetica"/>
                <w:sz w:val="18"/>
                <w:szCs w:val="18"/>
              </w:rPr>
            </w:pPr>
            <w:r w:rsidRPr="00C06631">
              <w:rPr>
                <w:rFonts w:ascii="Helvetica" w:hAnsi="Helvetica"/>
                <w:sz w:val="18"/>
                <w:szCs w:val="18"/>
              </w:rPr>
              <w:t xml:space="preserve">Désirée Müller und </w:t>
            </w:r>
            <w:r w:rsidR="0009204C" w:rsidRPr="00C06631">
              <w:rPr>
                <w:rFonts w:ascii="Helvetica" w:hAnsi="Helvetica"/>
                <w:sz w:val="18"/>
                <w:szCs w:val="18"/>
              </w:rPr>
              <w:t>Monika Nyendick</w:t>
            </w:r>
          </w:p>
          <w:p w14:paraId="0B896634" w14:textId="77777777" w:rsidR="0009204C" w:rsidRPr="00C06631" w:rsidRDefault="0009204C" w:rsidP="0009204C">
            <w:pPr>
              <w:spacing w:line="288" w:lineRule="auto"/>
              <w:rPr>
                <w:rFonts w:ascii="Helvetica" w:hAnsi="Helvetica"/>
                <w:sz w:val="18"/>
                <w:szCs w:val="18"/>
                <w:lang w:val="it-IT"/>
              </w:rPr>
            </w:pPr>
            <w:proofErr w:type="spellStart"/>
            <w:r w:rsidRPr="00C06631">
              <w:rPr>
                <w:rFonts w:ascii="Helvetica" w:hAnsi="Helvetica"/>
                <w:sz w:val="18"/>
                <w:szCs w:val="18"/>
                <w:lang w:val="it-IT"/>
              </w:rPr>
              <w:t>Magirusstraße</w:t>
            </w:r>
            <w:proofErr w:type="spellEnd"/>
            <w:r w:rsidRPr="00C06631">
              <w:rPr>
                <w:rFonts w:ascii="Helvetica" w:hAnsi="Helvetica"/>
                <w:sz w:val="18"/>
                <w:szCs w:val="18"/>
                <w:lang w:val="it-IT"/>
              </w:rPr>
              <w:t xml:space="preserve"> 33 – D-89077 </w:t>
            </w:r>
            <w:proofErr w:type="spellStart"/>
            <w:r w:rsidRPr="00C06631">
              <w:rPr>
                <w:rFonts w:ascii="Helvetica" w:hAnsi="Helvetica"/>
                <w:sz w:val="18"/>
                <w:szCs w:val="18"/>
                <w:lang w:val="it-IT"/>
              </w:rPr>
              <w:t>Ulm</w:t>
            </w:r>
            <w:proofErr w:type="spellEnd"/>
            <w:r w:rsidRPr="00C06631">
              <w:rPr>
                <w:rFonts w:ascii="Helvetica" w:hAnsi="Helvetica"/>
                <w:sz w:val="18"/>
                <w:szCs w:val="18"/>
                <w:lang w:val="it-IT"/>
              </w:rPr>
              <w:t xml:space="preserve"> </w:t>
            </w:r>
          </w:p>
          <w:p w14:paraId="31227EBB" w14:textId="77777777" w:rsidR="0009204C" w:rsidRPr="00C06631" w:rsidRDefault="0009204C" w:rsidP="0009204C">
            <w:pPr>
              <w:spacing w:line="288" w:lineRule="auto"/>
              <w:rPr>
                <w:rFonts w:ascii="Helvetica" w:hAnsi="Helvetica"/>
                <w:sz w:val="18"/>
                <w:szCs w:val="18"/>
                <w:lang w:val="it-IT"/>
              </w:rPr>
            </w:pPr>
            <w:r w:rsidRPr="00C06631">
              <w:rPr>
                <w:rFonts w:ascii="Helvetica" w:hAnsi="Helvetica"/>
                <w:sz w:val="18"/>
                <w:szCs w:val="18"/>
                <w:lang w:val="it-IT"/>
              </w:rPr>
              <w:t>Tel. +49 731 96287-3</w:t>
            </w:r>
            <w:r w:rsidR="00F40440" w:rsidRPr="00C06631">
              <w:rPr>
                <w:rFonts w:ascii="Helvetica" w:hAnsi="Helvetica"/>
                <w:sz w:val="18"/>
                <w:szCs w:val="18"/>
                <w:lang w:val="it-IT"/>
              </w:rPr>
              <w:t>2</w:t>
            </w:r>
            <w:r w:rsidRPr="00C06631">
              <w:rPr>
                <w:rFonts w:ascii="Helvetica" w:hAnsi="Helvetica"/>
                <w:sz w:val="18"/>
                <w:szCs w:val="18"/>
                <w:lang w:val="it-IT"/>
              </w:rPr>
              <w:br/>
              <w:t xml:space="preserve">Fax +49 731 96287-97 </w:t>
            </w:r>
          </w:p>
          <w:p w14:paraId="13649B5C" w14:textId="77777777" w:rsidR="0009204C" w:rsidRPr="00C06631" w:rsidRDefault="0009204C" w:rsidP="0009204C">
            <w:pPr>
              <w:spacing w:line="288" w:lineRule="auto"/>
              <w:rPr>
                <w:rFonts w:ascii="Helvetica" w:hAnsi="Helvetica"/>
                <w:sz w:val="18"/>
                <w:szCs w:val="18"/>
                <w:lang w:val="it-IT"/>
              </w:rPr>
            </w:pPr>
            <w:r w:rsidRPr="00C06631">
              <w:rPr>
                <w:rFonts w:ascii="Helvetica" w:hAnsi="Helvetica"/>
                <w:sz w:val="18"/>
                <w:szCs w:val="18"/>
                <w:lang w:val="it-IT"/>
              </w:rPr>
              <w:t xml:space="preserve">hepp@press-n-relations.de </w:t>
            </w:r>
          </w:p>
          <w:p w14:paraId="15A8E095" w14:textId="77777777" w:rsidR="0009204C" w:rsidRPr="00C06631" w:rsidRDefault="00000000" w:rsidP="0009204C">
            <w:pPr>
              <w:spacing w:line="288" w:lineRule="auto"/>
              <w:rPr>
                <w:rFonts w:ascii="Helvetica" w:hAnsi="Helvetica"/>
                <w:sz w:val="18"/>
                <w:szCs w:val="18"/>
                <w:lang w:val="it-IT"/>
              </w:rPr>
            </w:pPr>
            <w:r>
              <w:fldChar w:fldCharType="begin"/>
            </w:r>
            <w:r w:rsidRPr="00EA5352">
              <w:rPr>
                <w:lang w:val="it-IT"/>
              </w:rPr>
              <w:instrText xml:space="preserve"> HYPERLINK "http://www.press-n-relations.de" </w:instrText>
            </w:r>
            <w:r>
              <w:fldChar w:fldCharType="separate"/>
            </w:r>
            <w:r w:rsidR="0009204C" w:rsidRPr="00C06631">
              <w:rPr>
                <w:rFonts w:ascii="Helvetica" w:hAnsi="Helvetica"/>
                <w:sz w:val="18"/>
                <w:szCs w:val="18"/>
                <w:lang w:val="it-IT"/>
              </w:rPr>
              <w:t>www.press-n-relations.de</w:t>
            </w:r>
            <w:r>
              <w:rPr>
                <w:rFonts w:ascii="Helvetica" w:hAnsi="Helvetica"/>
                <w:sz w:val="18"/>
                <w:szCs w:val="18"/>
                <w:lang w:val="it-IT"/>
              </w:rPr>
              <w:fldChar w:fldCharType="end"/>
            </w:r>
          </w:p>
        </w:tc>
      </w:tr>
    </w:tbl>
    <w:p w14:paraId="78699C48" w14:textId="77777777" w:rsidR="0009204C" w:rsidRPr="00C06631" w:rsidRDefault="0009204C" w:rsidP="0009204C">
      <w:pPr>
        <w:spacing w:line="288" w:lineRule="auto"/>
        <w:rPr>
          <w:rFonts w:ascii="Helvetica" w:hAnsi="Helvetica" w:cs="Arial"/>
          <w:color w:val="4C4C4C"/>
          <w:sz w:val="18"/>
          <w:szCs w:val="18"/>
          <w:lang w:val="it-IT"/>
        </w:rPr>
      </w:pPr>
    </w:p>
    <w:p w14:paraId="069D5F0F" w14:textId="77777777" w:rsidR="00C231EE" w:rsidRPr="00C06631" w:rsidRDefault="00C231EE" w:rsidP="00C231EE">
      <w:pPr>
        <w:rPr>
          <w:rFonts w:ascii="Helvetica" w:hAnsi="Helvetica" w:cs="Arial"/>
          <w:b/>
          <w:sz w:val="18"/>
          <w:szCs w:val="18"/>
        </w:rPr>
      </w:pPr>
      <w:r w:rsidRPr="00C06631">
        <w:rPr>
          <w:rFonts w:ascii="Helvetica" w:hAnsi="Helvetica" w:cs="Arial"/>
          <w:b/>
          <w:sz w:val="18"/>
          <w:szCs w:val="18"/>
        </w:rPr>
        <w:t>Über HEPP</w:t>
      </w:r>
    </w:p>
    <w:p w14:paraId="5E548150" w14:textId="77777777" w:rsidR="00C231EE" w:rsidRPr="00C06631" w:rsidRDefault="00C231EE" w:rsidP="00C231EE">
      <w:pPr>
        <w:spacing w:line="288" w:lineRule="auto"/>
        <w:rPr>
          <w:rFonts w:ascii="Helvetica" w:hAnsi="Helvetica" w:cs="Arial"/>
          <w:sz w:val="18"/>
          <w:szCs w:val="18"/>
        </w:rPr>
      </w:pPr>
      <w:r w:rsidRPr="00C06631">
        <w:rPr>
          <w:rFonts w:ascii="Helvetica" w:hAnsi="Helvetica" w:cs="Arial"/>
          <w:sz w:val="18"/>
          <w:szCs w:val="18"/>
        </w:rPr>
        <w:t xml:space="preserve">Die Marke HEPP als Teil der proHeq GmbH mit Sitz in Birkenfeld bei Pforzheim ist einer der international führenden Anbieter rund um die gedeckte Tafel. Das Unternehmen stellt in hochspezialisierten Fertigungsverfahren das vielfältigste Sortiment an Tafel- und Serviergeräten her – vom Besteck über Kaffeekännchen und Co. bis hin zu </w:t>
      </w:r>
      <w:proofErr w:type="spellStart"/>
      <w:r w:rsidRPr="00C06631">
        <w:rPr>
          <w:rFonts w:ascii="Helvetica" w:hAnsi="Helvetica" w:cs="Arial"/>
          <w:sz w:val="18"/>
          <w:szCs w:val="18"/>
        </w:rPr>
        <w:t>Chafing-Dishes</w:t>
      </w:r>
      <w:proofErr w:type="spellEnd"/>
      <w:r w:rsidRPr="00C06631">
        <w:rPr>
          <w:rFonts w:ascii="Helvetica" w:hAnsi="Helvetica" w:cs="Arial"/>
          <w:sz w:val="18"/>
          <w:szCs w:val="18"/>
        </w:rPr>
        <w:t xml:space="preserve"> und Speisenverteilsystemen. Material und Verarbeitung stehen im Vordergrund, aber auch in </w:t>
      </w:r>
      <w:r w:rsidRPr="00C06631">
        <w:rPr>
          <w:rFonts w:ascii="Helvetica" w:hAnsi="Helvetica" w:cs="Arial"/>
          <w:color w:val="000000"/>
          <w:sz w:val="18"/>
          <w:szCs w:val="18"/>
        </w:rPr>
        <w:t>Design</w:t>
      </w:r>
      <w:r w:rsidRPr="00C06631">
        <w:rPr>
          <w:rFonts w:ascii="Helvetica" w:hAnsi="Helvetica" w:cs="Arial"/>
          <w:sz w:val="18"/>
          <w:szCs w:val="18"/>
        </w:rPr>
        <w:t xml:space="preserve">, Qualität und Gebrauchsnutzen werden die HEPP-Produkte höchsten Ansprüchen gerecht. </w:t>
      </w:r>
    </w:p>
    <w:p w14:paraId="6AF1C31C" w14:textId="77777777" w:rsidR="00C231EE" w:rsidRPr="00C06631" w:rsidRDefault="00C231EE" w:rsidP="00C231EE">
      <w:pPr>
        <w:spacing w:line="288" w:lineRule="auto"/>
        <w:rPr>
          <w:rFonts w:ascii="Helvetica" w:hAnsi="Helvetica" w:cs="Arial"/>
          <w:sz w:val="18"/>
          <w:szCs w:val="18"/>
        </w:rPr>
      </w:pPr>
    </w:p>
    <w:p w14:paraId="57D6FC56" w14:textId="77777777" w:rsidR="00C231EE" w:rsidRPr="00C06631" w:rsidRDefault="00C231EE" w:rsidP="00C231EE">
      <w:pPr>
        <w:spacing w:line="288" w:lineRule="auto"/>
        <w:rPr>
          <w:rFonts w:ascii="Helvetica" w:hAnsi="Helvetica" w:cs="Arial"/>
          <w:sz w:val="18"/>
          <w:szCs w:val="18"/>
        </w:rPr>
      </w:pPr>
      <w:r w:rsidRPr="00C06631">
        <w:rPr>
          <w:rFonts w:ascii="Helvetica" w:hAnsi="Helvetica" w:cs="Arial"/>
          <w:sz w:val="18"/>
          <w:szCs w:val="18"/>
        </w:rPr>
        <w:t xml:space="preserve">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w:t>
      </w:r>
      <w:proofErr w:type="spellStart"/>
      <w:r w:rsidRPr="00C06631">
        <w:rPr>
          <w:rFonts w:ascii="Helvetica" w:hAnsi="Helvetica" w:cs="Arial"/>
          <w:sz w:val="18"/>
          <w:szCs w:val="18"/>
        </w:rPr>
        <w:t>Großverpfleger</w:t>
      </w:r>
      <w:proofErr w:type="spellEnd"/>
      <w:r w:rsidRPr="00C06631">
        <w:rPr>
          <w:rFonts w:ascii="Helvetica" w:hAnsi="Helvetica" w:cs="Arial"/>
          <w:sz w:val="18"/>
          <w:szCs w:val="18"/>
        </w:rPr>
        <w:t xml:space="preserve">, internationaler Kreuzfahrtreedereien, Airlines und Bahngesellschaften. </w:t>
      </w:r>
    </w:p>
    <w:p w14:paraId="6D9B501F" w14:textId="77777777" w:rsidR="00C231EE" w:rsidRPr="00C06631" w:rsidRDefault="00C231EE" w:rsidP="00C231EE">
      <w:pPr>
        <w:spacing w:line="288" w:lineRule="auto"/>
        <w:rPr>
          <w:rFonts w:ascii="Helvetica" w:hAnsi="Helvetica" w:cs="Arial"/>
          <w:sz w:val="18"/>
          <w:szCs w:val="18"/>
        </w:rPr>
      </w:pPr>
    </w:p>
    <w:p w14:paraId="7A5DB024" w14:textId="77777777" w:rsidR="00C231EE" w:rsidRPr="001E3CAA" w:rsidRDefault="00C231EE" w:rsidP="00C231EE">
      <w:pPr>
        <w:spacing w:line="288" w:lineRule="auto"/>
        <w:rPr>
          <w:rFonts w:ascii="Helvetica" w:hAnsi="Helvetica"/>
          <w:b/>
          <w:strike/>
          <w:sz w:val="20"/>
          <w:szCs w:val="20"/>
        </w:rPr>
      </w:pPr>
      <w:r w:rsidRPr="00C06631">
        <w:rPr>
          <w:rFonts w:ascii="Helvetica" w:hAnsi="Helvetica"/>
          <w:bCs/>
          <w:color w:val="000000" w:themeColor="text1"/>
          <w:sz w:val="18"/>
          <w:szCs w:val="18"/>
        </w:rPr>
        <w:t xml:space="preserve">Seit Ende 2016 gehört die proHeq GmbH zum französischen </w:t>
      </w:r>
      <w:proofErr w:type="spellStart"/>
      <w:r w:rsidRPr="00C06631">
        <w:rPr>
          <w:rFonts w:ascii="Helvetica" w:hAnsi="Helvetica"/>
          <w:bCs/>
          <w:color w:val="000000" w:themeColor="text1"/>
          <w:sz w:val="18"/>
          <w:szCs w:val="18"/>
        </w:rPr>
        <w:t>Groupe</w:t>
      </w:r>
      <w:proofErr w:type="spellEnd"/>
      <w:r w:rsidRPr="00C06631">
        <w:rPr>
          <w:rFonts w:ascii="Helvetica" w:hAnsi="Helvetica"/>
          <w:bCs/>
          <w:color w:val="000000" w:themeColor="text1"/>
          <w:sz w:val="18"/>
          <w:szCs w:val="18"/>
        </w:rPr>
        <w:t xml:space="preserve"> SEB Konzern. Im Zuge dessen wurden jüngst alle B2B-Marken der Gruppe unter dem Dach „SEB PROFESSIONAL“ gebündelt.</w:t>
      </w:r>
      <w:r w:rsidRPr="00543F29">
        <w:rPr>
          <w:rFonts w:ascii="Helvetica" w:hAnsi="Helvetica"/>
          <w:bCs/>
          <w:color w:val="000000" w:themeColor="text1"/>
          <w:sz w:val="18"/>
          <w:szCs w:val="18"/>
        </w:rPr>
        <w:t xml:space="preserve"> </w:t>
      </w:r>
    </w:p>
    <w:p w14:paraId="773B5115" w14:textId="77777777" w:rsidR="004B58A8" w:rsidRPr="00AC1163" w:rsidRDefault="004B58A8" w:rsidP="00C231EE">
      <w:pPr>
        <w:spacing w:line="288" w:lineRule="auto"/>
      </w:pPr>
    </w:p>
    <w:sectPr w:rsidR="004B58A8" w:rsidRPr="00AC1163" w:rsidSect="004B58A8">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F60DB4" w14:textId="77777777" w:rsidR="00990838" w:rsidRDefault="00990838">
      <w:r>
        <w:separator/>
      </w:r>
    </w:p>
  </w:endnote>
  <w:endnote w:type="continuationSeparator" w:id="0">
    <w:p w14:paraId="7539C63A" w14:textId="77777777" w:rsidR="00990838" w:rsidRDefault="009908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notTrueType/>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93571" w14:textId="77777777" w:rsidR="00990838" w:rsidRDefault="00990838">
      <w:r>
        <w:separator/>
      </w:r>
    </w:p>
  </w:footnote>
  <w:footnote w:type="continuationSeparator" w:id="0">
    <w:p w14:paraId="5F5BFCEF" w14:textId="77777777" w:rsidR="00990838" w:rsidRDefault="009908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606DF"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0BB3024D" wp14:editId="6D6BEEFB">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6485333">
    <w:abstractNumId w:val="0"/>
  </w:num>
  <w:num w:numId="2" w16cid:durableId="1427966304">
    <w:abstractNumId w:val="2"/>
  </w:num>
  <w:num w:numId="3" w16cid:durableId="8457488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3"/>
  <w:embedSystemFonts/>
  <w:activeWritingStyle w:appName="MSWord" w:lang="it-IT" w:vendorID="64" w:dllVersion="6" w:nlCheck="1" w:checkStyle="0"/>
  <w:activeWritingStyle w:appName="MSWord" w:lang="de-DE" w:vendorID="64" w:dllVersion="6" w:nlCheck="1" w:checkStyle="0"/>
  <w:activeWritingStyle w:appName="MSWord" w:lang="de-DE" w:vendorID="64" w:dllVersion="0" w:nlCheck="1" w:checkStyle="0"/>
  <w:activeWritingStyle w:appName="MSWord" w:lang="it-IT"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2728"/>
    <w:rsid w:val="00012827"/>
    <w:rsid w:val="00013692"/>
    <w:rsid w:val="00013DA7"/>
    <w:rsid w:val="00015FA3"/>
    <w:rsid w:val="00017EF1"/>
    <w:rsid w:val="000235EA"/>
    <w:rsid w:val="00023B42"/>
    <w:rsid w:val="0002778D"/>
    <w:rsid w:val="000316E4"/>
    <w:rsid w:val="00033F92"/>
    <w:rsid w:val="00041998"/>
    <w:rsid w:val="000420F8"/>
    <w:rsid w:val="00051DC8"/>
    <w:rsid w:val="00053312"/>
    <w:rsid w:val="00054C68"/>
    <w:rsid w:val="000603D8"/>
    <w:rsid w:val="00062ADB"/>
    <w:rsid w:val="00065082"/>
    <w:rsid w:val="000668F3"/>
    <w:rsid w:val="00066AE7"/>
    <w:rsid w:val="00067480"/>
    <w:rsid w:val="000678F4"/>
    <w:rsid w:val="00075A04"/>
    <w:rsid w:val="000763A6"/>
    <w:rsid w:val="00076F87"/>
    <w:rsid w:val="00081B11"/>
    <w:rsid w:val="00083693"/>
    <w:rsid w:val="0009204C"/>
    <w:rsid w:val="000941CC"/>
    <w:rsid w:val="000A31FA"/>
    <w:rsid w:val="000B04C0"/>
    <w:rsid w:val="000B27FE"/>
    <w:rsid w:val="000B29A2"/>
    <w:rsid w:val="000B3AF2"/>
    <w:rsid w:val="000B4557"/>
    <w:rsid w:val="000B46DA"/>
    <w:rsid w:val="000B60F3"/>
    <w:rsid w:val="000B7BCF"/>
    <w:rsid w:val="000C0528"/>
    <w:rsid w:val="000C08B3"/>
    <w:rsid w:val="000C0C88"/>
    <w:rsid w:val="000C25EB"/>
    <w:rsid w:val="000C3459"/>
    <w:rsid w:val="000C4477"/>
    <w:rsid w:val="000C522E"/>
    <w:rsid w:val="000C533E"/>
    <w:rsid w:val="000D73C7"/>
    <w:rsid w:val="000E1907"/>
    <w:rsid w:val="000E2CD5"/>
    <w:rsid w:val="000E324F"/>
    <w:rsid w:val="000E5D5B"/>
    <w:rsid w:val="000E7F3E"/>
    <w:rsid w:val="000F0A8F"/>
    <w:rsid w:val="000F14AD"/>
    <w:rsid w:val="000F1C7E"/>
    <w:rsid w:val="000F4096"/>
    <w:rsid w:val="000F54E4"/>
    <w:rsid w:val="000F5A4C"/>
    <w:rsid w:val="000F5E6D"/>
    <w:rsid w:val="000F6B4E"/>
    <w:rsid w:val="00107322"/>
    <w:rsid w:val="0011479B"/>
    <w:rsid w:val="00115012"/>
    <w:rsid w:val="00116AC1"/>
    <w:rsid w:val="0011741B"/>
    <w:rsid w:val="00117967"/>
    <w:rsid w:val="001211B0"/>
    <w:rsid w:val="00123049"/>
    <w:rsid w:val="0012437B"/>
    <w:rsid w:val="001255A3"/>
    <w:rsid w:val="00125F61"/>
    <w:rsid w:val="00136DDD"/>
    <w:rsid w:val="00140459"/>
    <w:rsid w:val="00145BA0"/>
    <w:rsid w:val="00146286"/>
    <w:rsid w:val="001506CB"/>
    <w:rsid w:val="001509BE"/>
    <w:rsid w:val="00160D52"/>
    <w:rsid w:val="00161D09"/>
    <w:rsid w:val="00164DB5"/>
    <w:rsid w:val="001652FC"/>
    <w:rsid w:val="00166AC0"/>
    <w:rsid w:val="0017010D"/>
    <w:rsid w:val="00171B01"/>
    <w:rsid w:val="0017358A"/>
    <w:rsid w:val="00174943"/>
    <w:rsid w:val="00175E3A"/>
    <w:rsid w:val="0018254C"/>
    <w:rsid w:val="00183D5E"/>
    <w:rsid w:val="0018566C"/>
    <w:rsid w:val="00186E5D"/>
    <w:rsid w:val="001923AB"/>
    <w:rsid w:val="0019351F"/>
    <w:rsid w:val="00194AB4"/>
    <w:rsid w:val="00197AB3"/>
    <w:rsid w:val="00197B9E"/>
    <w:rsid w:val="001A2801"/>
    <w:rsid w:val="001A49C5"/>
    <w:rsid w:val="001A55DD"/>
    <w:rsid w:val="001A667B"/>
    <w:rsid w:val="001A6E2C"/>
    <w:rsid w:val="001A7815"/>
    <w:rsid w:val="001B5D4B"/>
    <w:rsid w:val="001C0C3D"/>
    <w:rsid w:val="001C1B58"/>
    <w:rsid w:val="001C2431"/>
    <w:rsid w:val="001C2972"/>
    <w:rsid w:val="001C310F"/>
    <w:rsid w:val="001D0B9E"/>
    <w:rsid w:val="001D1405"/>
    <w:rsid w:val="001D280D"/>
    <w:rsid w:val="001D3AC3"/>
    <w:rsid w:val="001D48CE"/>
    <w:rsid w:val="001D5A74"/>
    <w:rsid w:val="001E0B03"/>
    <w:rsid w:val="001E7A61"/>
    <w:rsid w:val="0020252E"/>
    <w:rsid w:val="0020323F"/>
    <w:rsid w:val="00205796"/>
    <w:rsid w:val="00206915"/>
    <w:rsid w:val="00206A4E"/>
    <w:rsid w:val="00210B37"/>
    <w:rsid w:val="0021126C"/>
    <w:rsid w:val="00215423"/>
    <w:rsid w:val="002162B5"/>
    <w:rsid w:val="002205C8"/>
    <w:rsid w:val="00226809"/>
    <w:rsid w:val="00233D3B"/>
    <w:rsid w:val="00237337"/>
    <w:rsid w:val="00240AC2"/>
    <w:rsid w:val="00242AEF"/>
    <w:rsid w:val="0024395B"/>
    <w:rsid w:val="00244FBB"/>
    <w:rsid w:val="0024705A"/>
    <w:rsid w:val="00247DDE"/>
    <w:rsid w:val="002502B3"/>
    <w:rsid w:val="002510A6"/>
    <w:rsid w:val="00253045"/>
    <w:rsid w:val="00254287"/>
    <w:rsid w:val="0026144B"/>
    <w:rsid w:val="00267D70"/>
    <w:rsid w:val="00272FAE"/>
    <w:rsid w:val="00275FF8"/>
    <w:rsid w:val="0028102F"/>
    <w:rsid w:val="00281678"/>
    <w:rsid w:val="00285349"/>
    <w:rsid w:val="002920E2"/>
    <w:rsid w:val="0029219D"/>
    <w:rsid w:val="00292333"/>
    <w:rsid w:val="00296997"/>
    <w:rsid w:val="00296B3F"/>
    <w:rsid w:val="00297450"/>
    <w:rsid w:val="002A1A27"/>
    <w:rsid w:val="002A1E9D"/>
    <w:rsid w:val="002A5443"/>
    <w:rsid w:val="002A7054"/>
    <w:rsid w:val="002B0AFA"/>
    <w:rsid w:val="002C32A7"/>
    <w:rsid w:val="002C536C"/>
    <w:rsid w:val="002C5403"/>
    <w:rsid w:val="002D1FC4"/>
    <w:rsid w:val="002D43C1"/>
    <w:rsid w:val="002E1103"/>
    <w:rsid w:val="002E377F"/>
    <w:rsid w:val="002E6242"/>
    <w:rsid w:val="002F05CC"/>
    <w:rsid w:val="002F20C7"/>
    <w:rsid w:val="002F32BA"/>
    <w:rsid w:val="002F546D"/>
    <w:rsid w:val="002F6907"/>
    <w:rsid w:val="002F6C7D"/>
    <w:rsid w:val="00300411"/>
    <w:rsid w:val="00313756"/>
    <w:rsid w:val="003179B4"/>
    <w:rsid w:val="00317D31"/>
    <w:rsid w:val="00322FB1"/>
    <w:rsid w:val="0032623D"/>
    <w:rsid w:val="00327824"/>
    <w:rsid w:val="0033259D"/>
    <w:rsid w:val="00332F48"/>
    <w:rsid w:val="00335078"/>
    <w:rsid w:val="0035124B"/>
    <w:rsid w:val="00352133"/>
    <w:rsid w:val="00353490"/>
    <w:rsid w:val="00353AD7"/>
    <w:rsid w:val="00363A62"/>
    <w:rsid w:val="00364642"/>
    <w:rsid w:val="00364676"/>
    <w:rsid w:val="00372F8D"/>
    <w:rsid w:val="0037305F"/>
    <w:rsid w:val="003748D3"/>
    <w:rsid w:val="003774F5"/>
    <w:rsid w:val="00377A53"/>
    <w:rsid w:val="0038206B"/>
    <w:rsid w:val="003826A5"/>
    <w:rsid w:val="0038297F"/>
    <w:rsid w:val="0038784B"/>
    <w:rsid w:val="00387A6B"/>
    <w:rsid w:val="00390DC0"/>
    <w:rsid w:val="00392F44"/>
    <w:rsid w:val="003954C8"/>
    <w:rsid w:val="00395B78"/>
    <w:rsid w:val="00396003"/>
    <w:rsid w:val="003966F0"/>
    <w:rsid w:val="003A0697"/>
    <w:rsid w:val="003A1016"/>
    <w:rsid w:val="003A18D6"/>
    <w:rsid w:val="003A61A6"/>
    <w:rsid w:val="003B2FE6"/>
    <w:rsid w:val="003B484A"/>
    <w:rsid w:val="003B54D8"/>
    <w:rsid w:val="003B5701"/>
    <w:rsid w:val="003C1116"/>
    <w:rsid w:val="003C18F3"/>
    <w:rsid w:val="003C1BFB"/>
    <w:rsid w:val="003C50CB"/>
    <w:rsid w:val="003C6813"/>
    <w:rsid w:val="003D3221"/>
    <w:rsid w:val="003D4579"/>
    <w:rsid w:val="003D4999"/>
    <w:rsid w:val="003D6548"/>
    <w:rsid w:val="003D7E59"/>
    <w:rsid w:val="003E287B"/>
    <w:rsid w:val="003E2C9E"/>
    <w:rsid w:val="003E4119"/>
    <w:rsid w:val="003E522D"/>
    <w:rsid w:val="003E71F4"/>
    <w:rsid w:val="003F03F9"/>
    <w:rsid w:val="003F1190"/>
    <w:rsid w:val="003F232D"/>
    <w:rsid w:val="003F2CC4"/>
    <w:rsid w:val="003F3136"/>
    <w:rsid w:val="003F7193"/>
    <w:rsid w:val="004016A2"/>
    <w:rsid w:val="004025AD"/>
    <w:rsid w:val="00402DB4"/>
    <w:rsid w:val="0040321E"/>
    <w:rsid w:val="00404171"/>
    <w:rsid w:val="004042B2"/>
    <w:rsid w:val="004043BA"/>
    <w:rsid w:val="0040451C"/>
    <w:rsid w:val="0040705C"/>
    <w:rsid w:val="004075A9"/>
    <w:rsid w:val="0041026E"/>
    <w:rsid w:val="0041282C"/>
    <w:rsid w:val="004132BF"/>
    <w:rsid w:val="004175D9"/>
    <w:rsid w:val="00417C06"/>
    <w:rsid w:val="00420148"/>
    <w:rsid w:val="0042035F"/>
    <w:rsid w:val="00423439"/>
    <w:rsid w:val="004254D8"/>
    <w:rsid w:val="00426E3D"/>
    <w:rsid w:val="00430254"/>
    <w:rsid w:val="004306A3"/>
    <w:rsid w:val="00433EAA"/>
    <w:rsid w:val="00434EB2"/>
    <w:rsid w:val="0043573E"/>
    <w:rsid w:val="00436064"/>
    <w:rsid w:val="004367EF"/>
    <w:rsid w:val="004406D1"/>
    <w:rsid w:val="0044155F"/>
    <w:rsid w:val="00443D6E"/>
    <w:rsid w:val="004448E4"/>
    <w:rsid w:val="00444F89"/>
    <w:rsid w:val="004458D9"/>
    <w:rsid w:val="00451D3B"/>
    <w:rsid w:val="00452051"/>
    <w:rsid w:val="004560CA"/>
    <w:rsid w:val="00457152"/>
    <w:rsid w:val="00460ECC"/>
    <w:rsid w:val="0046616E"/>
    <w:rsid w:val="004725B1"/>
    <w:rsid w:val="00473846"/>
    <w:rsid w:val="00473FF8"/>
    <w:rsid w:val="00476507"/>
    <w:rsid w:val="00483D03"/>
    <w:rsid w:val="004861ED"/>
    <w:rsid w:val="00494999"/>
    <w:rsid w:val="004A4A09"/>
    <w:rsid w:val="004A5ADF"/>
    <w:rsid w:val="004A5E4A"/>
    <w:rsid w:val="004A600C"/>
    <w:rsid w:val="004A6BCD"/>
    <w:rsid w:val="004A790C"/>
    <w:rsid w:val="004B0330"/>
    <w:rsid w:val="004B2076"/>
    <w:rsid w:val="004B27BF"/>
    <w:rsid w:val="004B3F04"/>
    <w:rsid w:val="004B522F"/>
    <w:rsid w:val="004B58A8"/>
    <w:rsid w:val="004C0AC1"/>
    <w:rsid w:val="004C0D9B"/>
    <w:rsid w:val="004C2A5F"/>
    <w:rsid w:val="004C447C"/>
    <w:rsid w:val="004D23BF"/>
    <w:rsid w:val="004D2B03"/>
    <w:rsid w:val="004D2D05"/>
    <w:rsid w:val="004D3622"/>
    <w:rsid w:val="004D55F6"/>
    <w:rsid w:val="004D6B98"/>
    <w:rsid w:val="004E0B0B"/>
    <w:rsid w:val="004E2620"/>
    <w:rsid w:val="004E285F"/>
    <w:rsid w:val="004E3377"/>
    <w:rsid w:val="004E58BD"/>
    <w:rsid w:val="004F001F"/>
    <w:rsid w:val="004F03B7"/>
    <w:rsid w:val="004F4858"/>
    <w:rsid w:val="004F5AD3"/>
    <w:rsid w:val="004F5E1F"/>
    <w:rsid w:val="004F60D8"/>
    <w:rsid w:val="004F618B"/>
    <w:rsid w:val="004F6EAB"/>
    <w:rsid w:val="00506783"/>
    <w:rsid w:val="00506922"/>
    <w:rsid w:val="00507FE3"/>
    <w:rsid w:val="00511807"/>
    <w:rsid w:val="0051293C"/>
    <w:rsid w:val="00515126"/>
    <w:rsid w:val="005157DA"/>
    <w:rsid w:val="00517BBF"/>
    <w:rsid w:val="00517EAF"/>
    <w:rsid w:val="0052020C"/>
    <w:rsid w:val="00521EFF"/>
    <w:rsid w:val="005234FC"/>
    <w:rsid w:val="00535742"/>
    <w:rsid w:val="00536E33"/>
    <w:rsid w:val="005420BE"/>
    <w:rsid w:val="005435E4"/>
    <w:rsid w:val="005469B3"/>
    <w:rsid w:val="00547D54"/>
    <w:rsid w:val="005513B4"/>
    <w:rsid w:val="00553AB5"/>
    <w:rsid w:val="005550C0"/>
    <w:rsid w:val="00555177"/>
    <w:rsid w:val="00556BA5"/>
    <w:rsid w:val="005605C3"/>
    <w:rsid w:val="00564C3E"/>
    <w:rsid w:val="0056550E"/>
    <w:rsid w:val="0056637F"/>
    <w:rsid w:val="00567EA4"/>
    <w:rsid w:val="00570A2B"/>
    <w:rsid w:val="0057230C"/>
    <w:rsid w:val="00573881"/>
    <w:rsid w:val="005768E0"/>
    <w:rsid w:val="00577E70"/>
    <w:rsid w:val="0058392C"/>
    <w:rsid w:val="0058592C"/>
    <w:rsid w:val="005905A6"/>
    <w:rsid w:val="00592B40"/>
    <w:rsid w:val="00596C21"/>
    <w:rsid w:val="005970A8"/>
    <w:rsid w:val="00597FAB"/>
    <w:rsid w:val="005A0A1A"/>
    <w:rsid w:val="005A253C"/>
    <w:rsid w:val="005A45C5"/>
    <w:rsid w:val="005A491B"/>
    <w:rsid w:val="005A4A2A"/>
    <w:rsid w:val="005A502D"/>
    <w:rsid w:val="005B2D09"/>
    <w:rsid w:val="005B7BE4"/>
    <w:rsid w:val="005C1149"/>
    <w:rsid w:val="005C19E3"/>
    <w:rsid w:val="005C3D02"/>
    <w:rsid w:val="005C7BF7"/>
    <w:rsid w:val="005D247F"/>
    <w:rsid w:val="005D4F6F"/>
    <w:rsid w:val="005D6DD8"/>
    <w:rsid w:val="005D717E"/>
    <w:rsid w:val="005D76E5"/>
    <w:rsid w:val="005D7AEF"/>
    <w:rsid w:val="005E009D"/>
    <w:rsid w:val="005E08C5"/>
    <w:rsid w:val="005E3C73"/>
    <w:rsid w:val="005E4172"/>
    <w:rsid w:val="005E4ECE"/>
    <w:rsid w:val="005E54C5"/>
    <w:rsid w:val="005E73AD"/>
    <w:rsid w:val="005F238F"/>
    <w:rsid w:val="005F7B6A"/>
    <w:rsid w:val="006004B6"/>
    <w:rsid w:val="006034D7"/>
    <w:rsid w:val="00604E5B"/>
    <w:rsid w:val="00614126"/>
    <w:rsid w:val="00621EB9"/>
    <w:rsid w:val="00622909"/>
    <w:rsid w:val="00625A6A"/>
    <w:rsid w:val="00625D20"/>
    <w:rsid w:val="006266EF"/>
    <w:rsid w:val="00632B46"/>
    <w:rsid w:val="0063480B"/>
    <w:rsid w:val="00634D83"/>
    <w:rsid w:val="00641235"/>
    <w:rsid w:val="00641715"/>
    <w:rsid w:val="00641CEA"/>
    <w:rsid w:val="00643C5D"/>
    <w:rsid w:val="00645491"/>
    <w:rsid w:val="00646528"/>
    <w:rsid w:val="00646622"/>
    <w:rsid w:val="00647E4A"/>
    <w:rsid w:val="00650016"/>
    <w:rsid w:val="00650169"/>
    <w:rsid w:val="0065058F"/>
    <w:rsid w:val="00654062"/>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84E19"/>
    <w:rsid w:val="00693C2C"/>
    <w:rsid w:val="00697AEA"/>
    <w:rsid w:val="006A06DD"/>
    <w:rsid w:val="006A09EB"/>
    <w:rsid w:val="006A21ED"/>
    <w:rsid w:val="006A3D9A"/>
    <w:rsid w:val="006A48BD"/>
    <w:rsid w:val="006A697C"/>
    <w:rsid w:val="006B67E1"/>
    <w:rsid w:val="006B7C87"/>
    <w:rsid w:val="006B7F87"/>
    <w:rsid w:val="006C363E"/>
    <w:rsid w:val="006C3F7B"/>
    <w:rsid w:val="006C5D5A"/>
    <w:rsid w:val="006C6B6B"/>
    <w:rsid w:val="006D0FC9"/>
    <w:rsid w:val="006D1831"/>
    <w:rsid w:val="006D2387"/>
    <w:rsid w:val="006D3FB9"/>
    <w:rsid w:val="006E0B72"/>
    <w:rsid w:val="006E3630"/>
    <w:rsid w:val="006E666C"/>
    <w:rsid w:val="006E72D1"/>
    <w:rsid w:val="006E7851"/>
    <w:rsid w:val="006F3FA6"/>
    <w:rsid w:val="006F5EDC"/>
    <w:rsid w:val="006F5FEA"/>
    <w:rsid w:val="00700AF4"/>
    <w:rsid w:val="00701EE7"/>
    <w:rsid w:val="0071325E"/>
    <w:rsid w:val="007152F0"/>
    <w:rsid w:val="00715BD6"/>
    <w:rsid w:val="00715D5F"/>
    <w:rsid w:val="007227A4"/>
    <w:rsid w:val="00723937"/>
    <w:rsid w:val="00723A11"/>
    <w:rsid w:val="007247B4"/>
    <w:rsid w:val="007249CD"/>
    <w:rsid w:val="00727498"/>
    <w:rsid w:val="00733268"/>
    <w:rsid w:val="007422CD"/>
    <w:rsid w:val="00742EC9"/>
    <w:rsid w:val="007437A9"/>
    <w:rsid w:val="007472ED"/>
    <w:rsid w:val="00747C90"/>
    <w:rsid w:val="00752880"/>
    <w:rsid w:val="00756535"/>
    <w:rsid w:val="00760CE5"/>
    <w:rsid w:val="00765343"/>
    <w:rsid w:val="0077151A"/>
    <w:rsid w:val="00771635"/>
    <w:rsid w:val="007727CD"/>
    <w:rsid w:val="00772801"/>
    <w:rsid w:val="00773C38"/>
    <w:rsid w:val="0077530E"/>
    <w:rsid w:val="00794B8F"/>
    <w:rsid w:val="00794E96"/>
    <w:rsid w:val="00795F7C"/>
    <w:rsid w:val="00796DC2"/>
    <w:rsid w:val="00797304"/>
    <w:rsid w:val="007A2ACC"/>
    <w:rsid w:val="007A31B5"/>
    <w:rsid w:val="007A3741"/>
    <w:rsid w:val="007A4169"/>
    <w:rsid w:val="007B7DBD"/>
    <w:rsid w:val="007C074B"/>
    <w:rsid w:val="007C375A"/>
    <w:rsid w:val="007C4A0A"/>
    <w:rsid w:val="007D6FFD"/>
    <w:rsid w:val="007E4692"/>
    <w:rsid w:val="007E4ECF"/>
    <w:rsid w:val="007E71A7"/>
    <w:rsid w:val="007F162D"/>
    <w:rsid w:val="007F50F3"/>
    <w:rsid w:val="007F5F91"/>
    <w:rsid w:val="007F6C12"/>
    <w:rsid w:val="008007CD"/>
    <w:rsid w:val="008015FC"/>
    <w:rsid w:val="008071EF"/>
    <w:rsid w:val="00807FE2"/>
    <w:rsid w:val="00810474"/>
    <w:rsid w:val="00810A8B"/>
    <w:rsid w:val="00812A56"/>
    <w:rsid w:val="00813D0D"/>
    <w:rsid w:val="00815CC1"/>
    <w:rsid w:val="008167E8"/>
    <w:rsid w:val="0081748E"/>
    <w:rsid w:val="00817BBE"/>
    <w:rsid w:val="00817FE6"/>
    <w:rsid w:val="00821162"/>
    <w:rsid w:val="00823270"/>
    <w:rsid w:val="0082432E"/>
    <w:rsid w:val="00824DB1"/>
    <w:rsid w:val="008258B8"/>
    <w:rsid w:val="00827C92"/>
    <w:rsid w:val="00834454"/>
    <w:rsid w:val="00840242"/>
    <w:rsid w:val="008420E7"/>
    <w:rsid w:val="00845B9F"/>
    <w:rsid w:val="00846B8E"/>
    <w:rsid w:val="0085053A"/>
    <w:rsid w:val="008515BC"/>
    <w:rsid w:val="00860DF1"/>
    <w:rsid w:val="0086335C"/>
    <w:rsid w:val="0088755D"/>
    <w:rsid w:val="00890E75"/>
    <w:rsid w:val="00891DD3"/>
    <w:rsid w:val="00895450"/>
    <w:rsid w:val="00897610"/>
    <w:rsid w:val="008A29F2"/>
    <w:rsid w:val="008A477E"/>
    <w:rsid w:val="008A567A"/>
    <w:rsid w:val="008A5AE2"/>
    <w:rsid w:val="008B25DE"/>
    <w:rsid w:val="008B3B62"/>
    <w:rsid w:val="008C13E7"/>
    <w:rsid w:val="008C4166"/>
    <w:rsid w:val="008C4463"/>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52A2"/>
    <w:rsid w:val="008F5EC1"/>
    <w:rsid w:val="00901A96"/>
    <w:rsid w:val="0090592D"/>
    <w:rsid w:val="0090618B"/>
    <w:rsid w:val="009075BC"/>
    <w:rsid w:val="00907809"/>
    <w:rsid w:val="009106BF"/>
    <w:rsid w:val="009117B9"/>
    <w:rsid w:val="00912FBA"/>
    <w:rsid w:val="00913E10"/>
    <w:rsid w:val="0091513A"/>
    <w:rsid w:val="00927D0B"/>
    <w:rsid w:val="00932AAD"/>
    <w:rsid w:val="00932CB1"/>
    <w:rsid w:val="00934BA5"/>
    <w:rsid w:val="00934E6C"/>
    <w:rsid w:val="00945275"/>
    <w:rsid w:val="00951AC9"/>
    <w:rsid w:val="0095395A"/>
    <w:rsid w:val="00953F14"/>
    <w:rsid w:val="00955759"/>
    <w:rsid w:val="00956346"/>
    <w:rsid w:val="00956C1A"/>
    <w:rsid w:val="00957422"/>
    <w:rsid w:val="009623BD"/>
    <w:rsid w:val="00967BA9"/>
    <w:rsid w:val="00974402"/>
    <w:rsid w:val="00976089"/>
    <w:rsid w:val="00982BA1"/>
    <w:rsid w:val="0098752B"/>
    <w:rsid w:val="0098768B"/>
    <w:rsid w:val="00990838"/>
    <w:rsid w:val="00993144"/>
    <w:rsid w:val="009A32E5"/>
    <w:rsid w:val="009A5072"/>
    <w:rsid w:val="009A5AF9"/>
    <w:rsid w:val="009A7687"/>
    <w:rsid w:val="009B03B3"/>
    <w:rsid w:val="009B2661"/>
    <w:rsid w:val="009B2C1F"/>
    <w:rsid w:val="009B35D4"/>
    <w:rsid w:val="009B4539"/>
    <w:rsid w:val="009B51B6"/>
    <w:rsid w:val="009B7BF4"/>
    <w:rsid w:val="009C00DE"/>
    <w:rsid w:val="009C244D"/>
    <w:rsid w:val="009C2E3C"/>
    <w:rsid w:val="009C472B"/>
    <w:rsid w:val="009C6188"/>
    <w:rsid w:val="009D11FC"/>
    <w:rsid w:val="009D1A75"/>
    <w:rsid w:val="009D5032"/>
    <w:rsid w:val="009D6111"/>
    <w:rsid w:val="009E00A4"/>
    <w:rsid w:val="009E1A15"/>
    <w:rsid w:val="009E286C"/>
    <w:rsid w:val="009E41E9"/>
    <w:rsid w:val="009E430E"/>
    <w:rsid w:val="009F09D2"/>
    <w:rsid w:val="009F1B7E"/>
    <w:rsid w:val="009F3224"/>
    <w:rsid w:val="00A032CB"/>
    <w:rsid w:val="00A04868"/>
    <w:rsid w:val="00A04E70"/>
    <w:rsid w:val="00A052E4"/>
    <w:rsid w:val="00A12898"/>
    <w:rsid w:val="00A138C7"/>
    <w:rsid w:val="00A13E86"/>
    <w:rsid w:val="00A1417C"/>
    <w:rsid w:val="00A15EAF"/>
    <w:rsid w:val="00A163E6"/>
    <w:rsid w:val="00A200ED"/>
    <w:rsid w:val="00A22C8F"/>
    <w:rsid w:val="00A24CDF"/>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63464"/>
    <w:rsid w:val="00A66317"/>
    <w:rsid w:val="00A66F5A"/>
    <w:rsid w:val="00A67CC4"/>
    <w:rsid w:val="00A70461"/>
    <w:rsid w:val="00A75210"/>
    <w:rsid w:val="00A8018E"/>
    <w:rsid w:val="00A82AC8"/>
    <w:rsid w:val="00A82AEC"/>
    <w:rsid w:val="00A84F20"/>
    <w:rsid w:val="00A91443"/>
    <w:rsid w:val="00A917C2"/>
    <w:rsid w:val="00A91CA6"/>
    <w:rsid w:val="00A93B08"/>
    <w:rsid w:val="00A93E2B"/>
    <w:rsid w:val="00A9496C"/>
    <w:rsid w:val="00A970F3"/>
    <w:rsid w:val="00AA3771"/>
    <w:rsid w:val="00AA5831"/>
    <w:rsid w:val="00AC0023"/>
    <w:rsid w:val="00AC00F0"/>
    <w:rsid w:val="00AC08B7"/>
    <w:rsid w:val="00AC114A"/>
    <w:rsid w:val="00AC1163"/>
    <w:rsid w:val="00AC3FE2"/>
    <w:rsid w:val="00AC4292"/>
    <w:rsid w:val="00AC4C90"/>
    <w:rsid w:val="00AC5F5E"/>
    <w:rsid w:val="00AD0CAB"/>
    <w:rsid w:val="00AD0EA5"/>
    <w:rsid w:val="00AD31FD"/>
    <w:rsid w:val="00AD3F33"/>
    <w:rsid w:val="00AD4A62"/>
    <w:rsid w:val="00AE05E3"/>
    <w:rsid w:val="00AE349D"/>
    <w:rsid w:val="00AE4784"/>
    <w:rsid w:val="00AE4AD8"/>
    <w:rsid w:val="00AF678A"/>
    <w:rsid w:val="00AF7314"/>
    <w:rsid w:val="00B00A1A"/>
    <w:rsid w:val="00B0117F"/>
    <w:rsid w:val="00B0652D"/>
    <w:rsid w:val="00B07460"/>
    <w:rsid w:val="00B110A4"/>
    <w:rsid w:val="00B1165D"/>
    <w:rsid w:val="00B12670"/>
    <w:rsid w:val="00B14C3D"/>
    <w:rsid w:val="00B20670"/>
    <w:rsid w:val="00B25EBA"/>
    <w:rsid w:val="00B27918"/>
    <w:rsid w:val="00B27A6F"/>
    <w:rsid w:val="00B30434"/>
    <w:rsid w:val="00B3252C"/>
    <w:rsid w:val="00B345D2"/>
    <w:rsid w:val="00B34728"/>
    <w:rsid w:val="00B3647B"/>
    <w:rsid w:val="00B40C7E"/>
    <w:rsid w:val="00B4115A"/>
    <w:rsid w:val="00B477D3"/>
    <w:rsid w:val="00B50F3F"/>
    <w:rsid w:val="00B600A2"/>
    <w:rsid w:val="00B625F8"/>
    <w:rsid w:val="00B62D3D"/>
    <w:rsid w:val="00B63195"/>
    <w:rsid w:val="00B63B68"/>
    <w:rsid w:val="00B648B7"/>
    <w:rsid w:val="00B71A91"/>
    <w:rsid w:val="00B71AE6"/>
    <w:rsid w:val="00B76EDC"/>
    <w:rsid w:val="00B8094A"/>
    <w:rsid w:val="00B81456"/>
    <w:rsid w:val="00B82272"/>
    <w:rsid w:val="00B832D8"/>
    <w:rsid w:val="00B83783"/>
    <w:rsid w:val="00B84CAC"/>
    <w:rsid w:val="00B94FC6"/>
    <w:rsid w:val="00B95570"/>
    <w:rsid w:val="00B9749E"/>
    <w:rsid w:val="00B97D0B"/>
    <w:rsid w:val="00BA2998"/>
    <w:rsid w:val="00BA2F06"/>
    <w:rsid w:val="00BA645E"/>
    <w:rsid w:val="00BA66BE"/>
    <w:rsid w:val="00BA6A86"/>
    <w:rsid w:val="00BB3238"/>
    <w:rsid w:val="00BB36F7"/>
    <w:rsid w:val="00BB5098"/>
    <w:rsid w:val="00BB6E8A"/>
    <w:rsid w:val="00BC0484"/>
    <w:rsid w:val="00BC0E3A"/>
    <w:rsid w:val="00BC3268"/>
    <w:rsid w:val="00BD1E2F"/>
    <w:rsid w:val="00BD24F7"/>
    <w:rsid w:val="00BD2BAA"/>
    <w:rsid w:val="00BD4939"/>
    <w:rsid w:val="00BE0E14"/>
    <w:rsid w:val="00BF032E"/>
    <w:rsid w:val="00BF2124"/>
    <w:rsid w:val="00BF4FD0"/>
    <w:rsid w:val="00BF6075"/>
    <w:rsid w:val="00BF72BE"/>
    <w:rsid w:val="00C0418E"/>
    <w:rsid w:val="00C04EDB"/>
    <w:rsid w:val="00C0517D"/>
    <w:rsid w:val="00C06631"/>
    <w:rsid w:val="00C11303"/>
    <w:rsid w:val="00C119C3"/>
    <w:rsid w:val="00C16B30"/>
    <w:rsid w:val="00C175C2"/>
    <w:rsid w:val="00C209F7"/>
    <w:rsid w:val="00C20E10"/>
    <w:rsid w:val="00C231EE"/>
    <w:rsid w:val="00C24EEF"/>
    <w:rsid w:val="00C25A7B"/>
    <w:rsid w:val="00C3037E"/>
    <w:rsid w:val="00C3166D"/>
    <w:rsid w:val="00C31C47"/>
    <w:rsid w:val="00C33958"/>
    <w:rsid w:val="00C340A9"/>
    <w:rsid w:val="00C41152"/>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7452"/>
    <w:rsid w:val="00C70340"/>
    <w:rsid w:val="00C70638"/>
    <w:rsid w:val="00C71B4C"/>
    <w:rsid w:val="00C74437"/>
    <w:rsid w:val="00C81B65"/>
    <w:rsid w:val="00C86B6A"/>
    <w:rsid w:val="00C87E9B"/>
    <w:rsid w:val="00C90136"/>
    <w:rsid w:val="00C91775"/>
    <w:rsid w:val="00C92BF5"/>
    <w:rsid w:val="00C94463"/>
    <w:rsid w:val="00C95877"/>
    <w:rsid w:val="00C97529"/>
    <w:rsid w:val="00C97A9B"/>
    <w:rsid w:val="00CA026E"/>
    <w:rsid w:val="00CA5EA1"/>
    <w:rsid w:val="00CA7178"/>
    <w:rsid w:val="00CB4D09"/>
    <w:rsid w:val="00CB5A1C"/>
    <w:rsid w:val="00CB5DA7"/>
    <w:rsid w:val="00CC04FB"/>
    <w:rsid w:val="00CC0705"/>
    <w:rsid w:val="00CC15F6"/>
    <w:rsid w:val="00CC4D3F"/>
    <w:rsid w:val="00CC4D94"/>
    <w:rsid w:val="00CD1369"/>
    <w:rsid w:val="00CD2550"/>
    <w:rsid w:val="00CD3D26"/>
    <w:rsid w:val="00CD573A"/>
    <w:rsid w:val="00CE04BE"/>
    <w:rsid w:val="00CE329A"/>
    <w:rsid w:val="00CE5A8C"/>
    <w:rsid w:val="00CE6EA0"/>
    <w:rsid w:val="00CE7F9E"/>
    <w:rsid w:val="00CF095E"/>
    <w:rsid w:val="00CF2727"/>
    <w:rsid w:val="00CF53C9"/>
    <w:rsid w:val="00CF620C"/>
    <w:rsid w:val="00D004A5"/>
    <w:rsid w:val="00D01C06"/>
    <w:rsid w:val="00D02B6D"/>
    <w:rsid w:val="00D04630"/>
    <w:rsid w:val="00D0593F"/>
    <w:rsid w:val="00D1460A"/>
    <w:rsid w:val="00D163AF"/>
    <w:rsid w:val="00D20CE7"/>
    <w:rsid w:val="00D2303A"/>
    <w:rsid w:val="00D2613D"/>
    <w:rsid w:val="00D37E5C"/>
    <w:rsid w:val="00D4369E"/>
    <w:rsid w:val="00D4459A"/>
    <w:rsid w:val="00D45FD1"/>
    <w:rsid w:val="00D47A3C"/>
    <w:rsid w:val="00D569CA"/>
    <w:rsid w:val="00D57A8A"/>
    <w:rsid w:val="00D57E41"/>
    <w:rsid w:val="00D60820"/>
    <w:rsid w:val="00D63575"/>
    <w:rsid w:val="00D64757"/>
    <w:rsid w:val="00D647E4"/>
    <w:rsid w:val="00D651C4"/>
    <w:rsid w:val="00D660E5"/>
    <w:rsid w:val="00D66137"/>
    <w:rsid w:val="00D6768F"/>
    <w:rsid w:val="00D70A63"/>
    <w:rsid w:val="00D71B56"/>
    <w:rsid w:val="00D83F37"/>
    <w:rsid w:val="00D84C84"/>
    <w:rsid w:val="00D90E1C"/>
    <w:rsid w:val="00D921E3"/>
    <w:rsid w:val="00DA15C8"/>
    <w:rsid w:val="00DA32D4"/>
    <w:rsid w:val="00DA39B6"/>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F2138"/>
    <w:rsid w:val="00DF3DA0"/>
    <w:rsid w:val="00E03713"/>
    <w:rsid w:val="00E0421D"/>
    <w:rsid w:val="00E06886"/>
    <w:rsid w:val="00E072CC"/>
    <w:rsid w:val="00E1523E"/>
    <w:rsid w:val="00E21709"/>
    <w:rsid w:val="00E225C2"/>
    <w:rsid w:val="00E2551B"/>
    <w:rsid w:val="00E25ADA"/>
    <w:rsid w:val="00E26318"/>
    <w:rsid w:val="00E30C97"/>
    <w:rsid w:val="00E31F40"/>
    <w:rsid w:val="00E31F90"/>
    <w:rsid w:val="00E325D7"/>
    <w:rsid w:val="00E33845"/>
    <w:rsid w:val="00E36266"/>
    <w:rsid w:val="00E36502"/>
    <w:rsid w:val="00E40747"/>
    <w:rsid w:val="00E409FA"/>
    <w:rsid w:val="00E43E51"/>
    <w:rsid w:val="00E45D6E"/>
    <w:rsid w:val="00E478E5"/>
    <w:rsid w:val="00E5670E"/>
    <w:rsid w:val="00E56894"/>
    <w:rsid w:val="00E60996"/>
    <w:rsid w:val="00E6207C"/>
    <w:rsid w:val="00E62090"/>
    <w:rsid w:val="00E64925"/>
    <w:rsid w:val="00E677DD"/>
    <w:rsid w:val="00E71063"/>
    <w:rsid w:val="00E71C22"/>
    <w:rsid w:val="00E749C7"/>
    <w:rsid w:val="00E7592A"/>
    <w:rsid w:val="00E771DF"/>
    <w:rsid w:val="00E8045D"/>
    <w:rsid w:val="00E825D5"/>
    <w:rsid w:val="00E8701A"/>
    <w:rsid w:val="00E87776"/>
    <w:rsid w:val="00E87A83"/>
    <w:rsid w:val="00E9019D"/>
    <w:rsid w:val="00E91960"/>
    <w:rsid w:val="00E962E2"/>
    <w:rsid w:val="00E97FEB"/>
    <w:rsid w:val="00EA10B1"/>
    <w:rsid w:val="00EA279F"/>
    <w:rsid w:val="00EA2B51"/>
    <w:rsid w:val="00EA5352"/>
    <w:rsid w:val="00EA6C3F"/>
    <w:rsid w:val="00EB062C"/>
    <w:rsid w:val="00EB0EF9"/>
    <w:rsid w:val="00EC1879"/>
    <w:rsid w:val="00EC77E4"/>
    <w:rsid w:val="00EC7ABA"/>
    <w:rsid w:val="00EE4A72"/>
    <w:rsid w:val="00EE59EB"/>
    <w:rsid w:val="00EE5F26"/>
    <w:rsid w:val="00EE7B62"/>
    <w:rsid w:val="00EF0767"/>
    <w:rsid w:val="00EF1820"/>
    <w:rsid w:val="00EF1C9C"/>
    <w:rsid w:val="00F03BCA"/>
    <w:rsid w:val="00F044FB"/>
    <w:rsid w:val="00F06BDC"/>
    <w:rsid w:val="00F21FA0"/>
    <w:rsid w:val="00F232F5"/>
    <w:rsid w:val="00F23952"/>
    <w:rsid w:val="00F251A8"/>
    <w:rsid w:val="00F25DBA"/>
    <w:rsid w:val="00F27AB7"/>
    <w:rsid w:val="00F3235F"/>
    <w:rsid w:val="00F34272"/>
    <w:rsid w:val="00F345BE"/>
    <w:rsid w:val="00F358E7"/>
    <w:rsid w:val="00F40440"/>
    <w:rsid w:val="00F40D1B"/>
    <w:rsid w:val="00F42792"/>
    <w:rsid w:val="00F43EBB"/>
    <w:rsid w:val="00F462B5"/>
    <w:rsid w:val="00F46363"/>
    <w:rsid w:val="00F55271"/>
    <w:rsid w:val="00F56919"/>
    <w:rsid w:val="00F579A4"/>
    <w:rsid w:val="00F6195B"/>
    <w:rsid w:val="00F6626D"/>
    <w:rsid w:val="00F67FFA"/>
    <w:rsid w:val="00F71797"/>
    <w:rsid w:val="00F71B5E"/>
    <w:rsid w:val="00F726D7"/>
    <w:rsid w:val="00F755C9"/>
    <w:rsid w:val="00F7714C"/>
    <w:rsid w:val="00F77FBF"/>
    <w:rsid w:val="00F8224C"/>
    <w:rsid w:val="00F91485"/>
    <w:rsid w:val="00F91C81"/>
    <w:rsid w:val="00F924E5"/>
    <w:rsid w:val="00F92E09"/>
    <w:rsid w:val="00F9611B"/>
    <w:rsid w:val="00F963C4"/>
    <w:rsid w:val="00FA655D"/>
    <w:rsid w:val="00FA6B26"/>
    <w:rsid w:val="00FB26F6"/>
    <w:rsid w:val="00FB3721"/>
    <w:rsid w:val="00FC53C8"/>
    <w:rsid w:val="00FC5C09"/>
    <w:rsid w:val="00FD01F2"/>
    <w:rsid w:val="00FD04C0"/>
    <w:rsid w:val="00FD12AE"/>
    <w:rsid w:val="00FD1CAF"/>
    <w:rsid w:val="00FD6C6C"/>
    <w:rsid w:val="00FD793E"/>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01FF9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uiPriority w:val="99"/>
    <w:rsid w:val="00EC5DF7"/>
    <w:rPr>
      <w:sz w:val="16"/>
      <w:szCs w:val="16"/>
    </w:rPr>
  </w:style>
  <w:style w:type="paragraph" w:styleId="Kommentartext">
    <w:name w:val="annotation text"/>
    <w:basedOn w:val="Standard"/>
    <w:link w:val="KommentartextZchn"/>
    <w:uiPriority w:val="99"/>
    <w:rsid w:val="00EC5DF7"/>
    <w:rPr>
      <w:sz w:val="20"/>
      <w:szCs w:val="20"/>
    </w:rPr>
  </w:style>
  <w:style w:type="character" w:customStyle="1" w:styleId="KommentartextZchn">
    <w:name w:val="Kommentartext Zchn"/>
    <w:link w:val="Kommentartext"/>
    <w:uiPriority w:val="99"/>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B8094A"/>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544</Words>
  <Characters>3431</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3968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6</cp:revision>
  <cp:lastPrinted>2022-08-25T11:51:00Z</cp:lastPrinted>
  <dcterms:created xsi:type="dcterms:W3CDTF">2022-08-26T10:19:00Z</dcterms:created>
  <dcterms:modified xsi:type="dcterms:W3CDTF">2022-09-19T13:21:00Z</dcterms:modified>
</cp:coreProperties>
</file>